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7F1BA" w14:textId="77777777" w:rsidR="009D2CE5" w:rsidRDefault="00BC653F">
      <w:pPr>
        <w:pStyle w:val="NoList1"/>
        <w:jc w:val="right"/>
        <w:rPr>
          <w:rFonts w:ascii="Arial" w:eastAsia="Arial" w:hAnsi="Arial" w:cs="Arial"/>
          <w:b/>
          <w:spacing w:val="8"/>
          <w:sz w:val="22"/>
          <w:szCs w:val="22"/>
          <w:lang w:val="cs-CZ"/>
        </w:rPr>
      </w:pPr>
      <w:r>
        <w:rPr>
          <w:rFonts w:ascii="Arial" w:eastAsia="Arial" w:hAnsi="Arial" w:cs="Arial"/>
          <w:lang w:val="cs-CZ"/>
        </w:rPr>
        <w:pict w14:anchorId="58E2D70D">
          <v:group id="_x0000_s4050" style="position:absolute;left:0;text-align:left;margin-left:-37.4pt;margin-top:-55.95pt;width:204.6pt;height:118.5pt;z-index:-251657216;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5"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EE1CB9">
        <w:rPr>
          <w:rFonts w:ascii="Arial" w:eastAsia="Arial" w:hAnsi="Arial" w:cs="Arial"/>
          <w:spacing w:val="14"/>
          <w:lang w:val="cs-CZ"/>
        </w:rPr>
        <w:t xml:space="preserve"> </w:t>
      </w:r>
      <w:r w:rsidR="00EE1CB9">
        <w:rPr>
          <w:rFonts w:ascii="Arial" w:eastAsia="Arial" w:hAnsi="Arial" w:cs="Arial"/>
          <w:b/>
          <w:i/>
          <w:spacing w:val="8"/>
          <w:sz w:val="28"/>
          <w:lang w:val="cs-CZ"/>
        </w:rPr>
        <w:t xml:space="preserve"> </w:t>
      </w:r>
      <w:r w:rsidR="00EE1CB9">
        <w:rPr>
          <w:noProof/>
        </w:rPr>
        <mc:AlternateContent>
          <mc:Choice Requires="wps">
            <w:drawing>
              <wp:inline distT="0" distB="0" distL="0" distR="0" wp14:anchorId="1160F713" wp14:editId="4FF35637">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662E10E2" w14:textId="77777777" w:rsidR="009D2CE5" w:rsidRDefault="00EE1CB9">
                            <w:pPr>
                              <w:spacing w:after="60"/>
                              <w:jc w:val="center"/>
                            </w:pPr>
                            <w:r>
                              <w:rPr>
                                <w:sz w:val="18"/>
                              </w:rPr>
                              <w:t>MZE-70817/2021-11151</w:t>
                            </w:r>
                          </w:p>
                          <w:p w14:paraId="104A9BCD" w14:textId="77777777" w:rsidR="009D2CE5" w:rsidRDefault="00EE1CB9">
                            <w:pPr>
                              <w:jc w:val="center"/>
                            </w:pPr>
                            <w:r>
                              <w:rPr>
                                <w:noProof/>
                              </w:rPr>
                              <w:drawing>
                                <wp:inline distT="0" distB="0" distL="0" distR="0" wp14:anchorId="57959256" wp14:editId="201BD013">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1947B7F4" w14:textId="77777777" w:rsidR="009D2CE5" w:rsidRDefault="00EE1CB9">
                            <w:pPr>
                              <w:jc w:val="center"/>
                            </w:pPr>
                            <w:r>
                              <w:rPr>
                                <w:sz w:val="18"/>
                              </w:rPr>
                              <w:t>mze000022399440</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1160F713"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" stroked="f" strokeweight="1pt">
                <v:textbox inset="0,1.3mm,0,1.3mm">
                  <w:txbxContent>
                    <w:p w14:paraId="662E10E2" w14:textId="77777777" w:rsidR="009D2CE5" w:rsidRDefault="00EE1CB9">
                      <w:pPr>
                        <w:spacing w:after="60"/>
                        <w:jc w:val="center"/>
                      </w:pPr>
                      <w:r>
                        <w:rPr>
                          <w:sz w:val="18"/>
                        </w:rPr>
                        <w:t>MZE-70817/2021-11151</w:t>
                      </w:r>
                    </w:p>
                    <w:p w14:paraId="104A9BCD" w14:textId="77777777" w:rsidR="009D2CE5" w:rsidRDefault="00EE1CB9">
                      <w:pPr>
                        <w:jc w:val="center"/>
                      </w:pPr>
                      <w:r>
                        <w:rPr>
                          <w:noProof/>
                        </w:rPr>
                        <w:drawing>
                          <wp:inline distT="0" distB="0" distL="0" distR="0" wp14:anchorId="57959256" wp14:editId="201BD013">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1947B7F4" w14:textId="77777777" w:rsidR="009D2CE5" w:rsidRDefault="00EE1CB9">
                      <w:pPr>
                        <w:jc w:val="center"/>
                      </w:pPr>
                      <w:r>
                        <w:rPr>
                          <w:sz w:val="18"/>
                        </w:rPr>
                        <w:t>mze000022399440</w:t>
                      </w:r>
                    </w:p>
                  </w:txbxContent>
                </v:textbox>
                <w10:anchorlock/>
              </v:rect>
            </w:pict>
          </mc:Fallback>
        </mc:AlternateContent>
      </w:r>
    </w:p>
    <w:p w14:paraId="37C15AF1" w14:textId="77777777" w:rsidR="009D2CE5" w:rsidRDefault="00EE1CB9">
      <w:pPr>
        <w:rPr>
          <w:szCs w:val="22"/>
        </w:rPr>
      </w:pPr>
      <w:r>
        <w:rPr>
          <w:szCs w:val="22"/>
        </w:rPr>
        <w:t xml:space="preserve"> </w:t>
      </w:r>
    </w:p>
    <w:p w14:paraId="0FCA9876" w14:textId="77777777" w:rsidR="009D2CE5" w:rsidRDefault="00EE1CB9">
      <w:pPr>
        <w:tabs>
          <w:tab w:val="left" w:pos="6946"/>
        </w:tabs>
        <w:jc w:val="center"/>
        <w:rPr>
          <w:rFonts w:eastAsia="Times New Roman"/>
          <w:b/>
          <w:color w:val="FF0000"/>
          <w:sz w:val="36"/>
          <w:szCs w:val="36"/>
        </w:rPr>
      </w:pPr>
      <w:r>
        <w:rPr>
          <w:szCs w:val="22"/>
        </w:rPr>
        <w:t xml:space="preserve"> </w:t>
      </w:r>
      <w:r>
        <w:rPr>
          <w:rFonts w:eastAsia="Times New Roman"/>
          <w:b/>
          <w:sz w:val="36"/>
          <w:szCs w:val="36"/>
        </w:rPr>
        <w:t>Požadavek na změnu (RfC)</w:t>
      </w:r>
      <w:r>
        <w:rPr>
          <w:rFonts w:eastAsia="Times New Roman"/>
          <w:b/>
          <w:sz w:val="36"/>
          <w:szCs w:val="36"/>
          <w:vertAlign w:val="superscript"/>
        </w:rPr>
        <w:endnoteReference w:id="1"/>
      </w:r>
      <w:r>
        <w:rPr>
          <w:rFonts w:eastAsia="Times New Roman"/>
          <w:b/>
          <w:sz w:val="36"/>
          <w:szCs w:val="36"/>
        </w:rPr>
        <w:t xml:space="preserve"> – Z32828</w:t>
      </w:r>
    </w:p>
    <w:p w14:paraId="6A47903A" w14:textId="77777777" w:rsidR="009D2CE5" w:rsidRDefault="009D2CE5">
      <w:pPr>
        <w:tabs>
          <w:tab w:val="left" w:pos="6946"/>
        </w:tabs>
        <w:jc w:val="center"/>
        <w:rPr>
          <w:rFonts w:eastAsia="Times New Roman"/>
          <w:b/>
          <w:caps/>
          <w:szCs w:val="22"/>
        </w:rPr>
      </w:pPr>
    </w:p>
    <w:p w14:paraId="5674E519" w14:textId="77777777" w:rsidR="009D2CE5" w:rsidRDefault="009D2CE5">
      <w:pPr>
        <w:jc w:val="center"/>
        <w:rPr>
          <w:rFonts w:eastAsia="Times New Roman"/>
          <w:b/>
          <w:caps/>
          <w:szCs w:val="22"/>
        </w:rPr>
      </w:pPr>
    </w:p>
    <w:p w14:paraId="5D85DCBA" w14:textId="77777777" w:rsidR="009D2CE5" w:rsidRDefault="00EE1CB9">
      <w:pPr>
        <w:spacing w:after="60"/>
        <w:jc w:val="left"/>
        <w:rPr>
          <w:rFonts w:eastAsia="Times New Roman"/>
          <w:b/>
          <w:caps/>
          <w:szCs w:val="22"/>
        </w:rPr>
      </w:pPr>
      <w:r>
        <w:rPr>
          <w:rFonts w:eastAsia="Times New Roman"/>
          <w:b/>
          <w:caps/>
          <w:szCs w:val="22"/>
        </w:rPr>
        <w:t>a – věcné zadání</w:t>
      </w:r>
    </w:p>
    <w:p w14:paraId="7371B3F1" w14:textId="77777777" w:rsidR="009D2CE5" w:rsidRDefault="00EE1CB9">
      <w:pPr>
        <w:keepNext/>
        <w:keepLines/>
        <w:spacing w:before="120" w:after="60"/>
        <w:ind w:left="284" w:hanging="284"/>
        <w:jc w:val="left"/>
        <w:outlineLvl w:val="0"/>
        <w:rPr>
          <w:rFonts w:eastAsia="Times New Roman"/>
          <w:b/>
          <w:szCs w:val="22"/>
        </w:rPr>
      </w:pPr>
      <w:r>
        <w:rPr>
          <w:rFonts w:eastAsia="Times New Roman"/>
          <w:b/>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D2CE5" w14:paraId="21FF4611" w14:textId="77777777">
        <w:tc>
          <w:tcPr>
            <w:tcW w:w="1701" w:type="dxa"/>
            <w:tcBorders>
              <w:top w:val="single" w:sz="8" w:space="0" w:color="auto"/>
              <w:left w:val="single" w:sz="8" w:space="0" w:color="auto"/>
              <w:bottom w:val="single" w:sz="8" w:space="0" w:color="auto"/>
            </w:tcBorders>
            <w:vAlign w:val="center"/>
          </w:tcPr>
          <w:p w14:paraId="6C1125BA" w14:textId="77777777" w:rsidR="009D2CE5" w:rsidRDefault="00EE1CB9">
            <w:pPr>
              <w:spacing w:before="80" w:after="40"/>
              <w:jc w:val="left"/>
              <w:rPr>
                <w:rFonts w:eastAsia="Calibri"/>
                <w:b/>
                <w:szCs w:val="22"/>
              </w:rPr>
            </w:pPr>
            <w:r>
              <w:rPr>
                <w:rFonts w:eastAsia="Calibri"/>
                <w:b/>
                <w:bCs/>
                <w:szCs w:val="22"/>
              </w:rPr>
              <w:t>ID PK MZe</w:t>
            </w:r>
            <w:r>
              <w:rPr>
                <w:rFonts w:eastAsia="Calibri"/>
                <w:bCs/>
                <w:szCs w:val="22"/>
                <w:vertAlign w:val="superscript"/>
              </w:rPr>
              <w:endnoteReference w:id="2"/>
            </w:r>
            <w:r>
              <w:rPr>
                <w:rFonts w:eastAsia="Calibri"/>
                <w:b/>
                <w:bCs/>
                <w:szCs w:val="22"/>
              </w:rPr>
              <w:t>:</w:t>
            </w:r>
          </w:p>
        </w:tc>
        <w:tc>
          <w:tcPr>
            <w:tcW w:w="1095" w:type="dxa"/>
            <w:vAlign w:val="center"/>
          </w:tcPr>
          <w:p w14:paraId="68E1301A" w14:textId="77777777" w:rsidR="009D2CE5" w:rsidRDefault="00EE1CB9">
            <w:pPr>
              <w:spacing w:before="80" w:after="40"/>
              <w:jc w:val="left"/>
              <w:rPr>
                <w:rFonts w:eastAsia="Calibri"/>
                <w:bCs/>
                <w:szCs w:val="22"/>
              </w:rPr>
            </w:pPr>
            <w:r>
              <w:rPr>
                <w:rFonts w:eastAsia="Calibri"/>
                <w:bCs/>
                <w:szCs w:val="22"/>
              </w:rPr>
              <w:t>045</w:t>
            </w:r>
          </w:p>
        </w:tc>
      </w:tr>
    </w:tbl>
    <w:p w14:paraId="592FADE0" w14:textId="77777777" w:rsidR="009D2CE5" w:rsidRDefault="009D2CE5">
      <w:pPr>
        <w:spacing w:after="60"/>
        <w:jc w:val="left"/>
        <w:rPr>
          <w:rFonts w:eastAsia="Times New Roman"/>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9D2CE5" w14:paraId="52500878" w14:textId="77777777">
        <w:tc>
          <w:tcPr>
            <w:tcW w:w="2246" w:type="dxa"/>
            <w:tcBorders>
              <w:top w:val="single" w:sz="8" w:space="0" w:color="auto"/>
              <w:left w:val="single" w:sz="8" w:space="0" w:color="auto"/>
            </w:tcBorders>
            <w:vAlign w:val="center"/>
          </w:tcPr>
          <w:p w14:paraId="152E50F4" w14:textId="77777777" w:rsidR="009D2CE5" w:rsidRDefault="00EE1CB9">
            <w:pPr>
              <w:spacing w:before="80" w:after="40"/>
              <w:jc w:val="left"/>
              <w:rPr>
                <w:rFonts w:eastAsia="Calibri"/>
                <w:szCs w:val="22"/>
              </w:rPr>
            </w:pPr>
            <w:r>
              <w:rPr>
                <w:rFonts w:eastAsia="Calibri"/>
                <w:b/>
                <w:bCs/>
                <w:szCs w:val="22"/>
              </w:rPr>
              <w:t>Název změny</w:t>
            </w:r>
            <w:r>
              <w:rPr>
                <w:rFonts w:eastAsia="Calibri"/>
                <w:bCs/>
                <w:szCs w:val="22"/>
                <w:vertAlign w:val="superscript"/>
              </w:rPr>
              <w:endnoteReference w:id="3"/>
            </w:r>
            <w:r>
              <w:rPr>
                <w:rFonts w:eastAsia="Calibri"/>
                <w:b/>
                <w:bCs/>
                <w:szCs w:val="22"/>
              </w:rPr>
              <w:t>:</w:t>
            </w:r>
          </w:p>
        </w:tc>
        <w:tc>
          <w:tcPr>
            <w:tcW w:w="7672" w:type="dxa"/>
            <w:gridSpan w:val="4"/>
            <w:tcBorders>
              <w:top w:val="single" w:sz="8" w:space="0" w:color="auto"/>
              <w:right w:val="single" w:sz="8" w:space="0" w:color="auto"/>
            </w:tcBorders>
            <w:vAlign w:val="center"/>
          </w:tcPr>
          <w:p w14:paraId="2CE46DAB" w14:textId="77777777" w:rsidR="009D2CE5" w:rsidRDefault="00EE1CB9">
            <w:pPr>
              <w:spacing w:before="80" w:after="40"/>
              <w:jc w:val="left"/>
              <w:rPr>
                <w:rFonts w:eastAsia="Calibri"/>
                <w:b/>
                <w:bCs/>
                <w:szCs w:val="22"/>
              </w:rPr>
            </w:pPr>
            <w:r>
              <w:rPr>
                <w:rFonts w:eastAsia="Calibri"/>
                <w:b/>
                <w:bCs/>
                <w:szCs w:val="22"/>
              </w:rPr>
              <w:t>III. Etapa změn EKO – PODPORA REZERVACÍ</w:t>
            </w:r>
          </w:p>
        </w:tc>
      </w:tr>
      <w:tr w:rsidR="009D2CE5" w14:paraId="20B193D9" w14:textId="77777777">
        <w:tc>
          <w:tcPr>
            <w:tcW w:w="3392" w:type="dxa"/>
            <w:gridSpan w:val="2"/>
            <w:tcBorders>
              <w:left w:val="single" w:sz="8" w:space="0" w:color="auto"/>
              <w:bottom w:val="single" w:sz="8" w:space="0" w:color="auto"/>
            </w:tcBorders>
            <w:vAlign w:val="center"/>
          </w:tcPr>
          <w:p w14:paraId="6361CB25" w14:textId="77777777" w:rsidR="009D2CE5" w:rsidRDefault="00EE1CB9">
            <w:pPr>
              <w:spacing w:before="80" w:after="40"/>
              <w:jc w:val="left"/>
              <w:rPr>
                <w:rFonts w:eastAsia="Calibri"/>
                <w:szCs w:val="22"/>
              </w:rPr>
            </w:pPr>
            <w:r>
              <w:rPr>
                <w:rFonts w:eastAsia="Calibri"/>
                <w:b/>
                <w:szCs w:val="22"/>
              </w:rPr>
              <w:t>Datum předložení požadavku:</w:t>
            </w:r>
          </w:p>
        </w:tc>
        <w:sdt>
          <w:sdtPr>
            <w:rPr>
              <w:rFonts w:eastAsia="Calibri"/>
              <w:bCs/>
              <w:szCs w:val="22"/>
            </w:rPr>
            <w:id w:val="1670597228"/>
            <w:date w:fullDate="2021-10-20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39BB2555" w14:textId="77777777" w:rsidR="009D2CE5" w:rsidRDefault="00EE1CB9">
                <w:pPr>
                  <w:spacing w:before="80" w:after="40"/>
                  <w:jc w:val="left"/>
                  <w:rPr>
                    <w:rFonts w:eastAsia="Calibri"/>
                    <w:bCs/>
                    <w:szCs w:val="22"/>
                  </w:rPr>
                </w:pPr>
                <w:r>
                  <w:rPr>
                    <w:rFonts w:eastAsia="Calibri"/>
                    <w:bCs/>
                    <w:szCs w:val="22"/>
                  </w:rPr>
                  <w:t>20.10.2021</w:t>
                </w:r>
              </w:p>
            </w:tc>
          </w:sdtContent>
        </w:sdt>
        <w:tc>
          <w:tcPr>
            <w:tcW w:w="3383" w:type="dxa"/>
            <w:tcBorders>
              <w:left w:val="dotted" w:sz="4" w:space="0" w:color="auto"/>
              <w:bottom w:val="single" w:sz="8" w:space="0" w:color="auto"/>
            </w:tcBorders>
            <w:vAlign w:val="center"/>
          </w:tcPr>
          <w:p w14:paraId="5B93EE04" w14:textId="77777777" w:rsidR="009D2CE5" w:rsidRDefault="00EE1CB9">
            <w:pPr>
              <w:spacing w:before="80" w:after="40"/>
              <w:jc w:val="left"/>
              <w:rPr>
                <w:rFonts w:eastAsia="Calibri"/>
                <w:szCs w:val="22"/>
              </w:rPr>
            </w:pPr>
            <w:r>
              <w:rPr>
                <w:rFonts w:eastAsia="Calibri"/>
                <w:b/>
                <w:szCs w:val="22"/>
              </w:rPr>
              <w:t>Požadované datum nasazení:</w:t>
            </w:r>
          </w:p>
        </w:tc>
        <w:sdt>
          <w:sdtPr>
            <w:rPr>
              <w:rFonts w:eastAsia="Calibri"/>
              <w:bCs/>
              <w:szCs w:val="22"/>
            </w:rPr>
            <w:id w:val="-1745104504"/>
            <w:date w:fullDate="2022-10-28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551EFBE0" w14:textId="77777777" w:rsidR="009D2CE5" w:rsidRDefault="00EE1CB9">
                <w:pPr>
                  <w:spacing w:before="80" w:after="40"/>
                  <w:jc w:val="left"/>
                  <w:rPr>
                    <w:rFonts w:eastAsia="Calibri"/>
                    <w:bCs/>
                    <w:szCs w:val="22"/>
                  </w:rPr>
                </w:pPr>
                <w:r>
                  <w:rPr>
                    <w:rFonts w:eastAsia="Calibri"/>
                    <w:bCs/>
                    <w:szCs w:val="22"/>
                  </w:rPr>
                  <w:t>28.10.2022</w:t>
                </w:r>
              </w:p>
            </w:tc>
          </w:sdtContent>
        </w:sdt>
      </w:tr>
    </w:tbl>
    <w:p w14:paraId="5781ACA5" w14:textId="77777777" w:rsidR="009D2CE5" w:rsidRDefault="009D2CE5">
      <w:pPr>
        <w:spacing w:after="60"/>
        <w:jc w:val="left"/>
        <w:rPr>
          <w:rFonts w:eastAsia="Times New Roman"/>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9D2CE5" w14:paraId="3F26FA7D" w14:textId="77777777">
        <w:tc>
          <w:tcPr>
            <w:tcW w:w="2258" w:type="dxa"/>
            <w:tcBorders>
              <w:top w:val="single" w:sz="8" w:space="0" w:color="auto"/>
              <w:left w:val="single" w:sz="8" w:space="0" w:color="auto"/>
              <w:bottom w:val="single" w:sz="8" w:space="0" w:color="auto"/>
            </w:tcBorders>
            <w:vAlign w:val="center"/>
          </w:tcPr>
          <w:p w14:paraId="24C9145A" w14:textId="77777777" w:rsidR="009D2CE5" w:rsidRDefault="00EE1CB9">
            <w:pPr>
              <w:spacing w:before="80" w:after="40"/>
              <w:jc w:val="left"/>
              <w:rPr>
                <w:rFonts w:eastAsia="Calibri"/>
                <w:bCs/>
                <w:szCs w:val="22"/>
              </w:rPr>
            </w:pPr>
            <w:r>
              <w:rPr>
                <w:rFonts w:eastAsia="Calibri"/>
                <w:b/>
                <w:szCs w:val="22"/>
              </w:rPr>
              <w:t>Kategorie změny</w:t>
            </w:r>
            <w:r>
              <w:rPr>
                <w:rFonts w:eastAsia="Calibri"/>
                <w:szCs w:val="22"/>
                <w:vertAlign w:val="superscript"/>
              </w:rPr>
              <w:endnoteReference w:id="4"/>
            </w:r>
            <w:r>
              <w:rPr>
                <w:rFonts w:eastAsia="Calibri"/>
                <w:b/>
                <w:szCs w:val="22"/>
              </w:rPr>
              <w:t>:</w:t>
            </w:r>
          </w:p>
        </w:tc>
        <w:tc>
          <w:tcPr>
            <w:tcW w:w="2948" w:type="dxa"/>
            <w:tcBorders>
              <w:top w:val="single" w:sz="8" w:space="0" w:color="auto"/>
              <w:bottom w:val="single" w:sz="8" w:space="0" w:color="auto"/>
              <w:right w:val="dotted" w:sz="4" w:space="0" w:color="auto"/>
            </w:tcBorders>
            <w:vAlign w:val="center"/>
          </w:tcPr>
          <w:p w14:paraId="511E9570" w14:textId="77777777" w:rsidR="009D2CE5" w:rsidRDefault="00EE1CB9">
            <w:pPr>
              <w:spacing w:before="80" w:after="40"/>
              <w:jc w:val="left"/>
              <w:rPr>
                <w:rFonts w:eastAsia="Calibri"/>
                <w:bCs/>
                <w:sz w:val="20"/>
                <w:szCs w:val="20"/>
              </w:rPr>
            </w:pPr>
            <w:r>
              <w:rPr>
                <w:rFonts w:eastAsia="Calibri"/>
                <w:bCs/>
                <w:sz w:val="20"/>
                <w:szCs w:val="20"/>
              </w:rPr>
              <w:t xml:space="preserve">Normální  </w:t>
            </w:r>
            <w:sdt>
              <w:sdtPr>
                <w:rPr>
                  <w:rFonts w:eastAsia="Calibri"/>
                  <w:bCs/>
                  <w:sz w:val="20"/>
                  <w:szCs w:val="20"/>
                </w:rPr>
                <w:id w:val="2000844830"/>
                <w14:checkbox>
                  <w14:checked w14:val="1"/>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bCs/>
                <w:sz w:val="20"/>
                <w:szCs w:val="20"/>
              </w:rPr>
              <w:t xml:space="preserve">     Urgentní  </w:t>
            </w:r>
            <w:sdt>
              <w:sdtPr>
                <w:rPr>
                  <w:rFonts w:eastAsia="Calibri"/>
                  <w:bCs/>
                  <w:sz w:val="20"/>
                  <w:szCs w:val="20"/>
                </w:rPr>
                <w:id w:val="1898402248"/>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p>
        </w:tc>
        <w:tc>
          <w:tcPr>
            <w:tcW w:w="1305" w:type="dxa"/>
            <w:tcBorders>
              <w:top w:val="single" w:sz="8" w:space="0" w:color="auto"/>
              <w:left w:val="dotted" w:sz="4" w:space="0" w:color="auto"/>
              <w:bottom w:val="single" w:sz="8" w:space="0" w:color="auto"/>
            </w:tcBorders>
            <w:vAlign w:val="center"/>
          </w:tcPr>
          <w:p w14:paraId="1D57D43D" w14:textId="77777777" w:rsidR="009D2CE5" w:rsidRDefault="00EE1CB9">
            <w:pPr>
              <w:spacing w:before="80" w:after="40"/>
              <w:jc w:val="left"/>
              <w:rPr>
                <w:rFonts w:eastAsia="Calibri"/>
                <w:szCs w:val="22"/>
              </w:rPr>
            </w:pPr>
            <w:r>
              <w:rPr>
                <w:rFonts w:eastAsia="Calibri"/>
                <w:b/>
                <w:bCs/>
                <w:szCs w:val="22"/>
              </w:rPr>
              <w:t>Priorita</w:t>
            </w:r>
            <w:r>
              <w:rPr>
                <w:rFonts w:eastAsia="Calibri"/>
                <w:bCs/>
                <w:szCs w:val="22"/>
                <w:vertAlign w:val="superscript"/>
              </w:rPr>
              <w:endnoteReference w:id="5"/>
            </w:r>
            <w:r>
              <w:rPr>
                <w:rFonts w:eastAsia="Calibri"/>
                <w:b/>
                <w:bCs/>
                <w:szCs w:val="22"/>
              </w:rPr>
              <w:t>:</w:t>
            </w:r>
          </w:p>
        </w:tc>
        <w:tc>
          <w:tcPr>
            <w:tcW w:w="3407" w:type="dxa"/>
            <w:tcBorders>
              <w:top w:val="single" w:sz="8" w:space="0" w:color="auto"/>
              <w:bottom w:val="single" w:sz="8" w:space="0" w:color="auto"/>
              <w:right w:val="single" w:sz="8" w:space="0" w:color="auto"/>
            </w:tcBorders>
            <w:vAlign w:val="center"/>
          </w:tcPr>
          <w:p w14:paraId="4D75E6E0" w14:textId="77777777" w:rsidR="009D2CE5" w:rsidRDefault="00EE1CB9">
            <w:pPr>
              <w:spacing w:before="80" w:after="40"/>
              <w:jc w:val="left"/>
              <w:rPr>
                <w:rFonts w:eastAsia="Calibri"/>
                <w:bCs/>
                <w:sz w:val="20"/>
                <w:szCs w:val="20"/>
              </w:rPr>
            </w:pPr>
            <w:r>
              <w:rPr>
                <w:rFonts w:eastAsia="Calibri"/>
                <w:bCs/>
                <w:sz w:val="20"/>
                <w:szCs w:val="20"/>
              </w:rPr>
              <w:t xml:space="preserve">Vysoká  </w:t>
            </w:r>
            <w:sdt>
              <w:sdtPr>
                <w:rPr>
                  <w:rFonts w:eastAsia="Calibri"/>
                  <w:bCs/>
                  <w:sz w:val="20"/>
                  <w:szCs w:val="20"/>
                </w:rPr>
                <w:id w:val="-1597013222"/>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bCs/>
                <w:sz w:val="20"/>
                <w:szCs w:val="20"/>
              </w:rPr>
              <w:t xml:space="preserve">  Střední  </w:t>
            </w:r>
            <w:sdt>
              <w:sdtPr>
                <w:rPr>
                  <w:rFonts w:eastAsia="Calibri"/>
                  <w:bCs/>
                  <w:sz w:val="20"/>
                  <w:szCs w:val="20"/>
                </w:rPr>
                <w:id w:val="-583538484"/>
                <w14:checkbox>
                  <w14:checked w14:val="1"/>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bCs/>
                <w:sz w:val="20"/>
                <w:szCs w:val="20"/>
              </w:rPr>
              <w:t xml:space="preserve">   Nízká </w:t>
            </w:r>
            <w:sdt>
              <w:sdtPr>
                <w:rPr>
                  <w:rFonts w:eastAsia="Calibri"/>
                  <w:bCs/>
                  <w:sz w:val="20"/>
                  <w:szCs w:val="20"/>
                </w:rPr>
                <w:id w:val="1212920309"/>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p>
        </w:tc>
      </w:tr>
    </w:tbl>
    <w:p w14:paraId="55646274" w14:textId="77777777" w:rsidR="009D2CE5" w:rsidRDefault="009D2CE5">
      <w:pPr>
        <w:spacing w:after="60"/>
        <w:jc w:val="left"/>
        <w:rPr>
          <w:rFonts w:eastAsia="Times New Roman"/>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9D2CE5" w14:paraId="7B11D13D" w14:textId="77777777">
        <w:tc>
          <w:tcPr>
            <w:tcW w:w="983" w:type="dxa"/>
            <w:vMerge w:val="restart"/>
            <w:tcBorders>
              <w:top w:val="single" w:sz="8" w:space="0" w:color="auto"/>
              <w:left w:val="single" w:sz="8" w:space="0" w:color="auto"/>
            </w:tcBorders>
            <w:vAlign w:val="center"/>
          </w:tcPr>
          <w:p w14:paraId="0721DC34" w14:textId="77777777" w:rsidR="009D2CE5" w:rsidRDefault="00EE1CB9">
            <w:pPr>
              <w:spacing w:before="80" w:after="40"/>
              <w:jc w:val="left"/>
              <w:rPr>
                <w:rFonts w:eastAsia="Calibri"/>
                <w:bCs/>
                <w:szCs w:val="22"/>
              </w:rPr>
            </w:pPr>
            <w:r>
              <w:rPr>
                <w:rFonts w:eastAsia="Calibri"/>
                <w:b/>
                <w:bCs/>
                <w:szCs w:val="22"/>
              </w:rPr>
              <w:t>Oblas</w:t>
            </w:r>
            <w:r>
              <w:rPr>
                <w:rFonts w:eastAsia="Calibri"/>
                <w:bCs/>
                <w:szCs w:val="22"/>
              </w:rPr>
              <w:t>t</w:t>
            </w:r>
            <w:r>
              <w:rPr>
                <w:rFonts w:eastAsia="Calibri"/>
                <w:b/>
                <w:bCs/>
                <w:szCs w:val="22"/>
              </w:rPr>
              <w:t>:</w:t>
            </w:r>
          </w:p>
        </w:tc>
        <w:tc>
          <w:tcPr>
            <w:tcW w:w="1911" w:type="dxa"/>
            <w:vMerge w:val="restart"/>
            <w:tcBorders>
              <w:top w:val="single" w:sz="8" w:space="0" w:color="auto"/>
            </w:tcBorders>
            <w:vAlign w:val="center"/>
          </w:tcPr>
          <w:p w14:paraId="3909651F" w14:textId="77777777" w:rsidR="009D2CE5" w:rsidRDefault="00EE1CB9">
            <w:pPr>
              <w:spacing w:before="80" w:after="40"/>
              <w:jc w:val="left"/>
              <w:rPr>
                <w:rFonts w:eastAsia="Calibri"/>
                <w:bCs/>
                <w:szCs w:val="22"/>
              </w:rPr>
            </w:pPr>
            <w:r>
              <w:rPr>
                <w:rFonts w:eastAsia="Calibri"/>
                <w:bCs/>
                <w:szCs w:val="22"/>
              </w:rPr>
              <w:t xml:space="preserve">Aplikace  </w:t>
            </w:r>
            <w:sdt>
              <w:sdtPr>
                <w:rPr>
                  <w:rFonts w:eastAsia="Calibri"/>
                  <w:bCs/>
                  <w:szCs w:val="22"/>
                </w:rPr>
                <w:id w:val="518970006"/>
                <w14:checkbox>
                  <w14:checked w14:val="1"/>
                  <w14:checkedState w14:val="2612" w14:font="MS Gothic"/>
                  <w14:uncheckedState w14:val="2610" w14:font="MS Gothic"/>
                </w14:checkbox>
              </w:sdtPr>
              <w:sdtEndPr/>
              <w:sdtContent>
                <w:r>
                  <w:rPr>
                    <w:rFonts w:ascii="Segoe UI Symbol" w:eastAsia="Calibri" w:hAnsi="Segoe UI Symbol" w:cs="Segoe UI Symbol"/>
                    <w:bCs/>
                    <w:szCs w:val="22"/>
                  </w:rPr>
                  <w:t>☒</w:t>
                </w:r>
              </w:sdtContent>
            </w:sdt>
            <w:r>
              <w:rPr>
                <w:rFonts w:eastAsia="Calibri"/>
                <w:bCs/>
                <w:szCs w:val="22"/>
              </w:rPr>
              <w:t xml:space="preserve">       </w:t>
            </w:r>
          </w:p>
        </w:tc>
        <w:tc>
          <w:tcPr>
            <w:tcW w:w="1491" w:type="dxa"/>
            <w:tcBorders>
              <w:top w:val="single" w:sz="8" w:space="0" w:color="auto"/>
            </w:tcBorders>
            <w:vAlign w:val="center"/>
          </w:tcPr>
          <w:p w14:paraId="387932E0" w14:textId="77777777" w:rsidR="009D2CE5" w:rsidRDefault="00EE1CB9">
            <w:pPr>
              <w:spacing w:before="80" w:after="40"/>
              <w:jc w:val="left"/>
              <w:rPr>
                <w:rFonts w:eastAsia="Calibri"/>
                <w:bCs/>
                <w:szCs w:val="22"/>
              </w:rPr>
            </w:pPr>
            <w:r>
              <w:rPr>
                <w:rFonts w:eastAsia="Calibri"/>
                <w:b/>
                <w:bCs/>
                <w:szCs w:val="22"/>
              </w:rPr>
              <w:t>Zkratka</w:t>
            </w:r>
            <w:r>
              <w:rPr>
                <w:rFonts w:eastAsia="Calibri"/>
                <w:bCs/>
                <w:szCs w:val="22"/>
                <w:vertAlign w:val="superscript"/>
              </w:rPr>
              <w:endnoteReference w:id="6"/>
            </w:r>
            <w:r>
              <w:rPr>
                <w:rFonts w:eastAsia="Calibri"/>
                <w:b/>
                <w:bCs/>
                <w:szCs w:val="22"/>
              </w:rPr>
              <w:t>:</w:t>
            </w:r>
            <w:r>
              <w:rPr>
                <w:rFonts w:eastAsia="Calibri"/>
                <w:bCs/>
                <w:szCs w:val="22"/>
              </w:rPr>
              <w:t xml:space="preserve"> </w:t>
            </w:r>
          </w:p>
        </w:tc>
        <w:tc>
          <w:tcPr>
            <w:tcW w:w="5533" w:type="dxa"/>
            <w:tcBorders>
              <w:top w:val="single" w:sz="8" w:space="0" w:color="auto"/>
              <w:right w:val="single" w:sz="8" w:space="0" w:color="auto"/>
            </w:tcBorders>
            <w:shd w:val="clear" w:color="auto" w:fill="FFFFFF"/>
            <w:vAlign w:val="center"/>
          </w:tcPr>
          <w:p w14:paraId="1CA18256" w14:textId="77777777" w:rsidR="009D2CE5" w:rsidRDefault="00EE1CB9">
            <w:pPr>
              <w:spacing w:before="80" w:after="40"/>
              <w:jc w:val="left"/>
              <w:rPr>
                <w:rFonts w:eastAsia="Calibri"/>
                <w:bCs/>
                <w:szCs w:val="22"/>
                <w:highlight w:val="yellow"/>
              </w:rPr>
            </w:pPr>
            <w:r>
              <w:rPr>
                <w:rFonts w:eastAsia="Calibri"/>
                <w:bCs/>
                <w:szCs w:val="22"/>
              </w:rPr>
              <w:t>ISND</w:t>
            </w:r>
          </w:p>
        </w:tc>
      </w:tr>
      <w:tr w:rsidR="009D2CE5" w14:paraId="6392BDA8" w14:textId="77777777">
        <w:tc>
          <w:tcPr>
            <w:tcW w:w="983" w:type="dxa"/>
            <w:vMerge/>
            <w:tcBorders>
              <w:left w:val="single" w:sz="8" w:space="0" w:color="auto"/>
            </w:tcBorders>
            <w:vAlign w:val="center"/>
          </w:tcPr>
          <w:p w14:paraId="7595139B" w14:textId="77777777" w:rsidR="009D2CE5" w:rsidRDefault="009D2CE5">
            <w:pPr>
              <w:spacing w:before="80" w:after="40"/>
              <w:jc w:val="left"/>
              <w:rPr>
                <w:rFonts w:eastAsia="Calibri"/>
                <w:bCs/>
                <w:szCs w:val="22"/>
              </w:rPr>
            </w:pPr>
          </w:p>
        </w:tc>
        <w:tc>
          <w:tcPr>
            <w:tcW w:w="1911" w:type="dxa"/>
            <w:vMerge/>
            <w:tcBorders>
              <w:bottom w:val="dotted" w:sz="4" w:space="0" w:color="auto"/>
            </w:tcBorders>
            <w:vAlign w:val="center"/>
          </w:tcPr>
          <w:p w14:paraId="731E2AA6" w14:textId="77777777" w:rsidR="009D2CE5" w:rsidRDefault="009D2CE5">
            <w:pPr>
              <w:spacing w:before="80" w:after="40"/>
              <w:jc w:val="left"/>
              <w:rPr>
                <w:rFonts w:eastAsia="Calibri"/>
                <w:bCs/>
                <w:szCs w:val="22"/>
              </w:rPr>
            </w:pPr>
          </w:p>
        </w:tc>
        <w:tc>
          <w:tcPr>
            <w:tcW w:w="1491" w:type="dxa"/>
            <w:tcBorders>
              <w:bottom w:val="dotted" w:sz="4" w:space="0" w:color="auto"/>
            </w:tcBorders>
            <w:vAlign w:val="center"/>
          </w:tcPr>
          <w:p w14:paraId="6757208F" w14:textId="77777777" w:rsidR="009D2CE5" w:rsidRDefault="00EE1CB9">
            <w:pPr>
              <w:spacing w:before="80" w:after="40"/>
              <w:jc w:val="left"/>
              <w:rPr>
                <w:rFonts w:eastAsia="Calibri"/>
                <w:bCs/>
                <w:szCs w:val="22"/>
              </w:rPr>
            </w:pPr>
            <w:r>
              <w:rPr>
                <w:rFonts w:eastAsia="Calibri"/>
                <w:b/>
                <w:bCs/>
                <w:szCs w:val="22"/>
              </w:rPr>
              <w:t>Typ požadavku:</w:t>
            </w:r>
            <w:r>
              <w:rPr>
                <w:rFonts w:eastAsia="Calibri"/>
                <w:bCs/>
                <w:szCs w:val="22"/>
              </w:rPr>
              <w:t xml:space="preserve"> </w:t>
            </w:r>
          </w:p>
        </w:tc>
        <w:tc>
          <w:tcPr>
            <w:tcW w:w="5533" w:type="dxa"/>
            <w:tcBorders>
              <w:bottom w:val="dotted" w:sz="4" w:space="0" w:color="auto"/>
              <w:right w:val="single" w:sz="8" w:space="0" w:color="auto"/>
            </w:tcBorders>
            <w:vAlign w:val="center"/>
          </w:tcPr>
          <w:p w14:paraId="1488EA57" w14:textId="77777777" w:rsidR="009D2CE5" w:rsidRDefault="00EE1CB9">
            <w:pPr>
              <w:spacing w:before="80" w:after="40"/>
              <w:jc w:val="left"/>
              <w:rPr>
                <w:rFonts w:eastAsia="Calibri"/>
                <w:bCs/>
                <w:sz w:val="20"/>
                <w:szCs w:val="20"/>
              </w:rPr>
            </w:pPr>
            <w:r>
              <w:rPr>
                <w:rFonts w:eastAsia="Calibri"/>
                <w:bCs/>
                <w:sz w:val="20"/>
                <w:szCs w:val="20"/>
              </w:rPr>
              <w:t>Legislativní</w:t>
            </w:r>
            <w:r>
              <w:rPr>
                <w:rFonts w:eastAsia="Calibri"/>
                <w:bCs/>
                <w:sz w:val="20"/>
                <w:szCs w:val="20"/>
                <w:vertAlign w:val="superscript"/>
              </w:rPr>
              <w:endnoteReference w:id="7"/>
            </w:r>
            <w:r>
              <w:rPr>
                <w:rFonts w:eastAsia="Calibri"/>
                <w:bCs/>
                <w:sz w:val="20"/>
                <w:szCs w:val="20"/>
              </w:rPr>
              <w:t xml:space="preserve"> </w:t>
            </w:r>
            <w:sdt>
              <w:sdtPr>
                <w:rPr>
                  <w:rFonts w:eastAsia="Calibri"/>
                  <w:bCs/>
                  <w:sz w:val="20"/>
                  <w:szCs w:val="20"/>
                </w:rPr>
                <w:id w:val="-182132265"/>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bCs/>
                <w:sz w:val="20"/>
                <w:szCs w:val="20"/>
              </w:rPr>
              <w:t xml:space="preserve">   Zlepšení </w:t>
            </w:r>
            <w:sdt>
              <w:sdtPr>
                <w:rPr>
                  <w:rFonts w:eastAsia="Calibri"/>
                  <w:bCs/>
                  <w:sz w:val="20"/>
                  <w:szCs w:val="20"/>
                </w:rPr>
                <w:id w:val="341600154"/>
                <w14:checkbox>
                  <w14:checked w14:val="1"/>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bCs/>
                <w:sz w:val="20"/>
                <w:szCs w:val="20"/>
              </w:rPr>
              <w:t xml:space="preserve">   Bezpečnost </w:t>
            </w:r>
            <w:sdt>
              <w:sdtPr>
                <w:rPr>
                  <w:rFonts w:eastAsia="Calibri"/>
                  <w:bCs/>
                  <w:sz w:val="20"/>
                  <w:szCs w:val="20"/>
                </w:rPr>
                <w:id w:val="827709555"/>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p>
        </w:tc>
      </w:tr>
      <w:tr w:rsidR="009D2CE5" w14:paraId="2639503A" w14:textId="77777777">
        <w:tc>
          <w:tcPr>
            <w:tcW w:w="983" w:type="dxa"/>
            <w:vMerge/>
            <w:tcBorders>
              <w:left w:val="single" w:sz="8" w:space="0" w:color="auto"/>
              <w:bottom w:val="single" w:sz="8" w:space="0" w:color="auto"/>
            </w:tcBorders>
            <w:vAlign w:val="center"/>
          </w:tcPr>
          <w:p w14:paraId="0F82BCC3" w14:textId="77777777" w:rsidR="009D2CE5" w:rsidRDefault="009D2CE5">
            <w:pPr>
              <w:spacing w:before="80" w:after="40"/>
              <w:jc w:val="left"/>
              <w:rPr>
                <w:rFonts w:eastAsia="Calibri"/>
                <w:bCs/>
                <w:szCs w:val="22"/>
              </w:rPr>
            </w:pPr>
          </w:p>
        </w:tc>
        <w:tc>
          <w:tcPr>
            <w:tcW w:w="1911" w:type="dxa"/>
            <w:tcBorders>
              <w:top w:val="dotted" w:sz="4" w:space="0" w:color="auto"/>
              <w:bottom w:val="single" w:sz="8" w:space="0" w:color="auto"/>
            </w:tcBorders>
            <w:vAlign w:val="center"/>
          </w:tcPr>
          <w:p w14:paraId="25903971" w14:textId="77777777" w:rsidR="009D2CE5" w:rsidRDefault="00EE1CB9">
            <w:pPr>
              <w:spacing w:before="80" w:after="40"/>
              <w:jc w:val="left"/>
              <w:rPr>
                <w:rFonts w:eastAsia="Calibri"/>
                <w:bCs/>
                <w:szCs w:val="22"/>
              </w:rPr>
            </w:pPr>
            <w:r>
              <w:rPr>
                <w:rFonts w:eastAsia="Calibri"/>
                <w:bCs/>
                <w:szCs w:val="22"/>
              </w:rPr>
              <w:t xml:space="preserve">Infrastruktura  </w:t>
            </w:r>
            <w:sdt>
              <w:sdtPr>
                <w:rPr>
                  <w:rFonts w:eastAsia="Calibri"/>
                  <w:bCs/>
                  <w:szCs w:val="22"/>
                </w:rPr>
                <w:id w:val="811757770"/>
                <w14:checkbox>
                  <w14:checked w14:val="0"/>
                  <w14:checkedState w14:val="2612" w14:font="MS Gothic"/>
                  <w14:uncheckedState w14:val="2610" w14:font="MS Gothic"/>
                </w14:checkbox>
              </w:sdtPr>
              <w:sdtEndPr/>
              <w:sdtContent>
                <w:r>
                  <w:rPr>
                    <w:rFonts w:ascii="Segoe UI Symbol" w:eastAsia="Calibri" w:hAnsi="Segoe UI Symbol" w:cs="Segoe UI Symbol"/>
                    <w:bCs/>
                    <w:szCs w:val="22"/>
                  </w:rPr>
                  <w:t>☐</w:t>
                </w:r>
              </w:sdtContent>
            </w:sdt>
          </w:p>
        </w:tc>
        <w:tc>
          <w:tcPr>
            <w:tcW w:w="1491" w:type="dxa"/>
            <w:tcBorders>
              <w:top w:val="dotted" w:sz="4" w:space="0" w:color="auto"/>
              <w:bottom w:val="single" w:sz="8" w:space="0" w:color="auto"/>
            </w:tcBorders>
            <w:vAlign w:val="center"/>
          </w:tcPr>
          <w:p w14:paraId="28F86B29" w14:textId="77777777" w:rsidR="009D2CE5" w:rsidRDefault="00EE1CB9">
            <w:pPr>
              <w:spacing w:before="80" w:after="40"/>
              <w:jc w:val="left"/>
              <w:rPr>
                <w:rFonts w:eastAsia="Calibri"/>
                <w:bCs/>
                <w:szCs w:val="22"/>
              </w:rPr>
            </w:pPr>
            <w:r>
              <w:rPr>
                <w:rFonts w:eastAsia="Calibri"/>
                <w:b/>
                <w:bCs/>
                <w:szCs w:val="22"/>
              </w:rPr>
              <w:t>Typ požadavku:</w:t>
            </w:r>
          </w:p>
        </w:tc>
        <w:tc>
          <w:tcPr>
            <w:tcW w:w="5533" w:type="dxa"/>
            <w:tcBorders>
              <w:top w:val="dotted" w:sz="4" w:space="0" w:color="auto"/>
              <w:bottom w:val="single" w:sz="8" w:space="0" w:color="auto"/>
              <w:right w:val="single" w:sz="8" w:space="0" w:color="auto"/>
            </w:tcBorders>
            <w:vAlign w:val="center"/>
          </w:tcPr>
          <w:p w14:paraId="5D33C5D4" w14:textId="77777777" w:rsidR="009D2CE5" w:rsidRDefault="00EE1CB9">
            <w:pPr>
              <w:spacing w:before="80" w:after="40"/>
              <w:jc w:val="left"/>
              <w:rPr>
                <w:rFonts w:eastAsia="Calibri"/>
                <w:bCs/>
                <w:sz w:val="20"/>
                <w:szCs w:val="20"/>
                <w:highlight w:val="yellow"/>
              </w:rPr>
            </w:pPr>
            <w:r>
              <w:rPr>
                <w:rFonts w:eastAsia="Calibri"/>
                <w:bCs/>
                <w:sz w:val="20"/>
                <w:szCs w:val="20"/>
              </w:rPr>
              <w:t xml:space="preserve">Nová komponenta </w:t>
            </w:r>
            <w:sdt>
              <w:sdtPr>
                <w:rPr>
                  <w:rFonts w:eastAsia="Calibri"/>
                  <w:bCs/>
                  <w:sz w:val="20"/>
                  <w:szCs w:val="20"/>
                </w:rPr>
                <w:id w:val="-1063319482"/>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bCs/>
                <w:sz w:val="20"/>
                <w:szCs w:val="20"/>
              </w:rPr>
              <w:t xml:space="preserve">   Upgrade </w:t>
            </w:r>
            <w:sdt>
              <w:sdtPr>
                <w:rPr>
                  <w:rFonts w:eastAsia="Calibri"/>
                  <w:bCs/>
                  <w:sz w:val="20"/>
                  <w:szCs w:val="20"/>
                </w:rPr>
                <w:id w:val="-1586288708"/>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bCs/>
                <w:sz w:val="20"/>
                <w:szCs w:val="20"/>
              </w:rPr>
              <w:t xml:space="preserve">  Bezpečnost  </w:t>
            </w:r>
            <w:sdt>
              <w:sdtPr>
                <w:rPr>
                  <w:rFonts w:eastAsia="Calibri"/>
                  <w:bCs/>
                  <w:sz w:val="20"/>
                  <w:szCs w:val="20"/>
                </w:rPr>
                <w:id w:val="436327890"/>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bCs/>
                <w:sz w:val="20"/>
                <w:szCs w:val="20"/>
              </w:rPr>
              <w:t xml:space="preserve">  Zlepšení  </w:t>
            </w:r>
            <w:sdt>
              <w:sdtPr>
                <w:rPr>
                  <w:rFonts w:eastAsia="Calibri"/>
                  <w:bCs/>
                  <w:sz w:val="20"/>
                  <w:szCs w:val="20"/>
                </w:rPr>
                <w:id w:val="-1512838830"/>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bCs/>
                <w:sz w:val="20"/>
                <w:szCs w:val="20"/>
              </w:rPr>
              <w:t xml:space="preserve">  Obnova  </w:t>
            </w:r>
            <w:sdt>
              <w:sdtPr>
                <w:rPr>
                  <w:rFonts w:eastAsia="Calibri"/>
                  <w:bCs/>
                  <w:sz w:val="20"/>
                  <w:szCs w:val="20"/>
                </w:rPr>
                <w:id w:val="1974711225"/>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p>
        </w:tc>
      </w:tr>
    </w:tbl>
    <w:p w14:paraId="7FC77E5C" w14:textId="77777777" w:rsidR="009D2CE5" w:rsidRDefault="009D2CE5">
      <w:pPr>
        <w:spacing w:after="60"/>
        <w:jc w:val="left"/>
        <w:rPr>
          <w:rFonts w:eastAsia="Times New Roman"/>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701"/>
        <w:gridCol w:w="1417"/>
        <w:gridCol w:w="1701"/>
        <w:gridCol w:w="2410"/>
      </w:tblGrid>
      <w:tr w:rsidR="009D2CE5" w14:paraId="53FD3577" w14:textId="77777777">
        <w:tc>
          <w:tcPr>
            <w:tcW w:w="2679" w:type="dxa"/>
            <w:tcBorders>
              <w:top w:val="single" w:sz="8" w:space="0" w:color="auto"/>
              <w:left w:val="single" w:sz="8" w:space="0" w:color="auto"/>
              <w:bottom w:val="single" w:sz="8" w:space="0" w:color="auto"/>
            </w:tcBorders>
            <w:vAlign w:val="center"/>
          </w:tcPr>
          <w:p w14:paraId="23477F97" w14:textId="77777777" w:rsidR="009D2CE5" w:rsidRDefault="00EE1CB9">
            <w:pPr>
              <w:spacing w:before="80" w:after="40"/>
              <w:jc w:val="left"/>
              <w:rPr>
                <w:rFonts w:eastAsia="Calibri"/>
                <w:b/>
                <w:bCs/>
                <w:szCs w:val="22"/>
              </w:rPr>
            </w:pPr>
            <w:r>
              <w:rPr>
                <w:rFonts w:eastAsia="Calibri"/>
                <w:b/>
                <w:bCs/>
                <w:szCs w:val="22"/>
              </w:rPr>
              <w:t>Role</w:t>
            </w:r>
          </w:p>
        </w:tc>
        <w:tc>
          <w:tcPr>
            <w:tcW w:w="1701" w:type="dxa"/>
            <w:tcBorders>
              <w:top w:val="single" w:sz="8" w:space="0" w:color="auto"/>
              <w:bottom w:val="single" w:sz="8" w:space="0" w:color="auto"/>
            </w:tcBorders>
            <w:vAlign w:val="center"/>
          </w:tcPr>
          <w:p w14:paraId="08F69A8D" w14:textId="77777777" w:rsidR="009D2CE5" w:rsidRDefault="00EE1CB9">
            <w:pPr>
              <w:spacing w:before="80" w:after="40"/>
              <w:jc w:val="left"/>
              <w:rPr>
                <w:rFonts w:eastAsia="Calibri"/>
                <w:b/>
                <w:bCs/>
                <w:szCs w:val="22"/>
              </w:rPr>
            </w:pPr>
            <w:r>
              <w:rPr>
                <w:rFonts w:eastAsia="Calibri"/>
                <w:b/>
                <w:bCs/>
                <w:szCs w:val="22"/>
              </w:rPr>
              <w:t xml:space="preserve">Jméno </w:t>
            </w:r>
          </w:p>
        </w:tc>
        <w:tc>
          <w:tcPr>
            <w:tcW w:w="1417" w:type="dxa"/>
            <w:tcBorders>
              <w:top w:val="single" w:sz="8" w:space="0" w:color="auto"/>
              <w:bottom w:val="single" w:sz="8" w:space="0" w:color="auto"/>
            </w:tcBorders>
            <w:vAlign w:val="center"/>
          </w:tcPr>
          <w:p w14:paraId="7793CCC4" w14:textId="77777777" w:rsidR="009D2CE5" w:rsidRDefault="00EE1CB9">
            <w:pPr>
              <w:spacing w:before="80" w:after="40"/>
              <w:jc w:val="left"/>
              <w:rPr>
                <w:rFonts w:eastAsia="Calibri"/>
                <w:szCs w:val="22"/>
              </w:rPr>
            </w:pPr>
            <w:r>
              <w:rPr>
                <w:rFonts w:eastAsia="Calibri"/>
                <w:b/>
                <w:bCs/>
                <w:szCs w:val="22"/>
              </w:rPr>
              <w:t>Organizace /útvar</w:t>
            </w:r>
          </w:p>
        </w:tc>
        <w:tc>
          <w:tcPr>
            <w:tcW w:w="1701" w:type="dxa"/>
            <w:tcBorders>
              <w:top w:val="single" w:sz="8" w:space="0" w:color="auto"/>
              <w:bottom w:val="single" w:sz="8" w:space="0" w:color="auto"/>
            </w:tcBorders>
            <w:vAlign w:val="center"/>
          </w:tcPr>
          <w:p w14:paraId="7C236838" w14:textId="77777777" w:rsidR="009D2CE5" w:rsidRDefault="00EE1CB9">
            <w:pPr>
              <w:spacing w:before="80" w:after="40"/>
              <w:jc w:val="left"/>
              <w:rPr>
                <w:rFonts w:eastAsia="Calibri"/>
                <w:b/>
                <w:bCs/>
                <w:szCs w:val="22"/>
              </w:rPr>
            </w:pPr>
            <w:r>
              <w:rPr>
                <w:rFonts w:eastAsia="Calibri"/>
                <w:b/>
                <w:bCs/>
                <w:szCs w:val="22"/>
              </w:rPr>
              <w:t>Telefon</w:t>
            </w:r>
          </w:p>
        </w:tc>
        <w:tc>
          <w:tcPr>
            <w:tcW w:w="2410" w:type="dxa"/>
            <w:tcBorders>
              <w:top w:val="single" w:sz="8" w:space="0" w:color="auto"/>
              <w:bottom w:val="single" w:sz="8" w:space="0" w:color="auto"/>
              <w:right w:val="single" w:sz="8" w:space="0" w:color="auto"/>
            </w:tcBorders>
            <w:vAlign w:val="center"/>
          </w:tcPr>
          <w:p w14:paraId="756237A2" w14:textId="77777777" w:rsidR="009D2CE5" w:rsidRDefault="00EE1CB9">
            <w:pPr>
              <w:spacing w:before="80" w:after="40"/>
              <w:jc w:val="left"/>
              <w:rPr>
                <w:rFonts w:eastAsia="Calibri"/>
                <w:b/>
                <w:bCs/>
                <w:szCs w:val="22"/>
              </w:rPr>
            </w:pPr>
            <w:r>
              <w:rPr>
                <w:rFonts w:eastAsia="Calibri"/>
                <w:b/>
                <w:bCs/>
                <w:szCs w:val="22"/>
              </w:rPr>
              <w:t>E-mail</w:t>
            </w:r>
          </w:p>
        </w:tc>
      </w:tr>
      <w:tr w:rsidR="009D2CE5" w14:paraId="0F8E6E77" w14:textId="77777777">
        <w:trPr>
          <w:trHeight w:hRule="exact" w:val="20"/>
        </w:trPr>
        <w:tc>
          <w:tcPr>
            <w:tcW w:w="2679" w:type="dxa"/>
            <w:tcBorders>
              <w:top w:val="single" w:sz="8" w:space="0" w:color="auto"/>
              <w:left w:val="dotted" w:sz="4" w:space="0" w:color="auto"/>
            </w:tcBorders>
            <w:vAlign w:val="center"/>
          </w:tcPr>
          <w:p w14:paraId="33F8FA8F" w14:textId="77777777" w:rsidR="009D2CE5" w:rsidRDefault="009D2CE5">
            <w:pPr>
              <w:spacing w:before="80" w:after="40"/>
              <w:jc w:val="left"/>
              <w:rPr>
                <w:rFonts w:eastAsia="Calibri"/>
                <w:b/>
                <w:bCs/>
                <w:szCs w:val="22"/>
              </w:rPr>
            </w:pPr>
          </w:p>
        </w:tc>
        <w:tc>
          <w:tcPr>
            <w:tcW w:w="1701" w:type="dxa"/>
            <w:tcBorders>
              <w:top w:val="single" w:sz="8" w:space="0" w:color="auto"/>
            </w:tcBorders>
            <w:vAlign w:val="center"/>
          </w:tcPr>
          <w:p w14:paraId="71B1221A" w14:textId="77777777" w:rsidR="009D2CE5" w:rsidRDefault="009D2CE5">
            <w:pPr>
              <w:spacing w:before="80" w:after="40"/>
              <w:jc w:val="left"/>
              <w:rPr>
                <w:rFonts w:eastAsia="Calibri"/>
                <w:bCs/>
                <w:sz w:val="20"/>
                <w:szCs w:val="20"/>
              </w:rPr>
            </w:pPr>
          </w:p>
        </w:tc>
        <w:tc>
          <w:tcPr>
            <w:tcW w:w="1417" w:type="dxa"/>
            <w:tcBorders>
              <w:top w:val="single" w:sz="8" w:space="0" w:color="auto"/>
            </w:tcBorders>
            <w:vAlign w:val="center"/>
          </w:tcPr>
          <w:p w14:paraId="33763DB3" w14:textId="77777777" w:rsidR="009D2CE5" w:rsidRDefault="009D2CE5">
            <w:pPr>
              <w:spacing w:before="80" w:after="40"/>
              <w:jc w:val="left"/>
              <w:rPr>
                <w:rFonts w:eastAsia="Calibri"/>
                <w:sz w:val="20"/>
                <w:szCs w:val="20"/>
              </w:rPr>
            </w:pPr>
          </w:p>
        </w:tc>
        <w:tc>
          <w:tcPr>
            <w:tcW w:w="1701" w:type="dxa"/>
            <w:tcBorders>
              <w:top w:val="single" w:sz="8" w:space="0" w:color="auto"/>
            </w:tcBorders>
            <w:vAlign w:val="center"/>
          </w:tcPr>
          <w:p w14:paraId="5A29D86A" w14:textId="77777777" w:rsidR="009D2CE5" w:rsidRDefault="009D2CE5">
            <w:pPr>
              <w:spacing w:before="80" w:after="40"/>
              <w:jc w:val="left"/>
              <w:rPr>
                <w:rFonts w:eastAsia="Calibri"/>
                <w:bCs/>
                <w:sz w:val="20"/>
                <w:szCs w:val="20"/>
              </w:rPr>
            </w:pPr>
          </w:p>
        </w:tc>
        <w:tc>
          <w:tcPr>
            <w:tcW w:w="2410" w:type="dxa"/>
            <w:tcBorders>
              <w:top w:val="single" w:sz="8" w:space="0" w:color="auto"/>
              <w:right w:val="dotted" w:sz="4" w:space="0" w:color="auto"/>
            </w:tcBorders>
            <w:vAlign w:val="center"/>
          </w:tcPr>
          <w:p w14:paraId="126032ED" w14:textId="77777777" w:rsidR="009D2CE5" w:rsidRDefault="009D2CE5">
            <w:pPr>
              <w:spacing w:before="80" w:after="40"/>
              <w:jc w:val="left"/>
              <w:rPr>
                <w:rFonts w:eastAsia="Calibri"/>
                <w:bCs/>
                <w:sz w:val="20"/>
                <w:szCs w:val="20"/>
              </w:rPr>
            </w:pPr>
          </w:p>
        </w:tc>
      </w:tr>
      <w:tr w:rsidR="009D2CE5" w14:paraId="67521A2A" w14:textId="77777777">
        <w:tc>
          <w:tcPr>
            <w:tcW w:w="2679" w:type="dxa"/>
            <w:tcBorders>
              <w:top w:val="dotted" w:sz="4" w:space="0" w:color="auto"/>
              <w:left w:val="dotted" w:sz="4" w:space="0" w:color="auto"/>
            </w:tcBorders>
            <w:vAlign w:val="center"/>
          </w:tcPr>
          <w:p w14:paraId="66307FD4" w14:textId="77777777" w:rsidR="009D2CE5" w:rsidRDefault="00EE1CB9">
            <w:pPr>
              <w:spacing w:before="80" w:after="40"/>
              <w:jc w:val="left"/>
              <w:rPr>
                <w:rFonts w:eastAsia="Calibri"/>
                <w:bCs/>
                <w:szCs w:val="22"/>
              </w:rPr>
            </w:pPr>
            <w:r>
              <w:rPr>
                <w:rFonts w:eastAsia="Calibri"/>
                <w:bCs/>
                <w:szCs w:val="22"/>
              </w:rPr>
              <w:t>Žadatel:</w:t>
            </w:r>
          </w:p>
        </w:tc>
        <w:tc>
          <w:tcPr>
            <w:tcW w:w="1701" w:type="dxa"/>
            <w:tcBorders>
              <w:top w:val="dotted" w:sz="4" w:space="0" w:color="auto"/>
            </w:tcBorders>
            <w:vAlign w:val="center"/>
          </w:tcPr>
          <w:p w14:paraId="6DA4D57C" w14:textId="77777777" w:rsidR="009D2CE5" w:rsidRDefault="00EE1CB9">
            <w:pPr>
              <w:spacing w:before="80" w:after="40"/>
              <w:jc w:val="left"/>
              <w:rPr>
                <w:rFonts w:eastAsia="Calibri"/>
                <w:bCs/>
                <w:sz w:val="20"/>
                <w:szCs w:val="20"/>
              </w:rPr>
            </w:pPr>
            <w:r>
              <w:rPr>
                <w:rFonts w:eastAsia="Calibri"/>
                <w:bCs/>
                <w:sz w:val="20"/>
                <w:szCs w:val="20"/>
              </w:rPr>
              <w:t>Tomáš Krejzar</w:t>
            </w:r>
          </w:p>
        </w:tc>
        <w:tc>
          <w:tcPr>
            <w:tcW w:w="1417" w:type="dxa"/>
            <w:tcBorders>
              <w:top w:val="dotted" w:sz="4" w:space="0" w:color="auto"/>
            </w:tcBorders>
            <w:vAlign w:val="center"/>
          </w:tcPr>
          <w:p w14:paraId="679EDE58" w14:textId="77777777" w:rsidR="009D2CE5" w:rsidRDefault="00EE1CB9">
            <w:pPr>
              <w:spacing w:before="80" w:after="40"/>
              <w:jc w:val="left"/>
              <w:rPr>
                <w:rFonts w:eastAsia="Calibri"/>
                <w:sz w:val="20"/>
                <w:szCs w:val="20"/>
              </w:rPr>
            </w:pPr>
            <w:r>
              <w:rPr>
                <w:rFonts w:eastAsia="Calibri"/>
                <w:bCs/>
                <w:sz w:val="20"/>
                <w:szCs w:val="20"/>
              </w:rPr>
              <w:t>16220</w:t>
            </w:r>
          </w:p>
        </w:tc>
        <w:tc>
          <w:tcPr>
            <w:tcW w:w="1701" w:type="dxa"/>
            <w:tcBorders>
              <w:top w:val="dotted" w:sz="4" w:space="0" w:color="auto"/>
            </w:tcBorders>
            <w:vAlign w:val="center"/>
          </w:tcPr>
          <w:p w14:paraId="54C4D02D" w14:textId="77777777" w:rsidR="009D2CE5" w:rsidRDefault="00EE1CB9">
            <w:pPr>
              <w:spacing w:before="80" w:after="40"/>
              <w:jc w:val="left"/>
              <w:rPr>
                <w:rFonts w:eastAsia="Calibri"/>
                <w:bCs/>
                <w:sz w:val="20"/>
                <w:szCs w:val="20"/>
              </w:rPr>
            </w:pPr>
            <w:r>
              <w:rPr>
                <w:rFonts w:eastAsia="Calibri"/>
                <w:bCs/>
                <w:sz w:val="20"/>
                <w:szCs w:val="20"/>
              </w:rPr>
              <w:t>221 812 677</w:t>
            </w:r>
          </w:p>
        </w:tc>
        <w:tc>
          <w:tcPr>
            <w:tcW w:w="2410" w:type="dxa"/>
            <w:tcBorders>
              <w:top w:val="dotted" w:sz="4" w:space="0" w:color="auto"/>
              <w:right w:val="dotted" w:sz="4" w:space="0" w:color="auto"/>
            </w:tcBorders>
            <w:vAlign w:val="center"/>
          </w:tcPr>
          <w:p w14:paraId="1D733201" w14:textId="77777777" w:rsidR="009D2CE5" w:rsidRDefault="00EE1CB9">
            <w:pPr>
              <w:spacing w:before="80" w:after="40"/>
              <w:jc w:val="left"/>
              <w:rPr>
                <w:rFonts w:eastAsia="Calibri"/>
                <w:bCs/>
                <w:sz w:val="20"/>
                <w:szCs w:val="20"/>
              </w:rPr>
            </w:pPr>
            <w:r>
              <w:rPr>
                <w:rFonts w:eastAsia="Calibri"/>
                <w:bCs/>
                <w:sz w:val="20"/>
                <w:szCs w:val="20"/>
              </w:rPr>
              <w:t>tomas.krejzar@mze.cz</w:t>
            </w:r>
          </w:p>
        </w:tc>
      </w:tr>
      <w:tr w:rsidR="009D2CE5" w14:paraId="5B5BB10E" w14:textId="77777777">
        <w:tc>
          <w:tcPr>
            <w:tcW w:w="2679" w:type="dxa"/>
            <w:tcBorders>
              <w:top w:val="dotted" w:sz="4" w:space="0" w:color="auto"/>
              <w:left w:val="dotted" w:sz="4" w:space="0" w:color="auto"/>
            </w:tcBorders>
            <w:vAlign w:val="center"/>
          </w:tcPr>
          <w:p w14:paraId="53C2BA3D" w14:textId="77777777" w:rsidR="009D2CE5" w:rsidRDefault="00EE1CB9">
            <w:pPr>
              <w:spacing w:before="80" w:after="40"/>
              <w:jc w:val="left"/>
              <w:rPr>
                <w:rFonts w:eastAsia="Calibri"/>
                <w:bCs/>
                <w:szCs w:val="22"/>
              </w:rPr>
            </w:pPr>
            <w:r>
              <w:rPr>
                <w:rFonts w:eastAsia="Calibri"/>
                <w:bCs/>
                <w:szCs w:val="22"/>
              </w:rPr>
              <w:t>Žadatel:</w:t>
            </w:r>
          </w:p>
        </w:tc>
        <w:tc>
          <w:tcPr>
            <w:tcW w:w="1701" w:type="dxa"/>
            <w:tcBorders>
              <w:top w:val="dotted" w:sz="4" w:space="0" w:color="auto"/>
            </w:tcBorders>
          </w:tcPr>
          <w:p w14:paraId="706F8F19" w14:textId="77777777" w:rsidR="009D2CE5" w:rsidRDefault="00EE1CB9">
            <w:pPr>
              <w:spacing w:before="80" w:after="40"/>
              <w:jc w:val="left"/>
              <w:rPr>
                <w:rFonts w:eastAsia="Calibri"/>
                <w:bCs/>
                <w:sz w:val="20"/>
                <w:szCs w:val="20"/>
              </w:rPr>
            </w:pPr>
            <w:r>
              <w:rPr>
                <w:rFonts w:eastAsia="Calibri"/>
                <w:bCs/>
                <w:sz w:val="20"/>
              </w:rPr>
              <w:t>Milan Schovánek</w:t>
            </w:r>
          </w:p>
        </w:tc>
        <w:tc>
          <w:tcPr>
            <w:tcW w:w="1417" w:type="dxa"/>
            <w:tcBorders>
              <w:top w:val="dotted" w:sz="4" w:space="0" w:color="auto"/>
            </w:tcBorders>
          </w:tcPr>
          <w:p w14:paraId="02D1A33A" w14:textId="77777777" w:rsidR="009D2CE5" w:rsidRDefault="00EE1CB9">
            <w:pPr>
              <w:spacing w:before="80" w:after="40"/>
              <w:jc w:val="left"/>
              <w:rPr>
                <w:rFonts w:eastAsia="Calibri"/>
                <w:sz w:val="20"/>
                <w:szCs w:val="20"/>
              </w:rPr>
            </w:pPr>
            <w:r>
              <w:rPr>
                <w:rFonts w:eastAsia="Calibri"/>
                <w:bCs/>
                <w:sz w:val="20"/>
              </w:rPr>
              <w:t>11170</w:t>
            </w:r>
          </w:p>
        </w:tc>
        <w:tc>
          <w:tcPr>
            <w:tcW w:w="1701" w:type="dxa"/>
            <w:tcBorders>
              <w:top w:val="dotted" w:sz="4" w:space="0" w:color="auto"/>
            </w:tcBorders>
          </w:tcPr>
          <w:p w14:paraId="3F6FA656" w14:textId="77777777" w:rsidR="009D2CE5" w:rsidRDefault="00EE1CB9">
            <w:pPr>
              <w:spacing w:before="80" w:after="40"/>
              <w:jc w:val="left"/>
              <w:rPr>
                <w:rFonts w:eastAsia="Calibri"/>
                <w:bCs/>
                <w:sz w:val="20"/>
                <w:szCs w:val="20"/>
              </w:rPr>
            </w:pPr>
            <w:r>
              <w:rPr>
                <w:rFonts w:eastAsia="Calibri"/>
                <w:bCs/>
                <w:sz w:val="20"/>
              </w:rPr>
              <w:t>221 812 650</w:t>
            </w:r>
          </w:p>
        </w:tc>
        <w:tc>
          <w:tcPr>
            <w:tcW w:w="2410" w:type="dxa"/>
            <w:tcBorders>
              <w:top w:val="dotted" w:sz="4" w:space="0" w:color="auto"/>
              <w:right w:val="dotted" w:sz="4" w:space="0" w:color="auto"/>
            </w:tcBorders>
          </w:tcPr>
          <w:p w14:paraId="394D08E9" w14:textId="77777777" w:rsidR="009D2CE5" w:rsidRDefault="00EE1CB9">
            <w:pPr>
              <w:spacing w:before="80" w:after="40"/>
              <w:jc w:val="left"/>
              <w:rPr>
                <w:rFonts w:eastAsia="Calibri"/>
                <w:bCs/>
                <w:sz w:val="20"/>
                <w:szCs w:val="20"/>
              </w:rPr>
            </w:pPr>
            <w:r>
              <w:rPr>
                <w:rFonts w:eastAsia="Calibri"/>
                <w:bCs/>
                <w:sz w:val="20"/>
              </w:rPr>
              <w:t>milan.schovanek@mze.cz</w:t>
            </w:r>
          </w:p>
        </w:tc>
      </w:tr>
      <w:tr w:rsidR="009D2CE5" w14:paraId="54497547" w14:textId="77777777">
        <w:tc>
          <w:tcPr>
            <w:tcW w:w="2679" w:type="dxa"/>
            <w:tcBorders>
              <w:left w:val="dotted" w:sz="4" w:space="0" w:color="auto"/>
            </w:tcBorders>
            <w:vAlign w:val="center"/>
          </w:tcPr>
          <w:p w14:paraId="67A43AD4" w14:textId="77777777" w:rsidR="009D2CE5" w:rsidRDefault="00EE1CB9">
            <w:pPr>
              <w:spacing w:before="80" w:after="40"/>
              <w:jc w:val="left"/>
              <w:rPr>
                <w:rFonts w:eastAsia="Calibri"/>
                <w:bCs/>
                <w:szCs w:val="22"/>
              </w:rPr>
            </w:pPr>
            <w:r>
              <w:rPr>
                <w:rFonts w:eastAsia="Calibri"/>
                <w:bCs/>
                <w:szCs w:val="22"/>
              </w:rPr>
              <w:t>Metodický garant:</w:t>
            </w:r>
          </w:p>
        </w:tc>
        <w:tc>
          <w:tcPr>
            <w:tcW w:w="1701" w:type="dxa"/>
            <w:tcBorders>
              <w:top w:val="dotted" w:sz="4" w:space="0" w:color="auto"/>
            </w:tcBorders>
          </w:tcPr>
          <w:p w14:paraId="2271C191" w14:textId="77777777" w:rsidR="009D2CE5" w:rsidRDefault="00EE1CB9">
            <w:pPr>
              <w:spacing w:before="80" w:after="40"/>
              <w:jc w:val="left"/>
              <w:rPr>
                <w:rFonts w:eastAsia="Calibri"/>
                <w:bCs/>
                <w:sz w:val="20"/>
                <w:szCs w:val="20"/>
              </w:rPr>
            </w:pPr>
            <w:r>
              <w:rPr>
                <w:rFonts w:eastAsia="Calibri"/>
                <w:bCs/>
                <w:sz w:val="20"/>
              </w:rPr>
              <w:t>Lenka Kratochvílová</w:t>
            </w:r>
          </w:p>
        </w:tc>
        <w:tc>
          <w:tcPr>
            <w:tcW w:w="1417" w:type="dxa"/>
            <w:tcBorders>
              <w:top w:val="dotted" w:sz="4" w:space="0" w:color="auto"/>
            </w:tcBorders>
          </w:tcPr>
          <w:p w14:paraId="011B9665" w14:textId="77777777" w:rsidR="009D2CE5" w:rsidRDefault="00EE1CB9">
            <w:pPr>
              <w:spacing w:before="80" w:after="40"/>
              <w:jc w:val="left"/>
              <w:rPr>
                <w:rFonts w:eastAsia="Calibri"/>
                <w:sz w:val="20"/>
                <w:szCs w:val="20"/>
              </w:rPr>
            </w:pPr>
            <w:r>
              <w:rPr>
                <w:rFonts w:eastAsia="Calibri"/>
                <w:bCs/>
                <w:sz w:val="20"/>
              </w:rPr>
              <w:t>16221</w:t>
            </w:r>
          </w:p>
        </w:tc>
        <w:tc>
          <w:tcPr>
            <w:tcW w:w="1701" w:type="dxa"/>
            <w:tcBorders>
              <w:top w:val="dotted" w:sz="4" w:space="0" w:color="auto"/>
            </w:tcBorders>
          </w:tcPr>
          <w:p w14:paraId="1A655572" w14:textId="77777777" w:rsidR="009D2CE5" w:rsidRDefault="00EE1CB9">
            <w:pPr>
              <w:spacing w:before="80" w:after="40"/>
              <w:jc w:val="left"/>
              <w:rPr>
                <w:rFonts w:eastAsia="Calibri"/>
                <w:bCs/>
                <w:sz w:val="20"/>
                <w:szCs w:val="20"/>
              </w:rPr>
            </w:pPr>
            <w:r>
              <w:rPr>
                <w:rFonts w:eastAsia="Calibri"/>
                <w:bCs/>
                <w:sz w:val="20"/>
              </w:rPr>
              <w:t>727 822 017</w:t>
            </w:r>
          </w:p>
        </w:tc>
        <w:tc>
          <w:tcPr>
            <w:tcW w:w="2410" w:type="dxa"/>
            <w:tcBorders>
              <w:top w:val="dotted" w:sz="4" w:space="0" w:color="auto"/>
              <w:right w:val="dotted" w:sz="4" w:space="0" w:color="auto"/>
            </w:tcBorders>
          </w:tcPr>
          <w:p w14:paraId="3C8BA519" w14:textId="77777777" w:rsidR="009D2CE5" w:rsidRDefault="00EE1CB9">
            <w:pPr>
              <w:spacing w:before="80" w:after="40"/>
              <w:jc w:val="left"/>
              <w:rPr>
                <w:rFonts w:eastAsia="Calibri"/>
                <w:bCs/>
                <w:sz w:val="20"/>
                <w:szCs w:val="20"/>
              </w:rPr>
            </w:pPr>
            <w:r>
              <w:rPr>
                <w:rFonts w:eastAsia="Calibri"/>
                <w:bCs/>
                <w:sz w:val="20"/>
              </w:rPr>
              <w:t>lenka.kratochvilova2@mze.cz</w:t>
            </w:r>
          </w:p>
        </w:tc>
      </w:tr>
      <w:tr w:rsidR="009D2CE5" w14:paraId="45A55449" w14:textId="77777777">
        <w:tc>
          <w:tcPr>
            <w:tcW w:w="2679" w:type="dxa"/>
            <w:tcBorders>
              <w:left w:val="dotted" w:sz="4" w:space="0" w:color="auto"/>
            </w:tcBorders>
            <w:vAlign w:val="center"/>
          </w:tcPr>
          <w:p w14:paraId="21250800" w14:textId="77777777" w:rsidR="009D2CE5" w:rsidRDefault="00EE1CB9">
            <w:pPr>
              <w:spacing w:before="80" w:after="40"/>
              <w:jc w:val="left"/>
              <w:rPr>
                <w:rFonts w:eastAsia="Calibri"/>
                <w:bCs/>
                <w:szCs w:val="22"/>
              </w:rPr>
            </w:pPr>
            <w:r>
              <w:rPr>
                <w:rFonts w:eastAsia="Calibri"/>
                <w:bCs/>
                <w:szCs w:val="22"/>
              </w:rPr>
              <w:t>Metodický garant:</w:t>
            </w:r>
          </w:p>
        </w:tc>
        <w:tc>
          <w:tcPr>
            <w:tcW w:w="1701" w:type="dxa"/>
            <w:vAlign w:val="center"/>
          </w:tcPr>
          <w:p w14:paraId="24B0AE5C" w14:textId="77777777" w:rsidR="009D2CE5" w:rsidRDefault="00EE1CB9">
            <w:pPr>
              <w:spacing w:before="80" w:after="40"/>
              <w:jc w:val="left"/>
              <w:rPr>
                <w:rFonts w:eastAsia="Calibri"/>
                <w:bCs/>
                <w:sz w:val="20"/>
                <w:szCs w:val="20"/>
              </w:rPr>
            </w:pPr>
            <w:r>
              <w:rPr>
                <w:rFonts w:eastAsia="Calibri"/>
                <w:bCs/>
                <w:sz w:val="20"/>
                <w:szCs w:val="20"/>
              </w:rPr>
              <w:t>Věra Ričlová</w:t>
            </w:r>
          </w:p>
        </w:tc>
        <w:tc>
          <w:tcPr>
            <w:tcW w:w="1417" w:type="dxa"/>
            <w:vAlign w:val="center"/>
          </w:tcPr>
          <w:p w14:paraId="291DC867" w14:textId="77777777" w:rsidR="009D2CE5" w:rsidRDefault="00EE1CB9">
            <w:pPr>
              <w:spacing w:before="80" w:after="40"/>
              <w:jc w:val="left"/>
              <w:rPr>
                <w:rFonts w:eastAsia="Calibri"/>
                <w:sz w:val="20"/>
                <w:szCs w:val="20"/>
              </w:rPr>
            </w:pPr>
            <w:r>
              <w:rPr>
                <w:rFonts w:eastAsia="Calibri"/>
                <w:sz w:val="20"/>
                <w:szCs w:val="20"/>
              </w:rPr>
              <w:t>11171</w:t>
            </w:r>
          </w:p>
        </w:tc>
        <w:tc>
          <w:tcPr>
            <w:tcW w:w="1701" w:type="dxa"/>
            <w:vAlign w:val="center"/>
          </w:tcPr>
          <w:p w14:paraId="769DEE1B" w14:textId="77777777" w:rsidR="009D2CE5" w:rsidRDefault="00EE1CB9">
            <w:pPr>
              <w:spacing w:before="80" w:after="40"/>
              <w:jc w:val="left"/>
              <w:rPr>
                <w:rFonts w:eastAsia="Calibri"/>
                <w:bCs/>
                <w:sz w:val="20"/>
                <w:szCs w:val="20"/>
              </w:rPr>
            </w:pPr>
            <w:r>
              <w:rPr>
                <w:rFonts w:eastAsia="Calibri"/>
                <w:bCs/>
                <w:sz w:val="20"/>
                <w:szCs w:val="20"/>
              </w:rPr>
              <w:t>221 812 236</w:t>
            </w:r>
          </w:p>
        </w:tc>
        <w:tc>
          <w:tcPr>
            <w:tcW w:w="2410" w:type="dxa"/>
            <w:tcBorders>
              <w:right w:val="dotted" w:sz="4" w:space="0" w:color="auto"/>
            </w:tcBorders>
            <w:vAlign w:val="center"/>
          </w:tcPr>
          <w:p w14:paraId="23C48815" w14:textId="77777777" w:rsidR="009D2CE5" w:rsidRDefault="00EE1CB9">
            <w:pPr>
              <w:spacing w:before="80" w:after="40"/>
              <w:jc w:val="left"/>
              <w:rPr>
                <w:rFonts w:eastAsia="Calibri"/>
                <w:bCs/>
                <w:sz w:val="20"/>
                <w:szCs w:val="20"/>
              </w:rPr>
            </w:pPr>
            <w:r>
              <w:rPr>
                <w:rFonts w:eastAsia="Calibri"/>
                <w:bCs/>
                <w:sz w:val="20"/>
                <w:szCs w:val="20"/>
              </w:rPr>
              <w:t>vera.riclova@mze.cz</w:t>
            </w:r>
          </w:p>
        </w:tc>
      </w:tr>
      <w:tr w:rsidR="009D2CE5" w14:paraId="2CEFCBA1" w14:textId="77777777">
        <w:tc>
          <w:tcPr>
            <w:tcW w:w="2679" w:type="dxa"/>
            <w:tcBorders>
              <w:left w:val="dotted" w:sz="4" w:space="0" w:color="auto"/>
            </w:tcBorders>
            <w:vAlign w:val="center"/>
          </w:tcPr>
          <w:p w14:paraId="729F595F" w14:textId="77777777" w:rsidR="009D2CE5" w:rsidRDefault="00EE1CB9">
            <w:pPr>
              <w:spacing w:before="80" w:after="40"/>
              <w:jc w:val="left"/>
              <w:rPr>
                <w:rFonts w:eastAsia="Calibri"/>
                <w:bCs/>
                <w:szCs w:val="22"/>
              </w:rPr>
            </w:pPr>
            <w:r>
              <w:rPr>
                <w:rFonts w:eastAsia="Calibri"/>
                <w:bCs/>
                <w:szCs w:val="22"/>
              </w:rPr>
              <w:t>Věcný garant:</w:t>
            </w:r>
          </w:p>
        </w:tc>
        <w:tc>
          <w:tcPr>
            <w:tcW w:w="1701" w:type="dxa"/>
            <w:tcBorders>
              <w:top w:val="dotted" w:sz="4" w:space="0" w:color="auto"/>
            </w:tcBorders>
            <w:vAlign w:val="center"/>
          </w:tcPr>
          <w:p w14:paraId="66347E15" w14:textId="77777777" w:rsidR="009D2CE5" w:rsidRDefault="00EE1CB9">
            <w:pPr>
              <w:spacing w:before="80" w:after="40"/>
              <w:jc w:val="left"/>
              <w:rPr>
                <w:rFonts w:eastAsia="Calibri"/>
                <w:bCs/>
                <w:sz w:val="20"/>
                <w:szCs w:val="20"/>
              </w:rPr>
            </w:pPr>
            <w:r>
              <w:rPr>
                <w:rFonts w:eastAsia="Calibri"/>
                <w:bCs/>
                <w:sz w:val="20"/>
                <w:szCs w:val="20"/>
              </w:rPr>
              <w:t>Tomáš Krejzar</w:t>
            </w:r>
          </w:p>
        </w:tc>
        <w:tc>
          <w:tcPr>
            <w:tcW w:w="1417" w:type="dxa"/>
            <w:tcBorders>
              <w:top w:val="dotted" w:sz="4" w:space="0" w:color="auto"/>
            </w:tcBorders>
            <w:vAlign w:val="center"/>
          </w:tcPr>
          <w:p w14:paraId="06D5CD1D" w14:textId="77777777" w:rsidR="009D2CE5" w:rsidRDefault="00EE1CB9">
            <w:pPr>
              <w:spacing w:before="80" w:after="40"/>
              <w:jc w:val="left"/>
              <w:rPr>
                <w:rFonts w:eastAsia="Calibri"/>
                <w:sz w:val="20"/>
                <w:szCs w:val="20"/>
              </w:rPr>
            </w:pPr>
            <w:r>
              <w:rPr>
                <w:rFonts w:eastAsia="Calibri"/>
                <w:bCs/>
                <w:sz w:val="20"/>
                <w:szCs w:val="20"/>
              </w:rPr>
              <w:t>16220</w:t>
            </w:r>
          </w:p>
        </w:tc>
        <w:tc>
          <w:tcPr>
            <w:tcW w:w="1701" w:type="dxa"/>
            <w:tcBorders>
              <w:top w:val="dotted" w:sz="4" w:space="0" w:color="auto"/>
            </w:tcBorders>
            <w:vAlign w:val="center"/>
          </w:tcPr>
          <w:p w14:paraId="532A9113" w14:textId="77777777" w:rsidR="009D2CE5" w:rsidRDefault="00EE1CB9">
            <w:pPr>
              <w:spacing w:before="80" w:after="40"/>
              <w:jc w:val="left"/>
              <w:rPr>
                <w:rFonts w:eastAsia="Calibri"/>
                <w:bCs/>
                <w:sz w:val="20"/>
                <w:szCs w:val="20"/>
              </w:rPr>
            </w:pPr>
            <w:r>
              <w:rPr>
                <w:rFonts w:eastAsia="Calibri"/>
                <w:bCs/>
                <w:sz w:val="20"/>
                <w:szCs w:val="20"/>
              </w:rPr>
              <w:t>221 812 677</w:t>
            </w:r>
          </w:p>
        </w:tc>
        <w:tc>
          <w:tcPr>
            <w:tcW w:w="2410" w:type="dxa"/>
            <w:tcBorders>
              <w:top w:val="dotted" w:sz="4" w:space="0" w:color="auto"/>
              <w:right w:val="dotted" w:sz="4" w:space="0" w:color="auto"/>
            </w:tcBorders>
            <w:vAlign w:val="center"/>
          </w:tcPr>
          <w:p w14:paraId="230C60F1" w14:textId="77777777" w:rsidR="009D2CE5" w:rsidRDefault="00EE1CB9">
            <w:pPr>
              <w:spacing w:before="80" w:after="40"/>
              <w:jc w:val="left"/>
              <w:rPr>
                <w:rFonts w:eastAsia="Calibri"/>
                <w:bCs/>
                <w:sz w:val="20"/>
                <w:szCs w:val="20"/>
              </w:rPr>
            </w:pPr>
            <w:r>
              <w:rPr>
                <w:rFonts w:eastAsia="Calibri"/>
                <w:bCs/>
                <w:sz w:val="20"/>
                <w:szCs w:val="20"/>
              </w:rPr>
              <w:t>tomas.krejzar@mze.cz</w:t>
            </w:r>
          </w:p>
        </w:tc>
      </w:tr>
      <w:tr w:rsidR="009D2CE5" w14:paraId="097A78C4" w14:textId="77777777">
        <w:tc>
          <w:tcPr>
            <w:tcW w:w="2679" w:type="dxa"/>
            <w:tcBorders>
              <w:left w:val="dotted" w:sz="4" w:space="0" w:color="auto"/>
            </w:tcBorders>
            <w:vAlign w:val="center"/>
          </w:tcPr>
          <w:p w14:paraId="06639D4F" w14:textId="77777777" w:rsidR="009D2CE5" w:rsidRDefault="00EE1CB9">
            <w:pPr>
              <w:spacing w:before="80" w:after="40"/>
              <w:jc w:val="left"/>
              <w:rPr>
                <w:rFonts w:eastAsia="Calibri"/>
                <w:bCs/>
                <w:szCs w:val="22"/>
              </w:rPr>
            </w:pPr>
            <w:r>
              <w:rPr>
                <w:rFonts w:eastAsia="Calibri"/>
                <w:bCs/>
                <w:szCs w:val="22"/>
              </w:rPr>
              <w:t>Koordinátor změny:</w:t>
            </w:r>
          </w:p>
        </w:tc>
        <w:tc>
          <w:tcPr>
            <w:tcW w:w="1701" w:type="dxa"/>
            <w:vAlign w:val="center"/>
          </w:tcPr>
          <w:p w14:paraId="36968D8E" w14:textId="77777777" w:rsidR="009D2CE5" w:rsidRDefault="00EE1CB9">
            <w:pPr>
              <w:spacing w:before="80" w:after="40"/>
              <w:jc w:val="left"/>
              <w:rPr>
                <w:rFonts w:eastAsia="Calibri"/>
                <w:bCs/>
                <w:sz w:val="20"/>
                <w:szCs w:val="20"/>
              </w:rPr>
            </w:pPr>
            <w:r>
              <w:rPr>
                <w:rFonts w:eastAsia="Calibri"/>
                <w:bCs/>
                <w:sz w:val="20"/>
                <w:szCs w:val="20"/>
              </w:rPr>
              <w:t>Nikol Janušová</w:t>
            </w:r>
          </w:p>
        </w:tc>
        <w:tc>
          <w:tcPr>
            <w:tcW w:w="1417" w:type="dxa"/>
            <w:vAlign w:val="center"/>
          </w:tcPr>
          <w:p w14:paraId="48C160B8" w14:textId="77777777" w:rsidR="009D2CE5" w:rsidRDefault="00EE1CB9">
            <w:pPr>
              <w:spacing w:before="80" w:after="40"/>
              <w:jc w:val="left"/>
              <w:rPr>
                <w:rFonts w:eastAsia="Calibri"/>
                <w:sz w:val="20"/>
                <w:szCs w:val="20"/>
              </w:rPr>
            </w:pPr>
            <w:r>
              <w:rPr>
                <w:rFonts w:eastAsia="Calibri"/>
                <w:sz w:val="20"/>
                <w:szCs w:val="20"/>
              </w:rPr>
              <w:t>11151</w:t>
            </w:r>
          </w:p>
        </w:tc>
        <w:tc>
          <w:tcPr>
            <w:tcW w:w="1701" w:type="dxa"/>
            <w:vAlign w:val="center"/>
          </w:tcPr>
          <w:p w14:paraId="3DA84E68" w14:textId="77777777" w:rsidR="009D2CE5" w:rsidRDefault="00EE1CB9">
            <w:pPr>
              <w:spacing w:before="80" w:after="40"/>
              <w:jc w:val="left"/>
              <w:rPr>
                <w:rFonts w:eastAsia="Calibri"/>
                <w:bCs/>
                <w:sz w:val="20"/>
                <w:szCs w:val="20"/>
              </w:rPr>
            </w:pPr>
            <w:r>
              <w:rPr>
                <w:rFonts w:eastAsia="Calibri"/>
                <w:bCs/>
                <w:sz w:val="20"/>
                <w:szCs w:val="20"/>
              </w:rPr>
              <w:t>221812777</w:t>
            </w:r>
          </w:p>
        </w:tc>
        <w:tc>
          <w:tcPr>
            <w:tcW w:w="2410" w:type="dxa"/>
            <w:tcBorders>
              <w:right w:val="dotted" w:sz="4" w:space="0" w:color="auto"/>
            </w:tcBorders>
            <w:vAlign w:val="center"/>
          </w:tcPr>
          <w:p w14:paraId="7CD4C445" w14:textId="77777777" w:rsidR="009D2CE5" w:rsidRDefault="00EE1CB9">
            <w:pPr>
              <w:spacing w:before="80" w:after="40"/>
              <w:jc w:val="left"/>
              <w:rPr>
                <w:rFonts w:eastAsia="Calibri"/>
                <w:bCs/>
                <w:sz w:val="20"/>
                <w:szCs w:val="20"/>
              </w:rPr>
            </w:pPr>
            <w:r>
              <w:rPr>
                <w:rFonts w:eastAsia="Calibri"/>
                <w:bCs/>
                <w:sz w:val="20"/>
                <w:szCs w:val="20"/>
              </w:rPr>
              <w:t>nikol.janusova@mze.cz</w:t>
            </w:r>
          </w:p>
        </w:tc>
      </w:tr>
      <w:tr w:rsidR="009D2CE5" w14:paraId="3FC64BD5" w14:textId="77777777">
        <w:tc>
          <w:tcPr>
            <w:tcW w:w="2679" w:type="dxa"/>
            <w:tcBorders>
              <w:left w:val="dotted" w:sz="4" w:space="0" w:color="auto"/>
            </w:tcBorders>
            <w:vAlign w:val="center"/>
          </w:tcPr>
          <w:p w14:paraId="3A77A7AF" w14:textId="77777777" w:rsidR="009D2CE5" w:rsidRDefault="00EE1CB9">
            <w:pPr>
              <w:spacing w:before="80" w:after="40"/>
              <w:jc w:val="left"/>
              <w:rPr>
                <w:rFonts w:eastAsia="Calibri"/>
                <w:bCs/>
                <w:szCs w:val="22"/>
              </w:rPr>
            </w:pPr>
            <w:r>
              <w:rPr>
                <w:rFonts w:eastAsia="Calibri"/>
                <w:bCs/>
                <w:szCs w:val="22"/>
              </w:rPr>
              <w:t>Poskytovatel/Dodavatel:</w:t>
            </w:r>
          </w:p>
        </w:tc>
        <w:tc>
          <w:tcPr>
            <w:tcW w:w="1701" w:type="dxa"/>
            <w:vAlign w:val="center"/>
          </w:tcPr>
          <w:p w14:paraId="1B68AC0F" w14:textId="1C927F3C" w:rsidR="009D2CE5" w:rsidRDefault="00CF3706">
            <w:pPr>
              <w:spacing w:before="80" w:after="40"/>
              <w:jc w:val="left"/>
              <w:rPr>
                <w:rFonts w:eastAsia="Calibri"/>
                <w:bCs/>
                <w:sz w:val="20"/>
                <w:szCs w:val="20"/>
              </w:rPr>
            </w:pPr>
            <w:r>
              <w:rPr>
                <w:rFonts w:eastAsia="Calibri"/>
                <w:bCs/>
                <w:sz w:val="20"/>
                <w:szCs w:val="20"/>
              </w:rPr>
              <w:t>xxx</w:t>
            </w:r>
          </w:p>
        </w:tc>
        <w:tc>
          <w:tcPr>
            <w:tcW w:w="1417" w:type="dxa"/>
            <w:vAlign w:val="center"/>
          </w:tcPr>
          <w:p w14:paraId="199D79DE" w14:textId="77777777" w:rsidR="009D2CE5" w:rsidRDefault="00EE1CB9">
            <w:pPr>
              <w:spacing w:before="80" w:after="40"/>
              <w:jc w:val="left"/>
              <w:rPr>
                <w:rFonts w:eastAsia="Calibri"/>
                <w:sz w:val="20"/>
                <w:szCs w:val="20"/>
              </w:rPr>
            </w:pPr>
            <w:r>
              <w:rPr>
                <w:rFonts w:eastAsia="Calibri"/>
                <w:bCs/>
                <w:sz w:val="20"/>
                <w:szCs w:val="20"/>
              </w:rPr>
              <w:t>O2 IT Services s.r.o.</w:t>
            </w:r>
          </w:p>
        </w:tc>
        <w:tc>
          <w:tcPr>
            <w:tcW w:w="1701" w:type="dxa"/>
            <w:vAlign w:val="center"/>
          </w:tcPr>
          <w:p w14:paraId="4958F8E3" w14:textId="539A72B2" w:rsidR="009D2CE5" w:rsidRDefault="00CF3706">
            <w:pPr>
              <w:spacing w:before="80" w:after="40"/>
              <w:jc w:val="left"/>
              <w:rPr>
                <w:rFonts w:eastAsia="Calibri"/>
                <w:bCs/>
                <w:sz w:val="20"/>
                <w:szCs w:val="20"/>
              </w:rPr>
            </w:pPr>
            <w:r>
              <w:rPr>
                <w:rFonts w:eastAsia="Calibri"/>
                <w:bCs/>
                <w:sz w:val="20"/>
                <w:szCs w:val="20"/>
              </w:rPr>
              <w:t>xxx</w:t>
            </w:r>
          </w:p>
        </w:tc>
        <w:tc>
          <w:tcPr>
            <w:tcW w:w="2410" w:type="dxa"/>
            <w:tcBorders>
              <w:right w:val="dotted" w:sz="4" w:space="0" w:color="auto"/>
            </w:tcBorders>
            <w:vAlign w:val="center"/>
          </w:tcPr>
          <w:p w14:paraId="755101FD" w14:textId="6FCE5FE2" w:rsidR="009D2CE5" w:rsidRDefault="00CF3706">
            <w:pPr>
              <w:spacing w:before="80" w:after="40"/>
              <w:jc w:val="left"/>
              <w:rPr>
                <w:rFonts w:eastAsia="Calibri"/>
                <w:bCs/>
                <w:sz w:val="20"/>
                <w:szCs w:val="20"/>
              </w:rPr>
            </w:pPr>
            <w:r>
              <w:rPr>
                <w:rFonts w:eastAsia="Calibri"/>
                <w:bCs/>
                <w:sz w:val="20"/>
                <w:szCs w:val="20"/>
              </w:rPr>
              <w:t>xxx</w:t>
            </w:r>
          </w:p>
        </w:tc>
      </w:tr>
    </w:tbl>
    <w:p w14:paraId="35580D36" w14:textId="77777777" w:rsidR="009D2CE5" w:rsidRDefault="009D2CE5">
      <w:pPr>
        <w:spacing w:after="60"/>
        <w:jc w:val="left"/>
        <w:rPr>
          <w:rFonts w:eastAsia="Times New Roman"/>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9D2CE5" w14:paraId="68F0599E" w14:textId="77777777">
        <w:trPr>
          <w:trHeight w:val="397"/>
        </w:trPr>
        <w:tc>
          <w:tcPr>
            <w:tcW w:w="1681" w:type="dxa"/>
            <w:vAlign w:val="center"/>
          </w:tcPr>
          <w:p w14:paraId="0DFF9A80" w14:textId="77777777" w:rsidR="009D2CE5" w:rsidRDefault="00EE1CB9">
            <w:pPr>
              <w:spacing w:before="80" w:after="40"/>
              <w:jc w:val="left"/>
              <w:rPr>
                <w:rFonts w:eastAsia="Calibri"/>
                <w:bCs/>
                <w:szCs w:val="22"/>
              </w:rPr>
            </w:pPr>
            <w:r>
              <w:rPr>
                <w:rFonts w:eastAsia="Calibri"/>
                <w:b/>
                <w:bCs/>
                <w:szCs w:val="22"/>
              </w:rPr>
              <w:t>Smlouva č.</w:t>
            </w:r>
            <w:r>
              <w:rPr>
                <w:rFonts w:eastAsia="Calibri"/>
                <w:bCs/>
                <w:szCs w:val="22"/>
                <w:vertAlign w:val="superscript"/>
              </w:rPr>
              <w:endnoteReference w:id="8"/>
            </w:r>
            <w:r>
              <w:rPr>
                <w:rFonts w:eastAsia="Calibri"/>
                <w:b/>
                <w:bCs/>
                <w:szCs w:val="22"/>
              </w:rPr>
              <w:t>:</w:t>
            </w:r>
          </w:p>
        </w:tc>
        <w:tc>
          <w:tcPr>
            <w:tcW w:w="3402" w:type="dxa"/>
            <w:tcBorders>
              <w:top w:val="single" w:sz="8" w:space="0" w:color="auto"/>
              <w:bottom w:val="single" w:sz="8" w:space="0" w:color="auto"/>
              <w:right w:val="dotted" w:sz="4" w:space="0" w:color="auto"/>
            </w:tcBorders>
            <w:vAlign w:val="center"/>
          </w:tcPr>
          <w:p w14:paraId="21D6D7B9" w14:textId="77777777" w:rsidR="009D2CE5" w:rsidRDefault="00EE1CB9">
            <w:pPr>
              <w:spacing w:before="80" w:after="40"/>
              <w:jc w:val="left"/>
              <w:rPr>
                <w:rFonts w:eastAsia="Calibri"/>
                <w:bCs/>
                <w:szCs w:val="22"/>
              </w:rPr>
            </w:pPr>
            <w:r>
              <w:rPr>
                <w:rFonts w:eastAsia="Calibri"/>
                <w:bCs/>
                <w:szCs w:val="22"/>
              </w:rPr>
              <w:t>679-2019-11150 (S2019-0067)</w:t>
            </w:r>
          </w:p>
        </w:tc>
        <w:tc>
          <w:tcPr>
            <w:tcW w:w="709" w:type="dxa"/>
            <w:tcBorders>
              <w:top w:val="single" w:sz="8" w:space="0" w:color="auto"/>
              <w:left w:val="dotted" w:sz="4" w:space="0" w:color="auto"/>
              <w:bottom w:val="single" w:sz="8" w:space="0" w:color="auto"/>
            </w:tcBorders>
            <w:vAlign w:val="center"/>
          </w:tcPr>
          <w:p w14:paraId="4A1EA907" w14:textId="77777777" w:rsidR="009D2CE5" w:rsidRDefault="00EE1CB9">
            <w:pPr>
              <w:spacing w:before="80" w:after="40"/>
              <w:jc w:val="left"/>
              <w:rPr>
                <w:rFonts w:eastAsia="Calibri"/>
                <w:szCs w:val="22"/>
              </w:rPr>
            </w:pPr>
            <w:r>
              <w:rPr>
                <w:rFonts w:eastAsia="Calibri"/>
                <w:b/>
                <w:szCs w:val="22"/>
              </w:rPr>
              <w:t>KL:</w:t>
            </w:r>
          </w:p>
        </w:tc>
        <w:tc>
          <w:tcPr>
            <w:tcW w:w="4111" w:type="dxa"/>
            <w:vAlign w:val="center"/>
          </w:tcPr>
          <w:p w14:paraId="15473CB3" w14:textId="77777777" w:rsidR="009D2CE5" w:rsidRDefault="00EE1CB9">
            <w:pPr>
              <w:spacing w:before="80" w:after="40"/>
              <w:jc w:val="left"/>
              <w:rPr>
                <w:rFonts w:eastAsia="Calibri"/>
                <w:bCs/>
                <w:szCs w:val="22"/>
              </w:rPr>
            </w:pPr>
            <w:r>
              <w:rPr>
                <w:rFonts w:eastAsia="Calibri"/>
                <w:bCs/>
                <w:szCs w:val="22"/>
              </w:rPr>
              <w:t>HR - 001</w:t>
            </w:r>
          </w:p>
        </w:tc>
      </w:tr>
    </w:tbl>
    <w:p w14:paraId="67AB043F" w14:textId="77777777" w:rsidR="009D2CE5" w:rsidRDefault="009D2CE5">
      <w:pPr>
        <w:spacing w:after="60"/>
        <w:jc w:val="left"/>
        <w:rPr>
          <w:rFonts w:eastAsia="Times New Roman"/>
          <w:szCs w:val="22"/>
        </w:rPr>
      </w:pPr>
    </w:p>
    <w:p w14:paraId="26CEDCC6" w14:textId="77777777" w:rsidR="009D2CE5" w:rsidRDefault="00EE1CB9">
      <w:pPr>
        <w:keepNext/>
        <w:keepLines/>
        <w:spacing w:before="120" w:after="60"/>
        <w:ind w:left="284" w:hanging="284"/>
        <w:jc w:val="left"/>
        <w:outlineLvl w:val="0"/>
        <w:rPr>
          <w:rFonts w:eastAsia="Times New Roman"/>
          <w:b/>
          <w:szCs w:val="22"/>
        </w:rPr>
      </w:pPr>
      <w:r>
        <w:rPr>
          <w:rFonts w:eastAsia="Times New Roman"/>
          <w:b/>
          <w:szCs w:val="22"/>
        </w:rPr>
        <w:t>Stručný popis a odůvodnění požadavku</w:t>
      </w:r>
    </w:p>
    <w:p w14:paraId="68F86361" w14:textId="77777777" w:rsidR="009D2CE5" w:rsidRDefault="00EE1CB9">
      <w:pPr>
        <w:keepNext/>
        <w:keepLines/>
        <w:spacing w:before="120" w:after="60"/>
        <w:ind w:left="576" w:hanging="292"/>
        <w:contextualSpacing/>
        <w:jc w:val="left"/>
        <w:outlineLvl w:val="1"/>
        <w:rPr>
          <w:rFonts w:eastAsia="Times New Roman"/>
          <w:b/>
          <w:szCs w:val="22"/>
        </w:rPr>
      </w:pPr>
      <w:r>
        <w:rPr>
          <w:rFonts w:eastAsia="Times New Roman"/>
          <w:b/>
          <w:szCs w:val="22"/>
        </w:rPr>
        <w:t>Popis požadavku</w:t>
      </w:r>
    </w:p>
    <w:p w14:paraId="1C097D12" w14:textId="77777777" w:rsidR="009D2CE5" w:rsidRDefault="00EE1CB9">
      <w:pPr>
        <w:spacing w:after="60"/>
        <w:rPr>
          <w:rFonts w:eastAsia="Times New Roman" w:cs="Times New Roman"/>
          <w:szCs w:val="21"/>
        </w:rPr>
      </w:pPr>
      <w:r>
        <w:rPr>
          <w:rFonts w:eastAsia="Times New Roman" w:cs="Times New Roman"/>
          <w:szCs w:val="21"/>
        </w:rPr>
        <w:t>V souladu s dodaným výstupem, uvedeným v části A RFC v bodě 8 Přílohy, v rámci RFC 005 Analýza a návrh řešení požadavků na rozvoj ekonomické části ISND (Z28338) je předmětem tohoto RFC realizace požadavku „3. etapa – Podpora rezervací“.</w:t>
      </w:r>
    </w:p>
    <w:p w14:paraId="330FE68B" w14:textId="77777777" w:rsidR="009D2CE5" w:rsidRDefault="00EE1CB9">
      <w:pPr>
        <w:keepNext/>
        <w:keepLines/>
        <w:spacing w:before="120" w:after="60"/>
        <w:ind w:left="576" w:hanging="292"/>
        <w:contextualSpacing/>
        <w:outlineLvl w:val="1"/>
        <w:rPr>
          <w:rFonts w:eastAsia="Times New Roman"/>
          <w:b/>
          <w:szCs w:val="22"/>
        </w:rPr>
      </w:pPr>
      <w:r>
        <w:rPr>
          <w:rFonts w:eastAsia="Times New Roman"/>
          <w:b/>
          <w:szCs w:val="22"/>
        </w:rPr>
        <w:lastRenderedPageBreak/>
        <w:t>Odůvodnění požadované změny (změny právních předpisů, přínosy)</w:t>
      </w:r>
    </w:p>
    <w:p w14:paraId="040C3585" w14:textId="77777777" w:rsidR="009D2CE5" w:rsidRDefault="00EE1CB9">
      <w:pPr>
        <w:spacing w:after="60"/>
        <w:rPr>
          <w:rFonts w:eastAsia="Times New Roman" w:cs="Times New Roman"/>
          <w:szCs w:val="21"/>
        </w:rPr>
      </w:pPr>
      <w:r>
        <w:rPr>
          <w:rFonts w:eastAsia="Times New Roman" w:cs="Times New Roman"/>
          <w:szCs w:val="21"/>
        </w:rPr>
        <w:t>Úprava je požadovaná za účelem zajištění procesů ekonomické části ISND, týkající se řídící kontroly disponibility rozpočtu prostřednictví rezervací tvořených v SAP. Úprava umožní tvorbu rezervací, která je značně komplikovaná s ohledem na složitost rozpočtové skladby lesnických příspěvků (škála právních forem žadatelů včetně obcí), jediný ukazatel státního rozpočtu týkající se podpor lesního hospodářství (pro jednotlivé DP nejsou předem schválené alokace), navyšování zátěže v rámci řídící kontroly obecně (nové fáze předběžné řídící kontroly), vícekolové vyplácení v průběhu jednoho rozpočtového roku, rozdělený administrační proces se začleněním krajských úřadů, navýšení objemu administrace v posledních letech a v neposlední řadě nově zavedená sdružená žádost na tři DP (BDI), která již bez další podpory dosavadní postup tvorby podkladů pro rezervace znemožňuje úplně. V roce 2020 byly tvořeny či měněny rezervace v rozpočtovém ukazateli Podpora lesního hospodářství přibližně 70x.</w:t>
      </w:r>
    </w:p>
    <w:p w14:paraId="636DECAE" w14:textId="77777777" w:rsidR="009D2CE5" w:rsidRDefault="00EE1CB9">
      <w:pPr>
        <w:keepNext/>
        <w:keepLines/>
        <w:spacing w:before="120" w:after="60"/>
        <w:ind w:left="576" w:hanging="292"/>
        <w:contextualSpacing/>
        <w:jc w:val="left"/>
        <w:outlineLvl w:val="1"/>
        <w:rPr>
          <w:rFonts w:eastAsia="Times New Roman"/>
          <w:b/>
          <w:szCs w:val="22"/>
        </w:rPr>
      </w:pPr>
      <w:r>
        <w:rPr>
          <w:rFonts w:eastAsia="Times New Roman"/>
          <w:b/>
          <w:szCs w:val="22"/>
        </w:rPr>
        <w:t>Rizika nerealizace</w:t>
      </w:r>
    </w:p>
    <w:p w14:paraId="0B1DC65A" w14:textId="77777777" w:rsidR="009D2CE5" w:rsidRDefault="00EE1CB9">
      <w:pPr>
        <w:rPr>
          <w:rFonts w:eastAsia="Times New Roman"/>
          <w:szCs w:val="22"/>
        </w:rPr>
      </w:pPr>
      <w:r>
        <w:rPr>
          <w:rFonts w:eastAsia="Times New Roman"/>
          <w:szCs w:val="22"/>
        </w:rPr>
        <w:t xml:space="preserve">Nebude-li požadavek realizován, nedojde k zefektivnění a zjednodušení procesu tvorby rezervací předcházejících a doprovázejících výplatu žádostí v průběhu roku a zejména v jeho závěru, který neúměrně zatěžuje uživatele i proces výplaty s ohledem na výše popsanou složitost jejich přípravy a dalších kroků řídící kontroly, od poslední novely nařízení vlády č. 30/2014 Sb., až znemožňuje bez další podpory tyto úkony realizovat. </w:t>
      </w:r>
    </w:p>
    <w:p w14:paraId="104F16D5" w14:textId="77777777" w:rsidR="009D2CE5" w:rsidRDefault="009D2CE5">
      <w:pPr>
        <w:spacing w:after="60"/>
        <w:jc w:val="left"/>
        <w:rPr>
          <w:rFonts w:eastAsia="Times New Roman" w:cs="Times New Roman"/>
          <w:szCs w:val="21"/>
        </w:rPr>
      </w:pPr>
    </w:p>
    <w:p w14:paraId="452B9C55" w14:textId="77777777" w:rsidR="009D2CE5" w:rsidRDefault="00EE1CB9">
      <w:pPr>
        <w:keepNext/>
        <w:keepLines/>
        <w:spacing w:before="120" w:after="60"/>
        <w:ind w:left="284" w:hanging="284"/>
        <w:jc w:val="left"/>
        <w:outlineLvl w:val="0"/>
        <w:rPr>
          <w:rFonts w:eastAsia="Times New Roman"/>
          <w:b/>
          <w:szCs w:val="22"/>
        </w:rPr>
      </w:pPr>
      <w:r>
        <w:rPr>
          <w:rFonts w:eastAsia="Times New Roman"/>
          <w:b/>
          <w:szCs w:val="22"/>
        </w:rPr>
        <w:t>Podrobný popis požadavku</w:t>
      </w:r>
    </w:p>
    <w:p w14:paraId="35193023" w14:textId="77777777" w:rsidR="009D2CE5" w:rsidRDefault="00EE1CB9">
      <w:pPr>
        <w:spacing w:after="60"/>
        <w:rPr>
          <w:rFonts w:eastAsia="Times New Roman" w:cs="Times New Roman"/>
          <w:szCs w:val="21"/>
        </w:rPr>
      </w:pPr>
      <w:r>
        <w:rPr>
          <w:rFonts w:eastAsia="Times New Roman" w:cs="Times New Roman"/>
          <w:szCs w:val="21"/>
        </w:rPr>
        <w:t>Podrobný popis požadavku je součástí přiloženého dokumentu „Analýza a návrh EKO požadavků ISND“ (viz část A RFC, bod 8 Přílohy).</w:t>
      </w:r>
    </w:p>
    <w:p w14:paraId="22587E97" w14:textId="77777777" w:rsidR="009D2CE5" w:rsidRDefault="009D2CE5">
      <w:pPr>
        <w:spacing w:after="60"/>
        <w:rPr>
          <w:rFonts w:eastAsia="Times New Roman" w:cs="Times New Roman"/>
          <w:szCs w:val="21"/>
        </w:rPr>
      </w:pPr>
    </w:p>
    <w:p w14:paraId="37FD3275" w14:textId="77777777" w:rsidR="009D2CE5" w:rsidRDefault="00EE1CB9">
      <w:pPr>
        <w:spacing w:after="60"/>
        <w:rPr>
          <w:rFonts w:eastAsia="Times New Roman" w:cs="Times New Roman"/>
          <w:szCs w:val="21"/>
        </w:rPr>
      </w:pPr>
      <w:r>
        <w:rPr>
          <w:rFonts w:eastAsia="Times New Roman" w:cs="Times New Roman"/>
          <w:szCs w:val="21"/>
        </w:rPr>
        <w:t xml:space="preserve">Podpora bude realizovaná prostřednictvím výstupů pro tvorbu rezervací v SAP, a to ve variantě výměnného formátu dat mezi ISND a SAP bez zapojení dosavadního uživatelského zadávání rezervací do SAP, který ale současně umožní jejich zobrazení pro uživatelskou tvorbu rezervací v SAP pro případ, že nebude v dané chvíli současně adekvátně upraven SAP pro příjem výměnného formátu. </w:t>
      </w:r>
    </w:p>
    <w:p w14:paraId="078596E9" w14:textId="77777777" w:rsidR="009D2CE5" w:rsidRDefault="009D2CE5">
      <w:pPr>
        <w:spacing w:after="60"/>
        <w:rPr>
          <w:rFonts w:eastAsia="Times New Roman" w:cs="Times New Roman"/>
          <w:szCs w:val="21"/>
        </w:rPr>
      </w:pPr>
    </w:p>
    <w:p w14:paraId="2AFB2B68" w14:textId="77777777" w:rsidR="009D2CE5" w:rsidRDefault="00EE1CB9">
      <w:pPr>
        <w:spacing w:after="60"/>
        <w:rPr>
          <w:rFonts w:eastAsia="Times New Roman" w:cs="Times New Roman"/>
          <w:szCs w:val="21"/>
        </w:rPr>
      </w:pPr>
      <w:r>
        <w:rPr>
          <w:rFonts w:eastAsia="Times New Roman" w:cs="Times New Roman"/>
          <w:szCs w:val="21"/>
        </w:rPr>
        <w:t xml:space="preserve">Úprava bude realizovaná dle analýzy zpracované v rámci RFC 005 Analýza a návrh řešení požadavků na rozvoj ekonomické části ISND (Z28338), části 3. etapa – Podpora rezervací, která je přílohou tohoto RfC (část A, bod 8 Přílohy). </w:t>
      </w:r>
    </w:p>
    <w:p w14:paraId="00BD088E" w14:textId="77777777" w:rsidR="009D2CE5" w:rsidRDefault="009D2CE5">
      <w:pPr>
        <w:spacing w:after="60"/>
        <w:rPr>
          <w:rFonts w:eastAsia="Times New Roman" w:cs="Times New Roman"/>
          <w:szCs w:val="21"/>
        </w:rPr>
      </w:pPr>
    </w:p>
    <w:p w14:paraId="6EFDE5E8" w14:textId="77777777" w:rsidR="009D2CE5" w:rsidRDefault="00EE1CB9">
      <w:pPr>
        <w:spacing w:after="60"/>
        <w:rPr>
          <w:rFonts w:eastAsia="Times New Roman" w:cs="Times New Roman"/>
          <w:szCs w:val="21"/>
        </w:rPr>
      </w:pPr>
      <w:r>
        <w:rPr>
          <w:rFonts w:eastAsia="Times New Roman" w:cs="Times New Roman"/>
          <w:szCs w:val="21"/>
        </w:rPr>
        <w:t>Úprava zohlední harmonogram současné administrace a výplaty podpor lesního hospodářství, zejména příspěvků podle NV30/2014 Sb. (vícekolové vyplácení a doplatky z předcházejícího roku).</w:t>
      </w:r>
    </w:p>
    <w:p w14:paraId="1D69E993" w14:textId="77777777" w:rsidR="009D2CE5" w:rsidRDefault="009D2CE5">
      <w:pPr>
        <w:spacing w:after="60"/>
        <w:rPr>
          <w:rFonts w:eastAsia="Times New Roman" w:cs="Times New Roman"/>
          <w:szCs w:val="21"/>
        </w:rPr>
      </w:pPr>
    </w:p>
    <w:p w14:paraId="033267D3" w14:textId="77777777" w:rsidR="009D2CE5" w:rsidRDefault="00EE1CB9">
      <w:pPr>
        <w:spacing w:after="60"/>
        <w:rPr>
          <w:rFonts w:eastAsia="Times New Roman" w:cs="Times New Roman"/>
          <w:szCs w:val="21"/>
        </w:rPr>
      </w:pPr>
      <w:r>
        <w:rPr>
          <w:rFonts w:eastAsia="Times New Roman" w:cs="Times New Roman"/>
          <w:szCs w:val="21"/>
        </w:rPr>
        <w:t xml:space="preserve">Nad rámec analýzy požaduje objednatel řešit téma vratek došlých v daném rozpočtovém (kalendářním) roce, konkrétně jejich zohlednění v rezervacích pro tento rok, stejně jako je tomu v SAP. Částky (celkové, otevřené) v rezervacích se tedy musí v reálném čase shodovat se SAP, který došlé vratky započítává do otevřených rezervací (řádku, ze kterého byla žádost vyplacena). </w:t>
      </w:r>
    </w:p>
    <w:p w14:paraId="3FC5BEB4" w14:textId="77777777" w:rsidR="009D2CE5" w:rsidRDefault="009D2CE5">
      <w:pPr>
        <w:spacing w:after="60"/>
        <w:rPr>
          <w:rFonts w:eastAsia="Times New Roman" w:cs="Times New Roman"/>
          <w:szCs w:val="21"/>
        </w:rPr>
      </w:pPr>
    </w:p>
    <w:p w14:paraId="2031C9F3" w14:textId="77777777" w:rsidR="009D2CE5" w:rsidRDefault="00EE1CB9">
      <w:pPr>
        <w:spacing w:after="60"/>
        <w:rPr>
          <w:rFonts w:eastAsia="Times New Roman" w:cs="Times New Roman"/>
          <w:szCs w:val="21"/>
        </w:rPr>
      </w:pPr>
      <w:r>
        <w:rPr>
          <w:rFonts w:eastAsia="Times New Roman" w:cs="Times New Roman"/>
          <w:szCs w:val="21"/>
        </w:rPr>
        <w:t>Dále objednatel doporučuje využít při realizaci požadavku zkušenosti z realizace RfC „Provizorní sestavy pro rezervace“ (Z30968). Objednatel nabízí zahájit realizaci požadavku konzultací procesu tvorby rezervací.</w:t>
      </w:r>
    </w:p>
    <w:p w14:paraId="311D2F7E" w14:textId="77777777" w:rsidR="009D2CE5" w:rsidRDefault="009D2CE5">
      <w:pPr>
        <w:spacing w:after="60"/>
        <w:jc w:val="left"/>
        <w:rPr>
          <w:rFonts w:eastAsia="Times New Roman" w:cs="Times New Roman"/>
          <w:szCs w:val="21"/>
        </w:rPr>
      </w:pPr>
    </w:p>
    <w:p w14:paraId="47B3C1CD" w14:textId="77777777" w:rsidR="009D2CE5" w:rsidRDefault="00EE1CB9">
      <w:pPr>
        <w:keepNext/>
        <w:keepLines/>
        <w:spacing w:before="120" w:after="60"/>
        <w:ind w:left="284" w:hanging="284"/>
        <w:jc w:val="left"/>
        <w:outlineLvl w:val="0"/>
        <w:rPr>
          <w:rFonts w:eastAsia="Times New Roman"/>
          <w:b/>
          <w:szCs w:val="22"/>
        </w:rPr>
      </w:pPr>
      <w:r>
        <w:rPr>
          <w:rFonts w:eastAsia="Times New Roman"/>
          <w:b/>
          <w:szCs w:val="22"/>
        </w:rPr>
        <w:t>Dopady na IS MZe</w:t>
      </w:r>
    </w:p>
    <w:p w14:paraId="561EA4D2" w14:textId="77777777" w:rsidR="009D2CE5" w:rsidRDefault="00EE1CB9">
      <w:pPr>
        <w:spacing w:after="60"/>
        <w:jc w:val="left"/>
        <w:rPr>
          <w:rFonts w:eastAsia="Times New Roman" w:cs="Times New Roman"/>
          <w:sz w:val="16"/>
          <w:szCs w:val="16"/>
        </w:rPr>
      </w:pPr>
      <w:r>
        <w:rPr>
          <w:rFonts w:eastAsia="Times New Roman" w:cs="Times New Roman"/>
          <w:sz w:val="16"/>
          <w:szCs w:val="16"/>
        </w:rPr>
        <w:t>(V případě předpokládaných či možných dopadů změny na infrastrukturu nebo na bezpečnost je třeba si vyžádat stanovisko relevantních specialistů, tj. provozního, bezpečnostního garanta, příp. architekta.).</w:t>
      </w:r>
    </w:p>
    <w:p w14:paraId="70A5F3D6" w14:textId="77777777" w:rsidR="009D2CE5" w:rsidRDefault="009D2CE5">
      <w:pPr>
        <w:spacing w:after="60"/>
        <w:jc w:val="left"/>
        <w:rPr>
          <w:rFonts w:eastAsia="Times New Roman" w:cs="Times New Roman"/>
          <w:sz w:val="16"/>
          <w:szCs w:val="16"/>
        </w:rPr>
      </w:pPr>
    </w:p>
    <w:p w14:paraId="298859FF" w14:textId="77777777" w:rsidR="009D2CE5" w:rsidRDefault="00EE1CB9">
      <w:pPr>
        <w:keepNext/>
        <w:keepLines/>
        <w:spacing w:before="120" w:after="60"/>
        <w:ind w:left="576" w:hanging="292"/>
        <w:contextualSpacing/>
        <w:jc w:val="left"/>
        <w:outlineLvl w:val="1"/>
        <w:rPr>
          <w:rFonts w:eastAsia="Times New Roman"/>
          <w:b/>
          <w:szCs w:val="22"/>
        </w:rPr>
      </w:pPr>
      <w:r>
        <w:rPr>
          <w:rFonts w:eastAsia="Times New Roman"/>
          <w:b/>
          <w:szCs w:val="22"/>
        </w:rPr>
        <w:t>Na provoz a infrastrukturu</w:t>
      </w:r>
    </w:p>
    <w:p w14:paraId="6EF14BD9" w14:textId="77777777" w:rsidR="009D2CE5" w:rsidRDefault="00EE1CB9">
      <w:pPr>
        <w:spacing w:after="60"/>
        <w:jc w:val="left"/>
        <w:rPr>
          <w:rFonts w:eastAsia="Times New Roman" w:cs="Times New Roman"/>
          <w:szCs w:val="21"/>
        </w:rPr>
      </w:pPr>
      <w:r>
        <w:rPr>
          <w:rFonts w:eastAsia="Times New Roman" w:cs="Times New Roman"/>
          <w:szCs w:val="21"/>
        </w:rPr>
        <w:t>Bez dopadů</w:t>
      </w:r>
    </w:p>
    <w:p w14:paraId="39F7B739" w14:textId="77777777" w:rsidR="009D2CE5" w:rsidRDefault="00EE1CB9">
      <w:pPr>
        <w:keepNext/>
        <w:keepLines/>
        <w:spacing w:before="120" w:after="60"/>
        <w:ind w:left="576" w:hanging="292"/>
        <w:contextualSpacing/>
        <w:jc w:val="left"/>
        <w:outlineLvl w:val="1"/>
        <w:rPr>
          <w:rFonts w:eastAsia="Times New Roman"/>
          <w:b/>
          <w:szCs w:val="22"/>
        </w:rPr>
      </w:pPr>
      <w:r>
        <w:rPr>
          <w:rFonts w:eastAsia="Times New Roman"/>
          <w:b/>
          <w:szCs w:val="22"/>
        </w:rPr>
        <w:t>Na bezpečnost</w:t>
      </w:r>
    </w:p>
    <w:p w14:paraId="6F3CD50E" w14:textId="77777777" w:rsidR="009D2CE5" w:rsidRDefault="00EE1CB9">
      <w:pPr>
        <w:spacing w:after="60"/>
        <w:jc w:val="left"/>
        <w:rPr>
          <w:rFonts w:eastAsia="Times New Roman" w:cs="Times New Roman"/>
          <w:szCs w:val="21"/>
        </w:rPr>
      </w:pPr>
      <w:r>
        <w:rPr>
          <w:rFonts w:eastAsia="Times New Roman" w:cs="Times New Roman"/>
          <w:szCs w:val="21"/>
        </w:rPr>
        <w:t>Bez dopadů</w:t>
      </w:r>
    </w:p>
    <w:p w14:paraId="0BC661A4" w14:textId="77777777" w:rsidR="009D2CE5" w:rsidRDefault="00EE1CB9">
      <w:pPr>
        <w:keepNext/>
        <w:keepLines/>
        <w:spacing w:before="120" w:after="60"/>
        <w:ind w:left="576" w:hanging="292"/>
        <w:contextualSpacing/>
        <w:jc w:val="left"/>
        <w:outlineLvl w:val="1"/>
        <w:rPr>
          <w:rFonts w:eastAsia="Times New Roman"/>
          <w:b/>
          <w:szCs w:val="22"/>
        </w:rPr>
      </w:pPr>
      <w:r>
        <w:rPr>
          <w:rFonts w:eastAsia="Times New Roman"/>
          <w:b/>
          <w:szCs w:val="22"/>
        </w:rPr>
        <w:lastRenderedPageBreak/>
        <w:t>Na součinnost s dalšími systémy</w:t>
      </w:r>
    </w:p>
    <w:p w14:paraId="549C8540" w14:textId="77777777" w:rsidR="009D2CE5" w:rsidRDefault="00EE1CB9">
      <w:pPr>
        <w:spacing w:after="60"/>
        <w:jc w:val="left"/>
        <w:rPr>
          <w:rFonts w:eastAsia="Times New Roman" w:cs="Times New Roman"/>
          <w:szCs w:val="21"/>
        </w:rPr>
      </w:pPr>
      <w:r>
        <w:rPr>
          <w:rFonts w:eastAsia="Times New Roman" w:cs="Times New Roman"/>
          <w:szCs w:val="21"/>
        </w:rPr>
        <w:t>Bez dopadů</w:t>
      </w:r>
    </w:p>
    <w:p w14:paraId="13B0DCB1" w14:textId="77777777" w:rsidR="009D2CE5" w:rsidRDefault="00EE1CB9">
      <w:pPr>
        <w:keepNext/>
        <w:keepLines/>
        <w:spacing w:before="120" w:after="60"/>
        <w:ind w:left="576" w:hanging="292"/>
        <w:contextualSpacing/>
        <w:jc w:val="left"/>
        <w:outlineLvl w:val="1"/>
        <w:rPr>
          <w:rFonts w:eastAsia="Times New Roman"/>
          <w:b/>
          <w:szCs w:val="22"/>
        </w:rPr>
      </w:pPr>
      <w:r>
        <w:rPr>
          <w:rFonts w:eastAsia="Times New Roman"/>
          <w:b/>
          <w:szCs w:val="22"/>
        </w:rPr>
        <w:t>Požadavky na součinnost AgriBus</w:t>
      </w:r>
    </w:p>
    <w:p w14:paraId="030F301F" w14:textId="77777777" w:rsidR="009D2CE5" w:rsidRDefault="00EE1CB9">
      <w:pPr>
        <w:spacing w:after="60"/>
        <w:jc w:val="left"/>
        <w:rPr>
          <w:rFonts w:eastAsia="Times New Roman" w:cs="Times New Roman"/>
          <w:sz w:val="16"/>
          <w:szCs w:val="16"/>
        </w:rPr>
      </w:pPr>
      <w:r>
        <w:rPr>
          <w:rFonts w:eastAsia="Times New Roman" w:cs="Times New Roman"/>
          <w:sz w:val="16"/>
          <w:szCs w:val="16"/>
        </w:rPr>
        <w:t>(Pokud existují požadavky na součinnost Agribus, uveďte specifikaci služby ve formě strukturovaného požadavku (request) a odpovědi (response) s vyznačenou změnou.)</w:t>
      </w:r>
    </w:p>
    <w:p w14:paraId="78B5C31D" w14:textId="77777777" w:rsidR="009D2CE5" w:rsidRDefault="00EE1CB9">
      <w:pPr>
        <w:keepNext/>
        <w:keepLines/>
        <w:spacing w:before="120" w:after="60"/>
        <w:ind w:left="576" w:hanging="292"/>
        <w:contextualSpacing/>
        <w:jc w:val="left"/>
        <w:outlineLvl w:val="1"/>
        <w:rPr>
          <w:rFonts w:eastAsia="Times New Roman"/>
          <w:b/>
          <w:szCs w:val="22"/>
        </w:rPr>
      </w:pPr>
      <w:r>
        <w:rPr>
          <w:rFonts w:eastAsia="Times New Roman"/>
          <w:b/>
          <w:szCs w:val="22"/>
        </w:rPr>
        <w:t>Požadavek na podporu provozu naimplementované změny</w:t>
      </w:r>
    </w:p>
    <w:p w14:paraId="700B3608" w14:textId="77777777" w:rsidR="009D2CE5" w:rsidRDefault="00EE1CB9">
      <w:pPr>
        <w:spacing w:after="60"/>
        <w:jc w:val="left"/>
        <w:rPr>
          <w:rFonts w:eastAsia="Times New Roman" w:cs="Times New Roman"/>
          <w:b/>
          <w:sz w:val="16"/>
          <w:szCs w:val="16"/>
        </w:rPr>
      </w:pPr>
      <w:r>
        <w:rPr>
          <w:rFonts w:eastAsia="Times New Roman" w:cs="Times New Roman"/>
          <w:sz w:val="16"/>
          <w:szCs w:val="16"/>
        </w:rPr>
        <w:t>(Uveďte, zda zařadit změnu do stávající provozní smlouvy, konkrétní požadavky na požadované služby, SLA.)</w:t>
      </w:r>
    </w:p>
    <w:p w14:paraId="7924C378" w14:textId="77777777" w:rsidR="009D2CE5" w:rsidRDefault="00EE1CB9">
      <w:pPr>
        <w:spacing w:after="60"/>
        <w:jc w:val="left"/>
        <w:rPr>
          <w:rFonts w:eastAsia="Times New Roman" w:cs="Times New Roman"/>
          <w:szCs w:val="21"/>
        </w:rPr>
      </w:pPr>
      <w:r>
        <w:rPr>
          <w:rFonts w:eastAsia="Times New Roman" w:cs="Times New Roman"/>
          <w:szCs w:val="21"/>
        </w:rPr>
        <w:t>Součástí smlouvy.</w:t>
      </w:r>
    </w:p>
    <w:p w14:paraId="126BC876" w14:textId="77777777" w:rsidR="009D2CE5" w:rsidRDefault="00EE1CB9">
      <w:pPr>
        <w:keepNext/>
        <w:keepLines/>
        <w:spacing w:before="120" w:after="60"/>
        <w:ind w:left="576" w:hanging="292"/>
        <w:contextualSpacing/>
        <w:jc w:val="left"/>
        <w:outlineLvl w:val="1"/>
        <w:rPr>
          <w:rFonts w:eastAsia="Times New Roman"/>
          <w:b/>
          <w:szCs w:val="22"/>
        </w:rPr>
      </w:pPr>
      <w:r>
        <w:rPr>
          <w:rFonts w:eastAsia="Times New Roman"/>
          <w:b/>
          <w:szCs w:val="22"/>
        </w:rPr>
        <w:t>Požadavek na úpravu dohledového nástroje</w:t>
      </w:r>
    </w:p>
    <w:p w14:paraId="4BF5FFB4" w14:textId="77777777" w:rsidR="009D2CE5" w:rsidRDefault="00EE1CB9">
      <w:pPr>
        <w:spacing w:after="60"/>
        <w:jc w:val="left"/>
        <w:rPr>
          <w:rFonts w:eastAsia="Times New Roman" w:cs="Times New Roman"/>
          <w:b/>
          <w:sz w:val="16"/>
          <w:szCs w:val="16"/>
        </w:rPr>
      </w:pPr>
      <w:r>
        <w:rPr>
          <w:rFonts w:eastAsia="Times New Roman" w:cs="Times New Roman"/>
          <w:sz w:val="16"/>
          <w:szCs w:val="16"/>
        </w:rPr>
        <w:t>(Uveďte, zda a jakým způsobem je požadována úprava dohledových nástrojů.)</w:t>
      </w:r>
    </w:p>
    <w:p w14:paraId="375F7601" w14:textId="77777777" w:rsidR="009D2CE5" w:rsidRDefault="00EE1CB9">
      <w:pPr>
        <w:spacing w:after="60"/>
        <w:jc w:val="left"/>
        <w:rPr>
          <w:rFonts w:eastAsia="Times New Roman" w:cs="Times New Roman"/>
          <w:szCs w:val="21"/>
        </w:rPr>
      </w:pPr>
      <w:r>
        <w:rPr>
          <w:rFonts w:eastAsia="Times New Roman" w:cs="Times New Roman"/>
          <w:szCs w:val="21"/>
        </w:rPr>
        <w:t>Bez požadavků.</w:t>
      </w:r>
    </w:p>
    <w:p w14:paraId="643EE77E" w14:textId="77777777" w:rsidR="009D2CE5" w:rsidRDefault="00EE1CB9">
      <w:pPr>
        <w:keepNext/>
        <w:keepLines/>
        <w:spacing w:before="120" w:after="60"/>
        <w:ind w:left="284" w:hanging="284"/>
        <w:jc w:val="left"/>
        <w:outlineLvl w:val="0"/>
        <w:rPr>
          <w:rFonts w:eastAsia="Times New Roman"/>
          <w:b/>
          <w:szCs w:val="22"/>
        </w:rPr>
      </w:pPr>
      <w:r>
        <w:rPr>
          <w:rFonts w:eastAsia="Times New Roman"/>
          <w:b/>
          <w:szCs w:val="22"/>
        </w:rPr>
        <w:t>Požadavek na dokumentaci</w:t>
      </w:r>
      <w:r>
        <w:rPr>
          <w:rFonts w:eastAsia="Times New Roman"/>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709"/>
        <w:gridCol w:w="992"/>
        <w:gridCol w:w="1701"/>
      </w:tblGrid>
      <w:tr w:rsidR="009D2CE5" w14:paraId="239E438C"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5C43B286" w14:textId="77777777" w:rsidR="009D2CE5" w:rsidRDefault="00EE1CB9">
            <w:pPr>
              <w:jc w:val="left"/>
              <w:rPr>
                <w:rFonts w:eastAsia="Times New Roman"/>
                <w:b/>
                <w:bCs/>
                <w:color w:val="000000"/>
                <w:szCs w:val="22"/>
                <w:lang w:eastAsia="cs-CZ"/>
              </w:rPr>
            </w:pPr>
            <w:r>
              <w:rPr>
                <w:rFonts w:eastAsia="Times New Roman"/>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2C24B225" w14:textId="77777777" w:rsidR="009D2CE5" w:rsidRDefault="00EE1CB9">
            <w:pPr>
              <w:jc w:val="left"/>
              <w:rPr>
                <w:rFonts w:eastAsia="Times New Roman"/>
                <w:b/>
                <w:bCs/>
                <w:color w:val="000000"/>
                <w:szCs w:val="22"/>
                <w:lang w:eastAsia="cs-CZ"/>
              </w:rPr>
            </w:pPr>
            <w:r>
              <w:rPr>
                <w:rFonts w:eastAsia="Times New Roman"/>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16D30BC3" w14:textId="77777777" w:rsidR="009D2CE5" w:rsidRDefault="00EE1CB9">
            <w:pPr>
              <w:jc w:val="left"/>
              <w:rPr>
                <w:rFonts w:eastAsia="Times New Roman"/>
                <w:bCs/>
                <w:color w:val="000000"/>
                <w:szCs w:val="22"/>
                <w:lang w:eastAsia="cs-CZ"/>
              </w:rPr>
            </w:pPr>
            <w:r>
              <w:rPr>
                <w:rFonts w:eastAsia="Times New Roman"/>
                <w:b/>
                <w:bCs/>
                <w:color w:val="000000"/>
                <w:szCs w:val="22"/>
                <w:lang w:eastAsia="cs-CZ"/>
              </w:rPr>
              <w:t xml:space="preserve">Formát výstupu </w:t>
            </w:r>
            <w:r>
              <w:rPr>
                <w:rFonts w:eastAsia="Times New Roman"/>
                <w:bCs/>
                <w:color w:val="000000"/>
                <w:szCs w:val="22"/>
                <w:lang w:eastAsia="cs-CZ"/>
              </w:rPr>
              <w:t>(ano/ne)</w:t>
            </w:r>
          </w:p>
        </w:tc>
        <w:tc>
          <w:tcPr>
            <w:tcW w:w="1701" w:type="dxa"/>
            <w:vMerge w:val="restart"/>
            <w:tcBorders>
              <w:top w:val="single" w:sz="8" w:space="0" w:color="auto"/>
              <w:left w:val="single" w:sz="8" w:space="0" w:color="auto"/>
              <w:right w:val="single" w:sz="8" w:space="0" w:color="auto"/>
            </w:tcBorders>
            <w:vAlign w:val="center"/>
          </w:tcPr>
          <w:p w14:paraId="3976F4E8" w14:textId="77777777" w:rsidR="009D2CE5" w:rsidRDefault="00EE1CB9">
            <w:pPr>
              <w:jc w:val="left"/>
              <w:rPr>
                <w:rFonts w:eastAsia="Times New Roman"/>
                <w:b/>
                <w:bCs/>
                <w:color w:val="000000"/>
                <w:szCs w:val="22"/>
                <w:lang w:eastAsia="cs-CZ"/>
              </w:rPr>
            </w:pPr>
            <w:r>
              <w:rPr>
                <w:rFonts w:eastAsia="Times New Roman"/>
                <w:b/>
                <w:bCs/>
                <w:color w:val="000000"/>
                <w:szCs w:val="22"/>
                <w:lang w:eastAsia="cs-CZ"/>
              </w:rPr>
              <w:t>Garant</w:t>
            </w:r>
            <w:r>
              <w:rPr>
                <w:rFonts w:eastAsia="Times New Roman"/>
                <w:b/>
                <w:bCs/>
                <w:color w:val="000000"/>
                <w:szCs w:val="22"/>
                <w:vertAlign w:val="superscript"/>
                <w:lang w:eastAsia="cs-CZ"/>
              </w:rPr>
              <w:endnoteReference w:id="10"/>
            </w:r>
          </w:p>
        </w:tc>
      </w:tr>
      <w:tr w:rsidR="009D2CE5" w14:paraId="34FD007D"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9920E7B" w14:textId="77777777" w:rsidR="009D2CE5" w:rsidRDefault="009D2CE5">
            <w:pPr>
              <w:jc w:val="left"/>
              <w:rPr>
                <w:rFonts w:eastAsia="Times New Roman"/>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43423623" w14:textId="77777777" w:rsidR="009D2CE5" w:rsidRDefault="009D2CE5">
            <w:pPr>
              <w:jc w:val="left"/>
              <w:rPr>
                <w:rFonts w:eastAsia="Times New Roman"/>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5E23B20F" w14:textId="77777777" w:rsidR="009D2CE5" w:rsidRDefault="00EE1CB9">
            <w:pPr>
              <w:jc w:val="left"/>
              <w:rPr>
                <w:rFonts w:eastAsia="Times New Roman"/>
                <w:bCs/>
                <w:color w:val="000000"/>
                <w:szCs w:val="22"/>
                <w:lang w:eastAsia="cs-CZ"/>
              </w:rPr>
            </w:pPr>
            <w:r>
              <w:rPr>
                <w:rFonts w:eastAsia="Times New Roman"/>
                <w:bCs/>
                <w:color w:val="000000"/>
                <w:szCs w:val="22"/>
                <w:lang w:eastAsia="cs-CZ"/>
              </w:rPr>
              <w:t>el. úložiště</w:t>
            </w:r>
          </w:p>
        </w:tc>
        <w:tc>
          <w:tcPr>
            <w:tcW w:w="709" w:type="dxa"/>
            <w:tcBorders>
              <w:top w:val="single" w:sz="8" w:space="0" w:color="auto"/>
              <w:left w:val="single" w:sz="8" w:space="0" w:color="auto"/>
              <w:bottom w:val="single" w:sz="8" w:space="0" w:color="auto"/>
              <w:right w:val="single" w:sz="8" w:space="0" w:color="auto"/>
            </w:tcBorders>
          </w:tcPr>
          <w:p w14:paraId="1A72BF05" w14:textId="77777777" w:rsidR="009D2CE5" w:rsidRDefault="00EE1CB9">
            <w:pPr>
              <w:jc w:val="left"/>
              <w:rPr>
                <w:rFonts w:eastAsia="Times New Roman"/>
                <w:bCs/>
                <w:color w:val="000000"/>
                <w:szCs w:val="22"/>
                <w:lang w:eastAsia="cs-CZ"/>
              </w:rPr>
            </w:pPr>
            <w:r>
              <w:rPr>
                <w:rFonts w:eastAsia="Times New Roman"/>
                <w:bCs/>
                <w:color w:val="000000"/>
                <w:szCs w:val="22"/>
                <w:lang w:eastAsia="cs-CZ"/>
              </w:rPr>
              <w:t>papír</w:t>
            </w:r>
          </w:p>
        </w:tc>
        <w:tc>
          <w:tcPr>
            <w:tcW w:w="992" w:type="dxa"/>
            <w:tcBorders>
              <w:left w:val="single" w:sz="8" w:space="0" w:color="auto"/>
              <w:bottom w:val="single" w:sz="8" w:space="0" w:color="auto"/>
              <w:right w:val="single" w:sz="8" w:space="0" w:color="auto"/>
            </w:tcBorders>
          </w:tcPr>
          <w:p w14:paraId="3F16E6ED" w14:textId="77777777" w:rsidR="009D2CE5" w:rsidRDefault="00EE1CB9">
            <w:pPr>
              <w:jc w:val="left"/>
              <w:rPr>
                <w:rFonts w:eastAsia="Times New Roman"/>
                <w:bCs/>
                <w:color w:val="000000"/>
                <w:szCs w:val="22"/>
                <w:lang w:eastAsia="cs-CZ"/>
              </w:rPr>
            </w:pPr>
            <w:r>
              <w:rPr>
                <w:rFonts w:eastAsia="Times New Roman"/>
                <w:bCs/>
                <w:color w:val="000000"/>
                <w:szCs w:val="22"/>
                <w:lang w:eastAsia="cs-CZ"/>
              </w:rPr>
              <w:t>CD</w:t>
            </w:r>
          </w:p>
        </w:tc>
        <w:tc>
          <w:tcPr>
            <w:tcW w:w="1701" w:type="dxa"/>
            <w:vMerge/>
            <w:tcBorders>
              <w:left w:val="single" w:sz="8" w:space="0" w:color="auto"/>
              <w:bottom w:val="single" w:sz="8" w:space="0" w:color="auto"/>
              <w:right w:val="single" w:sz="8" w:space="0" w:color="auto"/>
            </w:tcBorders>
          </w:tcPr>
          <w:p w14:paraId="6CA5F035" w14:textId="77777777" w:rsidR="009D2CE5" w:rsidRDefault="009D2CE5">
            <w:pPr>
              <w:jc w:val="left"/>
              <w:rPr>
                <w:rFonts w:eastAsia="Times New Roman"/>
                <w:bCs/>
                <w:color w:val="000000"/>
                <w:szCs w:val="22"/>
                <w:lang w:eastAsia="cs-CZ"/>
              </w:rPr>
            </w:pPr>
          </w:p>
        </w:tc>
      </w:tr>
      <w:tr w:rsidR="009D2CE5" w14:paraId="3FAA90FE"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9089027" w14:textId="77777777" w:rsidR="009D2CE5" w:rsidRDefault="009D2CE5">
            <w:pPr>
              <w:numPr>
                <w:ilvl w:val="0"/>
                <w:numId w:val="19"/>
              </w:numPr>
              <w:spacing w:after="60"/>
              <w:contextualSpacing/>
              <w:jc w:val="right"/>
              <w:rPr>
                <w:rFonts w:eastAsia="Times New Roman"/>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088F12B8" w14:textId="77777777" w:rsidR="009D2CE5" w:rsidRDefault="00EE1CB9">
            <w:pPr>
              <w:jc w:val="left"/>
              <w:rPr>
                <w:rFonts w:eastAsia="Times New Roman"/>
                <w:color w:val="000000"/>
                <w:szCs w:val="22"/>
                <w:lang w:eastAsia="cs-CZ"/>
              </w:rPr>
            </w:pPr>
            <w:r>
              <w:rPr>
                <w:rFonts w:eastAsia="Times New Roman"/>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73CDDB8E" w14:textId="77777777" w:rsidR="009D2CE5" w:rsidRDefault="009D2CE5">
            <w:pPr>
              <w:jc w:val="left"/>
              <w:rPr>
                <w:rFonts w:eastAsia="Times New Roman"/>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3B6CD810" w14:textId="77777777" w:rsidR="009D2CE5" w:rsidRDefault="009D2CE5">
            <w:pPr>
              <w:jc w:val="left"/>
              <w:rPr>
                <w:rFonts w:eastAsia="Times New Roman"/>
                <w:color w:val="000000"/>
                <w:szCs w:val="22"/>
                <w:lang w:eastAsia="cs-CZ"/>
              </w:rPr>
            </w:pPr>
          </w:p>
        </w:tc>
        <w:tc>
          <w:tcPr>
            <w:tcW w:w="992" w:type="dxa"/>
            <w:tcBorders>
              <w:top w:val="single" w:sz="8" w:space="0" w:color="auto"/>
              <w:left w:val="dotted" w:sz="4" w:space="0" w:color="auto"/>
              <w:bottom w:val="dotted" w:sz="4" w:space="0" w:color="auto"/>
              <w:right w:val="dotted" w:sz="4" w:space="0" w:color="auto"/>
            </w:tcBorders>
            <w:vAlign w:val="center"/>
          </w:tcPr>
          <w:p w14:paraId="59A9B2DB" w14:textId="77777777" w:rsidR="009D2CE5" w:rsidRDefault="009D2CE5">
            <w:pPr>
              <w:jc w:val="left"/>
              <w:rPr>
                <w:rFonts w:eastAsia="Times New Roman"/>
                <w:color w:val="000000"/>
                <w:szCs w:val="22"/>
                <w:lang w:eastAsia="cs-CZ"/>
              </w:rPr>
            </w:pPr>
          </w:p>
        </w:tc>
        <w:tc>
          <w:tcPr>
            <w:tcW w:w="1701" w:type="dxa"/>
            <w:tcBorders>
              <w:top w:val="single" w:sz="8" w:space="0" w:color="auto"/>
              <w:left w:val="dotted" w:sz="4" w:space="0" w:color="auto"/>
              <w:bottom w:val="dotted" w:sz="4" w:space="0" w:color="auto"/>
              <w:right w:val="dotted" w:sz="4" w:space="0" w:color="auto"/>
            </w:tcBorders>
            <w:vAlign w:val="center"/>
          </w:tcPr>
          <w:p w14:paraId="5E3F5B9D" w14:textId="77777777" w:rsidR="009D2CE5" w:rsidRDefault="009D2CE5">
            <w:pPr>
              <w:jc w:val="left"/>
              <w:rPr>
                <w:rFonts w:eastAsia="Times New Roman"/>
                <w:color w:val="000000"/>
                <w:szCs w:val="22"/>
                <w:lang w:eastAsia="cs-CZ"/>
              </w:rPr>
            </w:pPr>
          </w:p>
        </w:tc>
      </w:tr>
      <w:tr w:rsidR="009D2CE5" w14:paraId="14820AC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893CE3" w14:textId="77777777" w:rsidR="009D2CE5" w:rsidRDefault="009D2CE5">
            <w:pPr>
              <w:numPr>
                <w:ilvl w:val="0"/>
                <w:numId w:val="19"/>
              </w:numPr>
              <w:spacing w:after="60"/>
              <w:contextualSpacing/>
              <w:jc w:val="right"/>
              <w:rPr>
                <w:rFonts w:eastAsia="Times New Roman"/>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F1976C" w14:textId="77777777" w:rsidR="009D2CE5" w:rsidRDefault="00EE1CB9">
            <w:pPr>
              <w:jc w:val="left"/>
              <w:rPr>
                <w:rFonts w:eastAsia="Times New Roman"/>
                <w:color w:val="000000"/>
                <w:szCs w:val="22"/>
                <w:lang w:eastAsia="cs-CZ"/>
              </w:rPr>
            </w:pPr>
            <w:r>
              <w:rPr>
                <w:rFonts w:eastAsia="Times New Roman"/>
                <w:color w:val="000000"/>
                <w:szCs w:val="22"/>
                <w:lang w:eastAsia="cs-CZ"/>
              </w:rPr>
              <w:t>Dokumentace dle specifikace Závazná metodika návrhu a dokumentace architektury MZe</w:t>
            </w:r>
            <w:r>
              <w:rPr>
                <w:rFonts w:eastAsia="Times New Roman"/>
                <w:color w:val="000000"/>
                <w:szCs w:val="22"/>
                <w:vertAlign w:val="superscript"/>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234AE49A" w14:textId="77777777" w:rsidR="009D2CE5" w:rsidRDefault="00EE1CB9">
            <w:pPr>
              <w:jc w:val="left"/>
              <w:rPr>
                <w:rFonts w:eastAsia="Times New Roman"/>
                <w:color w:val="000000"/>
                <w:szCs w:val="22"/>
                <w:lang w:eastAsia="cs-CZ"/>
              </w:rPr>
            </w:pPr>
            <w:r>
              <w:rPr>
                <w:rFonts w:eastAsia="Times New Roman"/>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0B309DAC" w14:textId="77777777" w:rsidR="009D2CE5" w:rsidRDefault="009D2CE5">
            <w:pPr>
              <w:jc w:val="left"/>
              <w:rPr>
                <w:rFonts w:eastAsia="Times New Roman"/>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631D8C06" w14:textId="77777777" w:rsidR="009D2CE5" w:rsidRDefault="00EE1CB9">
            <w:pPr>
              <w:jc w:val="left"/>
              <w:rPr>
                <w:rFonts w:eastAsia="Times New Roman"/>
                <w:color w:val="000000"/>
                <w:szCs w:val="22"/>
                <w:lang w:eastAsia="cs-CZ"/>
              </w:rPr>
            </w:pPr>
            <w:r>
              <w:rPr>
                <w:rFonts w:eastAsia="Times New Roman"/>
                <w:color w:val="000000"/>
                <w:szCs w:val="22"/>
                <w:lang w:eastAsia="cs-CZ"/>
              </w:rPr>
              <w:t>ano</w:t>
            </w:r>
          </w:p>
        </w:tc>
        <w:tc>
          <w:tcPr>
            <w:tcW w:w="1701" w:type="dxa"/>
            <w:tcBorders>
              <w:top w:val="dotted" w:sz="4" w:space="0" w:color="auto"/>
              <w:left w:val="dotted" w:sz="4" w:space="0" w:color="auto"/>
              <w:bottom w:val="dotted" w:sz="4" w:space="0" w:color="auto"/>
              <w:right w:val="dotted" w:sz="4" w:space="0" w:color="auto"/>
            </w:tcBorders>
            <w:vAlign w:val="center"/>
          </w:tcPr>
          <w:p w14:paraId="7F91B963" w14:textId="77777777" w:rsidR="009D2CE5" w:rsidRDefault="009D2CE5">
            <w:pPr>
              <w:jc w:val="left"/>
              <w:rPr>
                <w:rFonts w:eastAsia="Times New Roman"/>
                <w:color w:val="000000"/>
                <w:szCs w:val="22"/>
                <w:lang w:eastAsia="cs-CZ"/>
              </w:rPr>
            </w:pPr>
          </w:p>
        </w:tc>
      </w:tr>
      <w:tr w:rsidR="009D2CE5" w14:paraId="24B4CCE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E4E317" w14:textId="77777777" w:rsidR="009D2CE5" w:rsidRDefault="009D2CE5">
            <w:pPr>
              <w:numPr>
                <w:ilvl w:val="0"/>
                <w:numId w:val="19"/>
              </w:numPr>
              <w:spacing w:after="60"/>
              <w:contextualSpacing/>
              <w:jc w:val="right"/>
              <w:rPr>
                <w:rFonts w:eastAsia="Times New Roman"/>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E8BEEC" w14:textId="77777777" w:rsidR="009D2CE5" w:rsidRDefault="00EE1CB9">
            <w:pPr>
              <w:jc w:val="left"/>
              <w:rPr>
                <w:rFonts w:eastAsia="Times New Roman"/>
                <w:color w:val="000000"/>
                <w:szCs w:val="22"/>
                <w:lang w:eastAsia="cs-CZ"/>
              </w:rPr>
            </w:pPr>
            <w:r>
              <w:rPr>
                <w:rFonts w:eastAsia="Times New Roman"/>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59F14E35" w14:textId="77777777" w:rsidR="009D2CE5" w:rsidRDefault="00EE1CB9">
            <w:pPr>
              <w:jc w:val="left"/>
              <w:rPr>
                <w:rFonts w:eastAsia="Times New Roman"/>
                <w:color w:val="000000"/>
                <w:szCs w:val="22"/>
                <w:lang w:eastAsia="cs-CZ"/>
              </w:rPr>
            </w:pPr>
            <w:r>
              <w:rPr>
                <w:rFonts w:eastAsia="Times New Roman"/>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19522571" w14:textId="77777777" w:rsidR="009D2CE5" w:rsidRDefault="009D2CE5">
            <w:pPr>
              <w:jc w:val="left"/>
              <w:rPr>
                <w:rFonts w:eastAsia="Times New Roman"/>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7F731FE3" w14:textId="77777777" w:rsidR="009D2CE5" w:rsidRDefault="00EE1CB9">
            <w:pPr>
              <w:jc w:val="left"/>
              <w:rPr>
                <w:rFonts w:eastAsia="Times New Roman"/>
                <w:color w:val="000000"/>
                <w:szCs w:val="22"/>
                <w:lang w:eastAsia="cs-CZ"/>
              </w:rPr>
            </w:pPr>
            <w:r>
              <w:rPr>
                <w:rFonts w:eastAsia="Times New Roman"/>
                <w:color w:val="000000"/>
                <w:szCs w:val="22"/>
                <w:lang w:eastAsia="cs-CZ"/>
              </w:rPr>
              <w:t>ano</w:t>
            </w:r>
          </w:p>
        </w:tc>
        <w:tc>
          <w:tcPr>
            <w:tcW w:w="1701" w:type="dxa"/>
            <w:tcBorders>
              <w:top w:val="dotted" w:sz="4" w:space="0" w:color="auto"/>
              <w:left w:val="dotted" w:sz="4" w:space="0" w:color="auto"/>
              <w:bottom w:val="dotted" w:sz="4" w:space="0" w:color="auto"/>
              <w:right w:val="dotted" w:sz="4" w:space="0" w:color="auto"/>
            </w:tcBorders>
            <w:vAlign w:val="center"/>
          </w:tcPr>
          <w:p w14:paraId="7E9B3E5F" w14:textId="77777777" w:rsidR="009D2CE5" w:rsidRDefault="00EE1CB9">
            <w:pPr>
              <w:jc w:val="left"/>
              <w:rPr>
                <w:rFonts w:eastAsia="Times New Roman"/>
                <w:color w:val="000000"/>
                <w:szCs w:val="22"/>
                <w:lang w:eastAsia="cs-CZ"/>
              </w:rPr>
            </w:pPr>
            <w:r>
              <w:rPr>
                <w:rFonts w:eastAsia="Times New Roman"/>
                <w:color w:val="000000"/>
                <w:szCs w:val="22"/>
                <w:lang w:eastAsia="cs-CZ"/>
              </w:rPr>
              <w:t xml:space="preserve">Kratochvílová/Ričlová </w:t>
            </w:r>
          </w:p>
        </w:tc>
      </w:tr>
      <w:tr w:rsidR="009D2CE5" w14:paraId="2AC33D1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25A6A4" w14:textId="77777777" w:rsidR="009D2CE5" w:rsidRDefault="009D2CE5">
            <w:pPr>
              <w:numPr>
                <w:ilvl w:val="0"/>
                <w:numId w:val="19"/>
              </w:numPr>
              <w:spacing w:after="60"/>
              <w:contextualSpacing/>
              <w:jc w:val="right"/>
              <w:rPr>
                <w:rFonts w:eastAsia="Times New Roman"/>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76AA90" w14:textId="77777777" w:rsidR="009D2CE5" w:rsidRDefault="00EE1CB9">
            <w:pPr>
              <w:jc w:val="left"/>
              <w:rPr>
                <w:rFonts w:eastAsia="Times New Roman"/>
                <w:color w:val="000000"/>
                <w:szCs w:val="22"/>
                <w:lang w:eastAsia="cs-CZ"/>
              </w:rPr>
            </w:pPr>
            <w:r>
              <w:rPr>
                <w:rFonts w:eastAsia="Times New Roman"/>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057A06A5" w14:textId="77777777" w:rsidR="009D2CE5" w:rsidRDefault="00EE1CB9">
            <w:pPr>
              <w:jc w:val="left"/>
              <w:rPr>
                <w:rFonts w:eastAsia="Times New Roman"/>
                <w:color w:val="000000"/>
                <w:szCs w:val="22"/>
                <w:lang w:eastAsia="cs-CZ"/>
              </w:rPr>
            </w:pPr>
            <w:r>
              <w:rPr>
                <w:rFonts w:eastAsia="Times New Roman"/>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55DA17D" w14:textId="77777777" w:rsidR="009D2CE5" w:rsidRDefault="009D2CE5">
            <w:pPr>
              <w:jc w:val="left"/>
              <w:rPr>
                <w:rFonts w:eastAsia="Times New Roman"/>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6408FF11" w14:textId="77777777" w:rsidR="009D2CE5" w:rsidRDefault="00EE1CB9">
            <w:pPr>
              <w:jc w:val="left"/>
              <w:rPr>
                <w:rFonts w:eastAsia="Times New Roman"/>
                <w:color w:val="000000"/>
                <w:szCs w:val="22"/>
                <w:lang w:eastAsia="cs-CZ"/>
              </w:rPr>
            </w:pPr>
            <w:r>
              <w:rPr>
                <w:rFonts w:eastAsia="Times New Roman"/>
                <w:color w:val="000000"/>
                <w:szCs w:val="22"/>
                <w:lang w:eastAsia="cs-CZ"/>
              </w:rPr>
              <w:t>ano</w:t>
            </w:r>
          </w:p>
        </w:tc>
        <w:tc>
          <w:tcPr>
            <w:tcW w:w="1701" w:type="dxa"/>
            <w:tcBorders>
              <w:top w:val="dotted" w:sz="4" w:space="0" w:color="auto"/>
              <w:left w:val="dotted" w:sz="4" w:space="0" w:color="auto"/>
              <w:bottom w:val="dotted" w:sz="4" w:space="0" w:color="auto"/>
              <w:right w:val="dotted" w:sz="4" w:space="0" w:color="auto"/>
            </w:tcBorders>
            <w:vAlign w:val="center"/>
          </w:tcPr>
          <w:p w14:paraId="482E1407" w14:textId="77777777" w:rsidR="009D2CE5" w:rsidRDefault="00EE1CB9">
            <w:pPr>
              <w:jc w:val="left"/>
              <w:rPr>
                <w:rFonts w:eastAsia="Times New Roman"/>
                <w:color w:val="000000"/>
                <w:szCs w:val="22"/>
                <w:lang w:eastAsia="cs-CZ"/>
              </w:rPr>
            </w:pPr>
            <w:r>
              <w:rPr>
                <w:rFonts w:eastAsia="Times New Roman"/>
                <w:color w:val="000000"/>
                <w:szCs w:val="22"/>
                <w:lang w:eastAsia="cs-CZ"/>
              </w:rPr>
              <w:t>Kratochvílová</w:t>
            </w:r>
          </w:p>
        </w:tc>
      </w:tr>
      <w:tr w:rsidR="009D2CE5" w14:paraId="4655C43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0C62F2" w14:textId="77777777" w:rsidR="009D2CE5" w:rsidRDefault="009D2CE5">
            <w:pPr>
              <w:numPr>
                <w:ilvl w:val="0"/>
                <w:numId w:val="19"/>
              </w:numPr>
              <w:spacing w:after="60"/>
              <w:contextualSpacing/>
              <w:jc w:val="right"/>
              <w:rPr>
                <w:rFonts w:eastAsia="Times New Roman"/>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3C967C" w14:textId="77777777" w:rsidR="009D2CE5" w:rsidRDefault="00EE1CB9">
            <w:pPr>
              <w:jc w:val="left"/>
              <w:rPr>
                <w:rFonts w:eastAsia="Times New Roman"/>
                <w:color w:val="000000"/>
                <w:szCs w:val="22"/>
                <w:lang w:eastAsia="cs-CZ"/>
              </w:rPr>
            </w:pPr>
            <w:r>
              <w:rPr>
                <w:rFonts w:eastAsia="Times New Roman"/>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6465F234" w14:textId="77777777" w:rsidR="009D2CE5" w:rsidRDefault="00EE1CB9">
            <w:pPr>
              <w:jc w:val="left"/>
              <w:rPr>
                <w:rFonts w:eastAsia="Times New Roman"/>
                <w:color w:val="000000"/>
                <w:szCs w:val="22"/>
                <w:lang w:eastAsia="cs-CZ"/>
              </w:rPr>
            </w:pPr>
            <w:r>
              <w:rPr>
                <w:rFonts w:eastAsia="Times New Roman"/>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609A8F5" w14:textId="77777777" w:rsidR="009D2CE5" w:rsidRDefault="009D2CE5">
            <w:pPr>
              <w:jc w:val="left"/>
              <w:rPr>
                <w:rFonts w:eastAsia="Times New Roman"/>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2BA38058" w14:textId="77777777" w:rsidR="009D2CE5" w:rsidRDefault="00EE1CB9">
            <w:pPr>
              <w:jc w:val="left"/>
              <w:rPr>
                <w:rFonts w:eastAsia="Times New Roman"/>
                <w:color w:val="000000"/>
                <w:szCs w:val="22"/>
                <w:lang w:eastAsia="cs-CZ"/>
              </w:rPr>
            </w:pPr>
            <w:r>
              <w:rPr>
                <w:rFonts w:eastAsia="Times New Roman"/>
                <w:color w:val="000000"/>
                <w:szCs w:val="22"/>
                <w:lang w:eastAsia="cs-CZ"/>
              </w:rPr>
              <w:t>ano</w:t>
            </w:r>
          </w:p>
        </w:tc>
        <w:tc>
          <w:tcPr>
            <w:tcW w:w="1701" w:type="dxa"/>
            <w:tcBorders>
              <w:top w:val="dotted" w:sz="4" w:space="0" w:color="auto"/>
              <w:left w:val="dotted" w:sz="4" w:space="0" w:color="auto"/>
              <w:bottom w:val="dotted" w:sz="4" w:space="0" w:color="auto"/>
              <w:right w:val="dotted" w:sz="4" w:space="0" w:color="auto"/>
            </w:tcBorders>
            <w:vAlign w:val="center"/>
          </w:tcPr>
          <w:p w14:paraId="3A7F726E" w14:textId="77777777" w:rsidR="009D2CE5" w:rsidRDefault="00EE1CB9">
            <w:pPr>
              <w:jc w:val="left"/>
              <w:rPr>
                <w:rFonts w:eastAsia="Times New Roman"/>
                <w:color w:val="000000"/>
                <w:szCs w:val="22"/>
                <w:lang w:eastAsia="cs-CZ"/>
              </w:rPr>
            </w:pPr>
            <w:r>
              <w:rPr>
                <w:rFonts w:eastAsia="Times New Roman"/>
                <w:color w:val="000000"/>
                <w:szCs w:val="22"/>
                <w:lang w:eastAsia="cs-CZ"/>
              </w:rPr>
              <w:t>OKB, OPPT</w:t>
            </w:r>
            <w:r>
              <w:rPr>
                <w:rFonts w:eastAsia="Times New Roman"/>
                <w:color w:val="000000"/>
                <w:szCs w:val="22"/>
                <w:vertAlign w:val="superscript"/>
                <w:lang w:eastAsia="cs-CZ"/>
              </w:rPr>
              <w:endnoteReference w:id="12"/>
            </w:r>
          </w:p>
        </w:tc>
      </w:tr>
      <w:tr w:rsidR="009D2CE5" w14:paraId="1D4606B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558583" w14:textId="77777777" w:rsidR="009D2CE5" w:rsidRDefault="009D2CE5">
            <w:pPr>
              <w:numPr>
                <w:ilvl w:val="0"/>
                <w:numId w:val="19"/>
              </w:numPr>
              <w:spacing w:after="60"/>
              <w:contextualSpacing/>
              <w:jc w:val="right"/>
              <w:rPr>
                <w:rFonts w:eastAsia="Times New Roman"/>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EFE561" w14:textId="77777777" w:rsidR="009D2CE5" w:rsidRDefault="00EE1CB9">
            <w:pPr>
              <w:jc w:val="left"/>
              <w:rPr>
                <w:rFonts w:eastAsia="Times New Roman"/>
                <w:color w:val="000000"/>
                <w:szCs w:val="22"/>
                <w:lang w:eastAsia="cs-CZ"/>
              </w:rPr>
            </w:pPr>
            <w:r>
              <w:rPr>
                <w:rFonts w:eastAsia="Times New Roman"/>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283F9E92" w14:textId="77777777" w:rsidR="009D2CE5" w:rsidRDefault="00EE1CB9">
            <w:pPr>
              <w:jc w:val="left"/>
              <w:rPr>
                <w:rFonts w:eastAsia="Times New Roman" w:cs="Times New Roman"/>
                <w:sz w:val="16"/>
                <w:szCs w:val="16"/>
              </w:rPr>
            </w:pPr>
            <w:r>
              <w:rPr>
                <w:rFonts w:eastAsia="Times New Roman"/>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2BB302D5" w14:textId="77777777" w:rsidR="009D2CE5" w:rsidRDefault="009D2CE5">
            <w:pPr>
              <w:jc w:val="left"/>
              <w:rPr>
                <w:rFonts w:eastAsia="Times New Roman" w:cs="Times New Roman"/>
                <w:sz w:val="16"/>
                <w:szCs w:val="16"/>
              </w:rPr>
            </w:pPr>
          </w:p>
        </w:tc>
        <w:tc>
          <w:tcPr>
            <w:tcW w:w="992" w:type="dxa"/>
            <w:tcBorders>
              <w:top w:val="dotted" w:sz="4" w:space="0" w:color="auto"/>
              <w:left w:val="dotted" w:sz="4" w:space="0" w:color="auto"/>
              <w:bottom w:val="dotted" w:sz="4" w:space="0" w:color="auto"/>
              <w:right w:val="dotted" w:sz="4" w:space="0" w:color="auto"/>
            </w:tcBorders>
            <w:vAlign w:val="center"/>
          </w:tcPr>
          <w:p w14:paraId="0D807D46" w14:textId="77777777" w:rsidR="009D2CE5" w:rsidRDefault="00EE1CB9">
            <w:pPr>
              <w:jc w:val="left"/>
              <w:rPr>
                <w:rFonts w:eastAsia="Times New Roman" w:cs="Times New Roman"/>
                <w:sz w:val="16"/>
                <w:szCs w:val="16"/>
              </w:rPr>
            </w:pPr>
            <w:r>
              <w:rPr>
                <w:rFonts w:eastAsia="Times New Roman"/>
                <w:color w:val="000000"/>
                <w:szCs w:val="22"/>
                <w:lang w:eastAsia="cs-CZ"/>
              </w:rPr>
              <w:t>ano</w:t>
            </w:r>
          </w:p>
        </w:tc>
        <w:tc>
          <w:tcPr>
            <w:tcW w:w="1701" w:type="dxa"/>
            <w:tcBorders>
              <w:top w:val="dotted" w:sz="4" w:space="0" w:color="auto"/>
              <w:left w:val="dotted" w:sz="4" w:space="0" w:color="auto"/>
              <w:bottom w:val="dotted" w:sz="4" w:space="0" w:color="auto"/>
              <w:right w:val="dotted" w:sz="4" w:space="0" w:color="auto"/>
            </w:tcBorders>
            <w:vAlign w:val="center"/>
          </w:tcPr>
          <w:p w14:paraId="15529C62" w14:textId="77777777" w:rsidR="009D2CE5" w:rsidRDefault="00EE1CB9">
            <w:pPr>
              <w:jc w:val="left"/>
              <w:rPr>
                <w:rFonts w:eastAsia="Times New Roman" w:cs="Times New Roman"/>
                <w:sz w:val="16"/>
                <w:szCs w:val="16"/>
              </w:rPr>
            </w:pPr>
            <w:r>
              <w:rPr>
                <w:rFonts w:eastAsia="Times New Roman"/>
                <w:color w:val="000000"/>
                <w:szCs w:val="22"/>
                <w:lang w:eastAsia="cs-CZ"/>
              </w:rPr>
              <w:t>Provozní garant</w:t>
            </w:r>
          </w:p>
        </w:tc>
      </w:tr>
      <w:tr w:rsidR="009D2CE5" w14:paraId="467AEEA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7B526D" w14:textId="77777777" w:rsidR="009D2CE5" w:rsidRDefault="009D2CE5">
            <w:pPr>
              <w:numPr>
                <w:ilvl w:val="0"/>
                <w:numId w:val="19"/>
              </w:numPr>
              <w:spacing w:after="60"/>
              <w:contextualSpacing/>
              <w:jc w:val="right"/>
              <w:rPr>
                <w:rFonts w:eastAsia="Times New Roman"/>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15D3D2" w14:textId="77777777" w:rsidR="009D2CE5" w:rsidRDefault="00EE1CB9">
            <w:pPr>
              <w:jc w:val="left"/>
              <w:rPr>
                <w:rFonts w:eastAsia="Times New Roman"/>
                <w:color w:val="000000"/>
                <w:szCs w:val="22"/>
                <w:lang w:eastAsia="cs-CZ"/>
              </w:rPr>
            </w:pPr>
            <w:r>
              <w:rPr>
                <w:rFonts w:eastAsia="Times New Roman"/>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106C1049" w14:textId="77777777" w:rsidR="009D2CE5" w:rsidRDefault="009D2CE5">
            <w:pPr>
              <w:jc w:val="left"/>
              <w:rPr>
                <w:rFonts w:eastAsia="Times New Roman" w:cs="Times New Roman"/>
                <w:sz w:val="16"/>
                <w:szCs w:val="16"/>
              </w:rPr>
            </w:pPr>
          </w:p>
        </w:tc>
        <w:tc>
          <w:tcPr>
            <w:tcW w:w="709" w:type="dxa"/>
            <w:tcBorders>
              <w:top w:val="dotted" w:sz="4" w:space="0" w:color="auto"/>
              <w:left w:val="dotted" w:sz="4" w:space="0" w:color="auto"/>
              <w:bottom w:val="dotted" w:sz="4" w:space="0" w:color="auto"/>
              <w:right w:val="dotted" w:sz="4" w:space="0" w:color="auto"/>
            </w:tcBorders>
            <w:vAlign w:val="center"/>
          </w:tcPr>
          <w:p w14:paraId="1CB970B3" w14:textId="77777777" w:rsidR="009D2CE5" w:rsidRDefault="009D2CE5">
            <w:pPr>
              <w:jc w:val="left"/>
              <w:rPr>
                <w:rFonts w:eastAsia="Times New Roman" w:cs="Times New Roman"/>
                <w:sz w:val="16"/>
                <w:szCs w:val="16"/>
              </w:rPr>
            </w:pPr>
          </w:p>
        </w:tc>
        <w:tc>
          <w:tcPr>
            <w:tcW w:w="992" w:type="dxa"/>
            <w:tcBorders>
              <w:top w:val="dotted" w:sz="4" w:space="0" w:color="auto"/>
              <w:left w:val="dotted" w:sz="4" w:space="0" w:color="auto"/>
              <w:bottom w:val="dotted" w:sz="4" w:space="0" w:color="auto"/>
              <w:right w:val="dotted" w:sz="4" w:space="0" w:color="auto"/>
            </w:tcBorders>
            <w:vAlign w:val="center"/>
          </w:tcPr>
          <w:p w14:paraId="11255501" w14:textId="77777777" w:rsidR="009D2CE5" w:rsidRDefault="009D2CE5">
            <w:pPr>
              <w:jc w:val="left"/>
              <w:rPr>
                <w:rFonts w:eastAsia="Times New Roman" w:cs="Times New Roman"/>
                <w:sz w:val="16"/>
                <w:szCs w:val="16"/>
              </w:rPr>
            </w:pPr>
          </w:p>
        </w:tc>
        <w:tc>
          <w:tcPr>
            <w:tcW w:w="1701" w:type="dxa"/>
            <w:tcBorders>
              <w:top w:val="dotted" w:sz="4" w:space="0" w:color="auto"/>
              <w:left w:val="dotted" w:sz="4" w:space="0" w:color="auto"/>
              <w:bottom w:val="dotted" w:sz="4" w:space="0" w:color="auto"/>
              <w:right w:val="dotted" w:sz="4" w:space="0" w:color="auto"/>
            </w:tcBorders>
            <w:vAlign w:val="center"/>
          </w:tcPr>
          <w:p w14:paraId="603AAFE6" w14:textId="77777777" w:rsidR="009D2CE5" w:rsidRDefault="009D2CE5">
            <w:pPr>
              <w:jc w:val="left"/>
              <w:rPr>
                <w:rFonts w:eastAsia="Times New Roman" w:cs="Times New Roman"/>
                <w:sz w:val="16"/>
                <w:szCs w:val="16"/>
              </w:rPr>
            </w:pPr>
          </w:p>
        </w:tc>
      </w:tr>
      <w:tr w:rsidR="009D2CE5" w14:paraId="033221A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2296A5" w14:textId="77777777" w:rsidR="009D2CE5" w:rsidRDefault="009D2CE5">
            <w:pPr>
              <w:numPr>
                <w:ilvl w:val="0"/>
                <w:numId w:val="19"/>
              </w:numPr>
              <w:spacing w:after="60"/>
              <w:contextualSpacing/>
              <w:jc w:val="right"/>
              <w:rPr>
                <w:rFonts w:eastAsia="Times New Roman"/>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AFA1C32" w14:textId="77777777" w:rsidR="009D2CE5" w:rsidRDefault="00EE1CB9">
            <w:pPr>
              <w:jc w:val="left"/>
              <w:rPr>
                <w:rFonts w:eastAsia="Times New Roman"/>
                <w:color w:val="000000"/>
                <w:szCs w:val="22"/>
                <w:lang w:eastAsia="cs-CZ"/>
              </w:rPr>
            </w:pPr>
            <w:r>
              <w:rPr>
                <w:rFonts w:eastAsia="Times New Roman"/>
                <w:color w:val="000000"/>
                <w:szCs w:val="22"/>
                <w:lang w:eastAsia="cs-CZ"/>
              </w:rPr>
              <w:t>Dohledové scénáře (úprava stávajících/nové scénáře)</w:t>
            </w:r>
            <w:r>
              <w:rPr>
                <w:rFonts w:eastAsia="Times New Roman"/>
                <w:color w:val="000000"/>
                <w:szCs w:val="22"/>
                <w:vertAlign w:val="superscript"/>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78188580" w14:textId="77777777" w:rsidR="009D2CE5" w:rsidRDefault="009D2CE5">
            <w:pPr>
              <w:jc w:val="left"/>
              <w:rPr>
                <w:rFonts w:eastAsia="Times New Roman" w:cs="Times New Roman"/>
                <w:sz w:val="16"/>
                <w:szCs w:val="16"/>
              </w:rPr>
            </w:pPr>
          </w:p>
        </w:tc>
        <w:tc>
          <w:tcPr>
            <w:tcW w:w="709" w:type="dxa"/>
            <w:tcBorders>
              <w:top w:val="dotted" w:sz="4" w:space="0" w:color="auto"/>
              <w:left w:val="dotted" w:sz="4" w:space="0" w:color="auto"/>
              <w:bottom w:val="dotted" w:sz="4" w:space="0" w:color="auto"/>
              <w:right w:val="dotted" w:sz="4" w:space="0" w:color="auto"/>
            </w:tcBorders>
            <w:vAlign w:val="center"/>
          </w:tcPr>
          <w:p w14:paraId="5FC66972" w14:textId="77777777" w:rsidR="009D2CE5" w:rsidRDefault="009D2CE5">
            <w:pPr>
              <w:jc w:val="left"/>
              <w:rPr>
                <w:rFonts w:eastAsia="Times New Roman" w:cs="Times New Roman"/>
                <w:sz w:val="16"/>
                <w:szCs w:val="16"/>
              </w:rPr>
            </w:pPr>
          </w:p>
        </w:tc>
        <w:tc>
          <w:tcPr>
            <w:tcW w:w="992" w:type="dxa"/>
            <w:tcBorders>
              <w:top w:val="dotted" w:sz="4" w:space="0" w:color="auto"/>
              <w:left w:val="dotted" w:sz="4" w:space="0" w:color="auto"/>
              <w:bottom w:val="dotted" w:sz="4" w:space="0" w:color="auto"/>
              <w:right w:val="dotted" w:sz="4" w:space="0" w:color="auto"/>
            </w:tcBorders>
            <w:vAlign w:val="center"/>
          </w:tcPr>
          <w:p w14:paraId="59C8349F" w14:textId="77777777" w:rsidR="009D2CE5" w:rsidRDefault="009D2CE5">
            <w:pPr>
              <w:jc w:val="left"/>
              <w:rPr>
                <w:rFonts w:eastAsia="Times New Roman" w:cs="Times New Roman"/>
                <w:sz w:val="16"/>
                <w:szCs w:val="16"/>
              </w:rPr>
            </w:pPr>
          </w:p>
        </w:tc>
        <w:tc>
          <w:tcPr>
            <w:tcW w:w="1701" w:type="dxa"/>
            <w:tcBorders>
              <w:top w:val="dotted" w:sz="4" w:space="0" w:color="auto"/>
              <w:left w:val="dotted" w:sz="4" w:space="0" w:color="auto"/>
              <w:bottom w:val="dotted" w:sz="4" w:space="0" w:color="auto"/>
              <w:right w:val="dotted" w:sz="4" w:space="0" w:color="auto"/>
            </w:tcBorders>
            <w:vAlign w:val="center"/>
          </w:tcPr>
          <w:p w14:paraId="70979B6A" w14:textId="77777777" w:rsidR="009D2CE5" w:rsidRDefault="009D2CE5">
            <w:pPr>
              <w:jc w:val="left"/>
              <w:rPr>
                <w:rFonts w:eastAsia="Times New Roman" w:cs="Times New Roman"/>
                <w:sz w:val="16"/>
                <w:szCs w:val="16"/>
              </w:rPr>
            </w:pPr>
          </w:p>
        </w:tc>
      </w:tr>
    </w:tbl>
    <w:p w14:paraId="3542C08A" w14:textId="4404B679" w:rsidR="009D2CE5" w:rsidRDefault="00EE1CB9">
      <w:pPr>
        <w:keepNext/>
        <w:keepLines/>
        <w:spacing w:before="120" w:after="120"/>
        <w:jc w:val="left"/>
        <w:outlineLvl w:val="2"/>
        <w:rPr>
          <w:rFonts w:eastAsia="Times New Roman" w:cs="Times New Roman"/>
          <w:sz w:val="18"/>
          <w:szCs w:val="18"/>
        </w:rPr>
      </w:pPr>
      <w:r>
        <w:rPr>
          <w:rFonts w:eastAsia="Times New Roman" w:cs="Times New Roman"/>
          <w:sz w:val="18"/>
          <w:szCs w:val="18"/>
        </w:rPr>
        <w:t xml:space="preserve">V připojeném souboru je uveden rozsah vybrané technické dokumentace – otevřete dvojklikem:  </w:t>
      </w:r>
      <w:r w:rsidR="00CF3706">
        <w:rPr>
          <w:rFonts w:eastAsia="Times New Roman" w:cs="Times New Roman"/>
          <w:sz w:val="18"/>
          <w:szCs w:val="18"/>
        </w:rPr>
        <w:t>xxx</w:t>
      </w:r>
      <w:r>
        <w:rPr>
          <w:rFonts w:eastAsia="Times New Roman" w:cs="Times New Roman"/>
          <w:sz w:val="18"/>
          <w:szCs w:val="18"/>
        </w:rPr>
        <w:t xml:space="preserve">  </w:t>
      </w:r>
    </w:p>
    <w:p w14:paraId="5CE14E0B" w14:textId="77777777" w:rsidR="009D2CE5" w:rsidRDefault="00EE1CB9">
      <w:pPr>
        <w:spacing w:after="60"/>
        <w:ind w:right="-427"/>
        <w:jc w:val="left"/>
        <w:rPr>
          <w:rFonts w:eastAsia="Times New Roman" w:cs="Times New Roman"/>
          <w:sz w:val="18"/>
          <w:szCs w:val="18"/>
        </w:rPr>
      </w:pPr>
      <w:r>
        <w:rPr>
          <w:rFonts w:eastAsia="Times New Roman" w:cs="Times New Roman"/>
          <w:sz w:val="18"/>
          <w:szCs w:val="18"/>
        </w:rPr>
        <w:t xml:space="preserve">Dohledové scénáře jsou požadovány, pokud Dodavatel potvrdí dopad na dohledové scénáře/nástroj. </w:t>
      </w:r>
    </w:p>
    <w:p w14:paraId="4A7BD9A8" w14:textId="1E6541FD" w:rsidR="009D2CE5" w:rsidRDefault="00EE1CB9">
      <w:pPr>
        <w:spacing w:after="60"/>
        <w:ind w:right="-427"/>
        <w:jc w:val="left"/>
        <w:rPr>
          <w:rFonts w:eastAsia="Times New Roman" w:cs="Times New Roman"/>
          <w:sz w:val="18"/>
          <w:szCs w:val="18"/>
        </w:rPr>
      </w:pPr>
      <w:r>
        <w:rPr>
          <w:rFonts w:eastAsia="Times New Roman" w:cs="Times New Roman"/>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0C59DDD2" w14:textId="4804E452" w:rsidR="009D2CE5" w:rsidRDefault="00EE1CB9">
      <w:pPr>
        <w:spacing w:after="60"/>
        <w:ind w:right="-427"/>
        <w:jc w:val="left"/>
        <w:rPr>
          <w:rFonts w:eastAsia="Times New Roman" w:cs="Times New Roman"/>
          <w:sz w:val="18"/>
          <w:szCs w:val="18"/>
        </w:rPr>
      </w:pPr>
      <w:r>
        <w:rPr>
          <w:rFonts w:eastAsia="Times New Roman" w:cs="Times New Roman"/>
          <w:sz w:val="18"/>
          <w:szCs w:val="18"/>
        </w:rPr>
        <w:t xml:space="preserve">Provozně-technická dokumentace bude zpracována dle vzorového dokumentu, který je připojen – otevřete dvojklikem:     </w:t>
      </w:r>
      <w:r w:rsidR="00CF3706">
        <w:rPr>
          <w:rFonts w:eastAsia="Times New Roman" w:cs="Times New Roman"/>
          <w:sz w:val="18"/>
          <w:szCs w:val="18"/>
        </w:rPr>
        <w:t>xxx</w:t>
      </w:r>
      <w:r>
        <w:rPr>
          <w:rFonts w:eastAsia="Times New Roman" w:cs="Times New Roman"/>
          <w:sz w:val="18"/>
          <w:szCs w:val="18"/>
        </w:rPr>
        <w:t xml:space="preserve">  </w:t>
      </w:r>
    </w:p>
    <w:p w14:paraId="6E9F8852" w14:textId="77777777" w:rsidR="009D2CE5" w:rsidRDefault="00EE1CB9">
      <w:pPr>
        <w:spacing w:after="60"/>
        <w:ind w:right="-427"/>
        <w:jc w:val="left"/>
        <w:rPr>
          <w:rFonts w:eastAsia="Times New Roman" w:cs="Times New Roman"/>
          <w:szCs w:val="22"/>
        </w:rPr>
      </w:pPr>
      <w:r>
        <w:rPr>
          <w:rFonts w:eastAsia="Times New Roman" w:cs="Times New Roman"/>
          <w:szCs w:val="22"/>
        </w:rPr>
        <w:t xml:space="preserve">  </w:t>
      </w:r>
    </w:p>
    <w:p w14:paraId="793D931E" w14:textId="77777777" w:rsidR="009D2CE5" w:rsidRDefault="00EE1CB9">
      <w:pPr>
        <w:keepNext/>
        <w:keepLines/>
        <w:spacing w:before="120" w:after="60"/>
        <w:ind w:left="284" w:hanging="284"/>
        <w:jc w:val="left"/>
        <w:outlineLvl w:val="0"/>
        <w:rPr>
          <w:rFonts w:eastAsia="Times New Roman"/>
          <w:b/>
          <w:szCs w:val="22"/>
        </w:rPr>
      </w:pPr>
      <w:r>
        <w:rPr>
          <w:rFonts w:eastAsia="Times New Roman"/>
          <w:b/>
          <w:szCs w:val="22"/>
        </w:rPr>
        <w:t>Akceptační kritéria</w:t>
      </w:r>
    </w:p>
    <w:p w14:paraId="4A41E44D" w14:textId="77777777" w:rsidR="009D2CE5" w:rsidRDefault="00EE1CB9">
      <w:pPr>
        <w:rPr>
          <w:rFonts w:eastAsia="Times New Roman"/>
          <w:color w:val="000000"/>
          <w:szCs w:val="22"/>
          <w:lang w:eastAsia="cs-CZ"/>
        </w:rPr>
      </w:pPr>
      <w:r>
        <w:rPr>
          <w:rFonts w:eastAsia="Times New Roman"/>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5CE0484B" w14:textId="77777777" w:rsidR="009D2CE5" w:rsidRDefault="009D2CE5">
      <w:pPr>
        <w:jc w:val="left"/>
        <w:rPr>
          <w:rFonts w:eastAsia="Times New Roman"/>
          <w:szCs w:val="22"/>
        </w:rPr>
      </w:pPr>
    </w:p>
    <w:p w14:paraId="23425BC9" w14:textId="77777777" w:rsidR="009D2CE5" w:rsidRDefault="00EE1CB9">
      <w:pPr>
        <w:keepNext/>
        <w:keepLines/>
        <w:spacing w:before="120" w:after="60"/>
        <w:ind w:left="284" w:hanging="284"/>
        <w:jc w:val="left"/>
        <w:outlineLvl w:val="0"/>
        <w:rPr>
          <w:rFonts w:eastAsia="Times New Roman"/>
          <w:b/>
          <w:szCs w:val="22"/>
        </w:rPr>
      </w:pPr>
      <w:r>
        <w:rPr>
          <w:rFonts w:eastAsia="Times New Roman"/>
          <w:b/>
          <w:szCs w:val="22"/>
        </w:rPr>
        <w:t>Základní milníky</w:t>
      </w:r>
    </w:p>
    <w:p w14:paraId="43C7EF22" w14:textId="77777777" w:rsidR="009D2CE5" w:rsidRDefault="009D2CE5">
      <w:pPr>
        <w:jc w:val="left"/>
        <w:rPr>
          <w:rFonts w:eastAsia="Times New Roman"/>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9D2CE5" w14:paraId="792DDFFB"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2DBF45" w14:textId="77777777" w:rsidR="009D2CE5" w:rsidRDefault="00EE1CB9">
            <w:pPr>
              <w:jc w:val="left"/>
              <w:rPr>
                <w:rFonts w:eastAsia="Times New Roman"/>
                <w:b/>
                <w:bCs/>
                <w:color w:val="000000"/>
                <w:szCs w:val="22"/>
                <w:lang w:eastAsia="cs-CZ"/>
              </w:rPr>
            </w:pPr>
            <w:r>
              <w:rPr>
                <w:rFonts w:eastAsia="Times New Roman"/>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3E0FA4B1" w14:textId="77777777" w:rsidR="009D2CE5" w:rsidRDefault="00EE1CB9">
            <w:pPr>
              <w:jc w:val="left"/>
              <w:rPr>
                <w:rFonts w:eastAsia="Times New Roman"/>
                <w:b/>
                <w:bCs/>
                <w:color w:val="000000"/>
                <w:szCs w:val="22"/>
                <w:lang w:eastAsia="cs-CZ"/>
              </w:rPr>
            </w:pPr>
            <w:r>
              <w:rPr>
                <w:rFonts w:eastAsia="Times New Roman"/>
                <w:b/>
                <w:bCs/>
                <w:color w:val="000000"/>
                <w:szCs w:val="22"/>
                <w:lang w:eastAsia="cs-CZ"/>
              </w:rPr>
              <w:t>Termín</w:t>
            </w:r>
          </w:p>
        </w:tc>
      </w:tr>
      <w:tr w:rsidR="009D2CE5" w14:paraId="0D4DB9B5" w14:textId="77777777">
        <w:trPr>
          <w:trHeight w:val="284"/>
        </w:trPr>
        <w:tc>
          <w:tcPr>
            <w:tcW w:w="7655" w:type="dxa"/>
            <w:shd w:val="clear" w:color="auto" w:fill="auto"/>
            <w:noWrap/>
            <w:vAlign w:val="center"/>
          </w:tcPr>
          <w:p w14:paraId="6FF69D89" w14:textId="77777777" w:rsidR="009D2CE5" w:rsidRDefault="00EE1CB9">
            <w:pPr>
              <w:jc w:val="left"/>
              <w:rPr>
                <w:rFonts w:eastAsia="Times New Roman"/>
                <w:color w:val="000000"/>
                <w:szCs w:val="22"/>
                <w:lang w:eastAsia="cs-CZ"/>
              </w:rPr>
            </w:pPr>
            <w:r>
              <w:rPr>
                <w:rFonts w:eastAsia="Times New Roman"/>
                <w:color w:val="000000"/>
                <w:szCs w:val="22"/>
                <w:lang w:eastAsia="cs-CZ"/>
              </w:rPr>
              <w:t>T1 = Termín objednání = zahájení plnění</w:t>
            </w:r>
          </w:p>
        </w:tc>
        <w:tc>
          <w:tcPr>
            <w:tcW w:w="2116" w:type="dxa"/>
            <w:shd w:val="clear" w:color="auto" w:fill="auto"/>
            <w:vAlign w:val="center"/>
          </w:tcPr>
          <w:p w14:paraId="63068CA0" w14:textId="77777777" w:rsidR="009D2CE5" w:rsidRDefault="00EE1CB9">
            <w:pPr>
              <w:jc w:val="left"/>
              <w:rPr>
                <w:rFonts w:eastAsia="Times New Roman"/>
                <w:color w:val="000000"/>
                <w:szCs w:val="22"/>
                <w:lang w:eastAsia="cs-CZ"/>
              </w:rPr>
            </w:pPr>
            <w:r>
              <w:rPr>
                <w:rFonts w:eastAsia="Times New Roman"/>
                <w:color w:val="000000"/>
                <w:sz w:val="20"/>
                <w:szCs w:val="20"/>
                <w:lang w:eastAsia="cs-CZ"/>
              </w:rPr>
              <w:t>30.10.2021</w:t>
            </w:r>
          </w:p>
        </w:tc>
      </w:tr>
      <w:tr w:rsidR="009D2CE5" w14:paraId="13805DDD" w14:textId="77777777">
        <w:trPr>
          <w:trHeight w:val="284"/>
        </w:trPr>
        <w:tc>
          <w:tcPr>
            <w:tcW w:w="7655" w:type="dxa"/>
            <w:shd w:val="clear" w:color="auto" w:fill="auto"/>
            <w:noWrap/>
            <w:vAlign w:val="center"/>
          </w:tcPr>
          <w:p w14:paraId="79DA1796" w14:textId="77777777" w:rsidR="009D2CE5" w:rsidRDefault="00EE1CB9">
            <w:pPr>
              <w:jc w:val="left"/>
              <w:rPr>
                <w:rFonts w:eastAsia="Times New Roman"/>
                <w:color w:val="000000"/>
                <w:szCs w:val="22"/>
                <w:lang w:eastAsia="cs-CZ"/>
              </w:rPr>
            </w:pPr>
            <w:r>
              <w:rPr>
                <w:rFonts w:eastAsia="Times New Roman"/>
                <w:color w:val="000000"/>
                <w:szCs w:val="22"/>
                <w:lang w:eastAsia="cs-CZ"/>
              </w:rPr>
              <w:t>T4 = Nasazení plnění na testovací prostředí ISND včetně předání dokumentace</w:t>
            </w:r>
          </w:p>
        </w:tc>
        <w:tc>
          <w:tcPr>
            <w:tcW w:w="2116" w:type="dxa"/>
            <w:shd w:val="clear" w:color="auto" w:fill="auto"/>
            <w:vAlign w:val="center"/>
          </w:tcPr>
          <w:p w14:paraId="3EC7D698" w14:textId="77777777" w:rsidR="009D2CE5" w:rsidRDefault="00EE1CB9">
            <w:pPr>
              <w:jc w:val="left"/>
              <w:rPr>
                <w:rFonts w:eastAsia="Times New Roman"/>
                <w:color w:val="000000"/>
                <w:szCs w:val="22"/>
                <w:lang w:eastAsia="cs-CZ"/>
              </w:rPr>
            </w:pPr>
            <w:r>
              <w:rPr>
                <w:rFonts w:eastAsia="Times New Roman"/>
                <w:color w:val="000000"/>
                <w:sz w:val="20"/>
                <w:szCs w:val="22"/>
                <w:lang w:eastAsia="cs-CZ"/>
              </w:rPr>
              <w:t>28.2.2022</w:t>
            </w:r>
          </w:p>
        </w:tc>
      </w:tr>
      <w:tr w:rsidR="009D2CE5" w14:paraId="5A8ACBA6" w14:textId="77777777">
        <w:trPr>
          <w:trHeight w:val="284"/>
        </w:trPr>
        <w:tc>
          <w:tcPr>
            <w:tcW w:w="7655" w:type="dxa"/>
            <w:shd w:val="clear" w:color="auto" w:fill="auto"/>
            <w:noWrap/>
            <w:vAlign w:val="center"/>
          </w:tcPr>
          <w:p w14:paraId="3E9D9631" w14:textId="77777777" w:rsidR="009D2CE5" w:rsidRDefault="00EE1CB9">
            <w:pPr>
              <w:jc w:val="left"/>
              <w:rPr>
                <w:rFonts w:eastAsia="Times New Roman"/>
                <w:color w:val="000000"/>
                <w:szCs w:val="22"/>
                <w:lang w:eastAsia="cs-CZ"/>
              </w:rPr>
            </w:pPr>
            <w:r>
              <w:rPr>
                <w:rFonts w:eastAsia="Times New Roman"/>
                <w:color w:val="000000"/>
                <w:szCs w:val="22"/>
                <w:lang w:eastAsia="cs-CZ"/>
              </w:rPr>
              <w:t>T5 = Nasazení plnění na produkční prostředí ISND</w:t>
            </w:r>
          </w:p>
        </w:tc>
        <w:tc>
          <w:tcPr>
            <w:tcW w:w="2116" w:type="dxa"/>
            <w:shd w:val="clear" w:color="auto" w:fill="auto"/>
            <w:vAlign w:val="center"/>
          </w:tcPr>
          <w:p w14:paraId="3E97A467" w14:textId="77777777" w:rsidR="009D2CE5" w:rsidRDefault="00EE1CB9">
            <w:pPr>
              <w:jc w:val="left"/>
              <w:rPr>
                <w:rFonts w:eastAsia="Times New Roman"/>
                <w:color w:val="000000"/>
                <w:szCs w:val="22"/>
                <w:lang w:eastAsia="cs-CZ"/>
              </w:rPr>
            </w:pPr>
            <w:r>
              <w:rPr>
                <w:rFonts w:eastAsia="Times New Roman"/>
                <w:color w:val="000000"/>
                <w:sz w:val="20"/>
                <w:szCs w:val="22"/>
                <w:lang w:eastAsia="cs-CZ"/>
              </w:rPr>
              <w:t>31.3.2022</w:t>
            </w:r>
          </w:p>
        </w:tc>
      </w:tr>
    </w:tbl>
    <w:p w14:paraId="19B37D0B" w14:textId="77777777" w:rsidR="009D2CE5" w:rsidRDefault="009D2CE5">
      <w:pPr>
        <w:jc w:val="left"/>
        <w:rPr>
          <w:rFonts w:eastAsia="Times New Roman"/>
          <w:szCs w:val="22"/>
        </w:rPr>
      </w:pPr>
    </w:p>
    <w:p w14:paraId="15D0CB64" w14:textId="77777777" w:rsidR="009D2CE5" w:rsidRDefault="009D2CE5">
      <w:pPr>
        <w:jc w:val="left"/>
        <w:rPr>
          <w:rFonts w:eastAsia="Times New Roman"/>
          <w:szCs w:val="22"/>
        </w:rPr>
      </w:pPr>
    </w:p>
    <w:p w14:paraId="06177E3E" w14:textId="77777777" w:rsidR="009D2CE5" w:rsidRDefault="00EE1CB9">
      <w:pPr>
        <w:keepNext/>
        <w:keepLines/>
        <w:spacing w:before="120" w:after="60"/>
        <w:ind w:left="284" w:hanging="284"/>
        <w:jc w:val="left"/>
        <w:outlineLvl w:val="0"/>
        <w:rPr>
          <w:rFonts w:eastAsia="Times New Roman"/>
          <w:b/>
          <w:szCs w:val="22"/>
        </w:rPr>
      </w:pPr>
      <w:r>
        <w:rPr>
          <w:rFonts w:eastAsia="Times New Roman"/>
          <w:b/>
          <w:szCs w:val="22"/>
        </w:rPr>
        <w:t>Přílohy</w:t>
      </w:r>
    </w:p>
    <w:p w14:paraId="4E52CBDE" w14:textId="74210F55" w:rsidR="009D2CE5" w:rsidRDefault="00EE1CB9">
      <w:pPr>
        <w:numPr>
          <w:ilvl w:val="0"/>
          <w:numId w:val="9"/>
        </w:numPr>
        <w:spacing w:after="60"/>
        <w:contextualSpacing/>
        <w:jc w:val="left"/>
        <w:rPr>
          <w:rFonts w:eastAsia="Times New Roman"/>
          <w:szCs w:val="22"/>
        </w:rPr>
      </w:pPr>
      <w:r>
        <w:rPr>
          <w:rFonts w:eastAsia="Times New Roman"/>
          <w:szCs w:val="22"/>
        </w:rPr>
        <w:t xml:space="preserve">analýza </w:t>
      </w:r>
      <w:r w:rsidR="00CF3706">
        <w:rPr>
          <w:rFonts w:eastAsia="Times New Roman"/>
          <w:szCs w:val="22"/>
        </w:rPr>
        <w:t>xxx</w:t>
      </w:r>
    </w:p>
    <w:p w14:paraId="5963D817" w14:textId="56494E19" w:rsidR="009D2CE5" w:rsidRDefault="009D2CE5">
      <w:pPr>
        <w:ind w:left="786"/>
        <w:contextualSpacing/>
        <w:jc w:val="left"/>
        <w:rPr>
          <w:rFonts w:eastAsia="Times New Roman"/>
          <w:szCs w:val="22"/>
        </w:rPr>
      </w:pPr>
    </w:p>
    <w:p w14:paraId="6665DF64" w14:textId="77777777" w:rsidR="009D2CE5" w:rsidRDefault="009D2CE5">
      <w:pPr>
        <w:ind w:left="426"/>
        <w:jc w:val="left"/>
        <w:rPr>
          <w:rFonts w:eastAsia="Times New Roman"/>
          <w:szCs w:val="22"/>
        </w:rPr>
      </w:pPr>
    </w:p>
    <w:p w14:paraId="6D37F4E3" w14:textId="77777777" w:rsidR="009D2CE5" w:rsidRDefault="009D2CE5">
      <w:pPr>
        <w:jc w:val="left"/>
        <w:rPr>
          <w:rFonts w:eastAsia="Times New Roman"/>
          <w:szCs w:val="22"/>
        </w:rPr>
      </w:pPr>
    </w:p>
    <w:p w14:paraId="16BAA872" w14:textId="77777777" w:rsidR="009D2CE5" w:rsidRDefault="00EE1CB9">
      <w:pPr>
        <w:keepNext/>
        <w:keepLines/>
        <w:spacing w:before="120" w:after="60"/>
        <w:ind w:left="284" w:hanging="284"/>
        <w:jc w:val="left"/>
        <w:outlineLvl w:val="0"/>
        <w:rPr>
          <w:rFonts w:eastAsia="Times New Roman"/>
          <w:b/>
          <w:szCs w:val="22"/>
        </w:rPr>
      </w:pPr>
      <w:r>
        <w:rPr>
          <w:rFonts w:eastAsia="Times New Roman"/>
          <w:b/>
          <w:szCs w:val="22"/>
        </w:rPr>
        <w:t>Podpisová doložka</w:t>
      </w:r>
    </w:p>
    <w:tbl>
      <w:tblPr>
        <w:tblW w:w="9918"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3686"/>
      </w:tblGrid>
      <w:tr w:rsidR="009D2CE5" w14:paraId="27924933"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11DCDA2F" w14:textId="77777777" w:rsidR="009D2CE5" w:rsidRDefault="00EE1CB9">
            <w:pPr>
              <w:jc w:val="left"/>
              <w:rPr>
                <w:rFonts w:eastAsia="Times New Roman"/>
                <w:b/>
                <w:bCs/>
                <w:color w:val="000000"/>
                <w:szCs w:val="22"/>
                <w:lang w:eastAsia="cs-CZ"/>
              </w:rPr>
            </w:pPr>
            <w:r>
              <w:rPr>
                <w:rFonts w:eastAsia="Times New Roman"/>
                <w:b/>
                <w:bCs/>
                <w:color w:val="000000"/>
                <w:szCs w:val="22"/>
                <w:lang w:eastAsia="cs-CZ"/>
              </w:rPr>
              <w:t>Za resort MZe:</w:t>
            </w:r>
          </w:p>
        </w:tc>
        <w:tc>
          <w:tcPr>
            <w:tcW w:w="2977" w:type="dxa"/>
            <w:tcBorders>
              <w:top w:val="single" w:sz="8" w:space="0" w:color="auto"/>
              <w:bottom w:val="single" w:sz="8" w:space="0" w:color="auto"/>
            </w:tcBorders>
            <w:vAlign w:val="center"/>
          </w:tcPr>
          <w:p w14:paraId="60AAFC76" w14:textId="77777777" w:rsidR="009D2CE5" w:rsidRDefault="00EE1CB9">
            <w:pPr>
              <w:jc w:val="left"/>
              <w:rPr>
                <w:rFonts w:eastAsia="Times New Roman"/>
                <w:b/>
                <w:bCs/>
                <w:color w:val="000000"/>
                <w:szCs w:val="22"/>
                <w:lang w:eastAsia="cs-CZ"/>
              </w:rPr>
            </w:pPr>
            <w:r>
              <w:rPr>
                <w:rFonts w:eastAsia="Times New Roman"/>
                <w:b/>
                <w:bCs/>
                <w:color w:val="000000"/>
                <w:szCs w:val="22"/>
                <w:lang w:eastAsia="cs-CZ"/>
              </w:rPr>
              <w:t>Jméno:</w:t>
            </w:r>
          </w:p>
        </w:tc>
        <w:tc>
          <w:tcPr>
            <w:tcW w:w="3686" w:type="dxa"/>
            <w:tcBorders>
              <w:top w:val="single" w:sz="8" w:space="0" w:color="auto"/>
              <w:bottom w:val="single" w:sz="8" w:space="0" w:color="auto"/>
              <w:right w:val="single" w:sz="8" w:space="0" w:color="auto"/>
            </w:tcBorders>
            <w:shd w:val="clear" w:color="auto" w:fill="auto"/>
            <w:vAlign w:val="center"/>
          </w:tcPr>
          <w:p w14:paraId="1AA42E56" w14:textId="77777777" w:rsidR="009D2CE5" w:rsidRDefault="00EE1CB9">
            <w:pPr>
              <w:jc w:val="left"/>
              <w:rPr>
                <w:rFonts w:eastAsia="Times New Roman"/>
                <w:b/>
                <w:bCs/>
                <w:color w:val="000000"/>
                <w:szCs w:val="22"/>
                <w:lang w:eastAsia="cs-CZ"/>
              </w:rPr>
            </w:pPr>
            <w:r>
              <w:rPr>
                <w:rFonts w:eastAsia="Times New Roman"/>
                <w:b/>
                <w:bCs/>
                <w:color w:val="000000"/>
                <w:szCs w:val="22"/>
                <w:lang w:eastAsia="cs-CZ"/>
              </w:rPr>
              <w:t>Podpis:</w:t>
            </w:r>
          </w:p>
        </w:tc>
      </w:tr>
      <w:tr w:rsidR="009D2CE5" w14:paraId="2E1776B8" w14:textId="77777777">
        <w:trPr>
          <w:trHeight w:val="397"/>
        </w:trPr>
        <w:tc>
          <w:tcPr>
            <w:tcW w:w="3255" w:type="dxa"/>
            <w:shd w:val="clear" w:color="auto" w:fill="auto"/>
            <w:noWrap/>
            <w:vAlign w:val="center"/>
            <w:hideMark/>
          </w:tcPr>
          <w:p w14:paraId="320EE698" w14:textId="77777777" w:rsidR="009D2CE5" w:rsidRDefault="00EE1CB9">
            <w:pPr>
              <w:jc w:val="left"/>
              <w:rPr>
                <w:rFonts w:eastAsia="Times New Roman"/>
                <w:color w:val="000000"/>
                <w:szCs w:val="22"/>
                <w:lang w:eastAsia="cs-CZ"/>
              </w:rPr>
            </w:pPr>
            <w:r>
              <w:rPr>
                <w:rFonts w:eastAsia="Times New Roman"/>
                <w:color w:val="000000"/>
                <w:szCs w:val="22"/>
                <w:lang w:eastAsia="cs-CZ"/>
              </w:rPr>
              <w:t>Metodický garant</w:t>
            </w:r>
            <w:r>
              <w:rPr>
                <w:rFonts w:eastAsia="Times New Roman"/>
                <w:color w:val="000000"/>
                <w:szCs w:val="22"/>
                <w:vertAlign w:val="superscript"/>
                <w:lang w:eastAsia="cs-CZ"/>
              </w:rPr>
              <w:endnoteReference w:id="14"/>
            </w:r>
          </w:p>
        </w:tc>
        <w:tc>
          <w:tcPr>
            <w:tcW w:w="2977" w:type="dxa"/>
            <w:vAlign w:val="center"/>
          </w:tcPr>
          <w:p w14:paraId="00B1307C" w14:textId="77777777" w:rsidR="009D2CE5" w:rsidRDefault="00EE1CB9">
            <w:pPr>
              <w:jc w:val="left"/>
              <w:rPr>
                <w:rFonts w:eastAsia="Times New Roman"/>
                <w:color w:val="000000"/>
                <w:szCs w:val="22"/>
                <w:lang w:eastAsia="cs-CZ"/>
              </w:rPr>
            </w:pPr>
            <w:r>
              <w:rPr>
                <w:rFonts w:eastAsia="Times New Roman"/>
                <w:color w:val="000000"/>
                <w:szCs w:val="22"/>
                <w:lang w:eastAsia="cs-CZ"/>
              </w:rPr>
              <w:t>Lenka Kratochvílová</w:t>
            </w:r>
          </w:p>
        </w:tc>
        <w:tc>
          <w:tcPr>
            <w:tcW w:w="3686" w:type="dxa"/>
            <w:shd w:val="clear" w:color="auto" w:fill="auto"/>
            <w:vAlign w:val="center"/>
          </w:tcPr>
          <w:p w14:paraId="289DC1AA" w14:textId="77777777" w:rsidR="009D2CE5" w:rsidRDefault="009D2CE5">
            <w:pPr>
              <w:jc w:val="left"/>
              <w:rPr>
                <w:rFonts w:eastAsia="Times New Roman"/>
                <w:color w:val="000000"/>
                <w:szCs w:val="22"/>
                <w:lang w:eastAsia="cs-CZ"/>
              </w:rPr>
            </w:pPr>
          </w:p>
          <w:p w14:paraId="471B6E93" w14:textId="77777777" w:rsidR="009D2CE5" w:rsidRDefault="009D2CE5">
            <w:pPr>
              <w:jc w:val="left"/>
              <w:rPr>
                <w:rFonts w:eastAsia="Times New Roman"/>
                <w:color w:val="000000"/>
                <w:szCs w:val="22"/>
                <w:lang w:eastAsia="cs-CZ"/>
              </w:rPr>
            </w:pPr>
          </w:p>
          <w:p w14:paraId="026DDE40" w14:textId="77777777" w:rsidR="009D2CE5" w:rsidRDefault="009D2CE5">
            <w:pPr>
              <w:jc w:val="left"/>
              <w:rPr>
                <w:rFonts w:eastAsia="Times New Roman"/>
                <w:color w:val="000000"/>
                <w:szCs w:val="22"/>
                <w:lang w:eastAsia="cs-CZ"/>
              </w:rPr>
            </w:pPr>
          </w:p>
          <w:p w14:paraId="4BF3FB24" w14:textId="77777777" w:rsidR="009D2CE5" w:rsidRDefault="009D2CE5">
            <w:pPr>
              <w:jc w:val="left"/>
              <w:rPr>
                <w:rFonts w:eastAsia="Times New Roman"/>
                <w:color w:val="000000"/>
                <w:szCs w:val="22"/>
                <w:lang w:eastAsia="cs-CZ"/>
              </w:rPr>
            </w:pPr>
          </w:p>
          <w:p w14:paraId="69F66F44" w14:textId="77777777" w:rsidR="009D2CE5" w:rsidRDefault="009D2CE5">
            <w:pPr>
              <w:jc w:val="left"/>
              <w:rPr>
                <w:rFonts w:eastAsia="Times New Roman"/>
                <w:color w:val="000000"/>
                <w:szCs w:val="22"/>
                <w:lang w:eastAsia="cs-CZ"/>
              </w:rPr>
            </w:pPr>
          </w:p>
        </w:tc>
      </w:tr>
      <w:tr w:rsidR="009D2CE5" w14:paraId="7936CD1D" w14:textId="77777777">
        <w:trPr>
          <w:trHeight w:val="397"/>
        </w:trPr>
        <w:tc>
          <w:tcPr>
            <w:tcW w:w="3255" w:type="dxa"/>
            <w:shd w:val="clear" w:color="auto" w:fill="auto"/>
            <w:noWrap/>
            <w:vAlign w:val="center"/>
          </w:tcPr>
          <w:p w14:paraId="553243B7" w14:textId="77777777" w:rsidR="009D2CE5" w:rsidRDefault="00EE1CB9">
            <w:pPr>
              <w:jc w:val="left"/>
              <w:rPr>
                <w:rFonts w:eastAsia="Times New Roman"/>
                <w:color w:val="000000"/>
                <w:szCs w:val="22"/>
                <w:lang w:eastAsia="cs-CZ"/>
              </w:rPr>
            </w:pPr>
            <w:r>
              <w:rPr>
                <w:rFonts w:eastAsia="Times New Roman"/>
                <w:color w:val="000000"/>
                <w:szCs w:val="22"/>
                <w:lang w:eastAsia="cs-CZ"/>
              </w:rPr>
              <w:t>Koordinátor změny:</w:t>
            </w:r>
          </w:p>
        </w:tc>
        <w:tc>
          <w:tcPr>
            <w:tcW w:w="2977" w:type="dxa"/>
            <w:vAlign w:val="center"/>
          </w:tcPr>
          <w:p w14:paraId="045C9947" w14:textId="77777777" w:rsidR="009D2CE5" w:rsidRDefault="00EE1CB9">
            <w:pPr>
              <w:jc w:val="left"/>
              <w:rPr>
                <w:rFonts w:eastAsia="Times New Roman"/>
                <w:color w:val="000000"/>
                <w:szCs w:val="22"/>
                <w:lang w:eastAsia="cs-CZ"/>
              </w:rPr>
            </w:pPr>
            <w:r>
              <w:rPr>
                <w:rFonts w:eastAsia="Times New Roman"/>
                <w:color w:val="000000"/>
                <w:szCs w:val="22"/>
                <w:lang w:eastAsia="cs-CZ"/>
              </w:rPr>
              <w:t>Nikol Janušová</w:t>
            </w:r>
          </w:p>
        </w:tc>
        <w:tc>
          <w:tcPr>
            <w:tcW w:w="3686" w:type="dxa"/>
            <w:shd w:val="clear" w:color="auto" w:fill="auto"/>
            <w:vAlign w:val="center"/>
          </w:tcPr>
          <w:p w14:paraId="6F70EB71" w14:textId="77777777" w:rsidR="009D2CE5" w:rsidRDefault="009D2CE5">
            <w:pPr>
              <w:jc w:val="left"/>
              <w:rPr>
                <w:rFonts w:eastAsia="Times New Roman"/>
                <w:color w:val="000000"/>
                <w:szCs w:val="22"/>
                <w:lang w:eastAsia="cs-CZ"/>
              </w:rPr>
            </w:pPr>
          </w:p>
          <w:p w14:paraId="5A054629" w14:textId="77777777" w:rsidR="009D2CE5" w:rsidRDefault="009D2CE5">
            <w:pPr>
              <w:jc w:val="left"/>
              <w:rPr>
                <w:rFonts w:eastAsia="Times New Roman"/>
                <w:color w:val="000000"/>
                <w:szCs w:val="22"/>
                <w:lang w:eastAsia="cs-CZ"/>
              </w:rPr>
            </w:pPr>
          </w:p>
          <w:p w14:paraId="17617354" w14:textId="77777777" w:rsidR="009D2CE5" w:rsidRDefault="009D2CE5">
            <w:pPr>
              <w:jc w:val="left"/>
              <w:rPr>
                <w:rFonts w:eastAsia="Times New Roman"/>
                <w:color w:val="000000"/>
                <w:szCs w:val="22"/>
                <w:lang w:eastAsia="cs-CZ"/>
              </w:rPr>
            </w:pPr>
          </w:p>
          <w:p w14:paraId="10922E97" w14:textId="77777777" w:rsidR="009D2CE5" w:rsidRDefault="009D2CE5">
            <w:pPr>
              <w:jc w:val="left"/>
              <w:rPr>
                <w:rFonts w:eastAsia="Times New Roman"/>
                <w:color w:val="000000"/>
                <w:szCs w:val="22"/>
                <w:lang w:eastAsia="cs-CZ"/>
              </w:rPr>
            </w:pPr>
          </w:p>
          <w:p w14:paraId="53121EDC" w14:textId="77777777" w:rsidR="009D2CE5" w:rsidRDefault="009D2CE5">
            <w:pPr>
              <w:jc w:val="left"/>
              <w:rPr>
                <w:rFonts w:eastAsia="Times New Roman"/>
                <w:color w:val="000000"/>
                <w:szCs w:val="22"/>
                <w:lang w:eastAsia="cs-CZ"/>
              </w:rPr>
            </w:pPr>
          </w:p>
        </w:tc>
      </w:tr>
    </w:tbl>
    <w:p w14:paraId="4667C0A7" w14:textId="77777777" w:rsidR="009D2CE5" w:rsidRDefault="009D2CE5">
      <w:pPr>
        <w:jc w:val="left"/>
        <w:rPr>
          <w:rFonts w:eastAsia="Times New Roman"/>
          <w:szCs w:val="22"/>
        </w:rPr>
      </w:pPr>
    </w:p>
    <w:p w14:paraId="1556AEE5" w14:textId="77777777" w:rsidR="009D2CE5" w:rsidRDefault="009D2CE5">
      <w:pPr>
        <w:jc w:val="left"/>
        <w:rPr>
          <w:rFonts w:eastAsia="Times New Roman"/>
          <w:szCs w:val="22"/>
        </w:rPr>
      </w:pPr>
    </w:p>
    <w:p w14:paraId="39805412" w14:textId="77777777" w:rsidR="009D2CE5" w:rsidRDefault="00EE1CB9">
      <w:pPr>
        <w:jc w:val="left"/>
        <w:rPr>
          <w:rFonts w:eastAsia="Times New Roman"/>
          <w:szCs w:val="22"/>
        </w:rPr>
      </w:pPr>
      <w:r>
        <w:rPr>
          <w:rFonts w:eastAsia="Times New Roman"/>
          <w:szCs w:val="22"/>
        </w:rPr>
        <w:br w:type="page"/>
      </w:r>
    </w:p>
    <w:p w14:paraId="0B25F7F4" w14:textId="77777777" w:rsidR="009D2CE5" w:rsidRDefault="009D2CE5">
      <w:pPr>
        <w:spacing w:after="60"/>
        <w:jc w:val="left"/>
        <w:rPr>
          <w:rFonts w:eastAsia="Times New Roman"/>
          <w:b/>
          <w:caps/>
          <w:szCs w:val="22"/>
        </w:rPr>
        <w:sectPr w:rsidR="009D2CE5">
          <w:headerReference w:type="even" r:id="rId9"/>
          <w:headerReference w:type="default" r:id="rId10"/>
          <w:footerReference w:type="default" r:id="rId11"/>
          <w:headerReference w:type="first" r:id="rId12"/>
          <w:pgSz w:w="11906" w:h="16838"/>
          <w:pgMar w:top="1134" w:right="1418" w:bottom="1134" w:left="992" w:header="567" w:footer="567" w:gutter="0"/>
          <w:cols w:space="708"/>
          <w:docGrid w:linePitch="360"/>
        </w:sectPr>
      </w:pPr>
    </w:p>
    <w:p w14:paraId="4AA61512" w14:textId="77777777" w:rsidR="009D2CE5" w:rsidRDefault="00EE1CB9">
      <w:pPr>
        <w:jc w:val="left"/>
        <w:rPr>
          <w:rFonts w:eastAsia="Times New Roman"/>
          <w:b/>
          <w:caps/>
          <w:szCs w:val="22"/>
        </w:rPr>
      </w:pPr>
      <w:r>
        <w:rPr>
          <w:rFonts w:eastAsia="Times New Roman"/>
          <w:b/>
          <w:caps/>
          <w:szCs w:val="22"/>
        </w:rPr>
        <w:lastRenderedPageBreak/>
        <w:t>B – nabídkA řešení k požadavku Z32828</w:t>
      </w:r>
    </w:p>
    <w:p w14:paraId="60832DAD" w14:textId="77777777" w:rsidR="009D2CE5" w:rsidRDefault="009D2CE5">
      <w:pPr>
        <w:jc w:val="left"/>
        <w:rPr>
          <w:rFonts w:eastAsia="Times New Roman"/>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D2CE5" w14:paraId="3455274F" w14:textId="77777777">
        <w:tc>
          <w:tcPr>
            <w:tcW w:w="1701" w:type="dxa"/>
            <w:tcBorders>
              <w:top w:val="single" w:sz="8" w:space="0" w:color="auto"/>
              <w:left w:val="single" w:sz="8" w:space="0" w:color="auto"/>
              <w:bottom w:val="single" w:sz="8" w:space="0" w:color="auto"/>
            </w:tcBorders>
            <w:vAlign w:val="center"/>
          </w:tcPr>
          <w:p w14:paraId="237C3365" w14:textId="77777777" w:rsidR="009D2CE5" w:rsidRDefault="00EE1CB9">
            <w:pPr>
              <w:spacing w:before="80" w:after="40"/>
              <w:jc w:val="left"/>
              <w:rPr>
                <w:rFonts w:eastAsia="Calibri"/>
                <w:b/>
                <w:szCs w:val="22"/>
              </w:rPr>
            </w:pPr>
            <w:r>
              <w:rPr>
                <w:rFonts w:eastAsia="Calibri"/>
                <w:b/>
                <w:bCs/>
                <w:szCs w:val="22"/>
              </w:rPr>
              <w:t>ID PK MZe</w:t>
            </w:r>
            <w:r>
              <w:rPr>
                <w:rFonts w:eastAsia="Calibri"/>
                <w:bCs/>
                <w:szCs w:val="22"/>
                <w:vertAlign w:val="superscript"/>
              </w:rPr>
              <w:endnoteReference w:id="15"/>
            </w:r>
            <w:r>
              <w:rPr>
                <w:rFonts w:eastAsia="Calibri"/>
                <w:b/>
                <w:bCs/>
                <w:szCs w:val="22"/>
              </w:rPr>
              <w:t>:</w:t>
            </w:r>
          </w:p>
        </w:tc>
        <w:tc>
          <w:tcPr>
            <w:tcW w:w="1095" w:type="dxa"/>
            <w:vAlign w:val="center"/>
          </w:tcPr>
          <w:p w14:paraId="6ECC7298" w14:textId="77777777" w:rsidR="009D2CE5" w:rsidRDefault="00EE1CB9">
            <w:pPr>
              <w:spacing w:before="80" w:after="40"/>
              <w:jc w:val="left"/>
              <w:rPr>
                <w:rFonts w:eastAsia="Calibri"/>
                <w:bCs/>
                <w:szCs w:val="22"/>
              </w:rPr>
            </w:pPr>
            <w:r>
              <w:rPr>
                <w:rFonts w:eastAsia="Calibri"/>
                <w:bCs/>
                <w:szCs w:val="22"/>
              </w:rPr>
              <w:t>045</w:t>
            </w:r>
          </w:p>
        </w:tc>
      </w:tr>
    </w:tbl>
    <w:p w14:paraId="41D1BF5E" w14:textId="77777777" w:rsidR="009D2CE5" w:rsidRDefault="00EE1CB9">
      <w:pPr>
        <w:keepNext/>
        <w:keepLines/>
        <w:numPr>
          <w:ilvl w:val="0"/>
          <w:numId w:val="36"/>
        </w:numPr>
        <w:spacing w:before="120" w:after="60"/>
        <w:ind w:left="284" w:hanging="284"/>
        <w:jc w:val="left"/>
        <w:outlineLvl w:val="0"/>
        <w:rPr>
          <w:rFonts w:eastAsia="Times New Roman"/>
          <w:b/>
          <w:szCs w:val="22"/>
        </w:rPr>
      </w:pPr>
      <w:r>
        <w:rPr>
          <w:rFonts w:eastAsia="Times New Roman"/>
          <w:b/>
          <w:szCs w:val="22"/>
        </w:rPr>
        <w:t xml:space="preserve">Návrh konceptu technického řešení  </w:t>
      </w:r>
    </w:p>
    <w:p w14:paraId="26A73F6F" w14:textId="77777777" w:rsidR="009D2CE5" w:rsidRDefault="00EE1CB9">
      <w:pPr>
        <w:spacing w:after="60"/>
        <w:jc w:val="left"/>
        <w:rPr>
          <w:rFonts w:eastAsia="Times New Roman" w:cs="Times New Roman"/>
          <w:szCs w:val="21"/>
        </w:rPr>
      </w:pPr>
      <w:r>
        <w:rPr>
          <w:rFonts w:eastAsia="Times New Roman" w:cs="Times New Roman"/>
          <w:szCs w:val="21"/>
        </w:rPr>
        <w:t xml:space="preserve">Viz část A tohoto PZ, body 2, 3 a 8. A přiloženého dokumentu. </w:t>
      </w:r>
    </w:p>
    <w:p w14:paraId="79394755" w14:textId="628DF1F3" w:rsidR="009D2CE5" w:rsidRDefault="00CF3706">
      <w:pPr>
        <w:spacing w:after="60"/>
        <w:jc w:val="left"/>
        <w:rPr>
          <w:rFonts w:eastAsia="Times New Roman" w:cs="Times New Roman"/>
          <w:szCs w:val="21"/>
        </w:rPr>
      </w:pPr>
      <w:r>
        <w:rPr>
          <w:rFonts w:eastAsia="Times New Roman" w:cs="Times New Roman"/>
          <w:szCs w:val="21"/>
        </w:rPr>
        <w:t>xxx</w:t>
      </w:r>
    </w:p>
    <w:p w14:paraId="2572890F" w14:textId="77777777" w:rsidR="009D2CE5" w:rsidRDefault="00EE1CB9">
      <w:pPr>
        <w:shd w:val="clear" w:color="auto" w:fill="FFFFFF"/>
        <w:spacing w:before="100" w:beforeAutospacing="1" w:after="100" w:afterAutospacing="1"/>
        <w:jc w:val="left"/>
        <w:rPr>
          <w:rFonts w:eastAsia="Times New Roman"/>
          <w:color w:val="000000"/>
          <w:szCs w:val="22"/>
          <w:lang w:eastAsia="cs-CZ"/>
        </w:rPr>
      </w:pPr>
      <w:r>
        <w:rPr>
          <w:rFonts w:eastAsia="Times New Roman"/>
          <w:color w:val="000000"/>
          <w:szCs w:val="22"/>
          <w:lang w:eastAsia="cs-CZ"/>
        </w:rPr>
        <w:t>Dodatečná plnění:</w:t>
      </w:r>
    </w:p>
    <w:p w14:paraId="3600BD9F" w14:textId="77777777" w:rsidR="009D2CE5" w:rsidRDefault="00EE1CB9">
      <w:pPr>
        <w:spacing w:after="60"/>
        <w:rPr>
          <w:rFonts w:eastAsia="Times New Roman" w:cs="Times New Roman"/>
          <w:szCs w:val="21"/>
        </w:rPr>
      </w:pPr>
      <w:r>
        <w:rPr>
          <w:rFonts w:eastAsia="Times New Roman"/>
          <w:color w:val="000000"/>
          <w:szCs w:val="22"/>
        </w:rPr>
        <w:t>Každé dodatečné doplnění či upřesnění zadání může zapříčinit změnu rozsahu, kvalitě či postupu prací schváleného návrhu technického řešení. To může mít za následek změny v harmonogramu a/nebo celkové pracnosti plnění. Takto uplatněné dodatečné požadavky na změnu budou realizovány standardním způsobem na základě zadání, nabídky a objednávky v rámci změnového řízení tohoto požadavku (PZ/RfC).</w:t>
      </w:r>
    </w:p>
    <w:p w14:paraId="557746F1" w14:textId="77777777" w:rsidR="009D2CE5" w:rsidRDefault="00EE1CB9">
      <w:pPr>
        <w:keepNext/>
        <w:keepLines/>
        <w:numPr>
          <w:ilvl w:val="0"/>
          <w:numId w:val="36"/>
        </w:numPr>
        <w:spacing w:before="120" w:after="60"/>
        <w:ind w:left="284" w:hanging="284"/>
        <w:jc w:val="left"/>
        <w:outlineLvl w:val="0"/>
        <w:rPr>
          <w:rFonts w:eastAsia="Times New Roman"/>
          <w:b/>
          <w:szCs w:val="22"/>
        </w:rPr>
      </w:pPr>
      <w:r>
        <w:rPr>
          <w:rFonts w:eastAsia="Times New Roman"/>
          <w:b/>
          <w:szCs w:val="22"/>
        </w:rPr>
        <w:t>Uživatelské a licenční zajištění pro Objednatele</w:t>
      </w:r>
    </w:p>
    <w:p w14:paraId="5BE95EA5" w14:textId="77777777" w:rsidR="009D2CE5" w:rsidRDefault="00EE1CB9">
      <w:pPr>
        <w:spacing w:after="60"/>
        <w:jc w:val="left"/>
        <w:rPr>
          <w:rFonts w:eastAsia="Times New Roman" w:cs="Times New Roman"/>
          <w:szCs w:val="21"/>
        </w:rPr>
      </w:pPr>
      <w:r>
        <w:rPr>
          <w:rFonts w:eastAsia="Times New Roman" w:cs="Times New Roman"/>
          <w:szCs w:val="21"/>
        </w:rPr>
        <w:t xml:space="preserve">V souladu s podmínkami smlouvy č. 679-2019-11150 </w:t>
      </w:r>
    </w:p>
    <w:p w14:paraId="22E0CAA4" w14:textId="77777777" w:rsidR="009D2CE5" w:rsidRDefault="00EE1CB9">
      <w:pPr>
        <w:keepNext/>
        <w:keepLines/>
        <w:numPr>
          <w:ilvl w:val="0"/>
          <w:numId w:val="36"/>
        </w:numPr>
        <w:spacing w:before="120" w:after="60"/>
        <w:ind w:left="284" w:hanging="284"/>
        <w:jc w:val="left"/>
        <w:outlineLvl w:val="0"/>
        <w:rPr>
          <w:rFonts w:eastAsia="Times New Roman"/>
          <w:b/>
          <w:szCs w:val="22"/>
        </w:rPr>
      </w:pPr>
      <w:r>
        <w:rPr>
          <w:rFonts w:eastAsia="Times New Roman"/>
          <w:b/>
          <w:szCs w:val="22"/>
        </w:rPr>
        <w:t>Dopady do systémů MZe</w:t>
      </w:r>
    </w:p>
    <w:p w14:paraId="24CAC23B" w14:textId="77777777" w:rsidR="009D2CE5" w:rsidRDefault="00EE1CB9">
      <w:pPr>
        <w:keepNext/>
        <w:keepLines/>
        <w:numPr>
          <w:ilvl w:val="1"/>
          <w:numId w:val="36"/>
        </w:numPr>
        <w:spacing w:before="120" w:after="60"/>
        <w:ind w:hanging="292"/>
        <w:jc w:val="left"/>
        <w:outlineLvl w:val="0"/>
        <w:rPr>
          <w:rFonts w:eastAsia="Times New Roman"/>
          <w:b/>
          <w:szCs w:val="22"/>
        </w:rPr>
      </w:pPr>
      <w:r>
        <w:rPr>
          <w:rFonts w:eastAsia="Times New Roman"/>
          <w:b/>
          <w:szCs w:val="22"/>
        </w:rPr>
        <w:t>Na provoz a infrastrukturu</w:t>
      </w:r>
    </w:p>
    <w:p w14:paraId="118A244F" w14:textId="23272FBD" w:rsidR="009D2CE5" w:rsidRDefault="00EE1CB9">
      <w:pPr>
        <w:spacing w:after="60"/>
        <w:jc w:val="left"/>
        <w:rPr>
          <w:rFonts w:eastAsia="Times New Roman" w:cs="Times New Roman"/>
          <w:sz w:val="18"/>
          <w:szCs w:val="18"/>
        </w:rPr>
      </w:pPr>
      <w:r>
        <w:rPr>
          <w:rFonts w:eastAsia="Times New Roman" w:cs="Times New Roman"/>
          <w:sz w:val="18"/>
          <w:szCs w:val="18"/>
        </w:rPr>
        <w:t xml:space="preserve">(Pozn.: V případě, že má změna dopady na síťovou infrastrukturu, doplňte tabulku v připojeném souboru – otevřete dvojklikem.)    </w:t>
      </w:r>
      <w:r w:rsidR="00CF3706">
        <w:rPr>
          <w:rFonts w:eastAsia="Times New Roman" w:cs="Times New Roman"/>
          <w:sz w:val="18"/>
          <w:szCs w:val="18"/>
        </w:rPr>
        <w:t>xxx</w:t>
      </w:r>
      <w:r>
        <w:rPr>
          <w:rFonts w:eastAsia="Times New Roman" w:cs="Times New Roman"/>
          <w:sz w:val="18"/>
          <w:szCs w:val="18"/>
        </w:rPr>
        <w:t xml:space="preserve"> </w:t>
      </w:r>
    </w:p>
    <w:p w14:paraId="7B9F9A20" w14:textId="77777777" w:rsidR="009D2CE5" w:rsidRDefault="00EE1CB9">
      <w:pPr>
        <w:spacing w:after="60"/>
        <w:jc w:val="left"/>
        <w:rPr>
          <w:rFonts w:eastAsia="Times New Roman" w:cs="Times New Roman"/>
          <w:szCs w:val="21"/>
        </w:rPr>
      </w:pPr>
      <w:r>
        <w:rPr>
          <w:rFonts w:eastAsia="Times New Roman" w:cs="Times New Roman"/>
          <w:szCs w:val="21"/>
        </w:rPr>
        <w:t>Není</w:t>
      </w:r>
    </w:p>
    <w:p w14:paraId="34E8BD01" w14:textId="77777777" w:rsidR="009D2CE5" w:rsidRDefault="00EE1CB9">
      <w:pPr>
        <w:keepNext/>
        <w:keepLines/>
        <w:numPr>
          <w:ilvl w:val="1"/>
          <w:numId w:val="36"/>
        </w:numPr>
        <w:spacing w:before="120" w:after="60"/>
        <w:ind w:hanging="292"/>
        <w:jc w:val="left"/>
        <w:outlineLvl w:val="0"/>
        <w:rPr>
          <w:rFonts w:eastAsia="Times New Roman"/>
          <w:b/>
          <w:szCs w:val="22"/>
        </w:rPr>
      </w:pPr>
      <w:r>
        <w:rPr>
          <w:rFonts w:eastAsia="Times New Roman"/>
          <w:b/>
          <w:szCs w:val="22"/>
        </w:rPr>
        <w:t>Na bezpečnost</w:t>
      </w:r>
    </w:p>
    <w:p w14:paraId="5FA7A11C" w14:textId="77777777" w:rsidR="009D2CE5" w:rsidRDefault="00EE1CB9">
      <w:pPr>
        <w:spacing w:after="120"/>
        <w:jc w:val="left"/>
        <w:rPr>
          <w:rFonts w:eastAsia="Times New Roman" w:cs="Times New Roman"/>
          <w:szCs w:val="21"/>
        </w:rPr>
      </w:pPr>
      <w:r>
        <w:rPr>
          <w:rFonts w:eastAsia="Times New Roman" w:cs="Times New Roman"/>
          <w:szCs w:val="21"/>
        </w:rP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D2CE5" w14:paraId="01EE824E"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CDC8F88" w14:textId="77777777" w:rsidR="009D2CE5" w:rsidRDefault="00EE1CB9">
            <w:pPr>
              <w:jc w:val="left"/>
              <w:rPr>
                <w:rFonts w:eastAsia="Times New Roman"/>
                <w:b/>
                <w:bCs/>
                <w:color w:val="000000"/>
                <w:szCs w:val="22"/>
                <w:lang w:eastAsia="cs-CZ"/>
              </w:rPr>
            </w:pPr>
            <w:r>
              <w:rPr>
                <w:rFonts w:eastAsia="Times New Roman"/>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7B1E82" w14:textId="77777777" w:rsidR="009D2CE5" w:rsidRDefault="00EE1CB9">
            <w:pPr>
              <w:jc w:val="left"/>
              <w:rPr>
                <w:rFonts w:eastAsia="Times New Roman"/>
                <w:b/>
                <w:bCs/>
                <w:color w:val="000000"/>
                <w:szCs w:val="22"/>
                <w:lang w:eastAsia="cs-CZ"/>
              </w:rPr>
            </w:pPr>
            <w:r>
              <w:rPr>
                <w:rFonts w:eastAsia="Times New Roman"/>
                <w:b/>
                <w:bCs/>
                <w:color w:val="000000"/>
                <w:szCs w:val="22"/>
                <w:lang w:eastAsia="cs-CZ"/>
              </w:rPr>
              <w:t>Oblast požadavku</w:t>
            </w:r>
            <w:r>
              <w:rPr>
                <w:rFonts w:eastAsia="Times New Roman"/>
                <w:b/>
                <w:bCs/>
                <w:color w:val="000000"/>
                <w:szCs w:val="22"/>
                <w:vertAlign w:val="superscript"/>
                <w:lang w:eastAsia="cs-CZ"/>
              </w:rPr>
              <w:endnoteReference w:id="16"/>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4E53B8" w14:textId="77777777" w:rsidR="009D2CE5" w:rsidRDefault="00EE1CB9">
            <w:pPr>
              <w:jc w:val="left"/>
              <w:rPr>
                <w:rFonts w:eastAsia="Times New Roman"/>
                <w:b/>
                <w:bCs/>
                <w:color w:val="000000"/>
                <w:szCs w:val="22"/>
                <w:lang w:eastAsia="cs-CZ"/>
              </w:rPr>
            </w:pPr>
            <w:r>
              <w:rPr>
                <w:rFonts w:eastAsia="Times New Roman"/>
                <w:b/>
                <w:bCs/>
                <w:color w:val="000000"/>
                <w:szCs w:val="22"/>
                <w:lang w:eastAsia="cs-CZ"/>
              </w:rPr>
              <w:t>Předpokládaný dopad a navrhované opatření/změny</w:t>
            </w:r>
          </w:p>
        </w:tc>
      </w:tr>
      <w:tr w:rsidR="009D2CE5" w14:paraId="68959442" w14:textId="77777777">
        <w:trPr>
          <w:trHeight w:val="300"/>
        </w:trPr>
        <w:tc>
          <w:tcPr>
            <w:tcW w:w="426" w:type="dxa"/>
            <w:tcBorders>
              <w:top w:val="single" w:sz="8" w:space="0" w:color="auto"/>
              <w:bottom w:val="single" w:sz="4" w:space="0" w:color="auto"/>
            </w:tcBorders>
            <w:vAlign w:val="center"/>
          </w:tcPr>
          <w:p w14:paraId="36099040" w14:textId="77777777" w:rsidR="009D2CE5" w:rsidRDefault="009D2CE5">
            <w:pPr>
              <w:numPr>
                <w:ilvl w:val="0"/>
                <w:numId w:val="28"/>
              </w:numPr>
              <w:spacing w:after="60"/>
              <w:ind w:left="568" w:hanging="284"/>
              <w:contextualSpacing/>
              <w:jc w:val="center"/>
              <w:rPr>
                <w:rFonts w:eastAsia="Times New Roman"/>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27EFBDA5" w14:textId="77777777" w:rsidR="009D2CE5" w:rsidRDefault="00EE1CB9">
            <w:pPr>
              <w:jc w:val="left"/>
              <w:rPr>
                <w:rFonts w:eastAsia="Times New Roman"/>
                <w:bCs/>
                <w:color w:val="000000"/>
                <w:szCs w:val="22"/>
                <w:lang w:eastAsia="cs-CZ"/>
              </w:rPr>
            </w:pPr>
            <w:r>
              <w:rPr>
                <w:rFonts w:eastAsia="Times New Roman"/>
                <w:bCs/>
                <w:color w:val="000000"/>
                <w:szCs w:val="22"/>
                <w:lang w:eastAsia="cs-CZ"/>
              </w:rPr>
              <w:t>Řízení přístupu 3.1.1. – 3.1.6.</w:t>
            </w:r>
            <w:r>
              <w:rPr>
                <w:rFonts w:eastAsia="Times New Roman"/>
                <w:bCs/>
                <w:color w:val="000000"/>
                <w:szCs w:val="22"/>
                <w:vertAlign w:val="superscript"/>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334B3DFB" w14:textId="77777777" w:rsidR="009D2CE5" w:rsidRDefault="00EE1CB9">
            <w:pPr>
              <w:spacing w:after="60"/>
              <w:jc w:val="left"/>
              <w:rPr>
                <w:rFonts w:eastAsia="Times New Roman" w:cs="Times New Roman"/>
                <w:szCs w:val="21"/>
              </w:rPr>
            </w:pPr>
            <w:r>
              <w:rPr>
                <w:rFonts w:eastAsia="Times New Roman" w:cs="Times New Roman"/>
                <w:szCs w:val="21"/>
              </w:rPr>
              <w:t>Není</w:t>
            </w:r>
          </w:p>
        </w:tc>
      </w:tr>
      <w:tr w:rsidR="009D2CE5" w14:paraId="38FA48AA" w14:textId="77777777">
        <w:trPr>
          <w:trHeight w:val="300"/>
        </w:trPr>
        <w:tc>
          <w:tcPr>
            <w:tcW w:w="426" w:type="dxa"/>
            <w:tcBorders>
              <w:bottom w:val="single" w:sz="4" w:space="0" w:color="auto"/>
            </w:tcBorders>
            <w:vAlign w:val="center"/>
          </w:tcPr>
          <w:p w14:paraId="4D658C28" w14:textId="77777777" w:rsidR="009D2CE5" w:rsidRDefault="009D2CE5">
            <w:pPr>
              <w:numPr>
                <w:ilvl w:val="0"/>
                <w:numId w:val="28"/>
              </w:numPr>
              <w:spacing w:after="60"/>
              <w:ind w:left="568" w:hanging="284"/>
              <w:contextualSpacing/>
              <w:jc w:val="center"/>
              <w:rPr>
                <w:rFonts w:eastAsia="Times New Roman"/>
                <w:bCs/>
                <w:color w:val="000000"/>
                <w:szCs w:val="22"/>
                <w:lang w:eastAsia="cs-CZ"/>
              </w:rPr>
            </w:pPr>
          </w:p>
        </w:tc>
        <w:tc>
          <w:tcPr>
            <w:tcW w:w="5102" w:type="dxa"/>
            <w:tcBorders>
              <w:bottom w:val="single" w:sz="4" w:space="0" w:color="auto"/>
            </w:tcBorders>
            <w:shd w:val="clear" w:color="auto" w:fill="auto"/>
            <w:noWrap/>
            <w:vAlign w:val="center"/>
            <w:hideMark/>
          </w:tcPr>
          <w:p w14:paraId="4BBEAEC0" w14:textId="77777777" w:rsidR="009D2CE5" w:rsidRDefault="00EE1CB9">
            <w:pPr>
              <w:jc w:val="left"/>
              <w:rPr>
                <w:rFonts w:eastAsia="Times New Roman"/>
                <w:bCs/>
                <w:color w:val="000000"/>
                <w:szCs w:val="22"/>
                <w:lang w:eastAsia="cs-CZ"/>
              </w:rPr>
            </w:pPr>
            <w:r>
              <w:rPr>
                <w:rFonts w:eastAsia="Times New Roman"/>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6D42DBE1" w14:textId="77777777" w:rsidR="009D2CE5" w:rsidRDefault="00EE1CB9">
            <w:pPr>
              <w:jc w:val="left"/>
              <w:rPr>
                <w:rFonts w:eastAsia="Times New Roman"/>
                <w:b/>
                <w:bCs/>
                <w:color w:val="000000"/>
                <w:szCs w:val="22"/>
                <w:lang w:eastAsia="cs-CZ"/>
              </w:rPr>
            </w:pPr>
            <w:r>
              <w:rPr>
                <w:rFonts w:eastAsia="Times New Roman" w:cs="Times New Roman"/>
                <w:szCs w:val="21"/>
              </w:rPr>
              <w:t>Není</w:t>
            </w:r>
          </w:p>
        </w:tc>
      </w:tr>
      <w:tr w:rsidR="009D2CE5" w14:paraId="64E4EA15" w14:textId="77777777">
        <w:trPr>
          <w:trHeight w:val="300"/>
        </w:trPr>
        <w:tc>
          <w:tcPr>
            <w:tcW w:w="426" w:type="dxa"/>
            <w:tcBorders>
              <w:bottom w:val="single" w:sz="4" w:space="0" w:color="auto"/>
            </w:tcBorders>
            <w:vAlign w:val="center"/>
          </w:tcPr>
          <w:p w14:paraId="74C27A65" w14:textId="77777777" w:rsidR="009D2CE5" w:rsidRDefault="009D2CE5">
            <w:pPr>
              <w:numPr>
                <w:ilvl w:val="0"/>
                <w:numId w:val="28"/>
              </w:numPr>
              <w:spacing w:after="60"/>
              <w:ind w:left="568" w:hanging="284"/>
              <w:contextualSpacing/>
              <w:jc w:val="center"/>
              <w:rPr>
                <w:rFonts w:eastAsia="Times New Roman"/>
                <w:bCs/>
                <w:color w:val="000000"/>
                <w:szCs w:val="22"/>
                <w:lang w:eastAsia="cs-CZ"/>
              </w:rPr>
            </w:pPr>
          </w:p>
        </w:tc>
        <w:tc>
          <w:tcPr>
            <w:tcW w:w="5102" w:type="dxa"/>
            <w:tcBorders>
              <w:bottom w:val="single" w:sz="4" w:space="0" w:color="auto"/>
            </w:tcBorders>
            <w:shd w:val="clear" w:color="auto" w:fill="auto"/>
            <w:noWrap/>
            <w:vAlign w:val="center"/>
            <w:hideMark/>
          </w:tcPr>
          <w:p w14:paraId="63DE7052" w14:textId="77777777" w:rsidR="009D2CE5" w:rsidRDefault="00EE1CB9">
            <w:pPr>
              <w:jc w:val="left"/>
              <w:rPr>
                <w:rFonts w:eastAsia="Times New Roman"/>
                <w:bCs/>
                <w:color w:val="000000"/>
                <w:szCs w:val="22"/>
                <w:lang w:eastAsia="cs-CZ"/>
              </w:rPr>
            </w:pPr>
            <w:r>
              <w:rPr>
                <w:rFonts w:eastAsia="Times New Roman"/>
                <w:bCs/>
                <w:color w:val="000000"/>
                <w:szCs w:val="22"/>
                <w:lang w:eastAsia="cs-CZ"/>
              </w:rPr>
              <w:t>Centrální logování událostí v systému 3.1.7.</w:t>
            </w:r>
            <w:r>
              <w:rPr>
                <w:rFonts w:eastAsia="Times New Roman"/>
                <w:bCs/>
                <w:color w:val="000000"/>
                <w:szCs w:val="22"/>
                <w:vertAlign w:val="superscript"/>
                <w:lang w:eastAsia="cs-CZ"/>
              </w:rPr>
              <w:footnoteReference w:id="2"/>
            </w:r>
          </w:p>
        </w:tc>
        <w:tc>
          <w:tcPr>
            <w:tcW w:w="4253" w:type="dxa"/>
            <w:tcBorders>
              <w:bottom w:val="single" w:sz="4" w:space="0" w:color="auto"/>
            </w:tcBorders>
            <w:shd w:val="clear" w:color="auto" w:fill="auto"/>
            <w:noWrap/>
            <w:vAlign w:val="center"/>
            <w:hideMark/>
          </w:tcPr>
          <w:p w14:paraId="6787EEE6" w14:textId="77777777" w:rsidR="009D2CE5" w:rsidRDefault="00EE1CB9">
            <w:pPr>
              <w:jc w:val="left"/>
              <w:rPr>
                <w:rFonts w:eastAsia="Times New Roman"/>
                <w:b/>
                <w:bCs/>
                <w:color w:val="000000"/>
                <w:szCs w:val="22"/>
                <w:lang w:eastAsia="cs-CZ"/>
              </w:rPr>
            </w:pPr>
            <w:r>
              <w:rPr>
                <w:rFonts w:eastAsia="Times New Roman" w:cs="Times New Roman"/>
                <w:szCs w:val="21"/>
              </w:rPr>
              <w:t>Není</w:t>
            </w:r>
          </w:p>
        </w:tc>
      </w:tr>
      <w:tr w:rsidR="009D2CE5" w14:paraId="1F5A3F01" w14:textId="77777777">
        <w:trPr>
          <w:trHeight w:val="300"/>
        </w:trPr>
        <w:tc>
          <w:tcPr>
            <w:tcW w:w="426" w:type="dxa"/>
            <w:tcBorders>
              <w:bottom w:val="single" w:sz="4" w:space="0" w:color="auto"/>
            </w:tcBorders>
            <w:vAlign w:val="center"/>
          </w:tcPr>
          <w:p w14:paraId="3CF5237C" w14:textId="77777777" w:rsidR="009D2CE5" w:rsidRDefault="009D2CE5">
            <w:pPr>
              <w:numPr>
                <w:ilvl w:val="0"/>
                <w:numId w:val="28"/>
              </w:numPr>
              <w:spacing w:after="60"/>
              <w:ind w:left="568" w:hanging="284"/>
              <w:contextualSpacing/>
              <w:jc w:val="center"/>
              <w:rPr>
                <w:rFonts w:eastAsia="Times New Roman"/>
                <w:bCs/>
                <w:color w:val="000000"/>
                <w:szCs w:val="22"/>
                <w:lang w:eastAsia="cs-CZ"/>
              </w:rPr>
            </w:pPr>
          </w:p>
        </w:tc>
        <w:tc>
          <w:tcPr>
            <w:tcW w:w="5102" w:type="dxa"/>
            <w:tcBorders>
              <w:bottom w:val="single" w:sz="4" w:space="0" w:color="auto"/>
            </w:tcBorders>
            <w:shd w:val="clear" w:color="auto" w:fill="auto"/>
            <w:noWrap/>
            <w:vAlign w:val="center"/>
          </w:tcPr>
          <w:p w14:paraId="235F2F8E" w14:textId="77777777" w:rsidR="009D2CE5" w:rsidRDefault="00EE1CB9">
            <w:pPr>
              <w:jc w:val="left"/>
              <w:rPr>
                <w:rFonts w:eastAsia="Times New Roman"/>
                <w:bCs/>
                <w:color w:val="000000"/>
                <w:szCs w:val="22"/>
                <w:lang w:eastAsia="cs-CZ"/>
              </w:rPr>
            </w:pPr>
            <w:r>
              <w:rPr>
                <w:rFonts w:eastAsia="Times New Roman" w:cs="Times New Roman"/>
                <w:szCs w:val="22"/>
              </w:rPr>
              <w:t>Šifrování 3.1.8., Certifikační autority a PKI 3.1.9.</w:t>
            </w:r>
          </w:p>
        </w:tc>
        <w:tc>
          <w:tcPr>
            <w:tcW w:w="4253" w:type="dxa"/>
            <w:tcBorders>
              <w:bottom w:val="single" w:sz="4" w:space="0" w:color="auto"/>
            </w:tcBorders>
            <w:shd w:val="clear" w:color="auto" w:fill="auto"/>
            <w:noWrap/>
            <w:vAlign w:val="center"/>
          </w:tcPr>
          <w:p w14:paraId="15B01675" w14:textId="77777777" w:rsidR="009D2CE5" w:rsidRDefault="00EE1CB9">
            <w:pPr>
              <w:jc w:val="left"/>
              <w:rPr>
                <w:rFonts w:eastAsia="Times New Roman"/>
                <w:b/>
                <w:bCs/>
                <w:color w:val="000000"/>
                <w:szCs w:val="22"/>
                <w:lang w:eastAsia="cs-CZ"/>
              </w:rPr>
            </w:pPr>
            <w:r>
              <w:rPr>
                <w:rFonts w:eastAsia="Times New Roman" w:cs="Times New Roman"/>
                <w:szCs w:val="21"/>
              </w:rPr>
              <w:t>Není</w:t>
            </w:r>
          </w:p>
        </w:tc>
      </w:tr>
      <w:tr w:rsidR="009D2CE5" w14:paraId="0749FF58" w14:textId="77777777">
        <w:trPr>
          <w:trHeight w:val="300"/>
        </w:trPr>
        <w:tc>
          <w:tcPr>
            <w:tcW w:w="426" w:type="dxa"/>
            <w:tcBorders>
              <w:bottom w:val="single" w:sz="4" w:space="0" w:color="auto"/>
            </w:tcBorders>
            <w:vAlign w:val="center"/>
          </w:tcPr>
          <w:p w14:paraId="642FBB30" w14:textId="77777777" w:rsidR="009D2CE5" w:rsidRDefault="009D2CE5">
            <w:pPr>
              <w:numPr>
                <w:ilvl w:val="0"/>
                <w:numId w:val="28"/>
              </w:numPr>
              <w:spacing w:after="60"/>
              <w:ind w:left="568" w:hanging="284"/>
              <w:contextualSpacing/>
              <w:jc w:val="center"/>
              <w:rPr>
                <w:rFonts w:eastAsia="Times New Roman"/>
                <w:bCs/>
                <w:color w:val="000000"/>
                <w:szCs w:val="22"/>
                <w:lang w:eastAsia="cs-CZ"/>
              </w:rPr>
            </w:pPr>
          </w:p>
        </w:tc>
        <w:tc>
          <w:tcPr>
            <w:tcW w:w="5102" w:type="dxa"/>
            <w:tcBorders>
              <w:bottom w:val="single" w:sz="4" w:space="0" w:color="auto"/>
            </w:tcBorders>
            <w:shd w:val="clear" w:color="auto" w:fill="auto"/>
            <w:noWrap/>
            <w:vAlign w:val="center"/>
            <w:hideMark/>
          </w:tcPr>
          <w:p w14:paraId="162D18A0" w14:textId="77777777" w:rsidR="009D2CE5" w:rsidRDefault="00EE1CB9">
            <w:pPr>
              <w:jc w:val="left"/>
              <w:rPr>
                <w:rFonts w:eastAsia="Times New Roman"/>
                <w:bCs/>
                <w:color w:val="000000"/>
                <w:szCs w:val="22"/>
                <w:lang w:eastAsia="cs-CZ"/>
              </w:rPr>
            </w:pPr>
            <w:r>
              <w:rPr>
                <w:rFonts w:eastAsia="Times New Roman"/>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hideMark/>
          </w:tcPr>
          <w:p w14:paraId="5B167316" w14:textId="77777777" w:rsidR="009D2CE5" w:rsidRDefault="00EE1CB9">
            <w:pPr>
              <w:jc w:val="left"/>
              <w:rPr>
                <w:rFonts w:eastAsia="Times New Roman"/>
                <w:b/>
                <w:bCs/>
                <w:color w:val="000000"/>
                <w:szCs w:val="22"/>
                <w:lang w:eastAsia="cs-CZ"/>
              </w:rPr>
            </w:pPr>
            <w:r>
              <w:rPr>
                <w:rFonts w:eastAsia="Times New Roman" w:cs="Times New Roman"/>
                <w:szCs w:val="21"/>
              </w:rPr>
              <w:t>Není</w:t>
            </w:r>
          </w:p>
        </w:tc>
      </w:tr>
      <w:tr w:rsidR="009D2CE5" w14:paraId="344827BC" w14:textId="77777777">
        <w:trPr>
          <w:trHeight w:val="300"/>
        </w:trPr>
        <w:tc>
          <w:tcPr>
            <w:tcW w:w="426" w:type="dxa"/>
            <w:tcBorders>
              <w:bottom w:val="single" w:sz="4" w:space="0" w:color="auto"/>
            </w:tcBorders>
            <w:vAlign w:val="center"/>
          </w:tcPr>
          <w:p w14:paraId="3CD5791C" w14:textId="77777777" w:rsidR="009D2CE5" w:rsidRDefault="009D2CE5">
            <w:pPr>
              <w:numPr>
                <w:ilvl w:val="0"/>
                <w:numId w:val="28"/>
              </w:numPr>
              <w:spacing w:after="60"/>
              <w:ind w:left="568" w:hanging="284"/>
              <w:contextualSpacing/>
              <w:jc w:val="center"/>
              <w:rPr>
                <w:rFonts w:eastAsia="Times New Roman"/>
                <w:bCs/>
                <w:color w:val="000000"/>
                <w:szCs w:val="22"/>
                <w:lang w:eastAsia="cs-CZ"/>
              </w:rPr>
            </w:pPr>
          </w:p>
        </w:tc>
        <w:tc>
          <w:tcPr>
            <w:tcW w:w="5102" w:type="dxa"/>
            <w:tcBorders>
              <w:bottom w:val="single" w:sz="4" w:space="0" w:color="auto"/>
            </w:tcBorders>
            <w:shd w:val="clear" w:color="auto" w:fill="auto"/>
            <w:noWrap/>
            <w:vAlign w:val="center"/>
            <w:hideMark/>
          </w:tcPr>
          <w:p w14:paraId="6493EC1B" w14:textId="77777777" w:rsidR="009D2CE5" w:rsidRDefault="00EE1CB9">
            <w:pPr>
              <w:jc w:val="left"/>
              <w:rPr>
                <w:rFonts w:eastAsia="Times New Roman"/>
                <w:bCs/>
                <w:color w:val="000000"/>
                <w:szCs w:val="22"/>
                <w:lang w:eastAsia="cs-CZ"/>
              </w:rPr>
            </w:pPr>
            <w:r>
              <w:rPr>
                <w:rFonts w:eastAsia="Times New Roman"/>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19D5A5D9" w14:textId="77777777" w:rsidR="009D2CE5" w:rsidRDefault="00EE1CB9">
            <w:pPr>
              <w:jc w:val="left"/>
              <w:rPr>
                <w:rFonts w:eastAsia="Times New Roman"/>
                <w:b/>
                <w:bCs/>
                <w:color w:val="000000"/>
                <w:szCs w:val="22"/>
                <w:lang w:eastAsia="cs-CZ"/>
              </w:rPr>
            </w:pPr>
            <w:r>
              <w:rPr>
                <w:rFonts w:eastAsia="Times New Roman" w:cs="Times New Roman"/>
                <w:szCs w:val="21"/>
              </w:rPr>
              <w:t>Není</w:t>
            </w:r>
          </w:p>
        </w:tc>
      </w:tr>
      <w:tr w:rsidR="009D2CE5" w14:paraId="060B2686" w14:textId="77777777">
        <w:trPr>
          <w:trHeight w:val="300"/>
        </w:trPr>
        <w:tc>
          <w:tcPr>
            <w:tcW w:w="426" w:type="dxa"/>
            <w:tcBorders>
              <w:bottom w:val="single" w:sz="4" w:space="0" w:color="auto"/>
            </w:tcBorders>
            <w:vAlign w:val="center"/>
          </w:tcPr>
          <w:p w14:paraId="4F293016" w14:textId="77777777" w:rsidR="009D2CE5" w:rsidRDefault="009D2CE5">
            <w:pPr>
              <w:numPr>
                <w:ilvl w:val="0"/>
                <w:numId w:val="28"/>
              </w:numPr>
              <w:spacing w:after="60"/>
              <w:ind w:left="568" w:hanging="284"/>
              <w:contextualSpacing/>
              <w:jc w:val="center"/>
              <w:rPr>
                <w:rFonts w:eastAsia="Times New Roman"/>
                <w:bCs/>
                <w:color w:val="000000"/>
                <w:szCs w:val="22"/>
                <w:lang w:eastAsia="cs-CZ"/>
              </w:rPr>
            </w:pPr>
          </w:p>
        </w:tc>
        <w:tc>
          <w:tcPr>
            <w:tcW w:w="5102" w:type="dxa"/>
            <w:tcBorders>
              <w:bottom w:val="single" w:sz="4" w:space="0" w:color="auto"/>
            </w:tcBorders>
            <w:shd w:val="clear" w:color="auto" w:fill="auto"/>
            <w:noWrap/>
            <w:vAlign w:val="center"/>
            <w:hideMark/>
          </w:tcPr>
          <w:p w14:paraId="7A269F32" w14:textId="77777777" w:rsidR="009D2CE5" w:rsidRDefault="00EE1CB9">
            <w:pPr>
              <w:jc w:val="left"/>
              <w:rPr>
                <w:rFonts w:eastAsia="Times New Roman"/>
                <w:bCs/>
                <w:color w:val="000000"/>
                <w:szCs w:val="22"/>
                <w:lang w:eastAsia="cs-CZ"/>
              </w:rPr>
            </w:pPr>
            <w:r>
              <w:rPr>
                <w:rFonts w:eastAsia="Times New Roman"/>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36B62DE3" w14:textId="77777777" w:rsidR="009D2CE5" w:rsidRDefault="00EE1CB9">
            <w:pPr>
              <w:jc w:val="left"/>
              <w:rPr>
                <w:rFonts w:eastAsia="Times New Roman"/>
                <w:b/>
                <w:bCs/>
                <w:color w:val="000000"/>
                <w:szCs w:val="22"/>
                <w:lang w:eastAsia="cs-CZ"/>
              </w:rPr>
            </w:pPr>
            <w:r>
              <w:rPr>
                <w:rFonts w:eastAsia="Times New Roman" w:cs="Times New Roman"/>
                <w:szCs w:val="21"/>
              </w:rPr>
              <w:t>Není</w:t>
            </w:r>
          </w:p>
        </w:tc>
      </w:tr>
      <w:tr w:rsidR="009D2CE5" w14:paraId="26C34498" w14:textId="77777777">
        <w:trPr>
          <w:trHeight w:val="300"/>
        </w:trPr>
        <w:tc>
          <w:tcPr>
            <w:tcW w:w="426" w:type="dxa"/>
            <w:tcBorders>
              <w:bottom w:val="single" w:sz="4" w:space="0" w:color="auto"/>
            </w:tcBorders>
            <w:vAlign w:val="center"/>
          </w:tcPr>
          <w:p w14:paraId="74D199F9" w14:textId="77777777" w:rsidR="009D2CE5" w:rsidRDefault="009D2CE5">
            <w:pPr>
              <w:numPr>
                <w:ilvl w:val="0"/>
                <w:numId w:val="28"/>
              </w:numPr>
              <w:spacing w:after="60"/>
              <w:ind w:left="568" w:hanging="284"/>
              <w:contextualSpacing/>
              <w:jc w:val="center"/>
              <w:rPr>
                <w:rFonts w:eastAsia="Times New Roman"/>
                <w:bCs/>
                <w:color w:val="000000"/>
                <w:szCs w:val="22"/>
                <w:lang w:eastAsia="cs-CZ"/>
              </w:rPr>
            </w:pPr>
          </w:p>
        </w:tc>
        <w:tc>
          <w:tcPr>
            <w:tcW w:w="5102" w:type="dxa"/>
            <w:tcBorders>
              <w:bottom w:val="single" w:sz="4" w:space="0" w:color="auto"/>
            </w:tcBorders>
            <w:shd w:val="clear" w:color="auto" w:fill="auto"/>
            <w:noWrap/>
            <w:vAlign w:val="center"/>
            <w:hideMark/>
          </w:tcPr>
          <w:p w14:paraId="280CE79C" w14:textId="77777777" w:rsidR="009D2CE5" w:rsidRDefault="00EE1CB9">
            <w:pPr>
              <w:jc w:val="left"/>
              <w:rPr>
                <w:rFonts w:eastAsia="Times New Roman"/>
                <w:bCs/>
                <w:color w:val="000000"/>
                <w:szCs w:val="22"/>
                <w:lang w:eastAsia="cs-CZ"/>
              </w:rPr>
            </w:pPr>
            <w:r>
              <w:rPr>
                <w:rFonts w:eastAsia="Times New Roman"/>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121E12C8" w14:textId="77777777" w:rsidR="009D2CE5" w:rsidRDefault="00EE1CB9">
            <w:pPr>
              <w:jc w:val="left"/>
              <w:rPr>
                <w:rFonts w:eastAsia="Times New Roman"/>
                <w:b/>
                <w:bCs/>
                <w:color w:val="000000"/>
                <w:szCs w:val="22"/>
                <w:lang w:eastAsia="cs-CZ"/>
              </w:rPr>
            </w:pPr>
            <w:r>
              <w:rPr>
                <w:rFonts w:eastAsia="Times New Roman" w:cs="Times New Roman"/>
                <w:szCs w:val="21"/>
              </w:rPr>
              <w:t>Není</w:t>
            </w:r>
          </w:p>
        </w:tc>
      </w:tr>
      <w:tr w:rsidR="009D2CE5" w14:paraId="54FD8CAC" w14:textId="77777777">
        <w:trPr>
          <w:trHeight w:val="300"/>
        </w:trPr>
        <w:tc>
          <w:tcPr>
            <w:tcW w:w="426" w:type="dxa"/>
            <w:tcBorders>
              <w:bottom w:val="single" w:sz="4" w:space="0" w:color="auto"/>
            </w:tcBorders>
            <w:vAlign w:val="center"/>
          </w:tcPr>
          <w:p w14:paraId="2C2B4F11" w14:textId="77777777" w:rsidR="009D2CE5" w:rsidRDefault="009D2CE5">
            <w:pPr>
              <w:numPr>
                <w:ilvl w:val="0"/>
                <w:numId w:val="28"/>
              </w:numPr>
              <w:spacing w:after="60"/>
              <w:ind w:left="568" w:hanging="284"/>
              <w:contextualSpacing/>
              <w:jc w:val="center"/>
              <w:rPr>
                <w:rFonts w:eastAsia="Times New Roman"/>
                <w:bCs/>
                <w:color w:val="000000"/>
                <w:szCs w:val="22"/>
                <w:lang w:eastAsia="cs-CZ"/>
              </w:rPr>
            </w:pPr>
          </w:p>
        </w:tc>
        <w:tc>
          <w:tcPr>
            <w:tcW w:w="5102" w:type="dxa"/>
            <w:tcBorders>
              <w:bottom w:val="single" w:sz="4" w:space="0" w:color="auto"/>
            </w:tcBorders>
            <w:shd w:val="clear" w:color="auto" w:fill="auto"/>
            <w:noWrap/>
            <w:vAlign w:val="center"/>
            <w:hideMark/>
          </w:tcPr>
          <w:p w14:paraId="1484FC78" w14:textId="77777777" w:rsidR="009D2CE5" w:rsidRDefault="00EE1CB9">
            <w:pPr>
              <w:jc w:val="left"/>
              <w:rPr>
                <w:rFonts w:eastAsia="Times New Roman"/>
                <w:bCs/>
                <w:color w:val="000000"/>
                <w:szCs w:val="22"/>
                <w:lang w:eastAsia="cs-CZ"/>
              </w:rPr>
            </w:pPr>
            <w:r>
              <w:rPr>
                <w:rFonts w:eastAsia="Times New Roman"/>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4CD65166" w14:textId="77777777" w:rsidR="009D2CE5" w:rsidRDefault="00EE1CB9">
            <w:pPr>
              <w:jc w:val="left"/>
              <w:rPr>
                <w:rFonts w:eastAsia="Times New Roman"/>
                <w:b/>
                <w:bCs/>
                <w:color w:val="000000"/>
                <w:szCs w:val="22"/>
                <w:lang w:eastAsia="cs-CZ"/>
              </w:rPr>
            </w:pPr>
            <w:r>
              <w:rPr>
                <w:rFonts w:eastAsia="Times New Roman" w:cs="Times New Roman"/>
                <w:szCs w:val="21"/>
              </w:rPr>
              <w:t>Není</w:t>
            </w:r>
          </w:p>
        </w:tc>
      </w:tr>
      <w:tr w:rsidR="009D2CE5" w14:paraId="5257BECA" w14:textId="77777777">
        <w:trPr>
          <w:trHeight w:val="300"/>
        </w:trPr>
        <w:tc>
          <w:tcPr>
            <w:tcW w:w="426" w:type="dxa"/>
            <w:tcBorders>
              <w:bottom w:val="single" w:sz="4" w:space="0" w:color="auto"/>
            </w:tcBorders>
            <w:vAlign w:val="center"/>
          </w:tcPr>
          <w:p w14:paraId="1E0A7B6D" w14:textId="77777777" w:rsidR="009D2CE5" w:rsidRDefault="009D2CE5">
            <w:pPr>
              <w:numPr>
                <w:ilvl w:val="0"/>
                <w:numId w:val="28"/>
              </w:numPr>
              <w:spacing w:after="60"/>
              <w:ind w:left="568" w:hanging="284"/>
              <w:contextualSpacing/>
              <w:jc w:val="center"/>
              <w:rPr>
                <w:rFonts w:eastAsia="Times New Roman"/>
                <w:bCs/>
                <w:color w:val="000000"/>
                <w:szCs w:val="22"/>
                <w:lang w:eastAsia="cs-CZ"/>
              </w:rPr>
            </w:pPr>
          </w:p>
        </w:tc>
        <w:tc>
          <w:tcPr>
            <w:tcW w:w="5102" w:type="dxa"/>
            <w:tcBorders>
              <w:bottom w:val="single" w:sz="4" w:space="0" w:color="auto"/>
            </w:tcBorders>
            <w:shd w:val="clear" w:color="auto" w:fill="auto"/>
            <w:noWrap/>
            <w:vAlign w:val="center"/>
            <w:hideMark/>
          </w:tcPr>
          <w:p w14:paraId="132DCF61" w14:textId="77777777" w:rsidR="009D2CE5" w:rsidRDefault="00EE1CB9">
            <w:pPr>
              <w:jc w:val="left"/>
              <w:rPr>
                <w:rFonts w:eastAsia="Times New Roman"/>
                <w:bCs/>
                <w:color w:val="000000"/>
                <w:szCs w:val="22"/>
                <w:lang w:eastAsia="cs-CZ"/>
              </w:rPr>
            </w:pPr>
            <w:r>
              <w:rPr>
                <w:rFonts w:eastAsia="Times New Roman"/>
                <w:bCs/>
                <w:color w:val="000000"/>
                <w:szCs w:val="22"/>
                <w:lang w:eastAsia="cs-CZ"/>
              </w:rPr>
              <w:t>Řízení – konfigurace změn 3.4.5.</w:t>
            </w:r>
            <w:r>
              <w:rPr>
                <w:rFonts w:eastAsia="Times New Roman"/>
                <w:bCs/>
                <w:color w:val="000000"/>
                <w:szCs w:val="22"/>
                <w:vertAlign w:val="superscript"/>
                <w:lang w:eastAsia="cs-CZ"/>
              </w:rPr>
              <w:footnoteReference w:id="3"/>
            </w:r>
          </w:p>
        </w:tc>
        <w:tc>
          <w:tcPr>
            <w:tcW w:w="4253" w:type="dxa"/>
            <w:tcBorders>
              <w:bottom w:val="single" w:sz="4" w:space="0" w:color="auto"/>
            </w:tcBorders>
            <w:shd w:val="clear" w:color="auto" w:fill="auto"/>
            <w:noWrap/>
            <w:vAlign w:val="center"/>
            <w:hideMark/>
          </w:tcPr>
          <w:p w14:paraId="5F797A5A" w14:textId="77777777" w:rsidR="009D2CE5" w:rsidRDefault="00EE1CB9">
            <w:pPr>
              <w:jc w:val="left"/>
              <w:rPr>
                <w:rFonts w:eastAsia="Times New Roman"/>
                <w:b/>
                <w:bCs/>
                <w:color w:val="000000"/>
                <w:szCs w:val="22"/>
                <w:lang w:eastAsia="cs-CZ"/>
              </w:rPr>
            </w:pPr>
            <w:r>
              <w:rPr>
                <w:rFonts w:eastAsia="Times New Roman" w:cs="Times New Roman"/>
                <w:szCs w:val="21"/>
              </w:rPr>
              <w:t>Není</w:t>
            </w:r>
          </w:p>
        </w:tc>
      </w:tr>
      <w:tr w:rsidR="009D2CE5" w14:paraId="7CEDE222" w14:textId="77777777">
        <w:trPr>
          <w:trHeight w:val="300"/>
        </w:trPr>
        <w:tc>
          <w:tcPr>
            <w:tcW w:w="426" w:type="dxa"/>
            <w:tcBorders>
              <w:bottom w:val="single" w:sz="4" w:space="0" w:color="auto"/>
            </w:tcBorders>
            <w:vAlign w:val="center"/>
          </w:tcPr>
          <w:p w14:paraId="0B3F1B09" w14:textId="77777777" w:rsidR="009D2CE5" w:rsidRDefault="009D2CE5">
            <w:pPr>
              <w:numPr>
                <w:ilvl w:val="0"/>
                <w:numId w:val="28"/>
              </w:numPr>
              <w:spacing w:after="60"/>
              <w:ind w:left="568" w:hanging="284"/>
              <w:contextualSpacing/>
              <w:jc w:val="center"/>
              <w:rPr>
                <w:rFonts w:eastAsia="Times New Roman"/>
                <w:bCs/>
                <w:color w:val="000000"/>
                <w:szCs w:val="22"/>
                <w:lang w:eastAsia="cs-CZ"/>
              </w:rPr>
            </w:pPr>
          </w:p>
        </w:tc>
        <w:tc>
          <w:tcPr>
            <w:tcW w:w="5102" w:type="dxa"/>
            <w:tcBorders>
              <w:bottom w:val="single" w:sz="4" w:space="0" w:color="auto"/>
            </w:tcBorders>
            <w:shd w:val="clear" w:color="auto" w:fill="auto"/>
            <w:noWrap/>
            <w:vAlign w:val="center"/>
            <w:hideMark/>
          </w:tcPr>
          <w:p w14:paraId="0EFCDEF8" w14:textId="77777777" w:rsidR="009D2CE5" w:rsidRDefault="00EE1CB9">
            <w:pPr>
              <w:jc w:val="left"/>
              <w:rPr>
                <w:rFonts w:eastAsia="Times New Roman"/>
                <w:bCs/>
                <w:color w:val="000000"/>
                <w:szCs w:val="22"/>
                <w:lang w:eastAsia="cs-CZ"/>
              </w:rPr>
            </w:pPr>
            <w:r>
              <w:rPr>
                <w:rFonts w:eastAsia="Times New Roman"/>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16029A80" w14:textId="77777777" w:rsidR="009D2CE5" w:rsidRDefault="00EE1CB9">
            <w:pPr>
              <w:jc w:val="left"/>
              <w:rPr>
                <w:rFonts w:eastAsia="Times New Roman"/>
                <w:b/>
                <w:bCs/>
                <w:color w:val="000000"/>
                <w:szCs w:val="22"/>
                <w:lang w:eastAsia="cs-CZ"/>
              </w:rPr>
            </w:pPr>
            <w:r>
              <w:rPr>
                <w:rFonts w:eastAsia="Times New Roman" w:cs="Times New Roman"/>
                <w:szCs w:val="21"/>
              </w:rPr>
              <w:t>Není</w:t>
            </w:r>
          </w:p>
        </w:tc>
      </w:tr>
      <w:tr w:rsidR="009D2CE5" w14:paraId="0E0D5E95" w14:textId="77777777">
        <w:trPr>
          <w:trHeight w:val="300"/>
        </w:trPr>
        <w:tc>
          <w:tcPr>
            <w:tcW w:w="426" w:type="dxa"/>
            <w:tcBorders>
              <w:bottom w:val="single" w:sz="4" w:space="0" w:color="auto"/>
            </w:tcBorders>
            <w:vAlign w:val="center"/>
          </w:tcPr>
          <w:p w14:paraId="4D09370D" w14:textId="77777777" w:rsidR="009D2CE5" w:rsidRDefault="009D2CE5">
            <w:pPr>
              <w:numPr>
                <w:ilvl w:val="0"/>
                <w:numId w:val="28"/>
              </w:numPr>
              <w:spacing w:after="60"/>
              <w:ind w:left="568" w:hanging="284"/>
              <w:contextualSpacing/>
              <w:jc w:val="center"/>
              <w:rPr>
                <w:rFonts w:eastAsia="Times New Roman"/>
                <w:bCs/>
                <w:color w:val="000000"/>
                <w:szCs w:val="22"/>
                <w:lang w:eastAsia="cs-CZ"/>
              </w:rPr>
            </w:pPr>
          </w:p>
        </w:tc>
        <w:tc>
          <w:tcPr>
            <w:tcW w:w="5102" w:type="dxa"/>
            <w:tcBorders>
              <w:bottom w:val="single" w:sz="4" w:space="0" w:color="auto"/>
            </w:tcBorders>
            <w:shd w:val="clear" w:color="auto" w:fill="auto"/>
            <w:noWrap/>
            <w:vAlign w:val="center"/>
            <w:hideMark/>
          </w:tcPr>
          <w:p w14:paraId="7591BB92" w14:textId="77777777" w:rsidR="009D2CE5" w:rsidRDefault="00EE1CB9">
            <w:pPr>
              <w:jc w:val="left"/>
              <w:rPr>
                <w:rFonts w:eastAsia="Times New Roman"/>
                <w:bCs/>
                <w:color w:val="000000"/>
                <w:szCs w:val="22"/>
                <w:lang w:eastAsia="cs-CZ"/>
              </w:rPr>
            </w:pPr>
            <w:r>
              <w:rPr>
                <w:rFonts w:eastAsia="Times New Roman"/>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72D5C5AC" w14:textId="77777777" w:rsidR="009D2CE5" w:rsidRDefault="00EE1CB9">
            <w:pPr>
              <w:jc w:val="left"/>
              <w:rPr>
                <w:rFonts w:eastAsia="Times New Roman"/>
                <w:b/>
                <w:bCs/>
                <w:color w:val="000000"/>
                <w:szCs w:val="22"/>
                <w:lang w:eastAsia="cs-CZ"/>
              </w:rPr>
            </w:pPr>
            <w:r>
              <w:rPr>
                <w:rFonts w:eastAsia="Times New Roman" w:cs="Times New Roman"/>
                <w:szCs w:val="21"/>
              </w:rPr>
              <w:t>Není</w:t>
            </w:r>
          </w:p>
        </w:tc>
      </w:tr>
      <w:tr w:rsidR="009D2CE5" w14:paraId="2A9A6B8A" w14:textId="77777777">
        <w:trPr>
          <w:trHeight w:val="300"/>
        </w:trPr>
        <w:tc>
          <w:tcPr>
            <w:tcW w:w="426" w:type="dxa"/>
            <w:tcBorders>
              <w:bottom w:val="single" w:sz="4" w:space="0" w:color="auto"/>
            </w:tcBorders>
            <w:vAlign w:val="center"/>
          </w:tcPr>
          <w:p w14:paraId="31F240CA" w14:textId="77777777" w:rsidR="009D2CE5" w:rsidRDefault="009D2CE5">
            <w:pPr>
              <w:numPr>
                <w:ilvl w:val="0"/>
                <w:numId w:val="28"/>
              </w:numPr>
              <w:spacing w:after="60"/>
              <w:ind w:left="568" w:hanging="284"/>
              <w:contextualSpacing/>
              <w:jc w:val="center"/>
              <w:rPr>
                <w:rFonts w:eastAsia="Times New Roman"/>
                <w:bCs/>
                <w:color w:val="000000"/>
                <w:szCs w:val="22"/>
                <w:lang w:eastAsia="cs-CZ"/>
              </w:rPr>
            </w:pPr>
          </w:p>
        </w:tc>
        <w:tc>
          <w:tcPr>
            <w:tcW w:w="5102" w:type="dxa"/>
            <w:tcBorders>
              <w:bottom w:val="single" w:sz="4" w:space="0" w:color="auto"/>
            </w:tcBorders>
            <w:shd w:val="clear" w:color="auto" w:fill="auto"/>
            <w:noWrap/>
            <w:vAlign w:val="center"/>
            <w:hideMark/>
          </w:tcPr>
          <w:p w14:paraId="35AC43E0" w14:textId="77777777" w:rsidR="009D2CE5" w:rsidRDefault="00EE1CB9">
            <w:pPr>
              <w:jc w:val="left"/>
              <w:rPr>
                <w:rFonts w:eastAsia="Times New Roman"/>
                <w:bCs/>
                <w:color w:val="000000"/>
                <w:szCs w:val="22"/>
                <w:lang w:eastAsia="cs-CZ"/>
              </w:rPr>
            </w:pPr>
            <w:r>
              <w:rPr>
                <w:rFonts w:eastAsia="Times New Roman"/>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2CB4AE96" w14:textId="77777777" w:rsidR="009D2CE5" w:rsidRDefault="00EE1CB9">
            <w:pPr>
              <w:jc w:val="left"/>
              <w:rPr>
                <w:rFonts w:eastAsia="Times New Roman"/>
                <w:b/>
                <w:bCs/>
                <w:color w:val="000000"/>
                <w:szCs w:val="22"/>
                <w:lang w:eastAsia="cs-CZ"/>
              </w:rPr>
            </w:pPr>
            <w:r>
              <w:rPr>
                <w:rFonts w:eastAsia="Times New Roman" w:cs="Times New Roman"/>
                <w:szCs w:val="21"/>
              </w:rPr>
              <w:t>Není</w:t>
            </w:r>
          </w:p>
        </w:tc>
      </w:tr>
    </w:tbl>
    <w:p w14:paraId="011C45B5" w14:textId="77777777" w:rsidR="009D2CE5" w:rsidRDefault="009D2CE5">
      <w:pPr>
        <w:spacing w:after="60"/>
        <w:jc w:val="left"/>
        <w:rPr>
          <w:rFonts w:eastAsia="Times New Roman" w:cs="Times New Roman"/>
          <w:szCs w:val="21"/>
        </w:rPr>
      </w:pPr>
    </w:p>
    <w:p w14:paraId="34AAE98D" w14:textId="77777777" w:rsidR="009D2CE5" w:rsidRDefault="00EE1CB9">
      <w:pPr>
        <w:keepNext/>
        <w:keepLines/>
        <w:numPr>
          <w:ilvl w:val="1"/>
          <w:numId w:val="36"/>
        </w:numPr>
        <w:spacing w:before="120" w:after="60"/>
        <w:ind w:hanging="292"/>
        <w:jc w:val="left"/>
        <w:outlineLvl w:val="0"/>
        <w:rPr>
          <w:rFonts w:eastAsia="Times New Roman"/>
          <w:b/>
          <w:szCs w:val="22"/>
        </w:rPr>
      </w:pPr>
      <w:r>
        <w:rPr>
          <w:rFonts w:eastAsia="Times New Roman"/>
          <w:b/>
          <w:szCs w:val="22"/>
        </w:rPr>
        <w:t>Na součinnost s dalšími systémy</w:t>
      </w:r>
    </w:p>
    <w:p w14:paraId="1BCE93ED" w14:textId="77777777" w:rsidR="009D2CE5" w:rsidRDefault="00EE1CB9">
      <w:pPr>
        <w:spacing w:after="60"/>
        <w:jc w:val="left"/>
        <w:rPr>
          <w:rFonts w:eastAsia="Times New Roman" w:cs="Times New Roman"/>
          <w:szCs w:val="21"/>
        </w:rPr>
      </w:pPr>
      <w:r>
        <w:rPr>
          <w:rFonts w:eastAsia="Times New Roman" w:cs="Times New Roman"/>
          <w:szCs w:val="21"/>
        </w:rPr>
        <w:t>Není</w:t>
      </w:r>
    </w:p>
    <w:p w14:paraId="5F0DB7EF" w14:textId="77777777" w:rsidR="009D2CE5" w:rsidRDefault="00EE1CB9">
      <w:pPr>
        <w:keepNext/>
        <w:keepLines/>
        <w:numPr>
          <w:ilvl w:val="1"/>
          <w:numId w:val="36"/>
        </w:numPr>
        <w:spacing w:before="120" w:after="60"/>
        <w:ind w:hanging="292"/>
        <w:jc w:val="left"/>
        <w:outlineLvl w:val="0"/>
        <w:rPr>
          <w:rFonts w:eastAsia="Times New Roman"/>
          <w:b/>
          <w:szCs w:val="22"/>
        </w:rPr>
      </w:pPr>
      <w:r>
        <w:rPr>
          <w:rFonts w:eastAsia="Times New Roman"/>
          <w:b/>
          <w:szCs w:val="22"/>
        </w:rPr>
        <w:lastRenderedPageBreak/>
        <w:t>Na součinnost AgriBus</w:t>
      </w:r>
    </w:p>
    <w:p w14:paraId="2C56434D" w14:textId="77777777" w:rsidR="009D2CE5" w:rsidRDefault="00EE1CB9">
      <w:pPr>
        <w:spacing w:after="60"/>
        <w:jc w:val="left"/>
        <w:rPr>
          <w:rFonts w:eastAsia="Times New Roman" w:cs="Times New Roman"/>
          <w:szCs w:val="21"/>
        </w:rPr>
      </w:pPr>
      <w:r>
        <w:rPr>
          <w:rFonts w:eastAsia="Times New Roman" w:cs="Times New Roman"/>
          <w:szCs w:val="21"/>
        </w:rPr>
        <w:t>Není</w:t>
      </w:r>
    </w:p>
    <w:p w14:paraId="04609953" w14:textId="77777777" w:rsidR="009D2CE5" w:rsidRDefault="00EE1CB9">
      <w:pPr>
        <w:keepNext/>
        <w:keepLines/>
        <w:numPr>
          <w:ilvl w:val="1"/>
          <w:numId w:val="36"/>
        </w:numPr>
        <w:spacing w:before="120" w:after="60"/>
        <w:ind w:hanging="292"/>
        <w:jc w:val="left"/>
        <w:outlineLvl w:val="0"/>
        <w:rPr>
          <w:rFonts w:eastAsia="Times New Roman"/>
          <w:b/>
          <w:szCs w:val="22"/>
        </w:rPr>
      </w:pPr>
      <w:r>
        <w:rPr>
          <w:rFonts w:eastAsia="Times New Roman"/>
          <w:b/>
          <w:szCs w:val="22"/>
        </w:rPr>
        <w:t>Na dohledové nástroje/scénáře</w:t>
      </w:r>
      <w:r>
        <w:rPr>
          <w:rFonts w:eastAsia="Times New Roman"/>
          <w:b/>
          <w:szCs w:val="22"/>
          <w:vertAlign w:val="superscript"/>
        </w:rPr>
        <w:endnoteReference w:id="17"/>
      </w:r>
    </w:p>
    <w:p w14:paraId="08E6A90C" w14:textId="77777777" w:rsidR="009D2CE5" w:rsidRDefault="00EE1CB9">
      <w:pPr>
        <w:spacing w:after="120"/>
        <w:jc w:val="left"/>
        <w:rPr>
          <w:rFonts w:eastAsia="Times New Roman" w:cs="Times New Roman"/>
          <w:szCs w:val="21"/>
        </w:rPr>
      </w:pPr>
      <w:r>
        <w:rPr>
          <w:rFonts w:eastAsia="Times New Roman" w:cs="Times New Roman"/>
          <w:szCs w:val="21"/>
        </w:rPr>
        <w:t>Není</w:t>
      </w:r>
    </w:p>
    <w:p w14:paraId="13EFE510" w14:textId="77777777" w:rsidR="009D2CE5" w:rsidRDefault="00EE1CB9">
      <w:pPr>
        <w:keepNext/>
        <w:keepLines/>
        <w:numPr>
          <w:ilvl w:val="1"/>
          <w:numId w:val="36"/>
        </w:numPr>
        <w:spacing w:before="120" w:after="60"/>
        <w:ind w:hanging="292"/>
        <w:jc w:val="left"/>
        <w:outlineLvl w:val="0"/>
        <w:rPr>
          <w:rFonts w:eastAsia="Times New Roman"/>
          <w:b/>
          <w:szCs w:val="22"/>
        </w:rPr>
      </w:pPr>
      <w:r>
        <w:rPr>
          <w:rFonts w:eastAsia="Times New Roman"/>
          <w:b/>
          <w:szCs w:val="22"/>
        </w:rPr>
        <w:t>Ostatní dopady</w:t>
      </w:r>
    </w:p>
    <w:p w14:paraId="75335706" w14:textId="77777777" w:rsidR="009D2CE5" w:rsidRDefault="00EE1CB9">
      <w:pPr>
        <w:spacing w:before="120" w:after="60"/>
        <w:jc w:val="left"/>
        <w:rPr>
          <w:rFonts w:eastAsia="Times New Roman"/>
          <w:sz w:val="18"/>
          <w:szCs w:val="18"/>
        </w:rPr>
      </w:pPr>
      <w:r>
        <w:rPr>
          <w:rFonts w:eastAsia="Times New Roman"/>
          <w:sz w:val="18"/>
          <w:szCs w:val="18"/>
        </w:rPr>
        <w:t>(Pozn.: Pokud má požadavek dopady do dalších požadavků MZe, uveďte je také v tomto bodu.)</w:t>
      </w:r>
    </w:p>
    <w:p w14:paraId="4D9E7492" w14:textId="77777777" w:rsidR="009D2CE5" w:rsidRDefault="00EE1CB9">
      <w:pPr>
        <w:spacing w:after="60"/>
        <w:jc w:val="left"/>
        <w:rPr>
          <w:rFonts w:eastAsia="Times New Roman"/>
          <w:szCs w:val="22"/>
        </w:rPr>
      </w:pPr>
      <w:r>
        <w:rPr>
          <w:rFonts w:eastAsia="Times New Roman" w:cs="Times New Roman"/>
          <w:szCs w:val="21"/>
        </w:rPr>
        <w:t>Není</w:t>
      </w:r>
    </w:p>
    <w:p w14:paraId="52EAD463" w14:textId="77777777" w:rsidR="009D2CE5" w:rsidRDefault="00EE1CB9">
      <w:pPr>
        <w:keepNext/>
        <w:keepLines/>
        <w:numPr>
          <w:ilvl w:val="0"/>
          <w:numId w:val="36"/>
        </w:numPr>
        <w:spacing w:before="120" w:after="60"/>
        <w:ind w:left="284" w:hanging="284"/>
        <w:jc w:val="left"/>
        <w:outlineLvl w:val="0"/>
        <w:rPr>
          <w:rFonts w:eastAsia="Times New Roman"/>
          <w:b/>
          <w:szCs w:val="22"/>
        </w:rPr>
      </w:pPr>
      <w:r>
        <w:rPr>
          <w:rFonts w:eastAsia="Times New Roman"/>
          <w:b/>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9D2CE5" w14:paraId="649A819B"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E2C185" w14:textId="77777777" w:rsidR="009D2CE5" w:rsidRDefault="00EE1CB9">
            <w:pPr>
              <w:jc w:val="left"/>
              <w:rPr>
                <w:rFonts w:eastAsia="Times New Roman"/>
                <w:b/>
                <w:bCs/>
                <w:color w:val="000000"/>
                <w:szCs w:val="22"/>
                <w:lang w:eastAsia="cs-CZ"/>
              </w:rPr>
            </w:pPr>
            <w:r>
              <w:rPr>
                <w:rFonts w:eastAsia="Times New Roman"/>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26BFD8" w14:textId="77777777" w:rsidR="009D2CE5" w:rsidRDefault="00EE1CB9">
            <w:pPr>
              <w:jc w:val="left"/>
              <w:rPr>
                <w:rFonts w:eastAsia="Times New Roman"/>
                <w:b/>
                <w:bCs/>
                <w:color w:val="000000"/>
                <w:szCs w:val="22"/>
                <w:lang w:eastAsia="cs-CZ"/>
              </w:rPr>
            </w:pPr>
            <w:r>
              <w:rPr>
                <w:rFonts w:eastAsia="Times New Roman"/>
                <w:b/>
                <w:bCs/>
                <w:color w:val="000000"/>
                <w:szCs w:val="22"/>
                <w:lang w:eastAsia="cs-CZ"/>
              </w:rPr>
              <w:t>Popis požadavku na součinnost</w:t>
            </w:r>
          </w:p>
        </w:tc>
      </w:tr>
      <w:tr w:rsidR="009D2CE5" w14:paraId="61658698" w14:textId="77777777">
        <w:trPr>
          <w:trHeight w:val="284"/>
        </w:trPr>
        <w:tc>
          <w:tcPr>
            <w:tcW w:w="2126" w:type="dxa"/>
            <w:tcBorders>
              <w:right w:val="dotted" w:sz="4" w:space="0" w:color="auto"/>
            </w:tcBorders>
            <w:shd w:val="clear" w:color="auto" w:fill="auto"/>
            <w:noWrap/>
            <w:vAlign w:val="bottom"/>
          </w:tcPr>
          <w:p w14:paraId="166B03BC" w14:textId="77777777" w:rsidR="009D2CE5" w:rsidRDefault="00EE1CB9">
            <w:pPr>
              <w:jc w:val="left"/>
              <w:rPr>
                <w:rFonts w:eastAsia="Times New Roman"/>
                <w:color w:val="000000"/>
                <w:szCs w:val="22"/>
                <w:lang w:eastAsia="cs-CZ"/>
              </w:rPr>
            </w:pPr>
            <w:r>
              <w:rPr>
                <w:rFonts w:eastAsia="Times New Roman"/>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227AF068" w14:textId="77777777" w:rsidR="009D2CE5" w:rsidRDefault="00EE1CB9">
            <w:pPr>
              <w:jc w:val="left"/>
              <w:rPr>
                <w:rFonts w:eastAsia="Times New Roman"/>
                <w:color w:val="000000"/>
                <w:szCs w:val="22"/>
                <w:lang w:eastAsia="cs-CZ"/>
              </w:rPr>
            </w:pPr>
            <w:r>
              <w:rPr>
                <w:rFonts w:eastAsia="Times New Roman"/>
                <w:color w:val="000000"/>
                <w:szCs w:val="22"/>
                <w:lang w:eastAsia="cs-CZ"/>
              </w:rPr>
              <w:t>Dopřesňování požadavků v průběhu vývoje. Časová flexibilita při testování</w:t>
            </w:r>
          </w:p>
        </w:tc>
      </w:tr>
      <w:tr w:rsidR="009D2CE5" w14:paraId="5859EDFB" w14:textId="77777777">
        <w:trPr>
          <w:trHeight w:val="284"/>
        </w:trPr>
        <w:tc>
          <w:tcPr>
            <w:tcW w:w="2126" w:type="dxa"/>
            <w:tcBorders>
              <w:right w:val="dotted" w:sz="4" w:space="0" w:color="auto"/>
            </w:tcBorders>
            <w:shd w:val="clear" w:color="auto" w:fill="auto"/>
            <w:noWrap/>
            <w:vAlign w:val="bottom"/>
          </w:tcPr>
          <w:p w14:paraId="0EE953A2" w14:textId="77777777" w:rsidR="009D2CE5" w:rsidRDefault="00EE1CB9">
            <w:pPr>
              <w:jc w:val="left"/>
              <w:rPr>
                <w:rFonts w:eastAsia="Times New Roman"/>
                <w:color w:val="000000"/>
                <w:szCs w:val="22"/>
                <w:lang w:eastAsia="cs-CZ"/>
              </w:rPr>
            </w:pPr>
            <w:r>
              <w:rPr>
                <w:rFonts w:eastAsia="Times New Roman"/>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283A1C3C" w14:textId="77777777" w:rsidR="009D2CE5" w:rsidRDefault="00EE1CB9">
            <w:pPr>
              <w:jc w:val="left"/>
              <w:rPr>
                <w:rFonts w:eastAsia="Times New Roman"/>
                <w:color w:val="000000"/>
                <w:szCs w:val="22"/>
                <w:lang w:eastAsia="cs-CZ"/>
              </w:rPr>
            </w:pPr>
            <w:r>
              <w:rPr>
                <w:rFonts w:eastAsia="Times New Roman"/>
                <w:color w:val="000000"/>
                <w:szCs w:val="22"/>
                <w:lang w:eastAsia="cs-CZ"/>
              </w:rPr>
              <w:t>Součinnost při testování a akceptaci RfC</w:t>
            </w:r>
          </w:p>
        </w:tc>
      </w:tr>
    </w:tbl>
    <w:p w14:paraId="0D0B9B44" w14:textId="77777777" w:rsidR="009D2CE5" w:rsidRDefault="00EE1CB9">
      <w:pPr>
        <w:spacing w:after="60"/>
        <w:jc w:val="left"/>
        <w:rPr>
          <w:rFonts w:eastAsia="Times New Roman" w:cs="Times New Roman"/>
          <w:sz w:val="18"/>
          <w:szCs w:val="18"/>
        </w:rPr>
      </w:pPr>
      <w:r>
        <w:rPr>
          <w:rFonts w:eastAsia="Times New Roman" w:cs="Times New Roman"/>
          <w:sz w:val="18"/>
          <w:szCs w:val="18"/>
        </w:rPr>
        <w:t>(Pozn.: K popisu požadavku uveďte etapu, kdy bude součinnost vyžadována.)</w:t>
      </w:r>
    </w:p>
    <w:p w14:paraId="11503475" w14:textId="77777777" w:rsidR="009D2CE5" w:rsidRDefault="009D2CE5">
      <w:pPr>
        <w:spacing w:after="60"/>
        <w:jc w:val="left"/>
        <w:rPr>
          <w:rFonts w:eastAsia="Times New Roman" w:cs="Times New Roman"/>
          <w:szCs w:val="21"/>
        </w:rPr>
      </w:pPr>
    </w:p>
    <w:p w14:paraId="4CF91B2F" w14:textId="77777777" w:rsidR="009D2CE5" w:rsidRDefault="00EE1CB9">
      <w:pPr>
        <w:keepNext/>
        <w:keepLines/>
        <w:numPr>
          <w:ilvl w:val="0"/>
          <w:numId w:val="36"/>
        </w:numPr>
        <w:spacing w:before="120" w:after="60"/>
        <w:ind w:left="284" w:hanging="284"/>
        <w:jc w:val="left"/>
        <w:outlineLvl w:val="0"/>
        <w:rPr>
          <w:rFonts w:eastAsia="Times New Roman"/>
          <w:b/>
          <w:szCs w:val="22"/>
        </w:rPr>
      </w:pPr>
      <w:r>
        <w:rPr>
          <w:rFonts w:eastAsia="Times New Roman"/>
          <w:b/>
          <w:szCs w:val="22"/>
        </w:rPr>
        <w:t>Harmonogram plnění</w:t>
      </w:r>
      <w:r>
        <w:rPr>
          <w:rFonts w:eastAsia="Times New Roman"/>
          <w:szCs w:val="22"/>
          <w:vertAlign w:val="superscript"/>
        </w:rPr>
        <w:endnoteReference w:id="18"/>
      </w:r>
    </w:p>
    <w:tbl>
      <w:tblPr>
        <w:tblW w:w="9708" w:type="dxa"/>
        <w:tblLook w:val="04A0" w:firstRow="1" w:lastRow="0" w:firstColumn="1" w:lastColumn="0" w:noHBand="0" w:noVBand="1"/>
      </w:tblPr>
      <w:tblGrid>
        <w:gridCol w:w="671"/>
        <w:gridCol w:w="3912"/>
        <w:gridCol w:w="1082"/>
        <w:gridCol w:w="681"/>
        <w:gridCol w:w="567"/>
        <w:gridCol w:w="979"/>
        <w:gridCol w:w="1816"/>
      </w:tblGrid>
      <w:tr w:rsidR="009D2CE5" w14:paraId="75C01629" w14:textId="77777777">
        <w:trPr>
          <w:trHeight w:val="755"/>
        </w:trPr>
        <w:tc>
          <w:tcPr>
            <w:tcW w:w="67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B94BA23" w14:textId="77777777" w:rsidR="009D2CE5" w:rsidRDefault="00EE1CB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Milník</w:t>
            </w:r>
          </w:p>
        </w:tc>
        <w:tc>
          <w:tcPr>
            <w:tcW w:w="3912" w:type="dxa"/>
            <w:tcBorders>
              <w:top w:val="single" w:sz="4" w:space="0" w:color="auto"/>
              <w:left w:val="nil"/>
              <w:bottom w:val="single" w:sz="4" w:space="0" w:color="auto"/>
              <w:right w:val="single" w:sz="4" w:space="0" w:color="auto"/>
            </w:tcBorders>
            <w:shd w:val="clear" w:color="000000" w:fill="D9D9D9"/>
            <w:vAlign w:val="center"/>
            <w:hideMark/>
          </w:tcPr>
          <w:p w14:paraId="63B57EF2" w14:textId="77777777" w:rsidR="009D2CE5" w:rsidRDefault="00EE1CB9">
            <w:pPr>
              <w:jc w:val="left"/>
              <w:rPr>
                <w:rFonts w:ascii="Calibri" w:eastAsia="Times New Roman" w:hAnsi="Calibri" w:cs="Calibri"/>
                <w:color w:val="000000"/>
                <w:sz w:val="18"/>
                <w:szCs w:val="18"/>
              </w:rPr>
            </w:pPr>
            <w:r>
              <w:rPr>
                <w:rFonts w:ascii="Calibri" w:eastAsia="Times New Roman" w:hAnsi="Calibri" w:cs="Calibri"/>
                <w:color w:val="000000"/>
                <w:sz w:val="18"/>
                <w:szCs w:val="18"/>
              </w:rPr>
              <w:t>Popis činnosti</w:t>
            </w:r>
          </w:p>
        </w:tc>
        <w:tc>
          <w:tcPr>
            <w:tcW w:w="1082" w:type="dxa"/>
            <w:tcBorders>
              <w:top w:val="single" w:sz="4" w:space="0" w:color="auto"/>
              <w:left w:val="nil"/>
              <w:bottom w:val="single" w:sz="4" w:space="0" w:color="auto"/>
              <w:right w:val="single" w:sz="4" w:space="0" w:color="auto"/>
            </w:tcBorders>
            <w:shd w:val="clear" w:color="000000" w:fill="D9D9D9"/>
            <w:noWrap/>
            <w:vAlign w:val="center"/>
            <w:hideMark/>
          </w:tcPr>
          <w:p w14:paraId="44D3E687" w14:textId="77777777" w:rsidR="009D2CE5" w:rsidRDefault="00EE1CB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Předchůdce</w:t>
            </w:r>
          </w:p>
        </w:tc>
        <w:tc>
          <w:tcPr>
            <w:tcW w:w="681" w:type="dxa"/>
            <w:tcBorders>
              <w:top w:val="single" w:sz="4" w:space="0" w:color="auto"/>
              <w:left w:val="nil"/>
              <w:bottom w:val="single" w:sz="4" w:space="0" w:color="auto"/>
              <w:right w:val="single" w:sz="4" w:space="0" w:color="auto"/>
            </w:tcBorders>
            <w:shd w:val="clear" w:color="000000" w:fill="D9D9D9"/>
            <w:vAlign w:val="bottom"/>
            <w:hideMark/>
          </w:tcPr>
          <w:p w14:paraId="103F9001" w14:textId="77777777" w:rsidR="009D2CE5" w:rsidRDefault="00EE1CB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Trvání odhad (dny)</w:t>
            </w:r>
          </w:p>
        </w:tc>
        <w:tc>
          <w:tcPr>
            <w:tcW w:w="567" w:type="dxa"/>
            <w:tcBorders>
              <w:top w:val="single" w:sz="4" w:space="0" w:color="auto"/>
              <w:left w:val="nil"/>
              <w:bottom w:val="single" w:sz="4" w:space="0" w:color="auto"/>
              <w:right w:val="single" w:sz="4" w:space="0" w:color="auto"/>
            </w:tcBorders>
            <w:shd w:val="clear" w:color="000000" w:fill="D9D9D9"/>
            <w:vAlign w:val="bottom"/>
            <w:hideMark/>
          </w:tcPr>
          <w:p w14:paraId="71842A5C" w14:textId="77777777" w:rsidR="009D2CE5" w:rsidRDefault="00EE1CB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Prac dny</w:t>
            </w:r>
          </w:p>
        </w:tc>
        <w:tc>
          <w:tcPr>
            <w:tcW w:w="979" w:type="dxa"/>
            <w:tcBorders>
              <w:top w:val="single" w:sz="4" w:space="0" w:color="auto"/>
              <w:left w:val="nil"/>
              <w:bottom w:val="single" w:sz="4" w:space="0" w:color="auto"/>
              <w:right w:val="single" w:sz="4" w:space="0" w:color="auto"/>
            </w:tcBorders>
            <w:shd w:val="clear" w:color="000000" w:fill="D9D9D9"/>
            <w:vAlign w:val="bottom"/>
            <w:hideMark/>
          </w:tcPr>
          <w:p w14:paraId="765A0DDE" w14:textId="77777777" w:rsidR="009D2CE5" w:rsidRDefault="00EE1CB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Termín dokončení</w:t>
            </w:r>
          </w:p>
        </w:tc>
        <w:tc>
          <w:tcPr>
            <w:tcW w:w="1816" w:type="dxa"/>
            <w:tcBorders>
              <w:top w:val="single" w:sz="4" w:space="0" w:color="auto"/>
              <w:left w:val="nil"/>
              <w:bottom w:val="single" w:sz="4" w:space="0" w:color="auto"/>
              <w:right w:val="single" w:sz="4" w:space="0" w:color="auto"/>
            </w:tcBorders>
            <w:shd w:val="clear" w:color="000000" w:fill="D9D9D9"/>
            <w:noWrap/>
            <w:vAlign w:val="center"/>
            <w:hideMark/>
          </w:tcPr>
          <w:p w14:paraId="77D306FD" w14:textId="77777777" w:rsidR="009D2CE5" w:rsidRDefault="00EE1CB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Odpovídá</w:t>
            </w:r>
          </w:p>
        </w:tc>
      </w:tr>
      <w:tr w:rsidR="009D2CE5" w14:paraId="41FC7CFF" w14:textId="77777777">
        <w:trPr>
          <w:trHeight w:val="290"/>
        </w:trPr>
        <w:tc>
          <w:tcPr>
            <w:tcW w:w="671" w:type="dxa"/>
            <w:tcBorders>
              <w:top w:val="nil"/>
              <w:left w:val="single" w:sz="4" w:space="0" w:color="auto"/>
              <w:bottom w:val="single" w:sz="4" w:space="0" w:color="auto"/>
              <w:right w:val="single" w:sz="4" w:space="0" w:color="auto"/>
            </w:tcBorders>
            <w:shd w:val="clear" w:color="auto" w:fill="auto"/>
            <w:noWrap/>
            <w:hideMark/>
          </w:tcPr>
          <w:p w14:paraId="651F25A4" w14:textId="77777777" w:rsidR="009D2CE5" w:rsidRDefault="00EE1CB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T000</w:t>
            </w:r>
          </w:p>
        </w:tc>
        <w:tc>
          <w:tcPr>
            <w:tcW w:w="3912" w:type="dxa"/>
            <w:tcBorders>
              <w:top w:val="nil"/>
              <w:left w:val="nil"/>
              <w:bottom w:val="single" w:sz="4" w:space="0" w:color="auto"/>
              <w:right w:val="single" w:sz="4" w:space="0" w:color="auto"/>
            </w:tcBorders>
            <w:shd w:val="clear" w:color="auto" w:fill="auto"/>
            <w:hideMark/>
          </w:tcPr>
          <w:p w14:paraId="76F4036E" w14:textId="77777777" w:rsidR="009D2CE5" w:rsidRDefault="00EE1CB9">
            <w:pPr>
              <w:jc w:val="left"/>
              <w:rPr>
                <w:rFonts w:ascii="Calibri" w:eastAsia="Times New Roman" w:hAnsi="Calibri" w:cs="Calibri"/>
                <w:color w:val="000000"/>
                <w:sz w:val="18"/>
                <w:szCs w:val="18"/>
              </w:rPr>
            </w:pPr>
            <w:r>
              <w:rPr>
                <w:rFonts w:ascii="Calibri" w:eastAsia="Times New Roman" w:hAnsi="Calibri" w:cs="Calibri"/>
                <w:color w:val="000000"/>
                <w:sz w:val="18"/>
                <w:szCs w:val="18"/>
              </w:rPr>
              <w:t>Objednávka realizace</w:t>
            </w:r>
          </w:p>
        </w:tc>
        <w:tc>
          <w:tcPr>
            <w:tcW w:w="1082" w:type="dxa"/>
            <w:tcBorders>
              <w:top w:val="nil"/>
              <w:left w:val="nil"/>
              <w:bottom w:val="single" w:sz="4" w:space="0" w:color="auto"/>
              <w:right w:val="single" w:sz="4" w:space="0" w:color="auto"/>
            </w:tcBorders>
            <w:shd w:val="clear" w:color="auto" w:fill="auto"/>
            <w:noWrap/>
            <w:hideMark/>
          </w:tcPr>
          <w:p w14:paraId="0A3480A9" w14:textId="77777777" w:rsidR="009D2CE5" w:rsidRDefault="00EE1CB9">
            <w:pPr>
              <w:jc w:val="left"/>
              <w:rPr>
                <w:rFonts w:ascii="Calibri" w:eastAsia="Times New Roman" w:hAnsi="Calibri" w:cs="Calibri"/>
                <w:color w:val="000000"/>
                <w:sz w:val="18"/>
                <w:szCs w:val="18"/>
              </w:rPr>
            </w:pPr>
            <w:r>
              <w:rPr>
                <w:rFonts w:ascii="Calibri" w:eastAsia="Times New Roman" w:hAnsi="Calibri" w:cs="Calibri"/>
                <w:color w:val="000000"/>
                <w:sz w:val="18"/>
                <w:szCs w:val="18"/>
              </w:rPr>
              <w:t>N/A</w:t>
            </w:r>
          </w:p>
        </w:tc>
        <w:tc>
          <w:tcPr>
            <w:tcW w:w="681" w:type="dxa"/>
            <w:tcBorders>
              <w:top w:val="nil"/>
              <w:left w:val="nil"/>
              <w:bottom w:val="single" w:sz="4" w:space="0" w:color="auto"/>
              <w:right w:val="single" w:sz="4" w:space="0" w:color="auto"/>
            </w:tcBorders>
            <w:shd w:val="clear" w:color="auto" w:fill="auto"/>
            <w:noWrap/>
            <w:hideMark/>
          </w:tcPr>
          <w:p w14:paraId="1B3883E0" w14:textId="77777777" w:rsidR="009D2CE5" w:rsidRDefault="00EE1CB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hideMark/>
          </w:tcPr>
          <w:p w14:paraId="6227EFDB" w14:textId="77777777" w:rsidR="009D2CE5" w:rsidRDefault="00EE1CB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 </w:t>
            </w:r>
          </w:p>
        </w:tc>
        <w:tc>
          <w:tcPr>
            <w:tcW w:w="979" w:type="dxa"/>
            <w:tcBorders>
              <w:top w:val="nil"/>
              <w:left w:val="nil"/>
              <w:bottom w:val="single" w:sz="4" w:space="0" w:color="auto"/>
              <w:right w:val="single" w:sz="4" w:space="0" w:color="auto"/>
            </w:tcBorders>
            <w:shd w:val="clear" w:color="auto" w:fill="auto"/>
            <w:noWrap/>
            <w:hideMark/>
          </w:tcPr>
          <w:p w14:paraId="31298957" w14:textId="77777777" w:rsidR="009D2CE5" w:rsidRDefault="00EE1CB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15.12.21</w:t>
            </w:r>
          </w:p>
        </w:tc>
        <w:tc>
          <w:tcPr>
            <w:tcW w:w="1816" w:type="dxa"/>
            <w:tcBorders>
              <w:top w:val="nil"/>
              <w:left w:val="nil"/>
              <w:bottom w:val="single" w:sz="4" w:space="0" w:color="auto"/>
              <w:right w:val="single" w:sz="4" w:space="0" w:color="auto"/>
            </w:tcBorders>
            <w:shd w:val="clear" w:color="auto" w:fill="auto"/>
            <w:noWrap/>
            <w:hideMark/>
          </w:tcPr>
          <w:p w14:paraId="21868DD9" w14:textId="77777777" w:rsidR="009D2CE5" w:rsidRDefault="00EE1CB9">
            <w:pPr>
              <w:jc w:val="left"/>
              <w:rPr>
                <w:rFonts w:ascii="Calibri" w:eastAsia="Times New Roman" w:hAnsi="Calibri" w:cs="Calibri"/>
                <w:color w:val="000000"/>
                <w:sz w:val="18"/>
                <w:szCs w:val="18"/>
              </w:rPr>
            </w:pPr>
            <w:r>
              <w:rPr>
                <w:rFonts w:ascii="Calibri" w:eastAsia="Times New Roman" w:hAnsi="Calibri" w:cs="Calibri"/>
                <w:color w:val="000000"/>
                <w:sz w:val="18"/>
                <w:szCs w:val="18"/>
              </w:rPr>
              <w:t>Odběratel</w:t>
            </w:r>
          </w:p>
        </w:tc>
      </w:tr>
      <w:tr w:rsidR="009D2CE5" w14:paraId="3EC807C6" w14:textId="77777777">
        <w:trPr>
          <w:trHeight w:val="269"/>
        </w:trPr>
        <w:tc>
          <w:tcPr>
            <w:tcW w:w="671" w:type="dxa"/>
            <w:tcBorders>
              <w:top w:val="nil"/>
              <w:left w:val="single" w:sz="4" w:space="0" w:color="auto"/>
              <w:bottom w:val="single" w:sz="4" w:space="0" w:color="auto"/>
              <w:right w:val="single" w:sz="4" w:space="0" w:color="auto"/>
            </w:tcBorders>
            <w:shd w:val="clear" w:color="auto" w:fill="auto"/>
            <w:noWrap/>
            <w:hideMark/>
          </w:tcPr>
          <w:p w14:paraId="0E542133" w14:textId="77777777" w:rsidR="009D2CE5" w:rsidRDefault="00EE1CB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T010</w:t>
            </w:r>
          </w:p>
        </w:tc>
        <w:tc>
          <w:tcPr>
            <w:tcW w:w="3912" w:type="dxa"/>
            <w:tcBorders>
              <w:top w:val="nil"/>
              <w:left w:val="nil"/>
              <w:bottom w:val="single" w:sz="4" w:space="0" w:color="auto"/>
              <w:right w:val="single" w:sz="4" w:space="0" w:color="auto"/>
            </w:tcBorders>
            <w:shd w:val="clear" w:color="auto" w:fill="auto"/>
            <w:hideMark/>
          </w:tcPr>
          <w:p w14:paraId="4C8A5DD8" w14:textId="77777777" w:rsidR="009D2CE5" w:rsidRDefault="00EE1CB9">
            <w:pPr>
              <w:jc w:val="left"/>
              <w:rPr>
                <w:rFonts w:ascii="Calibri" w:eastAsia="Times New Roman" w:hAnsi="Calibri" w:cs="Calibri"/>
                <w:color w:val="000000"/>
                <w:sz w:val="18"/>
                <w:szCs w:val="18"/>
              </w:rPr>
            </w:pPr>
            <w:r>
              <w:rPr>
                <w:rFonts w:ascii="Calibri" w:eastAsia="Times New Roman" w:hAnsi="Calibri" w:cs="Calibri"/>
                <w:color w:val="000000"/>
                <w:sz w:val="18"/>
                <w:szCs w:val="18"/>
              </w:rPr>
              <w:t>Zahájení realizace (příprava, zajištění kapacit, ...)</w:t>
            </w:r>
          </w:p>
        </w:tc>
        <w:tc>
          <w:tcPr>
            <w:tcW w:w="1082" w:type="dxa"/>
            <w:tcBorders>
              <w:top w:val="nil"/>
              <w:left w:val="nil"/>
              <w:bottom w:val="single" w:sz="4" w:space="0" w:color="auto"/>
              <w:right w:val="single" w:sz="4" w:space="0" w:color="auto"/>
            </w:tcBorders>
            <w:shd w:val="clear" w:color="auto" w:fill="auto"/>
            <w:noWrap/>
            <w:hideMark/>
          </w:tcPr>
          <w:p w14:paraId="733F09C6" w14:textId="77777777" w:rsidR="009D2CE5" w:rsidRDefault="00EE1CB9">
            <w:pPr>
              <w:jc w:val="left"/>
              <w:rPr>
                <w:rFonts w:ascii="Calibri" w:eastAsia="Times New Roman" w:hAnsi="Calibri" w:cs="Calibri"/>
                <w:color w:val="000000"/>
                <w:sz w:val="18"/>
                <w:szCs w:val="18"/>
              </w:rPr>
            </w:pPr>
            <w:r>
              <w:rPr>
                <w:rFonts w:ascii="Calibri" w:eastAsia="Times New Roman" w:hAnsi="Calibri" w:cs="Calibri"/>
                <w:color w:val="000000"/>
                <w:sz w:val="18"/>
                <w:szCs w:val="18"/>
              </w:rPr>
              <w:t>T000</w:t>
            </w:r>
          </w:p>
        </w:tc>
        <w:tc>
          <w:tcPr>
            <w:tcW w:w="681" w:type="dxa"/>
            <w:tcBorders>
              <w:top w:val="nil"/>
              <w:left w:val="nil"/>
              <w:bottom w:val="single" w:sz="4" w:space="0" w:color="auto"/>
              <w:right w:val="single" w:sz="4" w:space="0" w:color="auto"/>
            </w:tcBorders>
            <w:shd w:val="clear" w:color="auto" w:fill="auto"/>
            <w:noWrap/>
            <w:hideMark/>
          </w:tcPr>
          <w:p w14:paraId="5466D6C2" w14:textId="77777777" w:rsidR="009D2CE5" w:rsidRDefault="00EE1CB9">
            <w:pPr>
              <w:jc w:val="right"/>
              <w:rPr>
                <w:rFonts w:ascii="Calibri" w:eastAsia="Times New Roman" w:hAnsi="Calibri" w:cs="Calibri"/>
                <w:color w:val="000000"/>
                <w:sz w:val="18"/>
                <w:szCs w:val="18"/>
              </w:rPr>
            </w:pPr>
            <w:r>
              <w:rPr>
                <w:rFonts w:ascii="Calibri" w:eastAsia="Times New Roman" w:hAnsi="Calibri" w:cs="Calibri"/>
                <w:color w:val="000000"/>
                <w:sz w:val="18"/>
                <w:szCs w:val="18"/>
              </w:rPr>
              <w:t>205</w:t>
            </w:r>
          </w:p>
        </w:tc>
        <w:tc>
          <w:tcPr>
            <w:tcW w:w="567" w:type="dxa"/>
            <w:tcBorders>
              <w:top w:val="nil"/>
              <w:left w:val="nil"/>
              <w:bottom w:val="single" w:sz="4" w:space="0" w:color="auto"/>
              <w:right w:val="single" w:sz="4" w:space="0" w:color="auto"/>
            </w:tcBorders>
            <w:shd w:val="clear" w:color="auto" w:fill="auto"/>
            <w:noWrap/>
            <w:hideMark/>
          </w:tcPr>
          <w:p w14:paraId="0849A4A0" w14:textId="77777777" w:rsidR="009D2CE5" w:rsidRDefault="00EE1CB9">
            <w:pPr>
              <w:jc w:val="right"/>
              <w:rPr>
                <w:rFonts w:ascii="Calibri" w:eastAsia="Times New Roman" w:hAnsi="Calibri" w:cs="Calibri"/>
                <w:color w:val="000000"/>
                <w:sz w:val="18"/>
                <w:szCs w:val="18"/>
              </w:rPr>
            </w:pPr>
            <w:r>
              <w:rPr>
                <w:rFonts w:ascii="Calibri" w:eastAsia="Times New Roman" w:hAnsi="Calibri" w:cs="Calibri"/>
                <w:color w:val="000000"/>
                <w:sz w:val="18"/>
                <w:szCs w:val="18"/>
              </w:rPr>
              <w:t>142</w:t>
            </w:r>
          </w:p>
        </w:tc>
        <w:tc>
          <w:tcPr>
            <w:tcW w:w="979" w:type="dxa"/>
            <w:tcBorders>
              <w:top w:val="nil"/>
              <w:left w:val="nil"/>
              <w:bottom w:val="single" w:sz="4" w:space="0" w:color="auto"/>
              <w:right w:val="single" w:sz="4" w:space="0" w:color="auto"/>
            </w:tcBorders>
            <w:shd w:val="clear" w:color="auto" w:fill="auto"/>
            <w:noWrap/>
            <w:hideMark/>
          </w:tcPr>
          <w:p w14:paraId="0C3D40EE" w14:textId="77777777" w:rsidR="009D2CE5" w:rsidRDefault="00EE1CB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08.07.22</w:t>
            </w:r>
          </w:p>
        </w:tc>
        <w:tc>
          <w:tcPr>
            <w:tcW w:w="1816" w:type="dxa"/>
            <w:tcBorders>
              <w:top w:val="nil"/>
              <w:left w:val="nil"/>
              <w:bottom w:val="single" w:sz="4" w:space="0" w:color="auto"/>
              <w:right w:val="single" w:sz="4" w:space="0" w:color="auto"/>
            </w:tcBorders>
            <w:shd w:val="clear" w:color="auto" w:fill="auto"/>
            <w:noWrap/>
            <w:hideMark/>
          </w:tcPr>
          <w:p w14:paraId="24F0A3C8" w14:textId="77777777" w:rsidR="009D2CE5" w:rsidRDefault="00EE1CB9">
            <w:pPr>
              <w:jc w:val="left"/>
              <w:rPr>
                <w:rFonts w:ascii="Calibri" w:eastAsia="Times New Roman" w:hAnsi="Calibri" w:cs="Calibri"/>
                <w:color w:val="000000"/>
                <w:sz w:val="18"/>
                <w:szCs w:val="18"/>
              </w:rPr>
            </w:pPr>
            <w:r>
              <w:rPr>
                <w:rFonts w:ascii="Calibri" w:eastAsia="Times New Roman" w:hAnsi="Calibri" w:cs="Calibri"/>
                <w:color w:val="000000"/>
                <w:sz w:val="18"/>
                <w:szCs w:val="18"/>
              </w:rPr>
              <w:t>Dodavatel/Odběratel</w:t>
            </w:r>
          </w:p>
        </w:tc>
      </w:tr>
      <w:tr w:rsidR="009D2CE5" w14:paraId="364B1751" w14:textId="77777777">
        <w:trPr>
          <w:trHeight w:val="249"/>
        </w:trPr>
        <w:tc>
          <w:tcPr>
            <w:tcW w:w="671" w:type="dxa"/>
            <w:tcBorders>
              <w:top w:val="nil"/>
              <w:left w:val="single" w:sz="4" w:space="0" w:color="auto"/>
              <w:bottom w:val="single" w:sz="4" w:space="0" w:color="auto"/>
              <w:right w:val="single" w:sz="4" w:space="0" w:color="auto"/>
            </w:tcBorders>
            <w:shd w:val="clear" w:color="auto" w:fill="auto"/>
            <w:noWrap/>
            <w:hideMark/>
          </w:tcPr>
          <w:p w14:paraId="1ADF01C9" w14:textId="77777777" w:rsidR="009D2CE5" w:rsidRDefault="00EE1CB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T020</w:t>
            </w:r>
          </w:p>
        </w:tc>
        <w:tc>
          <w:tcPr>
            <w:tcW w:w="3912" w:type="dxa"/>
            <w:tcBorders>
              <w:top w:val="nil"/>
              <w:left w:val="nil"/>
              <w:bottom w:val="single" w:sz="4" w:space="0" w:color="auto"/>
              <w:right w:val="single" w:sz="4" w:space="0" w:color="auto"/>
            </w:tcBorders>
            <w:shd w:val="clear" w:color="auto" w:fill="auto"/>
            <w:hideMark/>
          </w:tcPr>
          <w:p w14:paraId="7854411A" w14:textId="77777777" w:rsidR="009D2CE5" w:rsidRDefault="00EE1CB9">
            <w:pPr>
              <w:jc w:val="left"/>
              <w:rPr>
                <w:rFonts w:ascii="Calibri" w:eastAsia="Times New Roman" w:hAnsi="Calibri" w:cs="Calibri"/>
                <w:color w:val="000000"/>
                <w:sz w:val="18"/>
                <w:szCs w:val="18"/>
              </w:rPr>
            </w:pPr>
            <w:r>
              <w:rPr>
                <w:rFonts w:ascii="Calibri" w:eastAsia="Times New Roman" w:hAnsi="Calibri" w:cs="Calibri"/>
                <w:color w:val="000000"/>
                <w:sz w:val="18"/>
                <w:szCs w:val="18"/>
              </w:rPr>
              <w:t xml:space="preserve">MPZ Realizace + RTT </w:t>
            </w:r>
          </w:p>
        </w:tc>
        <w:tc>
          <w:tcPr>
            <w:tcW w:w="1082" w:type="dxa"/>
            <w:tcBorders>
              <w:top w:val="nil"/>
              <w:left w:val="nil"/>
              <w:bottom w:val="single" w:sz="4" w:space="0" w:color="auto"/>
              <w:right w:val="single" w:sz="4" w:space="0" w:color="auto"/>
            </w:tcBorders>
            <w:shd w:val="clear" w:color="auto" w:fill="auto"/>
            <w:noWrap/>
            <w:hideMark/>
          </w:tcPr>
          <w:p w14:paraId="53526E6B" w14:textId="77777777" w:rsidR="009D2CE5" w:rsidRDefault="00EE1CB9">
            <w:pPr>
              <w:jc w:val="left"/>
              <w:rPr>
                <w:rFonts w:ascii="Calibri" w:eastAsia="Times New Roman" w:hAnsi="Calibri" w:cs="Calibri"/>
                <w:color w:val="000000"/>
                <w:sz w:val="18"/>
                <w:szCs w:val="18"/>
              </w:rPr>
            </w:pPr>
            <w:r>
              <w:rPr>
                <w:rFonts w:ascii="Calibri" w:eastAsia="Times New Roman" w:hAnsi="Calibri" w:cs="Calibri"/>
                <w:color w:val="000000"/>
                <w:sz w:val="18"/>
                <w:szCs w:val="18"/>
              </w:rPr>
              <w:t>T010</w:t>
            </w:r>
          </w:p>
        </w:tc>
        <w:tc>
          <w:tcPr>
            <w:tcW w:w="681" w:type="dxa"/>
            <w:tcBorders>
              <w:top w:val="nil"/>
              <w:left w:val="nil"/>
              <w:bottom w:val="single" w:sz="4" w:space="0" w:color="auto"/>
              <w:right w:val="single" w:sz="4" w:space="0" w:color="auto"/>
            </w:tcBorders>
            <w:shd w:val="clear" w:color="auto" w:fill="auto"/>
            <w:noWrap/>
            <w:hideMark/>
          </w:tcPr>
          <w:p w14:paraId="1C62CEF9" w14:textId="77777777" w:rsidR="009D2CE5" w:rsidRDefault="00EE1CB9">
            <w:pPr>
              <w:jc w:val="right"/>
              <w:rPr>
                <w:rFonts w:ascii="Calibri" w:eastAsia="Times New Roman" w:hAnsi="Calibri" w:cs="Calibri"/>
                <w:color w:val="000000"/>
                <w:sz w:val="18"/>
                <w:szCs w:val="18"/>
              </w:rPr>
            </w:pPr>
            <w:r>
              <w:rPr>
                <w:rFonts w:ascii="Calibri" w:eastAsia="Times New Roman" w:hAnsi="Calibri" w:cs="Calibri"/>
                <w:color w:val="000000"/>
                <w:sz w:val="18"/>
                <w:szCs w:val="18"/>
              </w:rPr>
              <w:t>61</w:t>
            </w:r>
          </w:p>
        </w:tc>
        <w:tc>
          <w:tcPr>
            <w:tcW w:w="567" w:type="dxa"/>
            <w:tcBorders>
              <w:top w:val="nil"/>
              <w:left w:val="nil"/>
              <w:bottom w:val="single" w:sz="4" w:space="0" w:color="auto"/>
              <w:right w:val="single" w:sz="4" w:space="0" w:color="auto"/>
            </w:tcBorders>
            <w:shd w:val="clear" w:color="auto" w:fill="auto"/>
            <w:noWrap/>
            <w:hideMark/>
          </w:tcPr>
          <w:p w14:paraId="15AAE09B" w14:textId="77777777" w:rsidR="009D2CE5" w:rsidRDefault="00EE1CB9">
            <w:pPr>
              <w:jc w:val="right"/>
              <w:rPr>
                <w:rFonts w:ascii="Calibri" w:eastAsia="Times New Roman" w:hAnsi="Calibri" w:cs="Calibri"/>
                <w:color w:val="000000"/>
                <w:sz w:val="18"/>
                <w:szCs w:val="18"/>
              </w:rPr>
            </w:pPr>
            <w:r>
              <w:rPr>
                <w:rFonts w:ascii="Calibri" w:eastAsia="Times New Roman" w:hAnsi="Calibri" w:cs="Calibri"/>
                <w:color w:val="000000"/>
                <w:sz w:val="18"/>
                <w:szCs w:val="18"/>
              </w:rPr>
              <w:t>43</w:t>
            </w:r>
          </w:p>
        </w:tc>
        <w:tc>
          <w:tcPr>
            <w:tcW w:w="979" w:type="dxa"/>
            <w:tcBorders>
              <w:top w:val="nil"/>
              <w:left w:val="nil"/>
              <w:bottom w:val="single" w:sz="4" w:space="0" w:color="auto"/>
              <w:right w:val="single" w:sz="4" w:space="0" w:color="auto"/>
            </w:tcBorders>
            <w:shd w:val="clear" w:color="auto" w:fill="auto"/>
            <w:noWrap/>
            <w:hideMark/>
          </w:tcPr>
          <w:p w14:paraId="57774BFC" w14:textId="77777777" w:rsidR="009D2CE5" w:rsidRDefault="00EE1CB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07.09.22</w:t>
            </w:r>
          </w:p>
        </w:tc>
        <w:tc>
          <w:tcPr>
            <w:tcW w:w="1816" w:type="dxa"/>
            <w:tcBorders>
              <w:top w:val="nil"/>
              <w:left w:val="nil"/>
              <w:bottom w:val="single" w:sz="4" w:space="0" w:color="auto"/>
              <w:right w:val="single" w:sz="4" w:space="0" w:color="auto"/>
            </w:tcBorders>
            <w:shd w:val="clear" w:color="auto" w:fill="auto"/>
            <w:noWrap/>
            <w:hideMark/>
          </w:tcPr>
          <w:p w14:paraId="16AAECCC" w14:textId="77777777" w:rsidR="009D2CE5" w:rsidRDefault="00EE1CB9">
            <w:pPr>
              <w:jc w:val="left"/>
              <w:rPr>
                <w:rFonts w:ascii="Calibri" w:eastAsia="Times New Roman" w:hAnsi="Calibri" w:cs="Calibri"/>
                <w:color w:val="000000"/>
                <w:sz w:val="18"/>
                <w:szCs w:val="18"/>
              </w:rPr>
            </w:pPr>
            <w:r>
              <w:rPr>
                <w:rFonts w:ascii="Calibri" w:eastAsia="Times New Roman" w:hAnsi="Calibri" w:cs="Calibri"/>
                <w:color w:val="000000"/>
                <w:sz w:val="18"/>
                <w:szCs w:val="18"/>
              </w:rPr>
              <w:t>Dodavatel</w:t>
            </w:r>
          </w:p>
        </w:tc>
      </w:tr>
      <w:tr w:rsidR="009D2CE5" w14:paraId="7555E809" w14:textId="77777777">
        <w:trPr>
          <w:trHeight w:val="290"/>
        </w:trPr>
        <w:tc>
          <w:tcPr>
            <w:tcW w:w="671" w:type="dxa"/>
            <w:tcBorders>
              <w:top w:val="nil"/>
              <w:left w:val="single" w:sz="4" w:space="0" w:color="auto"/>
              <w:bottom w:val="single" w:sz="4" w:space="0" w:color="auto"/>
              <w:right w:val="single" w:sz="4" w:space="0" w:color="auto"/>
            </w:tcBorders>
            <w:shd w:val="clear" w:color="auto" w:fill="auto"/>
            <w:noWrap/>
            <w:hideMark/>
          </w:tcPr>
          <w:p w14:paraId="79CA43A8" w14:textId="77777777" w:rsidR="009D2CE5" w:rsidRDefault="00EE1CB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T030</w:t>
            </w:r>
          </w:p>
        </w:tc>
        <w:tc>
          <w:tcPr>
            <w:tcW w:w="3912" w:type="dxa"/>
            <w:tcBorders>
              <w:top w:val="nil"/>
              <w:left w:val="nil"/>
              <w:bottom w:val="single" w:sz="4" w:space="0" w:color="auto"/>
              <w:right w:val="single" w:sz="4" w:space="0" w:color="auto"/>
            </w:tcBorders>
            <w:shd w:val="clear" w:color="auto" w:fill="auto"/>
            <w:hideMark/>
          </w:tcPr>
          <w:p w14:paraId="5F927DF0" w14:textId="77777777" w:rsidR="009D2CE5" w:rsidRDefault="00EE1CB9">
            <w:pPr>
              <w:jc w:val="left"/>
              <w:rPr>
                <w:rFonts w:ascii="Calibri" w:eastAsia="Times New Roman" w:hAnsi="Calibri" w:cs="Calibri"/>
                <w:color w:val="000000"/>
                <w:sz w:val="18"/>
                <w:szCs w:val="18"/>
              </w:rPr>
            </w:pPr>
            <w:r>
              <w:rPr>
                <w:rFonts w:ascii="Calibri" w:eastAsia="Times New Roman" w:hAnsi="Calibri" w:cs="Calibri"/>
                <w:color w:val="000000"/>
                <w:sz w:val="18"/>
                <w:szCs w:val="18"/>
              </w:rPr>
              <w:t>Ověření kvality garanty a předání př. připomínek</w:t>
            </w:r>
          </w:p>
        </w:tc>
        <w:tc>
          <w:tcPr>
            <w:tcW w:w="1082" w:type="dxa"/>
            <w:tcBorders>
              <w:top w:val="nil"/>
              <w:left w:val="nil"/>
              <w:bottom w:val="single" w:sz="4" w:space="0" w:color="auto"/>
              <w:right w:val="single" w:sz="4" w:space="0" w:color="auto"/>
            </w:tcBorders>
            <w:shd w:val="clear" w:color="auto" w:fill="auto"/>
            <w:noWrap/>
            <w:hideMark/>
          </w:tcPr>
          <w:p w14:paraId="11F64E69" w14:textId="77777777" w:rsidR="009D2CE5" w:rsidRDefault="00EE1CB9">
            <w:pPr>
              <w:jc w:val="left"/>
              <w:rPr>
                <w:rFonts w:ascii="Calibri" w:eastAsia="Times New Roman" w:hAnsi="Calibri" w:cs="Calibri"/>
                <w:color w:val="000000"/>
                <w:sz w:val="18"/>
                <w:szCs w:val="18"/>
              </w:rPr>
            </w:pPr>
            <w:r>
              <w:rPr>
                <w:rFonts w:ascii="Calibri" w:eastAsia="Times New Roman" w:hAnsi="Calibri" w:cs="Calibri"/>
                <w:color w:val="000000"/>
                <w:sz w:val="18"/>
                <w:szCs w:val="18"/>
              </w:rPr>
              <w:t>T020</w:t>
            </w:r>
          </w:p>
        </w:tc>
        <w:tc>
          <w:tcPr>
            <w:tcW w:w="681" w:type="dxa"/>
            <w:tcBorders>
              <w:top w:val="nil"/>
              <w:left w:val="nil"/>
              <w:bottom w:val="single" w:sz="4" w:space="0" w:color="auto"/>
              <w:right w:val="single" w:sz="4" w:space="0" w:color="auto"/>
            </w:tcBorders>
            <w:shd w:val="clear" w:color="auto" w:fill="auto"/>
            <w:noWrap/>
            <w:hideMark/>
          </w:tcPr>
          <w:p w14:paraId="312ACD0A" w14:textId="77777777" w:rsidR="009D2CE5" w:rsidRDefault="00EE1CB9">
            <w:pPr>
              <w:jc w:val="right"/>
              <w:rPr>
                <w:rFonts w:ascii="Calibri" w:eastAsia="Times New Roman" w:hAnsi="Calibri" w:cs="Calibri"/>
                <w:color w:val="000000"/>
                <w:sz w:val="18"/>
                <w:szCs w:val="18"/>
              </w:rPr>
            </w:pPr>
            <w:r>
              <w:rPr>
                <w:rFonts w:ascii="Calibri" w:eastAsia="Times New Roman" w:hAnsi="Calibri" w:cs="Calibri"/>
                <w:color w:val="000000"/>
                <w:sz w:val="18"/>
                <w:szCs w:val="18"/>
              </w:rPr>
              <w:t>14</w:t>
            </w:r>
          </w:p>
        </w:tc>
        <w:tc>
          <w:tcPr>
            <w:tcW w:w="567" w:type="dxa"/>
            <w:tcBorders>
              <w:top w:val="nil"/>
              <w:left w:val="nil"/>
              <w:bottom w:val="single" w:sz="4" w:space="0" w:color="auto"/>
              <w:right w:val="single" w:sz="4" w:space="0" w:color="auto"/>
            </w:tcBorders>
            <w:shd w:val="clear" w:color="auto" w:fill="auto"/>
            <w:noWrap/>
            <w:hideMark/>
          </w:tcPr>
          <w:p w14:paraId="5208C9A1" w14:textId="77777777" w:rsidR="009D2CE5" w:rsidRDefault="00EE1CB9">
            <w:pPr>
              <w:jc w:val="right"/>
              <w:rPr>
                <w:rFonts w:ascii="Calibri" w:eastAsia="Times New Roman" w:hAnsi="Calibri" w:cs="Calibri"/>
                <w:color w:val="000000"/>
                <w:sz w:val="18"/>
                <w:szCs w:val="18"/>
              </w:rPr>
            </w:pPr>
            <w:r>
              <w:rPr>
                <w:rFonts w:ascii="Calibri" w:eastAsia="Times New Roman" w:hAnsi="Calibri" w:cs="Calibri"/>
                <w:color w:val="000000"/>
                <w:sz w:val="18"/>
                <w:szCs w:val="18"/>
              </w:rPr>
              <w:t>10</w:t>
            </w:r>
          </w:p>
        </w:tc>
        <w:tc>
          <w:tcPr>
            <w:tcW w:w="979" w:type="dxa"/>
            <w:tcBorders>
              <w:top w:val="nil"/>
              <w:left w:val="nil"/>
              <w:bottom w:val="single" w:sz="4" w:space="0" w:color="auto"/>
              <w:right w:val="single" w:sz="4" w:space="0" w:color="auto"/>
            </w:tcBorders>
            <w:shd w:val="clear" w:color="auto" w:fill="auto"/>
            <w:noWrap/>
            <w:hideMark/>
          </w:tcPr>
          <w:p w14:paraId="362C0CE4" w14:textId="77777777" w:rsidR="009D2CE5" w:rsidRDefault="00EE1CB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21.09.22</w:t>
            </w:r>
          </w:p>
        </w:tc>
        <w:tc>
          <w:tcPr>
            <w:tcW w:w="1816" w:type="dxa"/>
            <w:tcBorders>
              <w:top w:val="nil"/>
              <w:left w:val="nil"/>
              <w:bottom w:val="single" w:sz="4" w:space="0" w:color="auto"/>
              <w:right w:val="single" w:sz="4" w:space="0" w:color="auto"/>
            </w:tcBorders>
            <w:shd w:val="clear" w:color="auto" w:fill="auto"/>
            <w:noWrap/>
            <w:hideMark/>
          </w:tcPr>
          <w:p w14:paraId="52F753C7" w14:textId="77777777" w:rsidR="009D2CE5" w:rsidRDefault="00EE1CB9">
            <w:pPr>
              <w:jc w:val="left"/>
              <w:rPr>
                <w:rFonts w:ascii="Calibri" w:eastAsia="Times New Roman" w:hAnsi="Calibri" w:cs="Calibri"/>
                <w:color w:val="000000"/>
                <w:sz w:val="18"/>
                <w:szCs w:val="18"/>
              </w:rPr>
            </w:pPr>
            <w:r>
              <w:rPr>
                <w:rFonts w:ascii="Calibri" w:eastAsia="Times New Roman" w:hAnsi="Calibri" w:cs="Calibri"/>
                <w:color w:val="000000"/>
                <w:sz w:val="18"/>
                <w:szCs w:val="18"/>
              </w:rPr>
              <w:t>Odběratel</w:t>
            </w:r>
          </w:p>
        </w:tc>
      </w:tr>
      <w:tr w:rsidR="009D2CE5" w14:paraId="78B4BCEC" w14:textId="77777777">
        <w:trPr>
          <w:trHeight w:val="290"/>
        </w:trPr>
        <w:tc>
          <w:tcPr>
            <w:tcW w:w="671" w:type="dxa"/>
            <w:tcBorders>
              <w:top w:val="nil"/>
              <w:left w:val="single" w:sz="4" w:space="0" w:color="auto"/>
              <w:bottom w:val="single" w:sz="4" w:space="0" w:color="auto"/>
              <w:right w:val="single" w:sz="4" w:space="0" w:color="auto"/>
            </w:tcBorders>
            <w:shd w:val="clear" w:color="auto" w:fill="auto"/>
            <w:noWrap/>
            <w:hideMark/>
          </w:tcPr>
          <w:p w14:paraId="7BB38CF0" w14:textId="77777777" w:rsidR="009D2CE5" w:rsidRDefault="00EE1CB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T040</w:t>
            </w:r>
          </w:p>
        </w:tc>
        <w:tc>
          <w:tcPr>
            <w:tcW w:w="3912" w:type="dxa"/>
            <w:tcBorders>
              <w:top w:val="nil"/>
              <w:left w:val="nil"/>
              <w:bottom w:val="single" w:sz="4" w:space="0" w:color="auto"/>
              <w:right w:val="single" w:sz="4" w:space="0" w:color="auto"/>
            </w:tcBorders>
            <w:shd w:val="clear" w:color="auto" w:fill="auto"/>
            <w:hideMark/>
          </w:tcPr>
          <w:p w14:paraId="3232D424" w14:textId="77777777" w:rsidR="009D2CE5" w:rsidRDefault="00EE1CB9">
            <w:pPr>
              <w:jc w:val="left"/>
              <w:rPr>
                <w:rFonts w:ascii="Calibri" w:eastAsia="Times New Roman" w:hAnsi="Calibri" w:cs="Calibri"/>
                <w:color w:val="000000"/>
                <w:sz w:val="18"/>
                <w:szCs w:val="18"/>
              </w:rPr>
            </w:pPr>
            <w:r>
              <w:rPr>
                <w:rFonts w:ascii="Calibri" w:eastAsia="Times New Roman" w:hAnsi="Calibri" w:cs="Calibri"/>
                <w:color w:val="000000"/>
                <w:sz w:val="18"/>
                <w:szCs w:val="18"/>
              </w:rPr>
              <w:t>Vypořádání připomínek garantů</w:t>
            </w:r>
          </w:p>
        </w:tc>
        <w:tc>
          <w:tcPr>
            <w:tcW w:w="1082" w:type="dxa"/>
            <w:tcBorders>
              <w:top w:val="nil"/>
              <w:left w:val="nil"/>
              <w:bottom w:val="single" w:sz="4" w:space="0" w:color="auto"/>
              <w:right w:val="single" w:sz="4" w:space="0" w:color="auto"/>
            </w:tcBorders>
            <w:shd w:val="clear" w:color="auto" w:fill="auto"/>
            <w:noWrap/>
            <w:hideMark/>
          </w:tcPr>
          <w:p w14:paraId="630133C8" w14:textId="77777777" w:rsidR="009D2CE5" w:rsidRDefault="00EE1CB9">
            <w:pPr>
              <w:jc w:val="left"/>
              <w:rPr>
                <w:rFonts w:ascii="Calibri" w:eastAsia="Times New Roman" w:hAnsi="Calibri" w:cs="Calibri"/>
                <w:color w:val="000000"/>
                <w:sz w:val="18"/>
                <w:szCs w:val="18"/>
              </w:rPr>
            </w:pPr>
            <w:r>
              <w:rPr>
                <w:rFonts w:ascii="Calibri" w:eastAsia="Times New Roman" w:hAnsi="Calibri" w:cs="Calibri"/>
                <w:color w:val="000000"/>
                <w:sz w:val="18"/>
                <w:szCs w:val="18"/>
              </w:rPr>
              <w:t>T030</w:t>
            </w:r>
          </w:p>
        </w:tc>
        <w:tc>
          <w:tcPr>
            <w:tcW w:w="681" w:type="dxa"/>
            <w:tcBorders>
              <w:top w:val="nil"/>
              <w:left w:val="nil"/>
              <w:bottom w:val="single" w:sz="4" w:space="0" w:color="auto"/>
              <w:right w:val="single" w:sz="4" w:space="0" w:color="auto"/>
            </w:tcBorders>
            <w:shd w:val="clear" w:color="auto" w:fill="auto"/>
            <w:noWrap/>
            <w:hideMark/>
          </w:tcPr>
          <w:p w14:paraId="402C5D2B" w14:textId="77777777" w:rsidR="009D2CE5" w:rsidRDefault="00EE1CB9">
            <w:pPr>
              <w:jc w:val="right"/>
              <w:rPr>
                <w:rFonts w:ascii="Calibri" w:eastAsia="Times New Roman" w:hAnsi="Calibri" w:cs="Calibri"/>
                <w:color w:val="000000"/>
                <w:sz w:val="18"/>
                <w:szCs w:val="18"/>
              </w:rPr>
            </w:pPr>
            <w:r>
              <w:rPr>
                <w:rFonts w:ascii="Calibri" w:eastAsia="Times New Roman" w:hAnsi="Calibri" w:cs="Calibri"/>
                <w:color w:val="000000"/>
                <w:sz w:val="18"/>
                <w:szCs w:val="18"/>
              </w:rPr>
              <w:t>14</w:t>
            </w:r>
          </w:p>
        </w:tc>
        <w:tc>
          <w:tcPr>
            <w:tcW w:w="567" w:type="dxa"/>
            <w:tcBorders>
              <w:top w:val="nil"/>
              <w:left w:val="nil"/>
              <w:bottom w:val="single" w:sz="4" w:space="0" w:color="auto"/>
              <w:right w:val="single" w:sz="4" w:space="0" w:color="auto"/>
            </w:tcBorders>
            <w:shd w:val="clear" w:color="auto" w:fill="auto"/>
            <w:noWrap/>
            <w:hideMark/>
          </w:tcPr>
          <w:p w14:paraId="00FF087A" w14:textId="77777777" w:rsidR="009D2CE5" w:rsidRDefault="00EE1CB9">
            <w:pPr>
              <w:jc w:val="right"/>
              <w:rPr>
                <w:rFonts w:ascii="Calibri" w:eastAsia="Times New Roman" w:hAnsi="Calibri" w:cs="Calibri"/>
                <w:color w:val="000000"/>
                <w:sz w:val="18"/>
                <w:szCs w:val="18"/>
              </w:rPr>
            </w:pPr>
            <w:r>
              <w:rPr>
                <w:rFonts w:ascii="Calibri" w:eastAsia="Times New Roman" w:hAnsi="Calibri" w:cs="Calibri"/>
                <w:color w:val="000000"/>
                <w:sz w:val="18"/>
                <w:szCs w:val="18"/>
              </w:rPr>
              <w:t>9</w:t>
            </w:r>
          </w:p>
        </w:tc>
        <w:tc>
          <w:tcPr>
            <w:tcW w:w="979" w:type="dxa"/>
            <w:tcBorders>
              <w:top w:val="nil"/>
              <w:left w:val="nil"/>
              <w:bottom w:val="single" w:sz="4" w:space="0" w:color="auto"/>
              <w:right w:val="single" w:sz="4" w:space="0" w:color="auto"/>
            </w:tcBorders>
            <w:shd w:val="clear" w:color="auto" w:fill="auto"/>
            <w:noWrap/>
            <w:hideMark/>
          </w:tcPr>
          <w:p w14:paraId="52F4D93B" w14:textId="77777777" w:rsidR="009D2CE5" w:rsidRDefault="00EE1CB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05.10.22</w:t>
            </w:r>
          </w:p>
        </w:tc>
        <w:tc>
          <w:tcPr>
            <w:tcW w:w="1816" w:type="dxa"/>
            <w:tcBorders>
              <w:top w:val="nil"/>
              <w:left w:val="nil"/>
              <w:bottom w:val="single" w:sz="4" w:space="0" w:color="auto"/>
              <w:right w:val="single" w:sz="4" w:space="0" w:color="auto"/>
            </w:tcBorders>
            <w:shd w:val="clear" w:color="auto" w:fill="auto"/>
            <w:noWrap/>
            <w:hideMark/>
          </w:tcPr>
          <w:p w14:paraId="163E8D05" w14:textId="77777777" w:rsidR="009D2CE5" w:rsidRDefault="00EE1CB9">
            <w:pPr>
              <w:jc w:val="left"/>
              <w:rPr>
                <w:rFonts w:ascii="Calibri" w:eastAsia="Times New Roman" w:hAnsi="Calibri" w:cs="Calibri"/>
                <w:color w:val="000000"/>
                <w:sz w:val="18"/>
                <w:szCs w:val="18"/>
              </w:rPr>
            </w:pPr>
            <w:r>
              <w:rPr>
                <w:rFonts w:ascii="Calibri" w:eastAsia="Times New Roman" w:hAnsi="Calibri" w:cs="Calibri"/>
                <w:color w:val="000000"/>
                <w:sz w:val="18"/>
                <w:szCs w:val="18"/>
              </w:rPr>
              <w:t>Dodavatel</w:t>
            </w:r>
          </w:p>
        </w:tc>
      </w:tr>
      <w:tr w:rsidR="009D2CE5" w14:paraId="64ACAEB5" w14:textId="77777777">
        <w:trPr>
          <w:trHeight w:val="290"/>
        </w:trPr>
        <w:tc>
          <w:tcPr>
            <w:tcW w:w="671" w:type="dxa"/>
            <w:tcBorders>
              <w:top w:val="nil"/>
              <w:left w:val="single" w:sz="4" w:space="0" w:color="auto"/>
              <w:bottom w:val="single" w:sz="4" w:space="0" w:color="auto"/>
              <w:right w:val="single" w:sz="4" w:space="0" w:color="auto"/>
            </w:tcBorders>
            <w:shd w:val="clear" w:color="auto" w:fill="auto"/>
            <w:noWrap/>
            <w:hideMark/>
          </w:tcPr>
          <w:p w14:paraId="48C0AE35" w14:textId="77777777" w:rsidR="009D2CE5" w:rsidRDefault="00EE1CB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T050</w:t>
            </w:r>
          </w:p>
        </w:tc>
        <w:tc>
          <w:tcPr>
            <w:tcW w:w="3912" w:type="dxa"/>
            <w:tcBorders>
              <w:top w:val="nil"/>
              <w:left w:val="nil"/>
              <w:bottom w:val="single" w:sz="4" w:space="0" w:color="auto"/>
              <w:right w:val="single" w:sz="4" w:space="0" w:color="auto"/>
            </w:tcBorders>
            <w:shd w:val="clear" w:color="auto" w:fill="auto"/>
            <w:hideMark/>
          </w:tcPr>
          <w:p w14:paraId="22E8067D" w14:textId="77777777" w:rsidR="009D2CE5" w:rsidRDefault="00EE1CB9">
            <w:pPr>
              <w:jc w:val="left"/>
              <w:rPr>
                <w:rFonts w:ascii="Calibri" w:eastAsia="Times New Roman" w:hAnsi="Calibri" w:cs="Calibri"/>
                <w:color w:val="000000"/>
                <w:sz w:val="18"/>
                <w:szCs w:val="18"/>
              </w:rPr>
            </w:pPr>
            <w:r>
              <w:rPr>
                <w:rFonts w:ascii="Calibri" w:eastAsia="Times New Roman" w:hAnsi="Calibri" w:cs="Calibri"/>
                <w:color w:val="000000"/>
                <w:sz w:val="18"/>
                <w:szCs w:val="18"/>
              </w:rPr>
              <w:t>Ověření kvality garanty a předání př. připomínek II</w:t>
            </w:r>
          </w:p>
        </w:tc>
        <w:tc>
          <w:tcPr>
            <w:tcW w:w="1082" w:type="dxa"/>
            <w:tcBorders>
              <w:top w:val="nil"/>
              <w:left w:val="nil"/>
              <w:bottom w:val="single" w:sz="4" w:space="0" w:color="auto"/>
              <w:right w:val="single" w:sz="4" w:space="0" w:color="auto"/>
            </w:tcBorders>
            <w:shd w:val="clear" w:color="auto" w:fill="auto"/>
            <w:noWrap/>
            <w:hideMark/>
          </w:tcPr>
          <w:p w14:paraId="3A4DBE14" w14:textId="77777777" w:rsidR="009D2CE5" w:rsidRDefault="00EE1CB9">
            <w:pPr>
              <w:jc w:val="left"/>
              <w:rPr>
                <w:rFonts w:ascii="Calibri" w:eastAsia="Times New Roman" w:hAnsi="Calibri" w:cs="Calibri"/>
                <w:color w:val="000000"/>
                <w:sz w:val="18"/>
                <w:szCs w:val="18"/>
              </w:rPr>
            </w:pPr>
            <w:r>
              <w:rPr>
                <w:rFonts w:ascii="Calibri" w:eastAsia="Times New Roman" w:hAnsi="Calibri" w:cs="Calibri"/>
                <w:color w:val="000000"/>
                <w:sz w:val="18"/>
                <w:szCs w:val="18"/>
              </w:rPr>
              <w:t>T040</w:t>
            </w:r>
          </w:p>
        </w:tc>
        <w:tc>
          <w:tcPr>
            <w:tcW w:w="681" w:type="dxa"/>
            <w:tcBorders>
              <w:top w:val="nil"/>
              <w:left w:val="nil"/>
              <w:bottom w:val="single" w:sz="4" w:space="0" w:color="auto"/>
              <w:right w:val="single" w:sz="4" w:space="0" w:color="auto"/>
            </w:tcBorders>
            <w:shd w:val="clear" w:color="auto" w:fill="auto"/>
            <w:noWrap/>
            <w:hideMark/>
          </w:tcPr>
          <w:p w14:paraId="5381E8D8" w14:textId="77777777" w:rsidR="009D2CE5" w:rsidRDefault="00EE1CB9">
            <w:pPr>
              <w:jc w:val="right"/>
              <w:rPr>
                <w:rFonts w:ascii="Calibri" w:eastAsia="Times New Roman" w:hAnsi="Calibri" w:cs="Calibri"/>
                <w:color w:val="000000"/>
                <w:sz w:val="18"/>
                <w:szCs w:val="18"/>
              </w:rPr>
            </w:pPr>
            <w:r>
              <w:rPr>
                <w:rFonts w:ascii="Calibri" w:eastAsia="Times New Roman" w:hAnsi="Calibri" w:cs="Calibri"/>
                <w:color w:val="000000"/>
                <w:sz w:val="18"/>
                <w:szCs w:val="18"/>
              </w:rPr>
              <w:t>7</w:t>
            </w:r>
          </w:p>
        </w:tc>
        <w:tc>
          <w:tcPr>
            <w:tcW w:w="567" w:type="dxa"/>
            <w:tcBorders>
              <w:top w:val="nil"/>
              <w:left w:val="nil"/>
              <w:bottom w:val="single" w:sz="4" w:space="0" w:color="auto"/>
              <w:right w:val="single" w:sz="4" w:space="0" w:color="auto"/>
            </w:tcBorders>
            <w:shd w:val="clear" w:color="auto" w:fill="auto"/>
            <w:noWrap/>
            <w:hideMark/>
          </w:tcPr>
          <w:p w14:paraId="39CE8FAB" w14:textId="77777777" w:rsidR="009D2CE5" w:rsidRDefault="00EE1CB9">
            <w:pPr>
              <w:jc w:val="right"/>
              <w:rPr>
                <w:rFonts w:ascii="Calibri" w:eastAsia="Times New Roman" w:hAnsi="Calibri" w:cs="Calibri"/>
                <w:color w:val="000000"/>
                <w:sz w:val="18"/>
                <w:szCs w:val="18"/>
              </w:rPr>
            </w:pPr>
            <w:r>
              <w:rPr>
                <w:rFonts w:ascii="Calibri" w:eastAsia="Times New Roman" w:hAnsi="Calibri" w:cs="Calibri"/>
                <w:color w:val="000000"/>
                <w:sz w:val="18"/>
                <w:szCs w:val="18"/>
              </w:rPr>
              <w:t>5</w:t>
            </w:r>
          </w:p>
        </w:tc>
        <w:tc>
          <w:tcPr>
            <w:tcW w:w="979" w:type="dxa"/>
            <w:tcBorders>
              <w:top w:val="nil"/>
              <w:left w:val="nil"/>
              <w:bottom w:val="single" w:sz="4" w:space="0" w:color="auto"/>
              <w:right w:val="single" w:sz="4" w:space="0" w:color="auto"/>
            </w:tcBorders>
            <w:shd w:val="clear" w:color="auto" w:fill="auto"/>
            <w:noWrap/>
            <w:hideMark/>
          </w:tcPr>
          <w:p w14:paraId="446A6DDC" w14:textId="77777777" w:rsidR="009D2CE5" w:rsidRDefault="00EE1CB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12.10.22</w:t>
            </w:r>
          </w:p>
        </w:tc>
        <w:tc>
          <w:tcPr>
            <w:tcW w:w="1816" w:type="dxa"/>
            <w:tcBorders>
              <w:top w:val="nil"/>
              <w:left w:val="nil"/>
              <w:bottom w:val="single" w:sz="4" w:space="0" w:color="auto"/>
              <w:right w:val="single" w:sz="4" w:space="0" w:color="auto"/>
            </w:tcBorders>
            <w:shd w:val="clear" w:color="auto" w:fill="auto"/>
            <w:noWrap/>
            <w:hideMark/>
          </w:tcPr>
          <w:p w14:paraId="4205697D" w14:textId="77777777" w:rsidR="009D2CE5" w:rsidRDefault="00EE1CB9">
            <w:pPr>
              <w:jc w:val="left"/>
              <w:rPr>
                <w:rFonts w:ascii="Calibri" w:eastAsia="Times New Roman" w:hAnsi="Calibri" w:cs="Calibri"/>
                <w:color w:val="000000"/>
                <w:sz w:val="18"/>
                <w:szCs w:val="18"/>
              </w:rPr>
            </w:pPr>
            <w:r>
              <w:rPr>
                <w:rFonts w:ascii="Calibri" w:eastAsia="Times New Roman" w:hAnsi="Calibri" w:cs="Calibri"/>
                <w:color w:val="000000"/>
                <w:sz w:val="18"/>
                <w:szCs w:val="18"/>
              </w:rPr>
              <w:t>Odběratel</w:t>
            </w:r>
          </w:p>
        </w:tc>
      </w:tr>
      <w:tr w:rsidR="009D2CE5" w14:paraId="542FA9CF" w14:textId="77777777">
        <w:trPr>
          <w:trHeight w:val="480"/>
        </w:trPr>
        <w:tc>
          <w:tcPr>
            <w:tcW w:w="671" w:type="dxa"/>
            <w:tcBorders>
              <w:top w:val="nil"/>
              <w:left w:val="single" w:sz="4" w:space="0" w:color="auto"/>
              <w:bottom w:val="single" w:sz="4" w:space="0" w:color="auto"/>
              <w:right w:val="single" w:sz="4" w:space="0" w:color="auto"/>
            </w:tcBorders>
            <w:shd w:val="clear" w:color="auto" w:fill="auto"/>
            <w:noWrap/>
            <w:hideMark/>
          </w:tcPr>
          <w:p w14:paraId="4FB74ED6" w14:textId="77777777" w:rsidR="009D2CE5" w:rsidRDefault="00EE1CB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T060</w:t>
            </w:r>
          </w:p>
        </w:tc>
        <w:tc>
          <w:tcPr>
            <w:tcW w:w="3912" w:type="dxa"/>
            <w:tcBorders>
              <w:top w:val="nil"/>
              <w:left w:val="nil"/>
              <w:bottom w:val="single" w:sz="4" w:space="0" w:color="auto"/>
              <w:right w:val="single" w:sz="4" w:space="0" w:color="auto"/>
            </w:tcBorders>
            <w:shd w:val="clear" w:color="auto" w:fill="auto"/>
            <w:hideMark/>
          </w:tcPr>
          <w:p w14:paraId="465855F6" w14:textId="77777777" w:rsidR="009D2CE5" w:rsidRDefault="00EE1CB9">
            <w:pPr>
              <w:jc w:val="left"/>
              <w:rPr>
                <w:rFonts w:ascii="Calibri" w:eastAsia="Times New Roman" w:hAnsi="Calibri" w:cs="Calibri"/>
                <w:color w:val="000000"/>
                <w:sz w:val="18"/>
                <w:szCs w:val="18"/>
              </w:rPr>
            </w:pPr>
            <w:r>
              <w:rPr>
                <w:rFonts w:ascii="Calibri" w:eastAsia="Times New Roman" w:hAnsi="Calibri" w:cs="Calibri"/>
                <w:color w:val="000000"/>
                <w:sz w:val="18"/>
                <w:szCs w:val="18"/>
              </w:rPr>
              <w:t>Vypořádání připomínek garantů, akceptace, rozhodnutí o termínu RTP</w:t>
            </w:r>
          </w:p>
        </w:tc>
        <w:tc>
          <w:tcPr>
            <w:tcW w:w="1082" w:type="dxa"/>
            <w:tcBorders>
              <w:top w:val="nil"/>
              <w:left w:val="nil"/>
              <w:bottom w:val="single" w:sz="4" w:space="0" w:color="auto"/>
              <w:right w:val="single" w:sz="4" w:space="0" w:color="auto"/>
            </w:tcBorders>
            <w:shd w:val="clear" w:color="auto" w:fill="auto"/>
            <w:noWrap/>
            <w:hideMark/>
          </w:tcPr>
          <w:p w14:paraId="45E69FA0" w14:textId="77777777" w:rsidR="009D2CE5" w:rsidRDefault="00EE1CB9">
            <w:pPr>
              <w:jc w:val="left"/>
              <w:rPr>
                <w:rFonts w:ascii="Calibri" w:eastAsia="Times New Roman" w:hAnsi="Calibri" w:cs="Calibri"/>
                <w:color w:val="000000"/>
                <w:sz w:val="18"/>
                <w:szCs w:val="18"/>
              </w:rPr>
            </w:pPr>
            <w:r>
              <w:rPr>
                <w:rFonts w:ascii="Calibri" w:eastAsia="Times New Roman" w:hAnsi="Calibri" w:cs="Calibri"/>
                <w:color w:val="000000"/>
                <w:sz w:val="18"/>
                <w:szCs w:val="18"/>
              </w:rPr>
              <w:t>T050</w:t>
            </w:r>
          </w:p>
        </w:tc>
        <w:tc>
          <w:tcPr>
            <w:tcW w:w="681" w:type="dxa"/>
            <w:tcBorders>
              <w:top w:val="nil"/>
              <w:left w:val="nil"/>
              <w:bottom w:val="single" w:sz="4" w:space="0" w:color="auto"/>
              <w:right w:val="single" w:sz="4" w:space="0" w:color="auto"/>
            </w:tcBorders>
            <w:shd w:val="clear" w:color="auto" w:fill="auto"/>
            <w:noWrap/>
            <w:hideMark/>
          </w:tcPr>
          <w:p w14:paraId="3B868E20" w14:textId="77777777" w:rsidR="009D2CE5" w:rsidRDefault="00EE1CB9">
            <w:pPr>
              <w:jc w:val="right"/>
              <w:rPr>
                <w:rFonts w:ascii="Calibri" w:eastAsia="Times New Roman" w:hAnsi="Calibri" w:cs="Calibri"/>
                <w:color w:val="000000"/>
                <w:sz w:val="18"/>
                <w:szCs w:val="18"/>
              </w:rPr>
            </w:pPr>
            <w:r>
              <w:rPr>
                <w:rFonts w:ascii="Calibri" w:eastAsia="Times New Roman" w:hAnsi="Calibri" w:cs="Calibri"/>
                <w:color w:val="000000"/>
                <w:sz w:val="18"/>
                <w:szCs w:val="18"/>
              </w:rPr>
              <w:t>7</w:t>
            </w:r>
          </w:p>
        </w:tc>
        <w:tc>
          <w:tcPr>
            <w:tcW w:w="567" w:type="dxa"/>
            <w:tcBorders>
              <w:top w:val="nil"/>
              <w:left w:val="nil"/>
              <w:bottom w:val="single" w:sz="4" w:space="0" w:color="auto"/>
              <w:right w:val="single" w:sz="4" w:space="0" w:color="auto"/>
            </w:tcBorders>
            <w:shd w:val="clear" w:color="auto" w:fill="auto"/>
            <w:noWrap/>
            <w:hideMark/>
          </w:tcPr>
          <w:p w14:paraId="340722AA" w14:textId="77777777" w:rsidR="009D2CE5" w:rsidRDefault="00EE1CB9">
            <w:pPr>
              <w:jc w:val="right"/>
              <w:rPr>
                <w:rFonts w:ascii="Calibri" w:eastAsia="Times New Roman" w:hAnsi="Calibri" w:cs="Calibri"/>
                <w:color w:val="000000"/>
                <w:sz w:val="18"/>
                <w:szCs w:val="18"/>
              </w:rPr>
            </w:pPr>
            <w:r>
              <w:rPr>
                <w:rFonts w:ascii="Calibri" w:eastAsia="Times New Roman" w:hAnsi="Calibri" w:cs="Calibri"/>
                <w:color w:val="000000"/>
                <w:sz w:val="18"/>
                <w:szCs w:val="18"/>
              </w:rPr>
              <w:t>5</w:t>
            </w:r>
          </w:p>
        </w:tc>
        <w:tc>
          <w:tcPr>
            <w:tcW w:w="979" w:type="dxa"/>
            <w:tcBorders>
              <w:top w:val="nil"/>
              <w:left w:val="nil"/>
              <w:bottom w:val="single" w:sz="4" w:space="0" w:color="auto"/>
              <w:right w:val="single" w:sz="4" w:space="0" w:color="auto"/>
            </w:tcBorders>
            <w:shd w:val="clear" w:color="auto" w:fill="auto"/>
            <w:noWrap/>
            <w:hideMark/>
          </w:tcPr>
          <w:p w14:paraId="10C9A0B6" w14:textId="77777777" w:rsidR="009D2CE5" w:rsidRDefault="00EE1CB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19.10.22</w:t>
            </w:r>
          </w:p>
        </w:tc>
        <w:tc>
          <w:tcPr>
            <w:tcW w:w="1816" w:type="dxa"/>
            <w:tcBorders>
              <w:top w:val="nil"/>
              <w:left w:val="nil"/>
              <w:bottom w:val="single" w:sz="4" w:space="0" w:color="auto"/>
              <w:right w:val="single" w:sz="4" w:space="0" w:color="auto"/>
            </w:tcBorders>
            <w:shd w:val="clear" w:color="auto" w:fill="auto"/>
            <w:noWrap/>
            <w:hideMark/>
          </w:tcPr>
          <w:p w14:paraId="22272E80" w14:textId="77777777" w:rsidR="009D2CE5" w:rsidRDefault="00EE1CB9">
            <w:pPr>
              <w:jc w:val="left"/>
              <w:rPr>
                <w:rFonts w:ascii="Calibri" w:eastAsia="Times New Roman" w:hAnsi="Calibri" w:cs="Calibri"/>
                <w:color w:val="000000"/>
                <w:sz w:val="18"/>
                <w:szCs w:val="18"/>
              </w:rPr>
            </w:pPr>
            <w:r>
              <w:rPr>
                <w:rFonts w:ascii="Calibri" w:eastAsia="Times New Roman" w:hAnsi="Calibri" w:cs="Calibri"/>
                <w:color w:val="000000"/>
                <w:sz w:val="18"/>
                <w:szCs w:val="18"/>
              </w:rPr>
              <w:t>Dodavatel</w:t>
            </w:r>
          </w:p>
        </w:tc>
      </w:tr>
      <w:tr w:rsidR="009D2CE5" w14:paraId="4A7BEC89" w14:textId="77777777">
        <w:trPr>
          <w:trHeight w:val="290"/>
        </w:trPr>
        <w:tc>
          <w:tcPr>
            <w:tcW w:w="671" w:type="dxa"/>
            <w:tcBorders>
              <w:top w:val="nil"/>
              <w:left w:val="single" w:sz="4" w:space="0" w:color="auto"/>
              <w:bottom w:val="single" w:sz="4" w:space="0" w:color="auto"/>
              <w:right w:val="single" w:sz="4" w:space="0" w:color="auto"/>
            </w:tcBorders>
            <w:shd w:val="clear" w:color="auto" w:fill="auto"/>
            <w:noWrap/>
            <w:hideMark/>
          </w:tcPr>
          <w:p w14:paraId="439244B6" w14:textId="77777777" w:rsidR="009D2CE5" w:rsidRDefault="00EE1CB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T070</w:t>
            </w:r>
          </w:p>
        </w:tc>
        <w:tc>
          <w:tcPr>
            <w:tcW w:w="3912" w:type="dxa"/>
            <w:tcBorders>
              <w:top w:val="nil"/>
              <w:left w:val="nil"/>
              <w:bottom w:val="single" w:sz="4" w:space="0" w:color="auto"/>
              <w:right w:val="single" w:sz="4" w:space="0" w:color="auto"/>
            </w:tcBorders>
            <w:shd w:val="clear" w:color="auto" w:fill="auto"/>
            <w:hideMark/>
          </w:tcPr>
          <w:p w14:paraId="5D62E424" w14:textId="77777777" w:rsidR="009D2CE5" w:rsidRDefault="00EE1CB9">
            <w:pPr>
              <w:jc w:val="left"/>
              <w:rPr>
                <w:rFonts w:ascii="Calibri" w:eastAsia="Times New Roman" w:hAnsi="Calibri" w:cs="Calibri"/>
                <w:color w:val="000000"/>
                <w:sz w:val="18"/>
                <w:szCs w:val="18"/>
              </w:rPr>
            </w:pPr>
            <w:r>
              <w:rPr>
                <w:rFonts w:ascii="Calibri" w:eastAsia="Times New Roman" w:hAnsi="Calibri" w:cs="Calibri"/>
                <w:color w:val="000000"/>
                <w:sz w:val="18"/>
                <w:szCs w:val="18"/>
              </w:rPr>
              <w:t>RTP + předání do akceptace</w:t>
            </w:r>
          </w:p>
        </w:tc>
        <w:tc>
          <w:tcPr>
            <w:tcW w:w="1082" w:type="dxa"/>
            <w:tcBorders>
              <w:top w:val="nil"/>
              <w:left w:val="nil"/>
              <w:bottom w:val="single" w:sz="4" w:space="0" w:color="auto"/>
              <w:right w:val="single" w:sz="4" w:space="0" w:color="auto"/>
            </w:tcBorders>
            <w:shd w:val="clear" w:color="auto" w:fill="auto"/>
            <w:noWrap/>
            <w:hideMark/>
          </w:tcPr>
          <w:p w14:paraId="35D713BE" w14:textId="77777777" w:rsidR="009D2CE5" w:rsidRDefault="00EE1CB9">
            <w:pPr>
              <w:jc w:val="left"/>
              <w:rPr>
                <w:rFonts w:ascii="Calibri" w:eastAsia="Times New Roman" w:hAnsi="Calibri" w:cs="Calibri"/>
                <w:color w:val="000000"/>
                <w:sz w:val="18"/>
                <w:szCs w:val="18"/>
              </w:rPr>
            </w:pPr>
            <w:r>
              <w:rPr>
                <w:rFonts w:ascii="Calibri" w:eastAsia="Times New Roman" w:hAnsi="Calibri" w:cs="Calibri"/>
                <w:color w:val="000000"/>
                <w:sz w:val="18"/>
                <w:szCs w:val="18"/>
              </w:rPr>
              <w:t>T060</w:t>
            </w:r>
          </w:p>
        </w:tc>
        <w:tc>
          <w:tcPr>
            <w:tcW w:w="681" w:type="dxa"/>
            <w:tcBorders>
              <w:top w:val="nil"/>
              <w:left w:val="nil"/>
              <w:bottom w:val="single" w:sz="4" w:space="0" w:color="auto"/>
              <w:right w:val="single" w:sz="4" w:space="0" w:color="auto"/>
            </w:tcBorders>
            <w:shd w:val="clear" w:color="auto" w:fill="auto"/>
            <w:noWrap/>
            <w:hideMark/>
          </w:tcPr>
          <w:p w14:paraId="171D31A0" w14:textId="77777777" w:rsidR="009D2CE5" w:rsidRDefault="00EE1CB9">
            <w:pPr>
              <w:jc w:val="right"/>
              <w:rPr>
                <w:rFonts w:ascii="Calibri" w:eastAsia="Times New Roman" w:hAnsi="Calibri" w:cs="Calibri"/>
                <w:color w:val="000000"/>
                <w:sz w:val="18"/>
                <w:szCs w:val="18"/>
              </w:rPr>
            </w:pPr>
            <w:r>
              <w:rPr>
                <w:rFonts w:ascii="Calibri" w:eastAsia="Times New Roman" w:hAnsi="Calibri" w:cs="Calibri"/>
                <w:color w:val="000000"/>
                <w:sz w:val="18"/>
                <w:szCs w:val="18"/>
              </w:rPr>
              <w:t>9</w:t>
            </w:r>
          </w:p>
        </w:tc>
        <w:tc>
          <w:tcPr>
            <w:tcW w:w="567" w:type="dxa"/>
            <w:tcBorders>
              <w:top w:val="nil"/>
              <w:left w:val="nil"/>
              <w:bottom w:val="single" w:sz="4" w:space="0" w:color="auto"/>
              <w:right w:val="single" w:sz="4" w:space="0" w:color="auto"/>
            </w:tcBorders>
            <w:shd w:val="clear" w:color="auto" w:fill="auto"/>
            <w:noWrap/>
            <w:hideMark/>
          </w:tcPr>
          <w:p w14:paraId="5605732F" w14:textId="77777777" w:rsidR="009D2CE5" w:rsidRDefault="00EE1CB9">
            <w:pPr>
              <w:jc w:val="right"/>
              <w:rPr>
                <w:rFonts w:ascii="Calibri" w:eastAsia="Times New Roman" w:hAnsi="Calibri" w:cs="Calibri"/>
                <w:color w:val="000000"/>
                <w:sz w:val="18"/>
                <w:szCs w:val="18"/>
              </w:rPr>
            </w:pPr>
            <w:r>
              <w:rPr>
                <w:rFonts w:ascii="Calibri" w:eastAsia="Times New Roman" w:hAnsi="Calibri" w:cs="Calibri"/>
                <w:color w:val="000000"/>
                <w:sz w:val="18"/>
                <w:szCs w:val="18"/>
              </w:rPr>
              <w:t>7</w:t>
            </w:r>
          </w:p>
        </w:tc>
        <w:tc>
          <w:tcPr>
            <w:tcW w:w="979" w:type="dxa"/>
            <w:tcBorders>
              <w:top w:val="nil"/>
              <w:left w:val="nil"/>
              <w:bottom w:val="single" w:sz="4" w:space="0" w:color="auto"/>
              <w:right w:val="single" w:sz="4" w:space="0" w:color="auto"/>
            </w:tcBorders>
            <w:shd w:val="clear" w:color="auto" w:fill="auto"/>
            <w:noWrap/>
            <w:hideMark/>
          </w:tcPr>
          <w:p w14:paraId="2A20A46C" w14:textId="77777777" w:rsidR="009D2CE5" w:rsidRDefault="00EE1CB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28.10.22</w:t>
            </w:r>
          </w:p>
        </w:tc>
        <w:tc>
          <w:tcPr>
            <w:tcW w:w="1816" w:type="dxa"/>
            <w:tcBorders>
              <w:top w:val="nil"/>
              <w:left w:val="nil"/>
              <w:bottom w:val="single" w:sz="4" w:space="0" w:color="auto"/>
              <w:right w:val="single" w:sz="4" w:space="0" w:color="auto"/>
            </w:tcBorders>
            <w:shd w:val="clear" w:color="auto" w:fill="auto"/>
            <w:noWrap/>
            <w:hideMark/>
          </w:tcPr>
          <w:p w14:paraId="41508E9D" w14:textId="77777777" w:rsidR="009D2CE5" w:rsidRDefault="00EE1CB9">
            <w:pPr>
              <w:jc w:val="left"/>
              <w:rPr>
                <w:rFonts w:ascii="Calibri" w:eastAsia="Times New Roman" w:hAnsi="Calibri" w:cs="Calibri"/>
                <w:color w:val="000000"/>
                <w:sz w:val="18"/>
                <w:szCs w:val="18"/>
              </w:rPr>
            </w:pPr>
            <w:r>
              <w:rPr>
                <w:rFonts w:ascii="Calibri" w:eastAsia="Times New Roman" w:hAnsi="Calibri" w:cs="Calibri"/>
                <w:color w:val="000000"/>
                <w:sz w:val="18"/>
                <w:szCs w:val="18"/>
              </w:rPr>
              <w:t>Dodavatel – dokumentace</w:t>
            </w:r>
          </w:p>
        </w:tc>
      </w:tr>
    </w:tbl>
    <w:p w14:paraId="0F2E12E6" w14:textId="77777777" w:rsidR="009D2CE5" w:rsidRDefault="00EE1CB9">
      <w:pPr>
        <w:spacing w:after="60"/>
        <w:jc w:val="left"/>
        <w:rPr>
          <w:rFonts w:eastAsia="Times New Roman" w:cs="Times New Roman"/>
          <w:szCs w:val="21"/>
        </w:rPr>
      </w:pPr>
      <w:r>
        <w:rPr>
          <w:rFonts w:eastAsia="Times New Roman" w:cs="Times New Roman"/>
          <w:szCs w:val="21"/>
        </w:rPr>
        <w:t>Výše uvedené termíny platí za následujících předpokladů</w:t>
      </w:r>
    </w:p>
    <w:p w14:paraId="7597ADD6" w14:textId="77777777" w:rsidR="009D2CE5" w:rsidRDefault="00EE1CB9">
      <w:pPr>
        <w:numPr>
          <w:ilvl w:val="0"/>
          <w:numId w:val="14"/>
        </w:numPr>
        <w:spacing w:after="60"/>
        <w:contextualSpacing/>
        <w:jc w:val="left"/>
        <w:rPr>
          <w:rFonts w:eastAsia="Times New Roman" w:cs="Times New Roman"/>
          <w:szCs w:val="21"/>
        </w:rPr>
      </w:pPr>
      <w:r>
        <w:rPr>
          <w:rFonts w:eastAsia="Times New Roman" w:cs="Times New Roman"/>
          <w:szCs w:val="21"/>
        </w:rPr>
        <w:t xml:space="preserve">Priority jednotlivých plnění zůstanou zachovány tak jak jsou nyní nastaveny.  Tj. </w:t>
      </w:r>
      <w:r>
        <w:rPr>
          <w:rFonts w:eastAsia="Times New Roman"/>
          <w:szCs w:val="22"/>
        </w:rPr>
        <w:t>Nedojde k upřednostnění realizace jiných požadavků.</w:t>
      </w:r>
    </w:p>
    <w:p w14:paraId="56F4D1FE" w14:textId="77777777" w:rsidR="009D2CE5" w:rsidRDefault="00EE1CB9">
      <w:pPr>
        <w:numPr>
          <w:ilvl w:val="0"/>
          <w:numId w:val="14"/>
        </w:numPr>
        <w:spacing w:after="60"/>
        <w:contextualSpacing/>
        <w:jc w:val="left"/>
        <w:rPr>
          <w:rFonts w:eastAsia="Times New Roman" w:cs="Times New Roman"/>
          <w:szCs w:val="21"/>
        </w:rPr>
      </w:pPr>
      <w:r>
        <w:rPr>
          <w:rFonts w:eastAsia="Times New Roman"/>
          <w:szCs w:val="22"/>
        </w:rPr>
        <w:t>Počet a rozsah plnění v rámci HR002 zůstane přibližně stejný jak dosud.</w:t>
      </w:r>
    </w:p>
    <w:p w14:paraId="0928E2CE" w14:textId="77777777" w:rsidR="009D2CE5" w:rsidRDefault="009D2CE5">
      <w:pPr>
        <w:spacing w:after="60"/>
        <w:jc w:val="left"/>
        <w:rPr>
          <w:rFonts w:eastAsia="Times New Roman"/>
          <w:szCs w:val="22"/>
        </w:rPr>
      </w:pPr>
    </w:p>
    <w:p w14:paraId="0091B109" w14:textId="77777777" w:rsidR="009D2CE5" w:rsidRDefault="00EE1CB9">
      <w:pPr>
        <w:spacing w:after="60"/>
        <w:jc w:val="left"/>
        <w:rPr>
          <w:rFonts w:eastAsia="Times New Roman"/>
          <w:szCs w:val="22"/>
        </w:rPr>
      </w:pPr>
      <w:r>
        <w:rPr>
          <w:rFonts w:eastAsia="Times New Roman"/>
          <w:szCs w:val="22"/>
        </w:rPr>
        <w:t xml:space="preserve">Harmonogram nezohledňuje realizaci dodatečných požadavků (DoPZ). Jejich případná realizace proběhne mimo uvedený harmonogram. </w:t>
      </w:r>
    </w:p>
    <w:p w14:paraId="70416296" w14:textId="77777777" w:rsidR="009D2CE5" w:rsidRDefault="009D2CE5">
      <w:pPr>
        <w:spacing w:before="120" w:after="60"/>
        <w:jc w:val="left"/>
        <w:rPr>
          <w:rFonts w:eastAsia="Times New Roman"/>
          <w:szCs w:val="22"/>
        </w:rPr>
      </w:pPr>
    </w:p>
    <w:p w14:paraId="176FF6CD" w14:textId="77777777" w:rsidR="009D2CE5" w:rsidRDefault="00EE1CB9">
      <w:pPr>
        <w:keepNext/>
        <w:keepLines/>
        <w:numPr>
          <w:ilvl w:val="0"/>
          <w:numId w:val="36"/>
        </w:numPr>
        <w:spacing w:before="120" w:after="60"/>
        <w:ind w:left="284" w:hanging="284"/>
        <w:jc w:val="left"/>
        <w:outlineLvl w:val="0"/>
        <w:rPr>
          <w:rFonts w:eastAsia="Times New Roman"/>
          <w:b/>
          <w:szCs w:val="22"/>
        </w:rPr>
      </w:pPr>
      <w:r>
        <w:rPr>
          <w:rFonts w:eastAsia="Times New Roman"/>
          <w:b/>
          <w:szCs w:val="22"/>
        </w:rPr>
        <w:t>Pracnost a cenová nabídka navrhovaného řešení</w:t>
      </w:r>
    </w:p>
    <w:p w14:paraId="3D5BE17A" w14:textId="77777777" w:rsidR="009D2CE5" w:rsidRDefault="00EE1CB9">
      <w:pPr>
        <w:keepNext/>
        <w:suppressAutoHyphens/>
        <w:spacing w:before="120" w:after="60" w:line="280" w:lineRule="exact"/>
        <w:ind w:left="425"/>
        <w:outlineLvl w:val="0"/>
        <w:rPr>
          <w:rFonts w:eastAsia="Times New Roman"/>
        </w:rPr>
      </w:pPr>
      <w:r>
        <w:rPr>
          <w:rFonts w:eastAsia="Times New Roman"/>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686"/>
        <w:gridCol w:w="1275"/>
        <w:gridCol w:w="1560"/>
        <w:gridCol w:w="1557"/>
      </w:tblGrid>
      <w:tr w:rsidR="009D2CE5" w14:paraId="211EB542" w14:textId="77777777">
        <w:tc>
          <w:tcPr>
            <w:tcW w:w="1701" w:type="dxa"/>
            <w:tcBorders>
              <w:top w:val="single" w:sz="8" w:space="0" w:color="auto"/>
              <w:left w:val="single" w:sz="8" w:space="0" w:color="auto"/>
              <w:bottom w:val="single" w:sz="8" w:space="0" w:color="auto"/>
              <w:right w:val="single" w:sz="8" w:space="0" w:color="auto"/>
            </w:tcBorders>
          </w:tcPr>
          <w:p w14:paraId="08E5D858" w14:textId="77777777" w:rsidR="009D2CE5" w:rsidRDefault="00EE1CB9">
            <w:pPr>
              <w:spacing w:before="80" w:after="40"/>
              <w:jc w:val="left"/>
              <w:rPr>
                <w:rFonts w:eastAsia="Calibri"/>
                <w:bCs/>
                <w:szCs w:val="22"/>
              </w:rPr>
            </w:pPr>
            <w:r>
              <w:rPr>
                <w:rFonts w:eastAsia="Calibri"/>
                <w:b/>
                <w:bCs/>
                <w:szCs w:val="22"/>
              </w:rPr>
              <w:t>Oblast / role</w:t>
            </w:r>
            <w:r>
              <w:rPr>
                <w:rFonts w:eastAsia="Calibri"/>
                <w:bCs/>
                <w:szCs w:val="22"/>
                <w:vertAlign w:val="superscript"/>
              </w:rPr>
              <w:endnoteReference w:id="19"/>
            </w:r>
          </w:p>
        </w:tc>
        <w:tc>
          <w:tcPr>
            <w:tcW w:w="3686" w:type="dxa"/>
            <w:tcBorders>
              <w:top w:val="single" w:sz="8" w:space="0" w:color="auto"/>
              <w:left w:val="single" w:sz="8" w:space="0" w:color="auto"/>
              <w:bottom w:val="single" w:sz="8" w:space="0" w:color="auto"/>
              <w:right w:val="single" w:sz="8" w:space="0" w:color="auto"/>
            </w:tcBorders>
          </w:tcPr>
          <w:p w14:paraId="74A96555" w14:textId="77777777" w:rsidR="009D2CE5" w:rsidRDefault="00EE1CB9">
            <w:pPr>
              <w:spacing w:before="80" w:after="40"/>
              <w:jc w:val="left"/>
              <w:rPr>
                <w:rFonts w:eastAsia="Calibri"/>
                <w:b/>
                <w:bCs/>
                <w:szCs w:val="22"/>
              </w:rPr>
            </w:pPr>
            <w:r>
              <w:rPr>
                <w:rFonts w:eastAsia="Calibri"/>
                <w:b/>
                <w:bCs/>
                <w:szCs w:val="22"/>
              </w:rPr>
              <w:t>Popis</w:t>
            </w:r>
          </w:p>
        </w:tc>
        <w:tc>
          <w:tcPr>
            <w:tcW w:w="1275" w:type="dxa"/>
            <w:tcBorders>
              <w:top w:val="single" w:sz="8" w:space="0" w:color="auto"/>
              <w:left w:val="single" w:sz="8" w:space="0" w:color="auto"/>
              <w:bottom w:val="single" w:sz="8" w:space="0" w:color="auto"/>
              <w:right w:val="single" w:sz="8" w:space="0" w:color="auto"/>
            </w:tcBorders>
          </w:tcPr>
          <w:p w14:paraId="21A16504" w14:textId="77777777" w:rsidR="009D2CE5" w:rsidRDefault="00EE1CB9">
            <w:pPr>
              <w:spacing w:before="80" w:after="40"/>
              <w:jc w:val="left"/>
              <w:rPr>
                <w:rFonts w:eastAsia="Calibri"/>
                <w:b/>
                <w:bCs/>
                <w:szCs w:val="22"/>
              </w:rPr>
            </w:pPr>
            <w:r>
              <w:rPr>
                <w:rFonts w:eastAsia="Calibri"/>
                <w:b/>
                <w:bCs/>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47AD1D19" w14:textId="77777777" w:rsidR="009D2CE5" w:rsidRDefault="00EE1CB9">
            <w:pPr>
              <w:spacing w:before="80" w:after="40"/>
              <w:jc w:val="left"/>
              <w:rPr>
                <w:rFonts w:eastAsia="Calibri"/>
                <w:b/>
                <w:bCs/>
                <w:szCs w:val="22"/>
              </w:rPr>
            </w:pPr>
            <w:r>
              <w:rPr>
                <w:rFonts w:eastAsia="Calibri"/>
                <w:b/>
                <w:bCs/>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57422F55" w14:textId="77777777" w:rsidR="009D2CE5" w:rsidRDefault="00EE1CB9">
            <w:pPr>
              <w:spacing w:before="80" w:after="40"/>
              <w:jc w:val="left"/>
              <w:rPr>
                <w:rFonts w:eastAsia="Calibri"/>
                <w:b/>
                <w:bCs/>
                <w:szCs w:val="22"/>
              </w:rPr>
            </w:pPr>
            <w:r>
              <w:rPr>
                <w:rFonts w:eastAsia="Calibri"/>
                <w:b/>
                <w:bCs/>
                <w:szCs w:val="22"/>
              </w:rPr>
              <w:t>v Kč s DPH</w:t>
            </w:r>
          </w:p>
        </w:tc>
      </w:tr>
      <w:tr w:rsidR="009D2CE5" w14:paraId="28CD92E0" w14:textId="77777777">
        <w:trPr>
          <w:trHeight w:hRule="exact" w:val="20"/>
        </w:trPr>
        <w:tc>
          <w:tcPr>
            <w:tcW w:w="1701" w:type="dxa"/>
            <w:tcBorders>
              <w:top w:val="single" w:sz="8" w:space="0" w:color="auto"/>
              <w:left w:val="dotted" w:sz="4" w:space="0" w:color="auto"/>
            </w:tcBorders>
          </w:tcPr>
          <w:p w14:paraId="321C759A" w14:textId="77777777" w:rsidR="009D2CE5" w:rsidRDefault="009D2CE5">
            <w:pPr>
              <w:spacing w:before="80" w:after="40"/>
              <w:jc w:val="left"/>
              <w:rPr>
                <w:rFonts w:eastAsia="Calibri"/>
                <w:bCs/>
                <w:szCs w:val="22"/>
              </w:rPr>
            </w:pPr>
          </w:p>
        </w:tc>
        <w:tc>
          <w:tcPr>
            <w:tcW w:w="3686" w:type="dxa"/>
            <w:tcBorders>
              <w:top w:val="single" w:sz="8" w:space="0" w:color="auto"/>
              <w:left w:val="dotted" w:sz="4" w:space="0" w:color="auto"/>
            </w:tcBorders>
          </w:tcPr>
          <w:p w14:paraId="08D85982" w14:textId="77777777" w:rsidR="009D2CE5" w:rsidRDefault="009D2CE5">
            <w:pPr>
              <w:spacing w:before="80" w:after="40"/>
              <w:jc w:val="left"/>
              <w:rPr>
                <w:rFonts w:eastAsia="Calibri"/>
                <w:bCs/>
                <w:szCs w:val="22"/>
              </w:rPr>
            </w:pPr>
          </w:p>
        </w:tc>
        <w:tc>
          <w:tcPr>
            <w:tcW w:w="1275" w:type="dxa"/>
            <w:tcBorders>
              <w:top w:val="single" w:sz="8" w:space="0" w:color="auto"/>
            </w:tcBorders>
          </w:tcPr>
          <w:p w14:paraId="6EEE8B6B" w14:textId="77777777" w:rsidR="009D2CE5" w:rsidRDefault="009D2CE5">
            <w:pPr>
              <w:spacing w:before="80" w:after="40"/>
              <w:jc w:val="left"/>
              <w:rPr>
                <w:rFonts w:eastAsia="Calibri"/>
                <w:bCs/>
                <w:szCs w:val="22"/>
              </w:rPr>
            </w:pPr>
          </w:p>
        </w:tc>
        <w:tc>
          <w:tcPr>
            <w:tcW w:w="1560" w:type="dxa"/>
            <w:tcBorders>
              <w:top w:val="single" w:sz="8" w:space="0" w:color="auto"/>
            </w:tcBorders>
          </w:tcPr>
          <w:p w14:paraId="506774BE" w14:textId="77777777" w:rsidR="009D2CE5" w:rsidRDefault="009D2CE5">
            <w:pPr>
              <w:spacing w:before="80" w:after="40"/>
              <w:jc w:val="left"/>
              <w:rPr>
                <w:rFonts w:eastAsia="Calibri"/>
                <w:bCs/>
                <w:szCs w:val="22"/>
              </w:rPr>
            </w:pPr>
          </w:p>
        </w:tc>
        <w:tc>
          <w:tcPr>
            <w:tcW w:w="1557" w:type="dxa"/>
            <w:tcBorders>
              <w:top w:val="single" w:sz="8" w:space="0" w:color="auto"/>
            </w:tcBorders>
          </w:tcPr>
          <w:p w14:paraId="2BF67404" w14:textId="77777777" w:rsidR="009D2CE5" w:rsidRDefault="009D2CE5">
            <w:pPr>
              <w:spacing w:before="80" w:after="40"/>
              <w:jc w:val="left"/>
              <w:rPr>
                <w:rFonts w:eastAsia="Calibri"/>
                <w:bCs/>
                <w:szCs w:val="22"/>
              </w:rPr>
            </w:pPr>
          </w:p>
        </w:tc>
      </w:tr>
      <w:tr w:rsidR="009D2CE5" w14:paraId="399B15DD" w14:textId="77777777">
        <w:trPr>
          <w:trHeight w:val="397"/>
        </w:trPr>
        <w:tc>
          <w:tcPr>
            <w:tcW w:w="1701" w:type="dxa"/>
            <w:tcBorders>
              <w:top w:val="dotted" w:sz="4" w:space="0" w:color="auto"/>
              <w:left w:val="dotted" w:sz="4" w:space="0" w:color="auto"/>
            </w:tcBorders>
          </w:tcPr>
          <w:p w14:paraId="7188518C" w14:textId="77777777" w:rsidR="009D2CE5" w:rsidRDefault="009D2CE5">
            <w:pPr>
              <w:spacing w:before="80" w:after="40"/>
              <w:jc w:val="left"/>
              <w:rPr>
                <w:rFonts w:eastAsia="Calibri"/>
                <w:bCs/>
                <w:szCs w:val="22"/>
              </w:rPr>
            </w:pPr>
          </w:p>
        </w:tc>
        <w:tc>
          <w:tcPr>
            <w:tcW w:w="3686" w:type="dxa"/>
            <w:tcBorders>
              <w:top w:val="dotted" w:sz="4" w:space="0" w:color="auto"/>
              <w:left w:val="dotted" w:sz="4" w:space="0" w:color="auto"/>
            </w:tcBorders>
          </w:tcPr>
          <w:p w14:paraId="15AD4E37" w14:textId="77777777" w:rsidR="009D2CE5" w:rsidRDefault="00EE1CB9">
            <w:pPr>
              <w:spacing w:before="80" w:after="40"/>
              <w:jc w:val="left"/>
              <w:rPr>
                <w:rFonts w:eastAsia="Calibri"/>
                <w:bCs/>
                <w:szCs w:val="22"/>
              </w:rPr>
            </w:pPr>
            <w:r>
              <w:rPr>
                <w:rFonts w:eastAsia="Calibri"/>
                <w:bCs/>
                <w:szCs w:val="22"/>
              </w:rPr>
              <w:t>Viz cenová nabídka v příloze č. 01</w:t>
            </w:r>
          </w:p>
        </w:tc>
        <w:tc>
          <w:tcPr>
            <w:tcW w:w="1275" w:type="dxa"/>
            <w:tcBorders>
              <w:top w:val="dotted" w:sz="4" w:space="0" w:color="auto"/>
            </w:tcBorders>
          </w:tcPr>
          <w:p w14:paraId="349E4C41" w14:textId="77777777" w:rsidR="009D2CE5" w:rsidRDefault="00EE1CB9">
            <w:pPr>
              <w:spacing w:before="80" w:after="40"/>
              <w:jc w:val="left"/>
              <w:rPr>
                <w:rFonts w:eastAsia="Calibri"/>
                <w:bCs/>
                <w:szCs w:val="22"/>
              </w:rPr>
            </w:pPr>
            <w:r>
              <w:rPr>
                <w:rFonts w:eastAsia="Calibri"/>
                <w:bCs/>
                <w:szCs w:val="22"/>
              </w:rPr>
              <w:t>82,38</w:t>
            </w:r>
          </w:p>
        </w:tc>
        <w:tc>
          <w:tcPr>
            <w:tcW w:w="1560" w:type="dxa"/>
            <w:tcBorders>
              <w:top w:val="dotted" w:sz="4" w:space="0" w:color="auto"/>
            </w:tcBorders>
          </w:tcPr>
          <w:p w14:paraId="37E01CE6" w14:textId="77777777" w:rsidR="009D2CE5" w:rsidRDefault="00EE1CB9">
            <w:pPr>
              <w:spacing w:before="80" w:after="40"/>
              <w:jc w:val="left"/>
              <w:rPr>
                <w:rFonts w:eastAsia="Calibri"/>
                <w:bCs/>
                <w:szCs w:val="22"/>
              </w:rPr>
            </w:pPr>
            <w:r>
              <w:rPr>
                <w:rFonts w:eastAsia="Calibri"/>
                <w:bCs/>
                <w:szCs w:val="26"/>
              </w:rPr>
              <w:t xml:space="preserve"> 805 545,13</w:t>
            </w:r>
          </w:p>
        </w:tc>
        <w:tc>
          <w:tcPr>
            <w:tcW w:w="1557" w:type="dxa"/>
            <w:tcBorders>
              <w:top w:val="dotted" w:sz="4" w:space="0" w:color="auto"/>
            </w:tcBorders>
          </w:tcPr>
          <w:p w14:paraId="2BC181BE" w14:textId="77777777" w:rsidR="009D2CE5" w:rsidRDefault="00EE1CB9">
            <w:pPr>
              <w:spacing w:before="80" w:after="40"/>
              <w:jc w:val="left"/>
              <w:rPr>
                <w:rFonts w:eastAsia="Calibri"/>
                <w:bCs/>
                <w:szCs w:val="22"/>
              </w:rPr>
            </w:pPr>
            <w:r>
              <w:rPr>
                <w:rFonts w:eastAsia="Calibri"/>
                <w:bCs/>
                <w:szCs w:val="26"/>
              </w:rPr>
              <w:t>974 709,60</w:t>
            </w:r>
          </w:p>
        </w:tc>
      </w:tr>
      <w:tr w:rsidR="009D2CE5" w14:paraId="2BC6E012" w14:textId="77777777">
        <w:trPr>
          <w:trHeight w:val="397"/>
        </w:trPr>
        <w:tc>
          <w:tcPr>
            <w:tcW w:w="5387" w:type="dxa"/>
            <w:gridSpan w:val="2"/>
            <w:tcBorders>
              <w:left w:val="dotted" w:sz="4" w:space="0" w:color="auto"/>
              <w:bottom w:val="dotted" w:sz="4" w:space="0" w:color="auto"/>
            </w:tcBorders>
          </w:tcPr>
          <w:p w14:paraId="0DA28FD6" w14:textId="77777777" w:rsidR="009D2CE5" w:rsidRDefault="00EE1CB9">
            <w:pPr>
              <w:spacing w:before="80" w:after="40"/>
              <w:jc w:val="left"/>
              <w:rPr>
                <w:rFonts w:eastAsia="Calibri"/>
                <w:b/>
                <w:bCs/>
                <w:szCs w:val="22"/>
              </w:rPr>
            </w:pPr>
            <w:r>
              <w:rPr>
                <w:rFonts w:eastAsia="Calibri"/>
                <w:b/>
                <w:bCs/>
                <w:szCs w:val="22"/>
              </w:rPr>
              <w:t>Celkem:</w:t>
            </w:r>
          </w:p>
        </w:tc>
        <w:tc>
          <w:tcPr>
            <w:tcW w:w="1275" w:type="dxa"/>
            <w:tcBorders>
              <w:bottom w:val="dotted" w:sz="4" w:space="0" w:color="auto"/>
            </w:tcBorders>
          </w:tcPr>
          <w:p w14:paraId="3074C256" w14:textId="77777777" w:rsidR="009D2CE5" w:rsidRDefault="00EE1CB9">
            <w:pPr>
              <w:spacing w:before="80" w:after="40"/>
              <w:jc w:val="left"/>
              <w:rPr>
                <w:rFonts w:eastAsia="Calibri"/>
                <w:b/>
                <w:szCs w:val="22"/>
              </w:rPr>
            </w:pPr>
            <w:r>
              <w:rPr>
                <w:rFonts w:eastAsia="Calibri"/>
                <w:b/>
                <w:szCs w:val="22"/>
              </w:rPr>
              <w:t>82,38</w:t>
            </w:r>
          </w:p>
        </w:tc>
        <w:tc>
          <w:tcPr>
            <w:tcW w:w="1560" w:type="dxa"/>
            <w:tcBorders>
              <w:bottom w:val="dotted" w:sz="4" w:space="0" w:color="auto"/>
            </w:tcBorders>
          </w:tcPr>
          <w:p w14:paraId="0A501C8F" w14:textId="77777777" w:rsidR="009D2CE5" w:rsidRDefault="00EE1CB9">
            <w:pPr>
              <w:spacing w:before="80" w:after="40"/>
              <w:jc w:val="left"/>
              <w:rPr>
                <w:rFonts w:eastAsia="Calibri"/>
                <w:b/>
                <w:szCs w:val="22"/>
              </w:rPr>
            </w:pPr>
            <w:r>
              <w:rPr>
                <w:rFonts w:eastAsia="Calibri"/>
                <w:b/>
                <w:szCs w:val="26"/>
              </w:rPr>
              <w:t xml:space="preserve"> 805 545,13</w:t>
            </w:r>
          </w:p>
        </w:tc>
        <w:tc>
          <w:tcPr>
            <w:tcW w:w="1557" w:type="dxa"/>
            <w:tcBorders>
              <w:bottom w:val="dotted" w:sz="4" w:space="0" w:color="auto"/>
            </w:tcBorders>
          </w:tcPr>
          <w:p w14:paraId="3E646015" w14:textId="77777777" w:rsidR="009D2CE5" w:rsidRDefault="00EE1CB9">
            <w:pPr>
              <w:spacing w:before="80" w:after="40"/>
              <w:jc w:val="left"/>
              <w:rPr>
                <w:rFonts w:eastAsia="Calibri"/>
                <w:b/>
                <w:szCs w:val="22"/>
              </w:rPr>
            </w:pPr>
            <w:r>
              <w:rPr>
                <w:rFonts w:eastAsia="Calibri"/>
                <w:b/>
                <w:szCs w:val="26"/>
              </w:rPr>
              <w:t>974 709,60</w:t>
            </w:r>
          </w:p>
        </w:tc>
      </w:tr>
    </w:tbl>
    <w:p w14:paraId="078ECF3C" w14:textId="77777777" w:rsidR="009D2CE5" w:rsidRDefault="009D2CE5">
      <w:pPr>
        <w:jc w:val="left"/>
        <w:rPr>
          <w:rFonts w:eastAsia="Times New Roman"/>
          <w:sz w:val="8"/>
          <w:szCs w:val="8"/>
        </w:rPr>
      </w:pPr>
    </w:p>
    <w:p w14:paraId="0CB0E939" w14:textId="77777777" w:rsidR="009D2CE5" w:rsidRDefault="00EE1CB9">
      <w:pPr>
        <w:jc w:val="left"/>
        <w:rPr>
          <w:rFonts w:eastAsia="Times New Roman"/>
          <w:sz w:val="18"/>
          <w:szCs w:val="18"/>
        </w:rPr>
      </w:pPr>
      <w:r>
        <w:rPr>
          <w:rFonts w:eastAsia="Times New Roman"/>
          <w:sz w:val="18"/>
          <w:szCs w:val="18"/>
        </w:rPr>
        <w:t>(Pozn.: MD – člověkoden, MJ – měrná jednotka, např. počet kusů)</w:t>
      </w:r>
    </w:p>
    <w:p w14:paraId="79EFDA90" w14:textId="77777777" w:rsidR="009D2CE5" w:rsidRDefault="009D2CE5">
      <w:pPr>
        <w:spacing w:after="60"/>
        <w:jc w:val="left"/>
        <w:rPr>
          <w:rFonts w:eastAsia="Times New Roman" w:cs="Times New Roman"/>
          <w:szCs w:val="21"/>
        </w:rPr>
      </w:pPr>
    </w:p>
    <w:p w14:paraId="01A0C29F" w14:textId="77777777" w:rsidR="009D2CE5" w:rsidRDefault="00EE1CB9">
      <w:pPr>
        <w:keepNext/>
        <w:keepLines/>
        <w:numPr>
          <w:ilvl w:val="0"/>
          <w:numId w:val="36"/>
        </w:numPr>
        <w:spacing w:before="120" w:after="60"/>
        <w:ind w:left="284" w:hanging="284"/>
        <w:jc w:val="left"/>
        <w:outlineLvl w:val="0"/>
        <w:rPr>
          <w:rFonts w:eastAsia="Times New Roman"/>
          <w:b/>
          <w:szCs w:val="22"/>
        </w:rPr>
      </w:pPr>
      <w:r>
        <w:rPr>
          <w:rFonts w:eastAsia="Times New Roman"/>
          <w:b/>
          <w:szCs w:val="22"/>
        </w:rPr>
        <w:lastRenderedPageBreak/>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9D2CE5" w14:paraId="434F49A1"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570E6E" w14:textId="77777777" w:rsidR="009D2CE5" w:rsidRDefault="00EE1CB9">
            <w:pPr>
              <w:jc w:val="left"/>
              <w:rPr>
                <w:rFonts w:eastAsia="Times New Roman"/>
                <w:b/>
                <w:bCs/>
                <w:color w:val="000000"/>
                <w:szCs w:val="22"/>
                <w:lang w:eastAsia="cs-CZ"/>
              </w:rPr>
            </w:pPr>
            <w:r>
              <w:rPr>
                <w:rFonts w:eastAsia="Times New Roman"/>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D13C13" w14:textId="77777777" w:rsidR="009D2CE5" w:rsidRDefault="00EE1CB9">
            <w:pPr>
              <w:jc w:val="left"/>
              <w:rPr>
                <w:rFonts w:eastAsia="Times New Roman"/>
                <w:b/>
                <w:bCs/>
                <w:color w:val="000000"/>
                <w:szCs w:val="22"/>
                <w:lang w:eastAsia="cs-CZ"/>
              </w:rPr>
            </w:pPr>
            <w:r>
              <w:rPr>
                <w:rFonts w:eastAsia="Times New Roman"/>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AFA6708" w14:textId="77777777" w:rsidR="009D2CE5" w:rsidRDefault="00EE1CB9">
            <w:pPr>
              <w:jc w:val="left"/>
              <w:rPr>
                <w:rFonts w:eastAsia="Times New Roman"/>
                <w:color w:val="000000"/>
                <w:szCs w:val="22"/>
                <w:lang w:eastAsia="cs-CZ"/>
              </w:rPr>
            </w:pPr>
            <w:r>
              <w:rPr>
                <w:rFonts w:eastAsia="Times New Roman"/>
                <w:b/>
                <w:bCs/>
                <w:color w:val="000000"/>
                <w:szCs w:val="22"/>
                <w:lang w:eastAsia="cs-CZ"/>
              </w:rPr>
              <w:t xml:space="preserve">Formát </w:t>
            </w:r>
            <w:r>
              <w:rPr>
                <w:rFonts w:eastAsia="Times New Roman"/>
                <w:color w:val="000000"/>
                <w:sz w:val="20"/>
                <w:szCs w:val="20"/>
                <w:lang w:eastAsia="cs-CZ"/>
              </w:rPr>
              <w:t>(CD, listinná forma)</w:t>
            </w:r>
          </w:p>
        </w:tc>
      </w:tr>
      <w:tr w:rsidR="009D2CE5" w14:paraId="14304FF7" w14:textId="77777777">
        <w:trPr>
          <w:trHeight w:val="284"/>
        </w:trPr>
        <w:tc>
          <w:tcPr>
            <w:tcW w:w="710" w:type="dxa"/>
            <w:tcBorders>
              <w:right w:val="dotted" w:sz="4" w:space="0" w:color="auto"/>
            </w:tcBorders>
            <w:shd w:val="clear" w:color="auto" w:fill="auto"/>
            <w:noWrap/>
            <w:vAlign w:val="bottom"/>
          </w:tcPr>
          <w:p w14:paraId="53C86BA8" w14:textId="77777777" w:rsidR="009D2CE5" w:rsidRDefault="00EE1CB9">
            <w:pPr>
              <w:jc w:val="left"/>
              <w:rPr>
                <w:rFonts w:eastAsia="Times New Roman"/>
                <w:color w:val="000000"/>
                <w:szCs w:val="22"/>
                <w:lang w:eastAsia="cs-CZ"/>
              </w:rPr>
            </w:pPr>
            <w:r>
              <w:rPr>
                <w:rFonts w:eastAsia="Times New Roman"/>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4AD6FD2C" w14:textId="77777777" w:rsidR="009D2CE5" w:rsidRDefault="00EE1CB9">
            <w:pPr>
              <w:jc w:val="left"/>
              <w:rPr>
                <w:rFonts w:eastAsia="Times New Roman"/>
                <w:color w:val="000000"/>
                <w:szCs w:val="22"/>
                <w:lang w:eastAsia="cs-CZ"/>
              </w:rPr>
            </w:pPr>
            <w:r>
              <w:rPr>
                <w:rFonts w:eastAsia="Times New Roman"/>
                <w:color w:val="000000"/>
                <w:szCs w:val="22"/>
                <w:lang w:eastAsia="cs-CZ"/>
              </w:rPr>
              <w:t>Cenová nabídka</w:t>
            </w:r>
          </w:p>
        </w:tc>
        <w:tc>
          <w:tcPr>
            <w:tcW w:w="2797" w:type="dxa"/>
            <w:tcBorders>
              <w:left w:val="dotted" w:sz="4" w:space="0" w:color="auto"/>
            </w:tcBorders>
            <w:shd w:val="clear" w:color="auto" w:fill="auto"/>
            <w:noWrap/>
            <w:vAlign w:val="bottom"/>
          </w:tcPr>
          <w:p w14:paraId="34BB6577" w14:textId="77777777" w:rsidR="009D2CE5" w:rsidRDefault="00EE1CB9">
            <w:pPr>
              <w:jc w:val="left"/>
              <w:rPr>
                <w:rFonts w:eastAsia="Times New Roman"/>
                <w:color w:val="000000"/>
                <w:szCs w:val="22"/>
                <w:lang w:eastAsia="cs-CZ"/>
              </w:rPr>
            </w:pPr>
            <w:r>
              <w:rPr>
                <w:rFonts w:eastAsia="Times New Roman"/>
                <w:color w:val="000000"/>
                <w:szCs w:val="22"/>
                <w:lang w:eastAsia="cs-CZ"/>
              </w:rPr>
              <w:t>Listinná forma</w:t>
            </w:r>
          </w:p>
        </w:tc>
      </w:tr>
      <w:tr w:rsidR="009D2CE5" w14:paraId="3CA51B0F" w14:textId="77777777">
        <w:trPr>
          <w:trHeight w:val="284"/>
        </w:trPr>
        <w:tc>
          <w:tcPr>
            <w:tcW w:w="710" w:type="dxa"/>
            <w:tcBorders>
              <w:right w:val="dotted" w:sz="4" w:space="0" w:color="auto"/>
            </w:tcBorders>
            <w:shd w:val="clear" w:color="auto" w:fill="auto"/>
            <w:noWrap/>
            <w:vAlign w:val="bottom"/>
          </w:tcPr>
          <w:p w14:paraId="1C786005" w14:textId="77777777" w:rsidR="009D2CE5" w:rsidRDefault="009D2CE5">
            <w:pPr>
              <w:jc w:val="left"/>
              <w:rPr>
                <w:rFonts w:eastAsia="Times New Roman"/>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51085683" w14:textId="77777777" w:rsidR="009D2CE5" w:rsidRDefault="009D2CE5">
            <w:pPr>
              <w:jc w:val="left"/>
              <w:rPr>
                <w:rFonts w:eastAsia="Times New Roman"/>
                <w:color w:val="000000"/>
                <w:szCs w:val="22"/>
                <w:lang w:eastAsia="cs-CZ"/>
              </w:rPr>
            </w:pPr>
          </w:p>
        </w:tc>
        <w:tc>
          <w:tcPr>
            <w:tcW w:w="2797" w:type="dxa"/>
            <w:tcBorders>
              <w:left w:val="dotted" w:sz="4" w:space="0" w:color="auto"/>
            </w:tcBorders>
            <w:shd w:val="clear" w:color="auto" w:fill="auto"/>
            <w:vAlign w:val="bottom"/>
          </w:tcPr>
          <w:p w14:paraId="47EBD05B" w14:textId="77777777" w:rsidR="009D2CE5" w:rsidRDefault="009D2CE5">
            <w:pPr>
              <w:jc w:val="left"/>
              <w:rPr>
                <w:rFonts w:eastAsia="Times New Roman"/>
                <w:color w:val="000000"/>
                <w:szCs w:val="22"/>
                <w:lang w:eastAsia="cs-CZ"/>
              </w:rPr>
            </w:pPr>
          </w:p>
        </w:tc>
      </w:tr>
    </w:tbl>
    <w:p w14:paraId="250BECC9" w14:textId="77777777" w:rsidR="009D2CE5" w:rsidRDefault="009D2CE5">
      <w:pPr>
        <w:spacing w:after="60"/>
        <w:jc w:val="left"/>
        <w:rPr>
          <w:rFonts w:eastAsia="Times New Roman" w:cs="Times New Roman"/>
          <w:szCs w:val="21"/>
        </w:rPr>
      </w:pPr>
    </w:p>
    <w:p w14:paraId="5587A8CB" w14:textId="77777777" w:rsidR="009D2CE5" w:rsidRDefault="009D2CE5">
      <w:pPr>
        <w:spacing w:after="60"/>
        <w:jc w:val="left"/>
        <w:rPr>
          <w:rFonts w:eastAsia="Times New Roman" w:cs="Times New Roman"/>
          <w:szCs w:val="21"/>
        </w:rPr>
      </w:pPr>
    </w:p>
    <w:p w14:paraId="5063626A" w14:textId="77777777" w:rsidR="009D2CE5" w:rsidRDefault="00EE1CB9">
      <w:pPr>
        <w:keepNext/>
        <w:keepLines/>
        <w:numPr>
          <w:ilvl w:val="0"/>
          <w:numId w:val="36"/>
        </w:numPr>
        <w:spacing w:before="120" w:after="60"/>
        <w:ind w:left="284" w:hanging="284"/>
        <w:jc w:val="left"/>
        <w:outlineLvl w:val="0"/>
        <w:rPr>
          <w:rFonts w:eastAsia="Times New Roman"/>
          <w:b/>
          <w:szCs w:val="22"/>
        </w:rPr>
      </w:pPr>
      <w:r>
        <w:rPr>
          <w:rFonts w:eastAsia="Times New Roman"/>
          <w:b/>
          <w:szCs w:val="22"/>
        </w:rPr>
        <w:t>Podpisová doložka</w:t>
      </w:r>
    </w:p>
    <w:tbl>
      <w:tblPr>
        <w:tblW w:w="963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547"/>
        <w:gridCol w:w="3118"/>
        <w:gridCol w:w="3969"/>
      </w:tblGrid>
      <w:tr w:rsidR="009D2CE5" w14:paraId="7607E0BD" w14:textId="77777777">
        <w:trPr>
          <w:trHeight w:val="467"/>
        </w:trPr>
        <w:tc>
          <w:tcPr>
            <w:tcW w:w="25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C36137" w14:textId="77777777" w:rsidR="009D2CE5" w:rsidRDefault="00EE1CB9">
            <w:pPr>
              <w:jc w:val="left"/>
              <w:rPr>
                <w:rFonts w:eastAsia="Times New Roman"/>
                <w:b/>
                <w:bCs/>
                <w:color w:val="000000"/>
                <w:szCs w:val="22"/>
                <w:lang w:eastAsia="cs-CZ"/>
              </w:rPr>
            </w:pPr>
            <w:r>
              <w:rPr>
                <w:rFonts w:eastAsia="Times New Roman"/>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55753340" w14:textId="77777777" w:rsidR="009D2CE5" w:rsidRDefault="00EE1CB9">
            <w:pPr>
              <w:jc w:val="left"/>
              <w:rPr>
                <w:rFonts w:eastAsia="Times New Roman"/>
                <w:b/>
                <w:bCs/>
                <w:color w:val="000000"/>
                <w:szCs w:val="22"/>
                <w:lang w:eastAsia="cs-CZ"/>
              </w:rPr>
            </w:pPr>
            <w:r>
              <w:rPr>
                <w:rFonts w:eastAsia="Times New Roman"/>
                <w:b/>
                <w:bCs/>
                <w:color w:val="000000"/>
                <w:szCs w:val="22"/>
                <w:lang w:eastAsia="cs-CZ"/>
              </w:rPr>
              <w:t>Jméno</w:t>
            </w:r>
            <w:r>
              <w:rPr>
                <w:rFonts w:eastAsia="Times New Roman"/>
                <w:color w:val="000000"/>
                <w:szCs w:val="22"/>
                <w:lang w:eastAsia="cs-CZ"/>
              </w:rPr>
              <w:t xml:space="preserve"> </w:t>
            </w:r>
            <w:r>
              <w:rPr>
                <w:rFonts w:eastAsia="Times New Roman"/>
                <w:b/>
                <w:color w:val="000000"/>
                <w:szCs w:val="22"/>
                <w:lang w:eastAsia="cs-CZ"/>
              </w:rPr>
              <w:t>oprávněné osoby</w:t>
            </w:r>
            <w:r>
              <w:rPr>
                <w:rFonts w:eastAsia="Times New Roman"/>
                <w:color w:val="000000"/>
                <w:szCs w:val="22"/>
                <w:vertAlign w:val="superscript"/>
                <w:lang w:eastAsia="cs-CZ"/>
              </w:rPr>
              <w:endnoteReference w:id="20"/>
            </w:r>
          </w:p>
        </w:tc>
        <w:tc>
          <w:tcPr>
            <w:tcW w:w="3969" w:type="dxa"/>
            <w:tcBorders>
              <w:top w:val="single" w:sz="8" w:space="0" w:color="auto"/>
              <w:left w:val="single" w:sz="8" w:space="0" w:color="auto"/>
              <w:bottom w:val="single" w:sz="8" w:space="0" w:color="auto"/>
              <w:right w:val="single" w:sz="8" w:space="0" w:color="auto"/>
            </w:tcBorders>
            <w:shd w:val="clear" w:color="auto" w:fill="auto"/>
            <w:vAlign w:val="center"/>
          </w:tcPr>
          <w:p w14:paraId="0C3C07E7" w14:textId="77777777" w:rsidR="009D2CE5" w:rsidRDefault="00EE1CB9">
            <w:pPr>
              <w:jc w:val="left"/>
              <w:rPr>
                <w:rFonts w:eastAsia="Times New Roman"/>
                <w:b/>
                <w:bCs/>
                <w:color w:val="000000"/>
                <w:szCs w:val="22"/>
                <w:lang w:eastAsia="cs-CZ"/>
              </w:rPr>
            </w:pPr>
            <w:r>
              <w:rPr>
                <w:rFonts w:eastAsia="Times New Roman"/>
                <w:b/>
                <w:bCs/>
                <w:color w:val="000000"/>
                <w:szCs w:val="22"/>
                <w:lang w:eastAsia="cs-CZ"/>
              </w:rPr>
              <w:t>Podpis</w:t>
            </w:r>
          </w:p>
        </w:tc>
      </w:tr>
      <w:tr w:rsidR="009D2CE5" w14:paraId="5DFCAB8E" w14:textId="77777777">
        <w:trPr>
          <w:trHeight w:val="1539"/>
        </w:trPr>
        <w:tc>
          <w:tcPr>
            <w:tcW w:w="2547" w:type="dxa"/>
            <w:shd w:val="clear" w:color="auto" w:fill="auto"/>
            <w:noWrap/>
            <w:vAlign w:val="center"/>
          </w:tcPr>
          <w:p w14:paraId="274598DD" w14:textId="77777777" w:rsidR="009D2CE5" w:rsidRDefault="00EE1CB9">
            <w:pPr>
              <w:jc w:val="left"/>
              <w:rPr>
                <w:rFonts w:eastAsia="Times New Roman"/>
                <w:color w:val="000000"/>
                <w:szCs w:val="22"/>
                <w:lang w:eastAsia="cs-CZ"/>
              </w:rPr>
            </w:pPr>
            <w:r>
              <w:rPr>
                <w:rFonts w:eastAsia="Times New Roman"/>
                <w:color w:val="000000"/>
                <w:szCs w:val="22"/>
                <w:lang w:eastAsia="cs-CZ"/>
              </w:rPr>
              <w:t>O2 IT Services s.r.o.</w:t>
            </w:r>
          </w:p>
        </w:tc>
        <w:tc>
          <w:tcPr>
            <w:tcW w:w="3118" w:type="dxa"/>
            <w:vAlign w:val="center"/>
          </w:tcPr>
          <w:p w14:paraId="340626D6" w14:textId="4DF9D9D0" w:rsidR="009D2CE5" w:rsidRDefault="00CF3706">
            <w:pPr>
              <w:jc w:val="left"/>
              <w:rPr>
                <w:rFonts w:eastAsia="Times New Roman"/>
                <w:color w:val="000000"/>
                <w:szCs w:val="22"/>
                <w:lang w:eastAsia="cs-CZ"/>
              </w:rPr>
            </w:pPr>
            <w:r>
              <w:rPr>
                <w:rFonts w:eastAsia="Times New Roman"/>
                <w:color w:val="000000"/>
                <w:szCs w:val="22"/>
                <w:lang w:eastAsia="cs-CZ"/>
              </w:rPr>
              <w:t>xxx</w:t>
            </w:r>
          </w:p>
        </w:tc>
        <w:tc>
          <w:tcPr>
            <w:tcW w:w="3969" w:type="dxa"/>
            <w:shd w:val="clear" w:color="auto" w:fill="auto"/>
            <w:vAlign w:val="center"/>
          </w:tcPr>
          <w:p w14:paraId="6B0C9D55" w14:textId="77777777" w:rsidR="009D2CE5" w:rsidRDefault="009D2CE5">
            <w:pPr>
              <w:ind w:right="72"/>
              <w:jc w:val="left"/>
              <w:rPr>
                <w:rFonts w:eastAsia="Times New Roman"/>
                <w:color w:val="000000"/>
                <w:szCs w:val="22"/>
                <w:lang w:eastAsia="cs-CZ"/>
              </w:rPr>
            </w:pPr>
          </w:p>
        </w:tc>
      </w:tr>
    </w:tbl>
    <w:p w14:paraId="414E5328" w14:textId="77777777" w:rsidR="009D2CE5" w:rsidRDefault="009D2CE5">
      <w:pPr>
        <w:spacing w:after="60"/>
        <w:jc w:val="left"/>
        <w:rPr>
          <w:rFonts w:eastAsia="Times New Roman"/>
          <w:szCs w:val="22"/>
        </w:rPr>
      </w:pPr>
    </w:p>
    <w:p w14:paraId="74D906EF" w14:textId="77777777" w:rsidR="009D2CE5" w:rsidRDefault="00EE1CB9">
      <w:pPr>
        <w:jc w:val="left"/>
        <w:rPr>
          <w:rFonts w:eastAsia="Times New Roman"/>
          <w:b/>
          <w:caps/>
          <w:szCs w:val="22"/>
        </w:rPr>
      </w:pPr>
      <w:r>
        <w:rPr>
          <w:rFonts w:eastAsia="Times New Roman"/>
          <w:b/>
          <w:caps/>
          <w:szCs w:val="22"/>
        </w:rPr>
        <w:br w:type="page"/>
      </w:r>
    </w:p>
    <w:p w14:paraId="44EC041F" w14:textId="77777777" w:rsidR="009D2CE5" w:rsidRDefault="009D2CE5">
      <w:pPr>
        <w:spacing w:after="60"/>
        <w:jc w:val="left"/>
        <w:rPr>
          <w:rFonts w:eastAsia="Times New Roman"/>
          <w:b/>
          <w:caps/>
          <w:szCs w:val="22"/>
        </w:rPr>
        <w:sectPr w:rsidR="009D2CE5">
          <w:footerReference w:type="default" r:id="rId13"/>
          <w:pgSz w:w="11906" w:h="16838"/>
          <w:pgMar w:top="1560" w:right="1418" w:bottom="1134" w:left="992" w:header="567" w:footer="567" w:gutter="0"/>
          <w:pgNumType w:start="1"/>
          <w:cols w:space="708"/>
          <w:docGrid w:linePitch="360"/>
        </w:sectPr>
      </w:pPr>
    </w:p>
    <w:p w14:paraId="2D66F87F" w14:textId="77777777" w:rsidR="009D2CE5" w:rsidRDefault="00EE1CB9">
      <w:pPr>
        <w:spacing w:after="60"/>
        <w:jc w:val="left"/>
        <w:rPr>
          <w:rFonts w:eastAsia="Times New Roman"/>
          <w:b/>
          <w:caps/>
          <w:szCs w:val="22"/>
        </w:rPr>
      </w:pPr>
      <w:r>
        <w:rPr>
          <w:rFonts w:eastAsia="Times New Roman"/>
          <w:b/>
          <w:caps/>
          <w:szCs w:val="22"/>
        </w:rPr>
        <w:lastRenderedPageBreak/>
        <w:t xml:space="preserve">C – Schválení realizace požadavku </w:t>
      </w:r>
      <w:r>
        <w:rPr>
          <w:rFonts w:eastAsia="Times New Roman"/>
          <w:b/>
          <w:sz w:val="36"/>
          <w:szCs w:val="36"/>
        </w:rPr>
        <w:t>Z32828</w:t>
      </w:r>
    </w:p>
    <w:p w14:paraId="6257F4CE" w14:textId="77777777" w:rsidR="009D2CE5" w:rsidRDefault="009D2CE5">
      <w:pPr>
        <w:spacing w:after="60"/>
        <w:jc w:val="left"/>
        <w:rPr>
          <w:rFonts w:eastAsia="Times New Roman"/>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D2CE5" w14:paraId="5AACCF7E" w14:textId="77777777">
        <w:tc>
          <w:tcPr>
            <w:tcW w:w="1701" w:type="dxa"/>
            <w:tcBorders>
              <w:top w:val="single" w:sz="8" w:space="0" w:color="auto"/>
              <w:left w:val="single" w:sz="8" w:space="0" w:color="auto"/>
              <w:bottom w:val="single" w:sz="8" w:space="0" w:color="auto"/>
            </w:tcBorders>
            <w:vAlign w:val="center"/>
          </w:tcPr>
          <w:p w14:paraId="6357666A" w14:textId="77777777" w:rsidR="009D2CE5" w:rsidRDefault="00EE1CB9">
            <w:pPr>
              <w:spacing w:before="80" w:after="40"/>
              <w:jc w:val="left"/>
              <w:rPr>
                <w:rFonts w:eastAsia="Calibri"/>
                <w:b/>
                <w:szCs w:val="22"/>
              </w:rPr>
            </w:pPr>
            <w:r>
              <w:rPr>
                <w:rFonts w:eastAsia="Calibri"/>
                <w:b/>
                <w:bCs/>
                <w:szCs w:val="22"/>
              </w:rPr>
              <w:t>ID PK MZe</w:t>
            </w:r>
            <w:r>
              <w:rPr>
                <w:rFonts w:eastAsia="Calibri"/>
                <w:bCs/>
                <w:szCs w:val="22"/>
                <w:vertAlign w:val="superscript"/>
              </w:rPr>
              <w:endnoteReference w:id="21"/>
            </w:r>
            <w:r>
              <w:rPr>
                <w:rFonts w:eastAsia="Calibri"/>
                <w:b/>
                <w:bCs/>
                <w:szCs w:val="22"/>
              </w:rPr>
              <w:t>:</w:t>
            </w:r>
          </w:p>
        </w:tc>
        <w:tc>
          <w:tcPr>
            <w:tcW w:w="1095" w:type="dxa"/>
            <w:vAlign w:val="center"/>
          </w:tcPr>
          <w:p w14:paraId="2B00D9B5" w14:textId="77777777" w:rsidR="009D2CE5" w:rsidRDefault="00EE1CB9">
            <w:pPr>
              <w:spacing w:before="80" w:after="40"/>
              <w:jc w:val="left"/>
              <w:rPr>
                <w:rFonts w:eastAsia="Calibri"/>
                <w:bCs/>
                <w:szCs w:val="22"/>
              </w:rPr>
            </w:pPr>
            <w:r>
              <w:rPr>
                <w:rFonts w:eastAsia="Calibri"/>
                <w:bCs/>
                <w:szCs w:val="22"/>
              </w:rPr>
              <w:t>045</w:t>
            </w:r>
          </w:p>
        </w:tc>
      </w:tr>
    </w:tbl>
    <w:p w14:paraId="32A0ED57" w14:textId="77777777" w:rsidR="009D2CE5" w:rsidRDefault="009D2CE5">
      <w:pPr>
        <w:spacing w:after="60"/>
        <w:jc w:val="left"/>
        <w:rPr>
          <w:rFonts w:eastAsia="Times New Roman"/>
          <w:szCs w:val="22"/>
        </w:rPr>
      </w:pPr>
    </w:p>
    <w:p w14:paraId="62BDF0E7" w14:textId="77777777" w:rsidR="009D2CE5" w:rsidRDefault="00EE1CB9">
      <w:pPr>
        <w:keepNext/>
        <w:keepLines/>
        <w:numPr>
          <w:ilvl w:val="0"/>
          <w:numId w:val="37"/>
        </w:numPr>
        <w:spacing w:before="120" w:after="60"/>
        <w:ind w:left="284" w:hanging="284"/>
        <w:jc w:val="left"/>
        <w:outlineLvl w:val="0"/>
        <w:rPr>
          <w:rFonts w:eastAsia="Times New Roman"/>
          <w:b/>
          <w:szCs w:val="22"/>
        </w:rPr>
      </w:pPr>
      <w:r>
        <w:rPr>
          <w:rFonts w:eastAsia="Times New Roman"/>
          <w:b/>
          <w:szCs w:val="22"/>
        </w:rPr>
        <w:t>Specifikace plnění</w:t>
      </w:r>
    </w:p>
    <w:p w14:paraId="2BCFC701" w14:textId="77777777" w:rsidR="009D2CE5" w:rsidRDefault="00EE1CB9">
      <w:pPr>
        <w:spacing w:after="120"/>
        <w:jc w:val="left"/>
        <w:rPr>
          <w:rFonts w:eastAsia="Times New Roman"/>
          <w:szCs w:val="21"/>
        </w:rPr>
      </w:pPr>
      <w:r>
        <w:rPr>
          <w:rFonts w:eastAsia="Times New Roman"/>
          <w:szCs w:val="21"/>
        </w:rPr>
        <w:t xml:space="preserve">Požadované plnění je specifikováno v části A i B tohoto RfC. </w:t>
      </w:r>
    </w:p>
    <w:p w14:paraId="5D123938" w14:textId="77777777" w:rsidR="009D2CE5" w:rsidRDefault="00EE1CB9">
      <w:pPr>
        <w:spacing w:after="60"/>
        <w:jc w:val="left"/>
        <w:rPr>
          <w:rFonts w:eastAsia="Times New Roman"/>
          <w:szCs w:val="21"/>
        </w:rPr>
      </w:pPr>
      <w:r>
        <w:rPr>
          <w:rFonts w:eastAsia="Times New Roman"/>
          <w:szCs w:val="21"/>
        </w:rPr>
        <w:t>Dle části B bod 3.2 jsou pro realizaci příslušných bezpečnostních opatření požadovány následující změny</w:t>
      </w:r>
      <w:r>
        <w:rPr>
          <w:rFonts w:eastAsia="Times New Roman"/>
          <w:szCs w:val="21"/>
          <w:vertAlign w:val="superscript"/>
        </w:rPr>
        <w:footnoteReference w:id="4"/>
      </w:r>
      <w:r>
        <w:rPr>
          <w:rFonts w:eastAsia="Times New Roman"/>
          <w:szCs w:val="21"/>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9D2CE5" w14:paraId="3E467B41"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29FA9A" w14:textId="77777777" w:rsidR="009D2CE5" w:rsidRDefault="00EE1CB9">
            <w:pPr>
              <w:jc w:val="left"/>
              <w:rPr>
                <w:rFonts w:ascii="Arial Narrow" w:eastAsia="Times New Roman" w:hAnsi="Arial Narrow" w:cs="Times New Roman"/>
                <w:b/>
                <w:bCs/>
                <w:color w:val="000000"/>
                <w:szCs w:val="22"/>
                <w:lang w:eastAsia="cs-CZ"/>
              </w:rPr>
            </w:pPr>
            <w:r>
              <w:rPr>
                <w:rFonts w:ascii="Arial Narrow" w:eastAsia="Times New Roman" w:hAnsi="Arial Narrow" w:cs="Times New Roman"/>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7FB6F2" w14:textId="77777777" w:rsidR="009D2CE5" w:rsidRDefault="00EE1CB9">
            <w:pPr>
              <w:jc w:val="left"/>
              <w:rPr>
                <w:rFonts w:ascii="Arial Narrow" w:eastAsia="Times New Roman" w:hAnsi="Arial Narrow" w:cs="Times New Roman"/>
                <w:b/>
                <w:bCs/>
                <w:color w:val="000000"/>
                <w:szCs w:val="22"/>
                <w:lang w:eastAsia="cs-CZ"/>
              </w:rPr>
            </w:pPr>
            <w:r>
              <w:rPr>
                <w:rFonts w:ascii="Arial Narrow" w:eastAsia="Times New Roman" w:hAnsi="Arial Narrow" w:cs="Times New Roman"/>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469A22F4" w14:textId="77777777" w:rsidR="009D2CE5" w:rsidRDefault="00EE1CB9">
            <w:pPr>
              <w:jc w:val="left"/>
              <w:rPr>
                <w:rFonts w:ascii="Arial Narrow" w:eastAsia="Times New Roman" w:hAnsi="Arial Narrow" w:cs="Times New Roman"/>
                <w:b/>
                <w:bCs/>
                <w:color w:val="000000"/>
                <w:szCs w:val="22"/>
                <w:lang w:eastAsia="cs-CZ"/>
              </w:rPr>
            </w:pPr>
            <w:r>
              <w:rPr>
                <w:rFonts w:ascii="Arial Narrow" w:eastAsia="Times New Roman" w:hAnsi="Arial Narrow" w:cs="Times New Roman"/>
                <w:b/>
                <w:bCs/>
                <w:color w:val="000000"/>
                <w:szCs w:val="22"/>
                <w:lang w:eastAsia="cs-CZ"/>
              </w:rPr>
              <w:t>Realizovat</w:t>
            </w:r>
          </w:p>
          <w:p w14:paraId="223BB798" w14:textId="77777777" w:rsidR="009D2CE5" w:rsidRDefault="00EE1CB9">
            <w:pPr>
              <w:jc w:val="left"/>
              <w:rPr>
                <w:rFonts w:ascii="Arial Narrow" w:eastAsia="Times New Roman" w:hAnsi="Arial Narrow" w:cs="Times New Roman"/>
                <w:b/>
                <w:bCs/>
                <w:color w:val="000000"/>
                <w:szCs w:val="22"/>
                <w:lang w:eastAsia="cs-CZ"/>
              </w:rPr>
            </w:pPr>
            <w:r>
              <w:rPr>
                <w:rFonts w:ascii="Arial Narrow" w:eastAsia="Times New Roman" w:hAnsi="Arial Narrow" w:cs="Times New Roman"/>
                <w:b/>
                <w:bCs/>
                <w:color w:val="000000"/>
                <w:szCs w:val="22"/>
                <w:lang w:eastAsia="cs-CZ"/>
              </w:rPr>
              <w:t xml:space="preserve">(ano </w:t>
            </w:r>
            <w:sdt>
              <w:sdtPr>
                <w:rPr>
                  <w:rFonts w:ascii="Arial Narrow" w:eastAsia="Times New Roman" w:hAnsi="Arial Narrow" w:cs="Times New Roman"/>
                  <w:b/>
                  <w:bCs/>
                  <w:color w:val="000000"/>
                  <w:szCs w:val="22"/>
                  <w:lang w:eastAsia="cs-CZ"/>
                </w:rPr>
                <w:id w:val="-1495488788"/>
                <w14:checkbox>
                  <w14:checked w14:val="1"/>
                  <w14:checkedState w14:val="2612" w14:font="MS Gothic"/>
                  <w14:uncheckedState w14:val="2610" w14:font="MS Gothic"/>
                </w14:checkbox>
              </w:sdtPr>
              <w:sdtEndPr/>
              <w:sdtContent>
                <w:r>
                  <w:rPr>
                    <w:rFonts w:ascii="Segoe UI Symbol" w:eastAsia="Times New Roman" w:hAnsi="Segoe UI Symbol" w:cs="Segoe UI Symbol"/>
                    <w:b/>
                    <w:bCs/>
                    <w:color w:val="000000"/>
                    <w:szCs w:val="22"/>
                    <w:lang w:eastAsia="cs-CZ"/>
                  </w:rPr>
                  <w:t>☒</w:t>
                </w:r>
              </w:sdtContent>
            </w:sdt>
            <w:r>
              <w:rPr>
                <w:rFonts w:ascii="Arial Narrow" w:eastAsia="Times New Roman" w:hAnsi="Arial Narrow" w:cs="Times New Roman"/>
                <w:b/>
                <w:bCs/>
                <w:color w:val="000000"/>
                <w:szCs w:val="22"/>
                <w:lang w:eastAsia="cs-CZ"/>
              </w:rPr>
              <w:t xml:space="preserve"> / ne </w:t>
            </w:r>
            <w:sdt>
              <w:sdtPr>
                <w:rPr>
                  <w:rFonts w:ascii="Arial Narrow" w:eastAsia="Times New Roman" w:hAnsi="Arial Narrow" w:cs="Times New Roman"/>
                  <w:b/>
                  <w:bCs/>
                  <w:color w:val="000000"/>
                  <w:szCs w:val="22"/>
                  <w:lang w:eastAsia="cs-CZ"/>
                </w:rPr>
                <w:id w:val="1554496294"/>
                <w14:checkbox>
                  <w14:checked w14:val="0"/>
                  <w14:checkedState w14:val="2612" w14:font="MS Gothic"/>
                  <w14:uncheckedState w14:val="2610" w14:font="MS Gothic"/>
                </w14:checkbox>
              </w:sdtPr>
              <w:sdtEndPr/>
              <w:sdtContent>
                <w:r>
                  <w:rPr>
                    <w:rFonts w:ascii="Segoe UI Symbol" w:eastAsia="Times New Roman" w:hAnsi="Segoe UI Symbol" w:cs="Segoe UI Symbol"/>
                    <w:b/>
                    <w:bCs/>
                    <w:color w:val="000000"/>
                    <w:szCs w:val="22"/>
                    <w:lang w:eastAsia="cs-CZ"/>
                  </w:rPr>
                  <w:t>☐</w:t>
                </w:r>
              </w:sdtContent>
            </w:sdt>
            <w:r>
              <w:rPr>
                <w:rFonts w:ascii="Arial Narrow" w:eastAsia="Times New Roman" w:hAnsi="Arial Narrow" w:cs="Times New Roman"/>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67FF0A99" w14:textId="77777777" w:rsidR="009D2CE5" w:rsidRDefault="00EE1CB9">
            <w:pPr>
              <w:jc w:val="left"/>
              <w:rPr>
                <w:rFonts w:ascii="Arial Narrow" w:eastAsia="Times New Roman" w:hAnsi="Arial Narrow" w:cs="Times New Roman"/>
                <w:b/>
                <w:bCs/>
                <w:color w:val="000000"/>
                <w:szCs w:val="22"/>
                <w:lang w:eastAsia="cs-CZ"/>
              </w:rPr>
            </w:pPr>
            <w:r>
              <w:rPr>
                <w:rFonts w:ascii="Arial Narrow" w:eastAsia="Times New Roman" w:hAnsi="Arial Narrow" w:cs="Times New Roman"/>
                <w:b/>
                <w:bCs/>
                <w:color w:val="000000"/>
                <w:szCs w:val="22"/>
                <w:lang w:eastAsia="cs-CZ"/>
              </w:rPr>
              <w:t>Upřesnění požadavku</w:t>
            </w:r>
          </w:p>
        </w:tc>
      </w:tr>
      <w:tr w:rsidR="009D2CE5" w14:paraId="1C76D177"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30F34721" w14:textId="77777777" w:rsidR="009D2CE5" w:rsidRDefault="009D2CE5">
            <w:pPr>
              <w:numPr>
                <w:ilvl w:val="0"/>
                <w:numId w:val="33"/>
              </w:numPr>
              <w:spacing w:after="60"/>
              <w:contextualSpacing/>
              <w:jc w:val="left"/>
              <w:rPr>
                <w:rFonts w:eastAsia="Times New Roman"/>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FFC80A5" w14:textId="77777777" w:rsidR="009D2CE5" w:rsidRDefault="00EE1CB9">
            <w:pPr>
              <w:rPr>
                <w:rFonts w:eastAsia="Times New Roman"/>
                <w:color w:val="000000"/>
                <w:szCs w:val="22"/>
                <w:lang w:eastAsia="cs-CZ"/>
              </w:rPr>
            </w:pPr>
            <w:r>
              <w:rPr>
                <w:rFonts w:eastAsia="Times New Roman"/>
                <w:bCs/>
                <w:color w:val="000000"/>
                <w:szCs w:val="22"/>
                <w:lang w:eastAsia="cs-CZ"/>
              </w:rPr>
              <w:t>Řízení přístupu 3.1.1. – 3.1.6.</w:t>
            </w:r>
          </w:p>
        </w:tc>
        <w:sdt>
          <w:sdtPr>
            <w:rPr>
              <w:rFonts w:eastAsia="Times New Roman"/>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14E03AF9" w14:textId="77777777" w:rsidR="009D2CE5" w:rsidRDefault="00EE1CB9">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79430DD6" w14:textId="77777777" w:rsidR="009D2CE5" w:rsidRDefault="009D2CE5">
            <w:pPr>
              <w:jc w:val="left"/>
              <w:rPr>
                <w:rFonts w:eastAsia="Times New Roman"/>
                <w:color w:val="000000"/>
                <w:szCs w:val="22"/>
                <w:lang w:eastAsia="cs-CZ"/>
              </w:rPr>
            </w:pPr>
          </w:p>
        </w:tc>
      </w:tr>
      <w:tr w:rsidR="009D2CE5" w14:paraId="7EDE061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54E8C7D" w14:textId="77777777" w:rsidR="009D2CE5" w:rsidRDefault="009D2CE5">
            <w:pPr>
              <w:numPr>
                <w:ilvl w:val="0"/>
                <w:numId w:val="33"/>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1704B1D" w14:textId="77777777" w:rsidR="009D2CE5" w:rsidRDefault="00EE1CB9">
            <w:pPr>
              <w:rPr>
                <w:rFonts w:eastAsia="Times New Roman"/>
                <w:color w:val="000000"/>
                <w:szCs w:val="22"/>
                <w:lang w:eastAsia="cs-CZ"/>
              </w:rPr>
            </w:pPr>
            <w:r>
              <w:rPr>
                <w:rFonts w:eastAsia="Times New Roman"/>
                <w:bCs/>
                <w:color w:val="000000"/>
                <w:szCs w:val="22"/>
                <w:lang w:eastAsia="cs-CZ"/>
              </w:rPr>
              <w:t>Dohledatelnost provedených změn v datech 3.1.7.</w:t>
            </w:r>
          </w:p>
        </w:tc>
        <w:sdt>
          <w:sdtPr>
            <w:rPr>
              <w:rFonts w:eastAsia="Times New Roman"/>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BFE57C0" w14:textId="77777777" w:rsidR="009D2CE5" w:rsidRDefault="00EE1CB9">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7792DC6" w14:textId="77777777" w:rsidR="009D2CE5" w:rsidRDefault="009D2CE5">
            <w:pPr>
              <w:jc w:val="left"/>
              <w:rPr>
                <w:rFonts w:eastAsia="Times New Roman"/>
                <w:color w:val="000000"/>
                <w:szCs w:val="22"/>
                <w:lang w:eastAsia="cs-CZ"/>
              </w:rPr>
            </w:pPr>
          </w:p>
        </w:tc>
      </w:tr>
      <w:tr w:rsidR="009D2CE5" w14:paraId="2C4B233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69D1958" w14:textId="77777777" w:rsidR="009D2CE5" w:rsidRDefault="009D2CE5">
            <w:pPr>
              <w:numPr>
                <w:ilvl w:val="0"/>
                <w:numId w:val="33"/>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E20F38" w14:textId="77777777" w:rsidR="009D2CE5" w:rsidRDefault="00EE1CB9">
            <w:pPr>
              <w:rPr>
                <w:rFonts w:eastAsia="Times New Roman"/>
                <w:color w:val="000000"/>
                <w:szCs w:val="22"/>
                <w:lang w:eastAsia="cs-CZ"/>
              </w:rPr>
            </w:pPr>
            <w:r>
              <w:rPr>
                <w:rFonts w:eastAsia="Times New Roman"/>
                <w:bCs/>
                <w:color w:val="000000"/>
                <w:szCs w:val="22"/>
                <w:lang w:eastAsia="cs-CZ"/>
              </w:rPr>
              <w:t>Centrální logování událostí v systému 3.1.7.</w:t>
            </w:r>
          </w:p>
        </w:tc>
        <w:sdt>
          <w:sdtPr>
            <w:rPr>
              <w:rFonts w:eastAsia="Times New Roman"/>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6ED7C5" w14:textId="77777777" w:rsidR="009D2CE5" w:rsidRDefault="00EE1CB9">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8874B" w14:textId="77777777" w:rsidR="009D2CE5" w:rsidRDefault="009D2CE5">
            <w:pPr>
              <w:jc w:val="left"/>
              <w:rPr>
                <w:rFonts w:eastAsia="Times New Roman"/>
                <w:color w:val="000000"/>
                <w:szCs w:val="22"/>
                <w:lang w:eastAsia="cs-CZ"/>
              </w:rPr>
            </w:pPr>
          </w:p>
        </w:tc>
      </w:tr>
      <w:tr w:rsidR="009D2CE5" w14:paraId="0AE496F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99295B9" w14:textId="77777777" w:rsidR="009D2CE5" w:rsidRDefault="009D2CE5">
            <w:pPr>
              <w:numPr>
                <w:ilvl w:val="0"/>
                <w:numId w:val="33"/>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86C281" w14:textId="77777777" w:rsidR="009D2CE5" w:rsidRDefault="00EE1CB9">
            <w:pPr>
              <w:rPr>
                <w:rFonts w:eastAsia="Times New Roman"/>
                <w:color w:val="000000"/>
                <w:szCs w:val="22"/>
                <w:lang w:eastAsia="cs-CZ"/>
              </w:rPr>
            </w:pPr>
            <w:r>
              <w:rPr>
                <w:rFonts w:eastAsia="Times New Roman" w:cs="Times New Roman"/>
                <w:szCs w:val="22"/>
              </w:rPr>
              <w:t>Šifrování 3.1.8., Certifikační autority a PKI 3.1.9.</w:t>
            </w:r>
          </w:p>
        </w:tc>
        <w:sdt>
          <w:sdtPr>
            <w:rPr>
              <w:rFonts w:eastAsia="Times New Roman"/>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7E0C912" w14:textId="77777777" w:rsidR="009D2CE5" w:rsidRDefault="00EE1CB9">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58E9B32" w14:textId="77777777" w:rsidR="009D2CE5" w:rsidRDefault="009D2CE5">
            <w:pPr>
              <w:jc w:val="left"/>
              <w:rPr>
                <w:rFonts w:eastAsia="Times New Roman"/>
                <w:color w:val="000000"/>
                <w:szCs w:val="22"/>
                <w:lang w:eastAsia="cs-CZ"/>
              </w:rPr>
            </w:pPr>
          </w:p>
        </w:tc>
      </w:tr>
      <w:tr w:rsidR="009D2CE5" w14:paraId="0A27C8D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E807EB5" w14:textId="77777777" w:rsidR="009D2CE5" w:rsidRDefault="009D2CE5">
            <w:pPr>
              <w:numPr>
                <w:ilvl w:val="0"/>
                <w:numId w:val="33"/>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89E50F" w14:textId="77777777" w:rsidR="009D2CE5" w:rsidRDefault="00EE1CB9">
            <w:pPr>
              <w:rPr>
                <w:rFonts w:eastAsia="Times New Roman"/>
                <w:color w:val="000000"/>
                <w:szCs w:val="22"/>
                <w:lang w:eastAsia="cs-CZ"/>
              </w:rPr>
            </w:pPr>
            <w:r>
              <w:rPr>
                <w:rFonts w:eastAsia="Times New Roman"/>
                <w:bCs/>
                <w:color w:val="000000"/>
                <w:szCs w:val="22"/>
                <w:lang w:eastAsia="cs-CZ"/>
              </w:rPr>
              <w:t xml:space="preserve"> Integrita – constraints, cizí klíče apod. 3.2.</w:t>
            </w:r>
          </w:p>
        </w:tc>
        <w:sdt>
          <w:sdtPr>
            <w:rPr>
              <w:rFonts w:eastAsia="Times New Roman"/>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F253B4E" w14:textId="77777777" w:rsidR="009D2CE5" w:rsidRDefault="00EE1CB9">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260E46B" w14:textId="77777777" w:rsidR="009D2CE5" w:rsidRDefault="009D2CE5">
            <w:pPr>
              <w:jc w:val="left"/>
              <w:rPr>
                <w:rFonts w:eastAsia="Times New Roman"/>
                <w:color w:val="000000"/>
                <w:szCs w:val="22"/>
                <w:lang w:eastAsia="cs-CZ"/>
              </w:rPr>
            </w:pPr>
          </w:p>
        </w:tc>
      </w:tr>
      <w:tr w:rsidR="009D2CE5" w14:paraId="4B4DDA3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350D691" w14:textId="77777777" w:rsidR="009D2CE5" w:rsidRDefault="009D2CE5">
            <w:pPr>
              <w:numPr>
                <w:ilvl w:val="0"/>
                <w:numId w:val="33"/>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44592F" w14:textId="77777777" w:rsidR="009D2CE5" w:rsidRDefault="00EE1CB9">
            <w:pPr>
              <w:rPr>
                <w:rFonts w:eastAsia="Times New Roman"/>
                <w:color w:val="000000"/>
                <w:szCs w:val="22"/>
                <w:lang w:eastAsia="cs-CZ"/>
              </w:rPr>
            </w:pPr>
            <w:r>
              <w:rPr>
                <w:rFonts w:eastAsia="Times New Roman"/>
                <w:bCs/>
                <w:color w:val="000000"/>
                <w:szCs w:val="22"/>
                <w:lang w:eastAsia="cs-CZ"/>
              </w:rPr>
              <w:t>Integrita – platnost dat 3.2.</w:t>
            </w:r>
          </w:p>
        </w:tc>
        <w:sdt>
          <w:sdtPr>
            <w:rPr>
              <w:rFonts w:eastAsia="Times New Roman"/>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C1E381E" w14:textId="77777777" w:rsidR="009D2CE5" w:rsidRDefault="00EE1CB9">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E5B9AC8" w14:textId="77777777" w:rsidR="009D2CE5" w:rsidRDefault="009D2CE5">
            <w:pPr>
              <w:jc w:val="left"/>
              <w:rPr>
                <w:rFonts w:eastAsia="Times New Roman"/>
                <w:color w:val="000000"/>
                <w:szCs w:val="22"/>
                <w:lang w:eastAsia="cs-CZ"/>
              </w:rPr>
            </w:pPr>
          </w:p>
        </w:tc>
      </w:tr>
      <w:tr w:rsidR="009D2CE5" w14:paraId="0872C4D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4B9A862" w14:textId="77777777" w:rsidR="009D2CE5" w:rsidRDefault="009D2CE5">
            <w:pPr>
              <w:numPr>
                <w:ilvl w:val="0"/>
                <w:numId w:val="33"/>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7D6BC0" w14:textId="77777777" w:rsidR="009D2CE5" w:rsidRDefault="00EE1CB9">
            <w:pPr>
              <w:rPr>
                <w:rFonts w:eastAsia="Times New Roman"/>
                <w:color w:val="000000"/>
                <w:szCs w:val="22"/>
                <w:lang w:eastAsia="cs-CZ"/>
              </w:rPr>
            </w:pPr>
            <w:r>
              <w:rPr>
                <w:rFonts w:eastAsia="Times New Roman"/>
                <w:bCs/>
                <w:color w:val="000000"/>
                <w:szCs w:val="22"/>
                <w:lang w:eastAsia="cs-CZ"/>
              </w:rPr>
              <w:t>Integrita – kontrola na vstupní data formulářů 3.2.</w:t>
            </w:r>
          </w:p>
        </w:tc>
        <w:sdt>
          <w:sdtPr>
            <w:rPr>
              <w:rFonts w:eastAsia="Times New Roman"/>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39B8EC7" w14:textId="77777777" w:rsidR="009D2CE5" w:rsidRDefault="00EE1CB9">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1C11C98" w14:textId="77777777" w:rsidR="009D2CE5" w:rsidRDefault="009D2CE5">
            <w:pPr>
              <w:jc w:val="left"/>
              <w:rPr>
                <w:rFonts w:eastAsia="Times New Roman"/>
                <w:color w:val="000000"/>
                <w:szCs w:val="22"/>
                <w:lang w:eastAsia="cs-CZ"/>
              </w:rPr>
            </w:pPr>
          </w:p>
        </w:tc>
      </w:tr>
      <w:tr w:rsidR="009D2CE5" w14:paraId="117C104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5F55859" w14:textId="77777777" w:rsidR="009D2CE5" w:rsidRDefault="009D2CE5">
            <w:pPr>
              <w:numPr>
                <w:ilvl w:val="0"/>
                <w:numId w:val="33"/>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4B20AE" w14:textId="77777777" w:rsidR="009D2CE5" w:rsidRDefault="00EE1CB9">
            <w:pPr>
              <w:rPr>
                <w:rFonts w:eastAsia="Times New Roman"/>
                <w:color w:val="000000"/>
                <w:szCs w:val="22"/>
                <w:lang w:eastAsia="cs-CZ"/>
              </w:rPr>
            </w:pPr>
            <w:r>
              <w:rPr>
                <w:rFonts w:eastAsia="Times New Roman"/>
                <w:bCs/>
                <w:color w:val="000000"/>
                <w:szCs w:val="22"/>
                <w:lang w:eastAsia="cs-CZ"/>
              </w:rPr>
              <w:t>Ošetření výjimek běhu, chyby a hlášení 3.4.3.</w:t>
            </w:r>
          </w:p>
        </w:tc>
        <w:sdt>
          <w:sdtPr>
            <w:rPr>
              <w:rFonts w:eastAsia="Times New Roman"/>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D317E96" w14:textId="77777777" w:rsidR="009D2CE5" w:rsidRDefault="00EE1CB9">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ED2365A" w14:textId="77777777" w:rsidR="009D2CE5" w:rsidRDefault="009D2CE5">
            <w:pPr>
              <w:jc w:val="left"/>
              <w:rPr>
                <w:rFonts w:eastAsia="Times New Roman"/>
                <w:color w:val="000000"/>
                <w:szCs w:val="22"/>
                <w:lang w:eastAsia="cs-CZ"/>
              </w:rPr>
            </w:pPr>
          </w:p>
        </w:tc>
      </w:tr>
      <w:tr w:rsidR="009D2CE5" w14:paraId="3D3D7E9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F888DAA" w14:textId="77777777" w:rsidR="009D2CE5" w:rsidRDefault="009D2CE5">
            <w:pPr>
              <w:numPr>
                <w:ilvl w:val="0"/>
                <w:numId w:val="33"/>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AF9CDC" w14:textId="77777777" w:rsidR="009D2CE5" w:rsidRDefault="00EE1CB9">
            <w:pPr>
              <w:rPr>
                <w:rFonts w:eastAsia="Times New Roman"/>
                <w:color w:val="000000"/>
                <w:szCs w:val="22"/>
                <w:lang w:eastAsia="cs-CZ"/>
              </w:rPr>
            </w:pPr>
            <w:r>
              <w:rPr>
                <w:rFonts w:eastAsia="Times New Roman"/>
                <w:bCs/>
                <w:color w:val="000000"/>
                <w:szCs w:val="22"/>
                <w:lang w:eastAsia="cs-CZ"/>
              </w:rPr>
              <w:t>Práce s pamětí 3.4.4.</w:t>
            </w:r>
          </w:p>
        </w:tc>
        <w:sdt>
          <w:sdtPr>
            <w:rPr>
              <w:rFonts w:eastAsia="Times New Roman"/>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0215F31" w14:textId="77777777" w:rsidR="009D2CE5" w:rsidRDefault="00EE1CB9">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B4DA848" w14:textId="77777777" w:rsidR="009D2CE5" w:rsidRDefault="009D2CE5">
            <w:pPr>
              <w:jc w:val="left"/>
              <w:rPr>
                <w:rFonts w:eastAsia="Times New Roman"/>
                <w:color w:val="000000"/>
                <w:szCs w:val="22"/>
                <w:lang w:eastAsia="cs-CZ"/>
              </w:rPr>
            </w:pPr>
          </w:p>
        </w:tc>
      </w:tr>
      <w:tr w:rsidR="009D2CE5" w14:paraId="0C497CA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B2E35AD" w14:textId="77777777" w:rsidR="009D2CE5" w:rsidRDefault="009D2CE5">
            <w:pPr>
              <w:numPr>
                <w:ilvl w:val="0"/>
                <w:numId w:val="33"/>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CE3159" w14:textId="77777777" w:rsidR="009D2CE5" w:rsidRDefault="00EE1CB9">
            <w:pPr>
              <w:rPr>
                <w:rFonts w:eastAsia="Times New Roman"/>
                <w:color w:val="000000"/>
                <w:szCs w:val="22"/>
                <w:lang w:eastAsia="cs-CZ"/>
              </w:rPr>
            </w:pPr>
            <w:r>
              <w:rPr>
                <w:rFonts w:eastAsia="Times New Roman"/>
                <w:bCs/>
                <w:color w:val="000000"/>
                <w:szCs w:val="22"/>
                <w:lang w:eastAsia="cs-CZ"/>
              </w:rPr>
              <w:t>Řízení – konfigurace změn 3.4.5.</w:t>
            </w:r>
          </w:p>
        </w:tc>
        <w:sdt>
          <w:sdtPr>
            <w:rPr>
              <w:rFonts w:eastAsia="Times New Roman"/>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F47F4C8" w14:textId="77777777" w:rsidR="009D2CE5" w:rsidRDefault="00EE1CB9">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6866125" w14:textId="77777777" w:rsidR="009D2CE5" w:rsidRDefault="009D2CE5">
            <w:pPr>
              <w:jc w:val="left"/>
              <w:rPr>
                <w:rFonts w:eastAsia="Times New Roman"/>
                <w:color w:val="000000"/>
                <w:szCs w:val="22"/>
                <w:lang w:eastAsia="cs-CZ"/>
              </w:rPr>
            </w:pPr>
          </w:p>
        </w:tc>
      </w:tr>
      <w:tr w:rsidR="009D2CE5" w14:paraId="5B63488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A4076BF" w14:textId="77777777" w:rsidR="009D2CE5" w:rsidRDefault="009D2CE5">
            <w:pPr>
              <w:numPr>
                <w:ilvl w:val="0"/>
                <w:numId w:val="33"/>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187A4C" w14:textId="77777777" w:rsidR="009D2CE5" w:rsidRDefault="00EE1CB9">
            <w:pPr>
              <w:rPr>
                <w:rFonts w:eastAsia="Times New Roman"/>
                <w:color w:val="000000"/>
                <w:szCs w:val="22"/>
                <w:lang w:eastAsia="cs-CZ"/>
              </w:rPr>
            </w:pPr>
            <w:r>
              <w:rPr>
                <w:rFonts w:eastAsia="Times New Roman"/>
                <w:bCs/>
                <w:color w:val="000000"/>
                <w:szCs w:val="22"/>
                <w:lang w:eastAsia="cs-CZ"/>
              </w:rPr>
              <w:t>Ochrana systému 3.4.7.</w:t>
            </w:r>
          </w:p>
        </w:tc>
        <w:sdt>
          <w:sdtPr>
            <w:rPr>
              <w:rFonts w:eastAsia="Times New Roman"/>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418614B" w14:textId="77777777" w:rsidR="009D2CE5" w:rsidRDefault="00EE1CB9">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659501C" w14:textId="77777777" w:rsidR="009D2CE5" w:rsidRDefault="009D2CE5">
            <w:pPr>
              <w:jc w:val="left"/>
              <w:rPr>
                <w:rFonts w:eastAsia="Times New Roman"/>
                <w:color w:val="000000"/>
                <w:szCs w:val="22"/>
                <w:lang w:eastAsia="cs-CZ"/>
              </w:rPr>
            </w:pPr>
          </w:p>
        </w:tc>
      </w:tr>
      <w:tr w:rsidR="009D2CE5" w14:paraId="11A12D9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AE1E405" w14:textId="77777777" w:rsidR="009D2CE5" w:rsidRDefault="009D2CE5">
            <w:pPr>
              <w:numPr>
                <w:ilvl w:val="0"/>
                <w:numId w:val="33"/>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F55528" w14:textId="77777777" w:rsidR="009D2CE5" w:rsidRDefault="00EE1CB9">
            <w:pPr>
              <w:rPr>
                <w:rFonts w:eastAsia="Times New Roman"/>
                <w:color w:val="000000"/>
                <w:szCs w:val="22"/>
                <w:lang w:eastAsia="cs-CZ"/>
              </w:rPr>
            </w:pPr>
            <w:r>
              <w:rPr>
                <w:rFonts w:eastAsia="Times New Roman"/>
                <w:bCs/>
                <w:color w:val="000000"/>
                <w:szCs w:val="22"/>
                <w:lang w:eastAsia="cs-CZ"/>
              </w:rPr>
              <w:t>Testování systému 3.4.9.</w:t>
            </w:r>
          </w:p>
        </w:tc>
        <w:sdt>
          <w:sdtPr>
            <w:rPr>
              <w:rFonts w:eastAsia="Times New Roman"/>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CD0A1FE" w14:textId="77777777" w:rsidR="009D2CE5" w:rsidRDefault="00EE1CB9">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AE36B88" w14:textId="77777777" w:rsidR="009D2CE5" w:rsidRDefault="009D2CE5">
            <w:pPr>
              <w:jc w:val="left"/>
              <w:rPr>
                <w:rFonts w:eastAsia="Times New Roman"/>
                <w:color w:val="000000"/>
                <w:szCs w:val="22"/>
                <w:lang w:eastAsia="cs-CZ"/>
              </w:rPr>
            </w:pPr>
          </w:p>
        </w:tc>
      </w:tr>
      <w:tr w:rsidR="009D2CE5" w14:paraId="39EF5D3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F5E5331" w14:textId="77777777" w:rsidR="009D2CE5" w:rsidRDefault="009D2CE5">
            <w:pPr>
              <w:numPr>
                <w:ilvl w:val="0"/>
                <w:numId w:val="33"/>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AA6322" w14:textId="77777777" w:rsidR="009D2CE5" w:rsidRDefault="00EE1CB9">
            <w:pPr>
              <w:rPr>
                <w:rFonts w:eastAsia="Times New Roman"/>
                <w:bCs/>
                <w:color w:val="000000"/>
                <w:szCs w:val="22"/>
                <w:lang w:eastAsia="cs-CZ"/>
              </w:rPr>
            </w:pPr>
            <w:r>
              <w:rPr>
                <w:rFonts w:eastAsia="Times New Roman"/>
                <w:bCs/>
                <w:color w:val="000000"/>
                <w:szCs w:val="22"/>
                <w:lang w:eastAsia="cs-CZ"/>
              </w:rPr>
              <w:t>Externí komunikace 3.4.11.</w:t>
            </w:r>
          </w:p>
        </w:tc>
        <w:sdt>
          <w:sdtPr>
            <w:rPr>
              <w:rFonts w:eastAsia="Times New Roman"/>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3A9CB37" w14:textId="77777777" w:rsidR="009D2CE5" w:rsidRDefault="00EE1CB9">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3E60234" w14:textId="77777777" w:rsidR="009D2CE5" w:rsidRDefault="009D2CE5">
            <w:pPr>
              <w:jc w:val="left"/>
              <w:rPr>
                <w:rFonts w:eastAsia="Times New Roman"/>
                <w:color w:val="000000"/>
                <w:szCs w:val="22"/>
                <w:lang w:eastAsia="cs-CZ"/>
              </w:rPr>
            </w:pPr>
          </w:p>
        </w:tc>
      </w:tr>
    </w:tbl>
    <w:p w14:paraId="2ED88031" w14:textId="77777777" w:rsidR="009D2CE5" w:rsidRDefault="009D2CE5">
      <w:pPr>
        <w:spacing w:after="60"/>
        <w:jc w:val="left"/>
        <w:rPr>
          <w:rFonts w:eastAsia="Times New Roman"/>
          <w:szCs w:val="21"/>
        </w:rPr>
      </w:pPr>
    </w:p>
    <w:p w14:paraId="42BAB6E3" w14:textId="77777777" w:rsidR="009D2CE5" w:rsidRDefault="00EE1CB9">
      <w:pPr>
        <w:keepNext/>
        <w:keepLines/>
        <w:numPr>
          <w:ilvl w:val="0"/>
          <w:numId w:val="37"/>
        </w:numPr>
        <w:spacing w:before="120" w:after="60"/>
        <w:ind w:left="284" w:hanging="284"/>
        <w:jc w:val="left"/>
        <w:outlineLvl w:val="0"/>
        <w:rPr>
          <w:rFonts w:eastAsia="Times New Roman"/>
          <w:b/>
          <w:szCs w:val="22"/>
        </w:rPr>
      </w:pPr>
      <w:r>
        <w:rPr>
          <w:rFonts w:eastAsia="Times New Roman"/>
          <w:b/>
          <w:szCs w:val="22"/>
        </w:rPr>
        <w:t>Uživatelské a licenční zajištění pro Objednatele (je-li relevantní):</w:t>
      </w:r>
    </w:p>
    <w:p w14:paraId="1006E933" w14:textId="77777777" w:rsidR="009D2CE5" w:rsidRDefault="009D2CE5">
      <w:pPr>
        <w:spacing w:after="60"/>
        <w:jc w:val="left"/>
        <w:rPr>
          <w:rFonts w:eastAsia="Times New Roman" w:cs="Times New Roman"/>
          <w:szCs w:val="21"/>
        </w:rPr>
      </w:pPr>
    </w:p>
    <w:p w14:paraId="742D0EFC" w14:textId="77777777" w:rsidR="009D2CE5" w:rsidRDefault="00EE1CB9">
      <w:pPr>
        <w:keepNext/>
        <w:keepLines/>
        <w:numPr>
          <w:ilvl w:val="0"/>
          <w:numId w:val="37"/>
        </w:numPr>
        <w:spacing w:before="120" w:after="60"/>
        <w:ind w:left="284" w:hanging="284"/>
        <w:jc w:val="left"/>
        <w:outlineLvl w:val="0"/>
        <w:rPr>
          <w:rFonts w:eastAsia="Times New Roman"/>
          <w:b/>
          <w:szCs w:val="22"/>
        </w:rPr>
      </w:pPr>
      <w:r>
        <w:rPr>
          <w:rFonts w:eastAsia="Times New Roman"/>
          <w:b/>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9D2CE5" w14:paraId="5ED3DFCC"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A4C1FE" w14:textId="77777777" w:rsidR="009D2CE5" w:rsidRDefault="00EE1CB9">
            <w:pPr>
              <w:jc w:val="left"/>
              <w:rPr>
                <w:rFonts w:eastAsia="Times New Roman"/>
                <w:b/>
                <w:bCs/>
                <w:color w:val="000000"/>
                <w:szCs w:val="22"/>
                <w:lang w:eastAsia="cs-CZ"/>
              </w:rPr>
            </w:pPr>
            <w:r>
              <w:rPr>
                <w:rFonts w:eastAsia="Times New Roman"/>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B33591" w14:textId="77777777" w:rsidR="009D2CE5" w:rsidRDefault="00EE1CB9">
            <w:pPr>
              <w:jc w:val="left"/>
              <w:rPr>
                <w:rFonts w:eastAsia="Times New Roman"/>
                <w:b/>
                <w:bCs/>
                <w:color w:val="000000"/>
                <w:szCs w:val="22"/>
                <w:lang w:eastAsia="cs-CZ"/>
              </w:rPr>
            </w:pPr>
            <w:r>
              <w:rPr>
                <w:rFonts w:eastAsia="Times New Roman"/>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C1AE519" w14:textId="77777777" w:rsidR="009D2CE5" w:rsidRDefault="00EE1CB9">
            <w:pPr>
              <w:jc w:val="left"/>
              <w:rPr>
                <w:rFonts w:eastAsia="Times New Roman"/>
                <w:b/>
                <w:bCs/>
                <w:color w:val="000000"/>
                <w:szCs w:val="22"/>
                <w:lang w:eastAsia="cs-CZ"/>
              </w:rPr>
            </w:pPr>
            <w:r>
              <w:rPr>
                <w:rFonts w:eastAsia="Times New Roman"/>
                <w:b/>
                <w:bCs/>
                <w:color w:val="000000"/>
                <w:szCs w:val="22"/>
                <w:lang w:eastAsia="cs-CZ"/>
              </w:rPr>
              <w:t>Odpovědná osoba</w:t>
            </w:r>
          </w:p>
        </w:tc>
      </w:tr>
      <w:tr w:rsidR="009D2CE5" w14:paraId="27BC1FD3" w14:textId="77777777">
        <w:trPr>
          <w:trHeight w:val="284"/>
        </w:trPr>
        <w:tc>
          <w:tcPr>
            <w:tcW w:w="1843" w:type="dxa"/>
            <w:tcBorders>
              <w:right w:val="dotted" w:sz="4" w:space="0" w:color="auto"/>
            </w:tcBorders>
            <w:shd w:val="clear" w:color="auto" w:fill="auto"/>
            <w:noWrap/>
            <w:vAlign w:val="bottom"/>
          </w:tcPr>
          <w:p w14:paraId="013D8EB9" w14:textId="77777777" w:rsidR="009D2CE5" w:rsidRDefault="00EE1CB9">
            <w:pPr>
              <w:jc w:val="left"/>
              <w:rPr>
                <w:rFonts w:eastAsia="Times New Roman"/>
                <w:color w:val="000000"/>
                <w:szCs w:val="22"/>
                <w:lang w:eastAsia="cs-CZ"/>
              </w:rPr>
            </w:pPr>
            <w:r>
              <w:rPr>
                <w:rFonts w:eastAsia="Times New Roman"/>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3198FB1E" w14:textId="77777777" w:rsidR="009D2CE5" w:rsidRDefault="00EE1CB9">
            <w:pPr>
              <w:jc w:val="left"/>
              <w:rPr>
                <w:rFonts w:eastAsia="Times New Roman"/>
                <w:color w:val="000000"/>
                <w:szCs w:val="22"/>
                <w:lang w:eastAsia="cs-CZ"/>
              </w:rPr>
            </w:pPr>
            <w:r>
              <w:rPr>
                <w:rFonts w:eastAsia="Times New Roman"/>
                <w:color w:val="000000"/>
                <w:szCs w:val="22"/>
                <w:lang w:eastAsia="cs-CZ"/>
              </w:rPr>
              <w:t>Dopřesňování požadavků v průběhu vývoje. Časová flexibilita při testování</w:t>
            </w:r>
          </w:p>
        </w:tc>
        <w:tc>
          <w:tcPr>
            <w:tcW w:w="2268" w:type="dxa"/>
            <w:tcBorders>
              <w:left w:val="dotted" w:sz="4" w:space="0" w:color="auto"/>
            </w:tcBorders>
            <w:shd w:val="clear" w:color="auto" w:fill="auto"/>
            <w:vAlign w:val="bottom"/>
          </w:tcPr>
          <w:p w14:paraId="54E6724F" w14:textId="77777777" w:rsidR="009D2CE5" w:rsidRDefault="009D2CE5">
            <w:pPr>
              <w:jc w:val="left"/>
              <w:rPr>
                <w:rFonts w:eastAsia="Times New Roman"/>
                <w:color w:val="000000"/>
                <w:szCs w:val="22"/>
                <w:lang w:eastAsia="cs-CZ"/>
              </w:rPr>
            </w:pPr>
          </w:p>
        </w:tc>
      </w:tr>
      <w:tr w:rsidR="009D2CE5" w14:paraId="577B86A5" w14:textId="77777777">
        <w:trPr>
          <w:trHeight w:val="284"/>
        </w:trPr>
        <w:tc>
          <w:tcPr>
            <w:tcW w:w="1843" w:type="dxa"/>
            <w:tcBorders>
              <w:right w:val="dotted" w:sz="4" w:space="0" w:color="auto"/>
            </w:tcBorders>
            <w:shd w:val="clear" w:color="auto" w:fill="auto"/>
            <w:noWrap/>
            <w:vAlign w:val="bottom"/>
          </w:tcPr>
          <w:p w14:paraId="771D98A6" w14:textId="77777777" w:rsidR="009D2CE5" w:rsidRDefault="00EE1CB9">
            <w:pPr>
              <w:jc w:val="left"/>
              <w:rPr>
                <w:rFonts w:eastAsia="Times New Roman"/>
                <w:color w:val="000000"/>
                <w:szCs w:val="22"/>
                <w:lang w:eastAsia="cs-CZ"/>
              </w:rPr>
            </w:pPr>
            <w:r>
              <w:rPr>
                <w:rFonts w:eastAsia="Times New Roman"/>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4575FE95" w14:textId="77777777" w:rsidR="009D2CE5" w:rsidRDefault="00EE1CB9">
            <w:pPr>
              <w:jc w:val="left"/>
              <w:rPr>
                <w:rFonts w:eastAsia="Times New Roman"/>
                <w:color w:val="000000"/>
                <w:szCs w:val="22"/>
                <w:lang w:eastAsia="cs-CZ"/>
              </w:rPr>
            </w:pPr>
            <w:r>
              <w:rPr>
                <w:rFonts w:eastAsia="Times New Roman"/>
                <w:color w:val="000000"/>
                <w:szCs w:val="22"/>
                <w:lang w:eastAsia="cs-CZ"/>
              </w:rPr>
              <w:t>Součinnost při testování a akceptaci RfC</w:t>
            </w:r>
          </w:p>
        </w:tc>
        <w:tc>
          <w:tcPr>
            <w:tcW w:w="2268" w:type="dxa"/>
            <w:tcBorders>
              <w:left w:val="dotted" w:sz="4" w:space="0" w:color="auto"/>
            </w:tcBorders>
            <w:shd w:val="clear" w:color="auto" w:fill="auto"/>
            <w:vAlign w:val="bottom"/>
          </w:tcPr>
          <w:p w14:paraId="5AB471B8" w14:textId="77777777" w:rsidR="009D2CE5" w:rsidRDefault="009D2CE5">
            <w:pPr>
              <w:jc w:val="left"/>
              <w:rPr>
                <w:rFonts w:eastAsia="Times New Roman"/>
                <w:color w:val="000000"/>
                <w:szCs w:val="22"/>
                <w:lang w:eastAsia="cs-CZ"/>
              </w:rPr>
            </w:pPr>
          </w:p>
        </w:tc>
      </w:tr>
    </w:tbl>
    <w:p w14:paraId="38E949E0" w14:textId="77777777" w:rsidR="009D2CE5" w:rsidRDefault="00EE1CB9">
      <w:pPr>
        <w:spacing w:before="60" w:after="60"/>
        <w:jc w:val="left"/>
        <w:rPr>
          <w:rFonts w:eastAsia="Times New Roman" w:cs="Times New Roman"/>
          <w:sz w:val="16"/>
          <w:szCs w:val="16"/>
        </w:rPr>
      </w:pPr>
      <w:r>
        <w:rPr>
          <w:rFonts w:eastAsia="Times New Roman" w:cs="Times New Roman"/>
          <w:sz w:val="16"/>
          <w:szCs w:val="16"/>
        </w:rPr>
        <w:t>(V případě, že má změnový požadavek dopad na napojení na SIEM, PIM nebo Management zranitelnosti dle bodu 1, uveďte také požadovanou součinnost Oddělení kybernetické bezpečnosti.)</w:t>
      </w:r>
    </w:p>
    <w:p w14:paraId="68C3D95C" w14:textId="77777777" w:rsidR="009D2CE5" w:rsidRDefault="009D2CE5">
      <w:pPr>
        <w:spacing w:after="60"/>
        <w:jc w:val="left"/>
        <w:rPr>
          <w:rFonts w:eastAsia="Times New Roman" w:cs="Times New Roman"/>
          <w:szCs w:val="21"/>
        </w:rPr>
      </w:pPr>
    </w:p>
    <w:p w14:paraId="3C768719" w14:textId="77777777" w:rsidR="009D2CE5" w:rsidRDefault="00EE1CB9">
      <w:pPr>
        <w:keepNext/>
        <w:keepLines/>
        <w:numPr>
          <w:ilvl w:val="0"/>
          <w:numId w:val="37"/>
        </w:numPr>
        <w:spacing w:before="120" w:after="60"/>
        <w:ind w:left="284" w:hanging="284"/>
        <w:jc w:val="left"/>
        <w:outlineLvl w:val="0"/>
        <w:rPr>
          <w:rFonts w:eastAsia="Times New Roman"/>
          <w:b/>
          <w:szCs w:val="22"/>
        </w:rPr>
      </w:pPr>
      <w:r>
        <w:rPr>
          <w:rFonts w:eastAsia="Times New Roman"/>
          <w:b/>
          <w:szCs w:val="22"/>
        </w:rPr>
        <w:t>Harmonogram realizace</w:t>
      </w:r>
      <w:r>
        <w:rPr>
          <w:rFonts w:eastAsia="Times New Roman"/>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9D2CE5" w14:paraId="62B0F50E"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299A68" w14:textId="77777777" w:rsidR="009D2CE5" w:rsidRDefault="00EE1CB9">
            <w:pPr>
              <w:jc w:val="left"/>
              <w:rPr>
                <w:rFonts w:eastAsia="Times New Roman"/>
                <w:b/>
                <w:bCs/>
                <w:color w:val="000000"/>
                <w:szCs w:val="22"/>
                <w:lang w:eastAsia="cs-CZ"/>
              </w:rPr>
            </w:pPr>
            <w:r>
              <w:rPr>
                <w:rFonts w:eastAsia="Times New Roman"/>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91556D5" w14:textId="77777777" w:rsidR="009D2CE5" w:rsidRDefault="00EE1CB9">
            <w:pPr>
              <w:jc w:val="left"/>
              <w:rPr>
                <w:rFonts w:eastAsia="Times New Roman"/>
                <w:b/>
                <w:bCs/>
                <w:color w:val="000000"/>
                <w:szCs w:val="22"/>
                <w:lang w:eastAsia="cs-CZ"/>
              </w:rPr>
            </w:pPr>
            <w:r>
              <w:rPr>
                <w:rFonts w:eastAsia="Times New Roman"/>
                <w:b/>
                <w:bCs/>
                <w:color w:val="000000"/>
                <w:szCs w:val="22"/>
                <w:lang w:eastAsia="cs-CZ"/>
              </w:rPr>
              <w:t>Termín</w:t>
            </w:r>
          </w:p>
        </w:tc>
      </w:tr>
      <w:tr w:rsidR="009D2CE5" w14:paraId="65F6D55E" w14:textId="77777777">
        <w:trPr>
          <w:trHeight w:val="284"/>
        </w:trPr>
        <w:tc>
          <w:tcPr>
            <w:tcW w:w="7513" w:type="dxa"/>
            <w:tcBorders>
              <w:top w:val="single" w:sz="8" w:space="0" w:color="auto"/>
              <w:right w:val="dotted" w:sz="4" w:space="0" w:color="auto"/>
            </w:tcBorders>
            <w:shd w:val="clear" w:color="auto" w:fill="auto"/>
            <w:noWrap/>
            <w:vAlign w:val="bottom"/>
          </w:tcPr>
          <w:p w14:paraId="39B60575" w14:textId="77777777" w:rsidR="009D2CE5" w:rsidRDefault="00EE1CB9">
            <w:pPr>
              <w:jc w:val="left"/>
              <w:rPr>
                <w:rFonts w:eastAsia="Times New Roman"/>
                <w:color w:val="000000"/>
                <w:szCs w:val="22"/>
                <w:lang w:eastAsia="cs-CZ"/>
              </w:rPr>
            </w:pPr>
            <w:r>
              <w:rPr>
                <w:rFonts w:eastAsia="Times New Roman"/>
                <w:color w:val="000000"/>
                <w:szCs w:val="22"/>
                <w:lang w:eastAsia="cs-CZ"/>
              </w:rPr>
              <w:t>Dokončení plnění</w:t>
            </w:r>
            <w:r>
              <w:rPr>
                <w:rFonts w:eastAsia="Times New Roman" w:cs="Times New Roman"/>
                <w:szCs w:val="21"/>
              </w:rPr>
              <w:t xml:space="preserve"> </w:t>
            </w:r>
            <w:r>
              <w:rPr>
                <w:rFonts w:eastAsia="Times New Roman"/>
                <w:color w:val="000000"/>
                <w:szCs w:val="22"/>
                <w:lang w:eastAsia="cs-CZ"/>
              </w:rPr>
              <w:t>MPZ Realizace + RTT</w:t>
            </w:r>
          </w:p>
        </w:tc>
        <w:tc>
          <w:tcPr>
            <w:tcW w:w="2268" w:type="dxa"/>
            <w:tcBorders>
              <w:top w:val="single" w:sz="8" w:space="0" w:color="auto"/>
              <w:left w:val="dotted" w:sz="4" w:space="0" w:color="auto"/>
            </w:tcBorders>
            <w:shd w:val="clear" w:color="auto" w:fill="auto"/>
            <w:vAlign w:val="bottom"/>
          </w:tcPr>
          <w:p w14:paraId="16FC3E83" w14:textId="77777777" w:rsidR="009D2CE5" w:rsidRDefault="00EE1CB9">
            <w:pPr>
              <w:jc w:val="left"/>
              <w:rPr>
                <w:rFonts w:eastAsia="Times New Roman"/>
                <w:color w:val="000000"/>
                <w:szCs w:val="22"/>
                <w:lang w:eastAsia="cs-CZ"/>
              </w:rPr>
            </w:pPr>
            <w:r>
              <w:rPr>
                <w:rFonts w:eastAsia="Times New Roman"/>
                <w:color w:val="000000"/>
                <w:szCs w:val="22"/>
                <w:lang w:eastAsia="cs-CZ"/>
              </w:rPr>
              <w:t>07.09.22</w:t>
            </w:r>
          </w:p>
        </w:tc>
      </w:tr>
      <w:tr w:rsidR="009D2CE5" w14:paraId="0F7FFB86" w14:textId="77777777">
        <w:trPr>
          <w:trHeight w:val="284"/>
        </w:trPr>
        <w:tc>
          <w:tcPr>
            <w:tcW w:w="7513" w:type="dxa"/>
            <w:tcBorders>
              <w:right w:val="dotted" w:sz="4" w:space="0" w:color="auto"/>
            </w:tcBorders>
            <w:shd w:val="clear" w:color="auto" w:fill="auto"/>
            <w:noWrap/>
            <w:vAlign w:val="bottom"/>
          </w:tcPr>
          <w:p w14:paraId="496476AD" w14:textId="77777777" w:rsidR="009D2CE5" w:rsidRDefault="00EE1CB9">
            <w:pPr>
              <w:jc w:val="left"/>
              <w:rPr>
                <w:rFonts w:eastAsia="Times New Roman"/>
                <w:color w:val="000000"/>
                <w:szCs w:val="22"/>
                <w:lang w:eastAsia="cs-CZ"/>
              </w:rPr>
            </w:pPr>
            <w:r>
              <w:rPr>
                <w:rFonts w:eastAsia="Times New Roman"/>
                <w:color w:val="000000"/>
                <w:szCs w:val="22"/>
                <w:lang w:eastAsia="cs-CZ"/>
              </w:rPr>
              <w:t xml:space="preserve">Dokončení plnění ISND RTP + předání do akceptace </w:t>
            </w:r>
          </w:p>
        </w:tc>
        <w:tc>
          <w:tcPr>
            <w:tcW w:w="2268" w:type="dxa"/>
            <w:tcBorders>
              <w:left w:val="dotted" w:sz="4" w:space="0" w:color="auto"/>
            </w:tcBorders>
            <w:shd w:val="clear" w:color="auto" w:fill="auto"/>
            <w:vAlign w:val="bottom"/>
          </w:tcPr>
          <w:p w14:paraId="2E29AA88" w14:textId="77777777" w:rsidR="009D2CE5" w:rsidRDefault="00EE1CB9">
            <w:pPr>
              <w:jc w:val="left"/>
              <w:rPr>
                <w:rFonts w:eastAsia="Times New Roman"/>
                <w:color w:val="000000"/>
                <w:szCs w:val="22"/>
                <w:lang w:eastAsia="cs-CZ"/>
              </w:rPr>
            </w:pPr>
            <w:r>
              <w:rPr>
                <w:rFonts w:eastAsia="Times New Roman"/>
                <w:color w:val="000000"/>
                <w:szCs w:val="22"/>
                <w:lang w:eastAsia="cs-CZ"/>
              </w:rPr>
              <w:t>28.10.22</w:t>
            </w:r>
          </w:p>
        </w:tc>
      </w:tr>
    </w:tbl>
    <w:p w14:paraId="3BE10E89" w14:textId="77777777" w:rsidR="009D2CE5" w:rsidRDefault="00EE1CB9">
      <w:pPr>
        <w:keepNext/>
        <w:keepLines/>
        <w:numPr>
          <w:ilvl w:val="0"/>
          <w:numId w:val="37"/>
        </w:numPr>
        <w:spacing w:before="120" w:after="60"/>
        <w:ind w:left="284" w:hanging="284"/>
        <w:jc w:val="left"/>
        <w:outlineLvl w:val="0"/>
        <w:rPr>
          <w:rFonts w:eastAsia="Times New Roman"/>
          <w:b/>
          <w:szCs w:val="22"/>
        </w:rPr>
      </w:pPr>
      <w:bookmarkStart w:id="0" w:name="_Ref31623420"/>
      <w:r>
        <w:rPr>
          <w:rFonts w:eastAsia="Times New Roman"/>
          <w:b/>
          <w:szCs w:val="22"/>
        </w:rPr>
        <w:lastRenderedPageBreak/>
        <w:t>Pracnost a cenová nabídka navrhovaného řešení</w:t>
      </w:r>
      <w:bookmarkEnd w:id="0"/>
    </w:p>
    <w:p w14:paraId="43F762DA" w14:textId="77777777" w:rsidR="009D2CE5" w:rsidRDefault="00EE1CB9">
      <w:pPr>
        <w:keepNext/>
        <w:suppressAutoHyphens/>
        <w:spacing w:before="120" w:after="60" w:line="280" w:lineRule="exact"/>
        <w:ind w:left="425"/>
        <w:outlineLvl w:val="0"/>
        <w:rPr>
          <w:rFonts w:eastAsia="Times New Roman"/>
        </w:rPr>
      </w:pPr>
      <w:r>
        <w:rPr>
          <w:rFonts w:eastAsia="Times New Roman"/>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4"/>
        <w:gridCol w:w="1842"/>
        <w:gridCol w:w="1418"/>
        <w:gridCol w:w="2411"/>
        <w:gridCol w:w="2124"/>
      </w:tblGrid>
      <w:tr w:rsidR="009D2CE5" w14:paraId="26C48BB2" w14:textId="77777777">
        <w:tc>
          <w:tcPr>
            <w:tcW w:w="1984" w:type="dxa"/>
            <w:tcBorders>
              <w:top w:val="single" w:sz="8" w:space="0" w:color="auto"/>
              <w:left w:val="single" w:sz="8" w:space="0" w:color="auto"/>
              <w:bottom w:val="single" w:sz="8" w:space="0" w:color="auto"/>
              <w:right w:val="single" w:sz="8" w:space="0" w:color="auto"/>
            </w:tcBorders>
          </w:tcPr>
          <w:p w14:paraId="0498312C" w14:textId="77777777" w:rsidR="009D2CE5" w:rsidRDefault="00EE1CB9">
            <w:pPr>
              <w:spacing w:before="80" w:after="40"/>
              <w:jc w:val="left"/>
              <w:rPr>
                <w:rFonts w:eastAsia="Calibri"/>
                <w:bCs/>
                <w:szCs w:val="22"/>
              </w:rPr>
            </w:pPr>
            <w:r>
              <w:rPr>
                <w:rFonts w:eastAsia="Calibri"/>
                <w:b/>
                <w:bCs/>
                <w:szCs w:val="22"/>
              </w:rPr>
              <w:t>Oblast / role</w:t>
            </w:r>
            <w:r>
              <w:rPr>
                <w:rFonts w:eastAsia="Calibri"/>
                <w:bCs/>
                <w:szCs w:val="22"/>
                <w:vertAlign w:val="superscript"/>
              </w:rPr>
              <w:endnoteReference w:id="23"/>
            </w:r>
          </w:p>
        </w:tc>
        <w:tc>
          <w:tcPr>
            <w:tcW w:w="1842" w:type="dxa"/>
            <w:tcBorders>
              <w:top w:val="single" w:sz="8" w:space="0" w:color="auto"/>
              <w:left w:val="single" w:sz="8" w:space="0" w:color="auto"/>
              <w:bottom w:val="single" w:sz="8" w:space="0" w:color="auto"/>
              <w:right w:val="single" w:sz="8" w:space="0" w:color="auto"/>
            </w:tcBorders>
          </w:tcPr>
          <w:p w14:paraId="5DA30EA5" w14:textId="77777777" w:rsidR="009D2CE5" w:rsidRDefault="00EE1CB9">
            <w:pPr>
              <w:spacing w:before="80" w:after="40"/>
              <w:jc w:val="left"/>
              <w:rPr>
                <w:rFonts w:eastAsia="Calibri"/>
                <w:b/>
                <w:bCs/>
                <w:szCs w:val="22"/>
              </w:rPr>
            </w:pPr>
            <w:r>
              <w:rPr>
                <w:rFonts w:eastAsia="Calibri"/>
                <w:b/>
                <w:bCs/>
                <w:szCs w:val="22"/>
              </w:rPr>
              <w:t>Popis</w:t>
            </w:r>
          </w:p>
        </w:tc>
        <w:tc>
          <w:tcPr>
            <w:tcW w:w="1418" w:type="dxa"/>
            <w:tcBorders>
              <w:top w:val="single" w:sz="8" w:space="0" w:color="auto"/>
              <w:left w:val="single" w:sz="8" w:space="0" w:color="auto"/>
              <w:bottom w:val="single" w:sz="8" w:space="0" w:color="auto"/>
              <w:right w:val="single" w:sz="8" w:space="0" w:color="auto"/>
            </w:tcBorders>
          </w:tcPr>
          <w:p w14:paraId="5375A97B" w14:textId="77777777" w:rsidR="009D2CE5" w:rsidRDefault="00EE1CB9">
            <w:pPr>
              <w:spacing w:before="80" w:after="40"/>
              <w:jc w:val="left"/>
              <w:rPr>
                <w:rFonts w:eastAsia="Calibri"/>
                <w:b/>
                <w:bCs/>
                <w:szCs w:val="22"/>
              </w:rPr>
            </w:pPr>
            <w:r>
              <w:rPr>
                <w:rFonts w:eastAsia="Calibri"/>
                <w:b/>
                <w:bCs/>
                <w:szCs w:val="22"/>
              </w:rPr>
              <w:t>Pracnost v MD/MJ</w:t>
            </w:r>
          </w:p>
        </w:tc>
        <w:tc>
          <w:tcPr>
            <w:tcW w:w="2411" w:type="dxa"/>
            <w:tcBorders>
              <w:top w:val="single" w:sz="8" w:space="0" w:color="auto"/>
              <w:left w:val="single" w:sz="8" w:space="0" w:color="auto"/>
              <w:bottom w:val="single" w:sz="8" w:space="0" w:color="auto"/>
              <w:right w:val="single" w:sz="8" w:space="0" w:color="auto"/>
            </w:tcBorders>
          </w:tcPr>
          <w:p w14:paraId="63F3AFD8" w14:textId="77777777" w:rsidR="009D2CE5" w:rsidRDefault="00EE1CB9">
            <w:pPr>
              <w:spacing w:before="80" w:after="40"/>
              <w:jc w:val="left"/>
              <w:rPr>
                <w:rFonts w:eastAsia="Calibri"/>
                <w:b/>
                <w:bCs/>
                <w:szCs w:val="22"/>
              </w:rPr>
            </w:pPr>
            <w:r>
              <w:rPr>
                <w:rFonts w:eastAsia="Calibri"/>
                <w:b/>
                <w:bCs/>
                <w:szCs w:val="22"/>
              </w:rPr>
              <w:t>v Kč bez DPH:</w:t>
            </w:r>
          </w:p>
        </w:tc>
        <w:tc>
          <w:tcPr>
            <w:tcW w:w="2124" w:type="dxa"/>
            <w:tcBorders>
              <w:top w:val="single" w:sz="8" w:space="0" w:color="auto"/>
              <w:left w:val="single" w:sz="8" w:space="0" w:color="auto"/>
              <w:bottom w:val="single" w:sz="8" w:space="0" w:color="auto"/>
              <w:right w:val="single" w:sz="8" w:space="0" w:color="auto"/>
            </w:tcBorders>
          </w:tcPr>
          <w:p w14:paraId="16ADDB58" w14:textId="77777777" w:rsidR="009D2CE5" w:rsidRDefault="00EE1CB9">
            <w:pPr>
              <w:spacing w:before="80" w:after="40"/>
              <w:jc w:val="left"/>
              <w:rPr>
                <w:rFonts w:eastAsia="Calibri"/>
                <w:b/>
                <w:bCs/>
                <w:szCs w:val="22"/>
              </w:rPr>
            </w:pPr>
            <w:r>
              <w:rPr>
                <w:rFonts w:eastAsia="Calibri"/>
                <w:b/>
                <w:bCs/>
                <w:szCs w:val="22"/>
              </w:rPr>
              <w:t>v Kč s DPH:</w:t>
            </w:r>
          </w:p>
        </w:tc>
      </w:tr>
      <w:tr w:rsidR="009D2CE5" w14:paraId="6589C96E" w14:textId="77777777">
        <w:trPr>
          <w:trHeight w:hRule="exact" w:val="20"/>
        </w:trPr>
        <w:tc>
          <w:tcPr>
            <w:tcW w:w="1984" w:type="dxa"/>
            <w:tcBorders>
              <w:top w:val="single" w:sz="8" w:space="0" w:color="auto"/>
              <w:left w:val="dotted" w:sz="4" w:space="0" w:color="auto"/>
            </w:tcBorders>
          </w:tcPr>
          <w:p w14:paraId="5D300580" w14:textId="77777777" w:rsidR="009D2CE5" w:rsidRDefault="009D2CE5">
            <w:pPr>
              <w:spacing w:before="80" w:after="40"/>
              <w:jc w:val="left"/>
              <w:rPr>
                <w:rFonts w:eastAsia="Calibri"/>
                <w:bCs/>
                <w:szCs w:val="22"/>
              </w:rPr>
            </w:pPr>
          </w:p>
        </w:tc>
        <w:tc>
          <w:tcPr>
            <w:tcW w:w="1842" w:type="dxa"/>
            <w:tcBorders>
              <w:top w:val="single" w:sz="8" w:space="0" w:color="auto"/>
              <w:left w:val="dotted" w:sz="4" w:space="0" w:color="auto"/>
            </w:tcBorders>
          </w:tcPr>
          <w:p w14:paraId="164FF78A" w14:textId="77777777" w:rsidR="009D2CE5" w:rsidRDefault="009D2CE5">
            <w:pPr>
              <w:spacing w:before="80" w:after="40"/>
              <w:jc w:val="left"/>
              <w:rPr>
                <w:rFonts w:eastAsia="Calibri"/>
                <w:bCs/>
                <w:szCs w:val="22"/>
              </w:rPr>
            </w:pPr>
          </w:p>
        </w:tc>
        <w:tc>
          <w:tcPr>
            <w:tcW w:w="1418" w:type="dxa"/>
            <w:tcBorders>
              <w:top w:val="single" w:sz="8" w:space="0" w:color="auto"/>
            </w:tcBorders>
          </w:tcPr>
          <w:p w14:paraId="14D81C29" w14:textId="77777777" w:rsidR="009D2CE5" w:rsidRDefault="009D2CE5">
            <w:pPr>
              <w:spacing w:before="80" w:after="40"/>
              <w:jc w:val="left"/>
              <w:rPr>
                <w:rFonts w:eastAsia="Calibri"/>
                <w:bCs/>
                <w:szCs w:val="22"/>
              </w:rPr>
            </w:pPr>
          </w:p>
        </w:tc>
        <w:tc>
          <w:tcPr>
            <w:tcW w:w="2411" w:type="dxa"/>
            <w:tcBorders>
              <w:top w:val="single" w:sz="8" w:space="0" w:color="auto"/>
            </w:tcBorders>
          </w:tcPr>
          <w:p w14:paraId="41BD1F1F" w14:textId="77777777" w:rsidR="009D2CE5" w:rsidRDefault="009D2CE5">
            <w:pPr>
              <w:spacing w:before="80" w:after="40"/>
              <w:jc w:val="left"/>
              <w:rPr>
                <w:rFonts w:eastAsia="Calibri"/>
                <w:bCs/>
                <w:szCs w:val="22"/>
              </w:rPr>
            </w:pPr>
          </w:p>
        </w:tc>
        <w:tc>
          <w:tcPr>
            <w:tcW w:w="2124" w:type="dxa"/>
            <w:tcBorders>
              <w:top w:val="single" w:sz="8" w:space="0" w:color="auto"/>
            </w:tcBorders>
          </w:tcPr>
          <w:p w14:paraId="0F5FB404" w14:textId="77777777" w:rsidR="009D2CE5" w:rsidRDefault="009D2CE5">
            <w:pPr>
              <w:spacing w:before="80" w:after="40"/>
              <w:jc w:val="left"/>
              <w:rPr>
                <w:rFonts w:eastAsia="Calibri"/>
                <w:bCs/>
                <w:szCs w:val="22"/>
              </w:rPr>
            </w:pPr>
          </w:p>
        </w:tc>
      </w:tr>
      <w:tr w:rsidR="009D2CE5" w14:paraId="412E21FF" w14:textId="77777777">
        <w:trPr>
          <w:trHeight w:val="397"/>
        </w:trPr>
        <w:tc>
          <w:tcPr>
            <w:tcW w:w="1984" w:type="dxa"/>
            <w:tcBorders>
              <w:top w:val="dotted" w:sz="4" w:space="0" w:color="auto"/>
              <w:left w:val="dotted" w:sz="4" w:space="0" w:color="auto"/>
            </w:tcBorders>
          </w:tcPr>
          <w:p w14:paraId="720161D7" w14:textId="77777777" w:rsidR="009D2CE5" w:rsidRDefault="009D2CE5">
            <w:pPr>
              <w:spacing w:before="80" w:after="40"/>
              <w:jc w:val="left"/>
              <w:rPr>
                <w:rFonts w:eastAsia="Calibri"/>
                <w:bCs/>
                <w:szCs w:val="22"/>
              </w:rPr>
            </w:pPr>
          </w:p>
        </w:tc>
        <w:tc>
          <w:tcPr>
            <w:tcW w:w="1842" w:type="dxa"/>
            <w:tcBorders>
              <w:top w:val="dotted" w:sz="4" w:space="0" w:color="auto"/>
              <w:left w:val="dotted" w:sz="4" w:space="0" w:color="auto"/>
            </w:tcBorders>
          </w:tcPr>
          <w:p w14:paraId="3A136FFD" w14:textId="77777777" w:rsidR="009D2CE5" w:rsidRDefault="00EE1CB9">
            <w:pPr>
              <w:spacing w:before="80" w:after="40"/>
              <w:jc w:val="left"/>
              <w:rPr>
                <w:rFonts w:eastAsia="Calibri"/>
                <w:bCs/>
                <w:szCs w:val="22"/>
              </w:rPr>
            </w:pPr>
            <w:r>
              <w:rPr>
                <w:rFonts w:eastAsia="Calibri"/>
                <w:bCs/>
                <w:szCs w:val="22"/>
              </w:rPr>
              <w:t>Viz cenová nabídka v příloze č. 01</w:t>
            </w:r>
          </w:p>
        </w:tc>
        <w:tc>
          <w:tcPr>
            <w:tcW w:w="1418" w:type="dxa"/>
            <w:tcBorders>
              <w:top w:val="dotted" w:sz="4" w:space="0" w:color="auto"/>
            </w:tcBorders>
          </w:tcPr>
          <w:p w14:paraId="16BC128E" w14:textId="77777777" w:rsidR="009D2CE5" w:rsidRDefault="00EE1CB9">
            <w:pPr>
              <w:spacing w:before="80" w:after="40"/>
              <w:jc w:val="left"/>
              <w:rPr>
                <w:rFonts w:eastAsia="Calibri"/>
                <w:bCs/>
                <w:szCs w:val="22"/>
              </w:rPr>
            </w:pPr>
            <w:r>
              <w:rPr>
                <w:rFonts w:eastAsia="Calibri"/>
                <w:bCs/>
                <w:szCs w:val="22"/>
              </w:rPr>
              <w:t>82,38</w:t>
            </w:r>
          </w:p>
        </w:tc>
        <w:tc>
          <w:tcPr>
            <w:tcW w:w="2411" w:type="dxa"/>
            <w:tcBorders>
              <w:top w:val="dotted" w:sz="4" w:space="0" w:color="auto"/>
            </w:tcBorders>
          </w:tcPr>
          <w:p w14:paraId="48209CAA" w14:textId="77777777" w:rsidR="009D2CE5" w:rsidRDefault="00EE1CB9">
            <w:pPr>
              <w:spacing w:before="80" w:after="40"/>
              <w:jc w:val="left"/>
              <w:rPr>
                <w:rFonts w:eastAsia="Calibri"/>
                <w:bCs/>
                <w:szCs w:val="22"/>
              </w:rPr>
            </w:pPr>
            <w:r>
              <w:rPr>
                <w:rFonts w:eastAsia="Calibri"/>
                <w:bCs/>
                <w:szCs w:val="26"/>
              </w:rPr>
              <w:t xml:space="preserve"> 805 545,13</w:t>
            </w:r>
          </w:p>
        </w:tc>
        <w:tc>
          <w:tcPr>
            <w:tcW w:w="2124" w:type="dxa"/>
            <w:tcBorders>
              <w:top w:val="dotted" w:sz="4" w:space="0" w:color="auto"/>
            </w:tcBorders>
          </w:tcPr>
          <w:p w14:paraId="2626FFC0" w14:textId="77777777" w:rsidR="009D2CE5" w:rsidRDefault="00EE1CB9">
            <w:pPr>
              <w:spacing w:before="80" w:after="40"/>
              <w:jc w:val="left"/>
              <w:rPr>
                <w:rFonts w:eastAsia="Calibri"/>
                <w:bCs/>
                <w:szCs w:val="22"/>
              </w:rPr>
            </w:pPr>
            <w:r>
              <w:rPr>
                <w:rFonts w:eastAsia="Calibri"/>
                <w:bCs/>
                <w:szCs w:val="26"/>
              </w:rPr>
              <w:t>974 709,60</w:t>
            </w:r>
          </w:p>
        </w:tc>
      </w:tr>
      <w:tr w:rsidR="009D2CE5" w14:paraId="67A2B5E0" w14:textId="77777777">
        <w:trPr>
          <w:trHeight w:val="397"/>
        </w:trPr>
        <w:tc>
          <w:tcPr>
            <w:tcW w:w="1984" w:type="dxa"/>
            <w:tcBorders>
              <w:left w:val="dotted" w:sz="4" w:space="0" w:color="auto"/>
              <w:bottom w:val="dotted" w:sz="4" w:space="0" w:color="auto"/>
            </w:tcBorders>
          </w:tcPr>
          <w:p w14:paraId="21DB04C9" w14:textId="77777777" w:rsidR="009D2CE5" w:rsidRDefault="00EE1CB9">
            <w:pPr>
              <w:spacing w:before="80" w:after="40"/>
              <w:jc w:val="left"/>
              <w:rPr>
                <w:rFonts w:eastAsia="Calibri"/>
                <w:bCs/>
                <w:szCs w:val="22"/>
              </w:rPr>
            </w:pPr>
            <w:r>
              <w:rPr>
                <w:rFonts w:eastAsia="Calibri"/>
                <w:b/>
                <w:bCs/>
                <w:szCs w:val="22"/>
              </w:rPr>
              <w:t>Celkem:</w:t>
            </w:r>
          </w:p>
        </w:tc>
        <w:tc>
          <w:tcPr>
            <w:tcW w:w="1842" w:type="dxa"/>
            <w:tcBorders>
              <w:bottom w:val="dotted" w:sz="4" w:space="0" w:color="auto"/>
            </w:tcBorders>
          </w:tcPr>
          <w:p w14:paraId="6A5361FE" w14:textId="77777777" w:rsidR="009D2CE5" w:rsidRDefault="009D2CE5">
            <w:pPr>
              <w:spacing w:before="80" w:after="40"/>
              <w:jc w:val="left"/>
              <w:rPr>
                <w:rFonts w:eastAsia="Calibri"/>
                <w:bCs/>
                <w:szCs w:val="22"/>
              </w:rPr>
            </w:pPr>
          </w:p>
        </w:tc>
        <w:tc>
          <w:tcPr>
            <w:tcW w:w="1418" w:type="dxa"/>
            <w:tcBorders>
              <w:bottom w:val="dotted" w:sz="4" w:space="0" w:color="auto"/>
            </w:tcBorders>
          </w:tcPr>
          <w:p w14:paraId="1BE33859" w14:textId="77777777" w:rsidR="009D2CE5" w:rsidRDefault="00EE1CB9">
            <w:pPr>
              <w:spacing w:before="80" w:after="40"/>
              <w:jc w:val="left"/>
              <w:rPr>
                <w:rFonts w:eastAsia="Calibri"/>
                <w:bCs/>
                <w:szCs w:val="22"/>
              </w:rPr>
            </w:pPr>
            <w:r>
              <w:rPr>
                <w:rFonts w:eastAsia="Calibri"/>
                <w:b/>
                <w:szCs w:val="22"/>
              </w:rPr>
              <w:t>82,38</w:t>
            </w:r>
          </w:p>
        </w:tc>
        <w:tc>
          <w:tcPr>
            <w:tcW w:w="2411" w:type="dxa"/>
            <w:tcBorders>
              <w:bottom w:val="dotted" w:sz="4" w:space="0" w:color="auto"/>
            </w:tcBorders>
          </w:tcPr>
          <w:p w14:paraId="76F57776" w14:textId="77777777" w:rsidR="009D2CE5" w:rsidRDefault="00EE1CB9">
            <w:pPr>
              <w:spacing w:before="80" w:after="40"/>
              <w:jc w:val="left"/>
              <w:rPr>
                <w:rFonts w:eastAsia="Calibri"/>
                <w:bCs/>
                <w:szCs w:val="22"/>
              </w:rPr>
            </w:pPr>
            <w:r>
              <w:rPr>
                <w:rFonts w:eastAsia="Calibri"/>
                <w:b/>
                <w:szCs w:val="26"/>
              </w:rPr>
              <w:t xml:space="preserve"> 805 545,13</w:t>
            </w:r>
          </w:p>
        </w:tc>
        <w:tc>
          <w:tcPr>
            <w:tcW w:w="2124" w:type="dxa"/>
            <w:tcBorders>
              <w:bottom w:val="dotted" w:sz="4" w:space="0" w:color="auto"/>
            </w:tcBorders>
          </w:tcPr>
          <w:p w14:paraId="41F4CE7F" w14:textId="77777777" w:rsidR="009D2CE5" w:rsidRDefault="00EE1CB9">
            <w:pPr>
              <w:spacing w:before="80" w:after="40"/>
              <w:jc w:val="left"/>
              <w:rPr>
                <w:rFonts w:eastAsia="Calibri"/>
                <w:bCs/>
                <w:szCs w:val="22"/>
              </w:rPr>
            </w:pPr>
            <w:r>
              <w:rPr>
                <w:rFonts w:eastAsia="Calibri"/>
                <w:b/>
                <w:szCs w:val="26"/>
              </w:rPr>
              <w:t>974 709,60</w:t>
            </w:r>
          </w:p>
        </w:tc>
      </w:tr>
    </w:tbl>
    <w:p w14:paraId="6828471C" w14:textId="77777777" w:rsidR="009D2CE5" w:rsidRDefault="009D2CE5">
      <w:pPr>
        <w:jc w:val="left"/>
        <w:rPr>
          <w:rFonts w:eastAsia="Times New Roman"/>
          <w:sz w:val="8"/>
          <w:szCs w:val="8"/>
        </w:rPr>
      </w:pPr>
    </w:p>
    <w:p w14:paraId="6C3CFD39" w14:textId="77777777" w:rsidR="009D2CE5" w:rsidRDefault="00EE1CB9">
      <w:pPr>
        <w:jc w:val="left"/>
        <w:rPr>
          <w:rFonts w:eastAsia="Times New Roman"/>
          <w:sz w:val="16"/>
          <w:szCs w:val="16"/>
        </w:rPr>
      </w:pPr>
      <w:r>
        <w:rPr>
          <w:rFonts w:eastAsia="Times New Roman"/>
          <w:sz w:val="16"/>
          <w:szCs w:val="16"/>
        </w:rPr>
        <w:t>(Pozn.: MD – člověkoden, MJ – měrná jednotka, např. počet kusů)</w:t>
      </w:r>
    </w:p>
    <w:p w14:paraId="7ACB5DCD" w14:textId="77777777" w:rsidR="009D2CE5" w:rsidRDefault="00EE1CB9">
      <w:pPr>
        <w:keepNext/>
        <w:keepLines/>
        <w:numPr>
          <w:ilvl w:val="0"/>
          <w:numId w:val="37"/>
        </w:numPr>
        <w:spacing w:before="120" w:after="60"/>
        <w:ind w:left="284" w:hanging="284"/>
        <w:jc w:val="left"/>
        <w:outlineLvl w:val="0"/>
        <w:rPr>
          <w:rFonts w:eastAsia="Times New Roman"/>
          <w:b/>
          <w:szCs w:val="22"/>
        </w:rPr>
      </w:pPr>
      <w:r>
        <w:rPr>
          <w:rFonts w:eastAsia="Times New Roman"/>
          <w:b/>
          <w:szCs w:val="22"/>
        </w:rPr>
        <w:t>Posouzení</w:t>
      </w:r>
    </w:p>
    <w:p w14:paraId="66DA8977" w14:textId="77777777" w:rsidR="009D2CE5" w:rsidRDefault="00EE1CB9">
      <w:pPr>
        <w:spacing w:after="60"/>
        <w:jc w:val="left"/>
        <w:rPr>
          <w:rFonts w:eastAsia="Times New Roman"/>
          <w:szCs w:val="22"/>
        </w:rPr>
      </w:pPr>
      <w:r>
        <w:rPr>
          <w:rFonts w:eastAsia="Times New Roman"/>
          <w:szCs w:val="21"/>
        </w:rPr>
        <w:t xml:space="preserve">Bezpečnostní garant, provozní garant a architekt potvrzují svým podpisem za oblast, kterou garantují, správnost specifikace plnění dle bodu 1 a její soulad s předpisy a standardy MZe </w:t>
      </w:r>
      <w:r>
        <w:rPr>
          <w:rFonts w:eastAsia="Times New Roman"/>
          <w:szCs w:val="21"/>
          <w:lang w:eastAsia="cs-CZ"/>
        </w:rPr>
        <w:t xml:space="preserve">a doporučují změnu k realizaci. </w:t>
      </w:r>
    </w:p>
    <w:tbl>
      <w:tblPr>
        <w:tblStyle w:val="Mkatabulky"/>
        <w:tblW w:w="9918" w:type="dxa"/>
        <w:tblLook w:val="04A0" w:firstRow="1" w:lastRow="0" w:firstColumn="1" w:lastColumn="0" w:noHBand="0" w:noVBand="1"/>
      </w:tblPr>
      <w:tblGrid>
        <w:gridCol w:w="3256"/>
        <w:gridCol w:w="2976"/>
        <w:gridCol w:w="3686"/>
      </w:tblGrid>
      <w:tr w:rsidR="009D2CE5" w14:paraId="7BA89683" w14:textId="77777777">
        <w:trPr>
          <w:trHeight w:val="374"/>
        </w:trPr>
        <w:tc>
          <w:tcPr>
            <w:tcW w:w="3256" w:type="dxa"/>
            <w:vAlign w:val="center"/>
          </w:tcPr>
          <w:p w14:paraId="68D88E24" w14:textId="77777777" w:rsidR="009D2CE5" w:rsidRDefault="00EE1CB9">
            <w:pPr>
              <w:spacing w:after="60"/>
              <w:jc w:val="left"/>
              <w:rPr>
                <w:rFonts w:eastAsia="Times New Roman" w:cs="Times New Roman"/>
                <w:b/>
                <w:szCs w:val="21"/>
              </w:rPr>
            </w:pPr>
            <w:r>
              <w:rPr>
                <w:rFonts w:eastAsia="Times New Roman" w:cs="Times New Roman"/>
                <w:b/>
                <w:szCs w:val="21"/>
              </w:rPr>
              <w:t>Role</w:t>
            </w:r>
          </w:p>
        </w:tc>
        <w:tc>
          <w:tcPr>
            <w:tcW w:w="2976" w:type="dxa"/>
            <w:vAlign w:val="center"/>
          </w:tcPr>
          <w:p w14:paraId="56D1FB34" w14:textId="77777777" w:rsidR="009D2CE5" w:rsidRDefault="00EE1CB9">
            <w:pPr>
              <w:spacing w:after="60"/>
              <w:jc w:val="left"/>
              <w:rPr>
                <w:rFonts w:eastAsia="Times New Roman" w:cs="Times New Roman"/>
                <w:b/>
                <w:szCs w:val="21"/>
              </w:rPr>
            </w:pPr>
            <w:r>
              <w:rPr>
                <w:rFonts w:eastAsia="Times New Roman" w:cs="Times New Roman"/>
                <w:b/>
                <w:szCs w:val="21"/>
              </w:rPr>
              <w:t>Jméno</w:t>
            </w:r>
          </w:p>
        </w:tc>
        <w:tc>
          <w:tcPr>
            <w:tcW w:w="3686" w:type="dxa"/>
            <w:vAlign w:val="center"/>
          </w:tcPr>
          <w:p w14:paraId="509EEAF5" w14:textId="77777777" w:rsidR="009D2CE5" w:rsidRDefault="00EE1CB9">
            <w:pPr>
              <w:spacing w:after="60"/>
              <w:jc w:val="left"/>
              <w:rPr>
                <w:rFonts w:eastAsia="Times New Roman" w:cs="Times New Roman"/>
                <w:b/>
                <w:szCs w:val="21"/>
              </w:rPr>
            </w:pPr>
            <w:r>
              <w:rPr>
                <w:rFonts w:eastAsia="Times New Roman" w:cs="Times New Roman"/>
                <w:b/>
                <w:szCs w:val="21"/>
              </w:rPr>
              <w:t>Podpis/Mail</w:t>
            </w:r>
            <w:r>
              <w:rPr>
                <w:rFonts w:eastAsia="Times New Roman" w:cs="Times New Roman"/>
                <w:b/>
                <w:szCs w:val="21"/>
                <w:vertAlign w:val="superscript"/>
              </w:rPr>
              <w:endnoteReference w:id="24"/>
            </w:r>
          </w:p>
        </w:tc>
      </w:tr>
      <w:tr w:rsidR="009D2CE5" w14:paraId="2E7B3D44" w14:textId="77777777">
        <w:trPr>
          <w:trHeight w:val="510"/>
        </w:trPr>
        <w:tc>
          <w:tcPr>
            <w:tcW w:w="3256" w:type="dxa"/>
            <w:vAlign w:val="center"/>
          </w:tcPr>
          <w:p w14:paraId="0DA313CF" w14:textId="77777777" w:rsidR="009D2CE5" w:rsidRDefault="00EE1CB9">
            <w:pPr>
              <w:spacing w:after="60"/>
              <w:jc w:val="left"/>
              <w:rPr>
                <w:rFonts w:eastAsia="Times New Roman" w:cs="Times New Roman"/>
                <w:szCs w:val="21"/>
              </w:rPr>
            </w:pPr>
            <w:r>
              <w:rPr>
                <w:rFonts w:eastAsia="Times New Roman" w:cs="Times New Roman"/>
                <w:szCs w:val="21"/>
              </w:rPr>
              <w:t>Bezpečnostní garant</w:t>
            </w:r>
          </w:p>
        </w:tc>
        <w:tc>
          <w:tcPr>
            <w:tcW w:w="2976" w:type="dxa"/>
            <w:vAlign w:val="center"/>
          </w:tcPr>
          <w:p w14:paraId="443B952F" w14:textId="77777777" w:rsidR="009D2CE5" w:rsidRDefault="00EE1CB9">
            <w:pPr>
              <w:spacing w:after="60"/>
              <w:jc w:val="left"/>
              <w:rPr>
                <w:rFonts w:eastAsia="Times New Roman" w:cs="Times New Roman"/>
                <w:szCs w:val="21"/>
              </w:rPr>
            </w:pPr>
            <w:r>
              <w:rPr>
                <w:rFonts w:eastAsia="Times New Roman" w:cs="Times New Roman"/>
                <w:szCs w:val="21"/>
              </w:rPr>
              <w:t>Roman Smetana</w:t>
            </w:r>
          </w:p>
        </w:tc>
        <w:tc>
          <w:tcPr>
            <w:tcW w:w="3686" w:type="dxa"/>
            <w:vAlign w:val="center"/>
          </w:tcPr>
          <w:p w14:paraId="3CD713A0" w14:textId="77777777" w:rsidR="009D2CE5" w:rsidRDefault="009D2CE5">
            <w:pPr>
              <w:spacing w:after="60"/>
              <w:jc w:val="left"/>
              <w:rPr>
                <w:rFonts w:eastAsia="Times New Roman" w:cs="Times New Roman"/>
                <w:szCs w:val="21"/>
              </w:rPr>
            </w:pPr>
          </w:p>
          <w:p w14:paraId="2218BC04" w14:textId="77777777" w:rsidR="009D2CE5" w:rsidRDefault="009D2CE5">
            <w:pPr>
              <w:spacing w:after="60"/>
              <w:jc w:val="left"/>
              <w:rPr>
                <w:rFonts w:eastAsia="Times New Roman" w:cs="Times New Roman"/>
                <w:szCs w:val="21"/>
              </w:rPr>
            </w:pPr>
          </w:p>
          <w:p w14:paraId="29F1A598" w14:textId="77777777" w:rsidR="009D2CE5" w:rsidRDefault="009D2CE5">
            <w:pPr>
              <w:spacing w:after="60"/>
              <w:jc w:val="left"/>
              <w:rPr>
                <w:rFonts w:eastAsia="Times New Roman" w:cs="Times New Roman"/>
                <w:szCs w:val="21"/>
              </w:rPr>
            </w:pPr>
          </w:p>
          <w:p w14:paraId="366A7E47" w14:textId="77777777" w:rsidR="009D2CE5" w:rsidRDefault="009D2CE5">
            <w:pPr>
              <w:spacing w:after="60"/>
              <w:jc w:val="left"/>
              <w:rPr>
                <w:rFonts w:eastAsia="Times New Roman" w:cs="Times New Roman"/>
                <w:szCs w:val="21"/>
              </w:rPr>
            </w:pPr>
          </w:p>
        </w:tc>
      </w:tr>
      <w:tr w:rsidR="009D2CE5" w14:paraId="0ABA2D2E" w14:textId="77777777">
        <w:trPr>
          <w:trHeight w:val="510"/>
        </w:trPr>
        <w:tc>
          <w:tcPr>
            <w:tcW w:w="3256" w:type="dxa"/>
            <w:vAlign w:val="center"/>
          </w:tcPr>
          <w:p w14:paraId="48EA1A84" w14:textId="77777777" w:rsidR="009D2CE5" w:rsidRDefault="00EE1CB9">
            <w:pPr>
              <w:spacing w:after="60"/>
              <w:jc w:val="left"/>
              <w:rPr>
                <w:rFonts w:eastAsia="Times New Roman" w:cs="Times New Roman"/>
                <w:szCs w:val="21"/>
              </w:rPr>
            </w:pPr>
            <w:r>
              <w:rPr>
                <w:rFonts w:eastAsia="Times New Roman" w:cs="Times New Roman"/>
                <w:szCs w:val="21"/>
              </w:rPr>
              <w:t>Provozní garant</w:t>
            </w:r>
          </w:p>
        </w:tc>
        <w:tc>
          <w:tcPr>
            <w:tcW w:w="2976" w:type="dxa"/>
            <w:vAlign w:val="center"/>
          </w:tcPr>
          <w:p w14:paraId="5808185D" w14:textId="77777777" w:rsidR="009D2CE5" w:rsidRDefault="00EE1CB9">
            <w:pPr>
              <w:spacing w:after="60"/>
              <w:jc w:val="left"/>
              <w:rPr>
                <w:rFonts w:eastAsia="Times New Roman" w:cs="Times New Roman"/>
                <w:szCs w:val="21"/>
              </w:rPr>
            </w:pPr>
            <w:r>
              <w:rPr>
                <w:rFonts w:eastAsia="Times New Roman" w:cs="Times New Roman"/>
                <w:szCs w:val="21"/>
              </w:rPr>
              <w:t>Ivo Jančík</w:t>
            </w:r>
          </w:p>
        </w:tc>
        <w:tc>
          <w:tcPr>
            <w:tcW w:w="3686" w:type="dxa"/>
            <w:vAlign w:val="center"/>
          </w:tcPr>
          <w:p w14:paraId="499B7C87" w14:textId="77777777" w:rsidR="009D2CE5" w:rsidRDefault="009D2CE5">
            <w:pPr>
              <w:spacing w:after="60"/>
              <w:jc w:val="left"/>
              <w:rPr>
                <w:rFonts w:eastAsia="Times New Roman" w:cs="Times New Roman"/>
                <w:szCs w:val="21"/>
              </w:rPr>
            </w:pPr>
          </w:p>
          <w:p w14:paraId="6D053197" w14:textId="77777777" w:rsidR="009D2CE5" w:rsidRDefault="009D2CE5">
            <w:pPr>
              <w:spacing w:after="60"/>
              <w:jc w:val="left"/>
              <w:rPr>
                <w:rFonts w:eastAsia="Times New Roman" w:cs="Times New Roman"/>
                <w:szCs w:val="21"/>
              </w:rPr>
            </w:pPr>
          </w:p>
          <w:p w14:paraId="7B4C52EE" w14:textId="77777777" w:rsidR="009D2CE5" w:rsidRDefault="009D2CE5">
            <w:pPr>
              <w:spacing w:after="60"/>
              <w:jc w:val="left"/>
              <w:rPr>
                <w:rFonts w:eastAsia="Times New Roman" w:cs="Times New Roman"/>
                <w:szCs w:val="21"/>
              </w:rPr>
            </w:pPr>
          </w:p>
          <w:p w14:paraId="3A167603" w14:textId="77777777" w:rsidR="009D2CE5" w:rsidRDefault="009D2CE5">
            <w:pPr>
              <w:spacing w:after="60"/>
              <w:jc w:val="left"/>
              <w:rPr>
                <w:rFonts w:eastAsia="Times New Roman" w:cs="Times New Roman"/>
                <w:szCs w:val="21"/>
              </w:rPr>
            </w:pPr>
          </w:p>
        </w:tc>
      </w:tr>
      <w:tr w:rsidR="009D2CE5" w14:paraId="35305A13" w14:textId="77777777">
        <w:trPr>
          <w:trHeight w:val="510"/>
        </w:trPr>
        <w:tc>
          <w:tcPr>
            <w:tcW w:w="3256" w:type="dxa"/>
            <w:vAlign w:val="center"/>
          </w:tcPr>
          <w:p w14:paraId="2363FA41" w14:textId="77777777" w:rsidR="009D2CE5" w:rsidRDefault="00EE1CB9">
            <w:pPr>
              <w:spacing w:after="60"/>
              <w:jc w:val="left"/>
              <w:rPr>
                <w:rFonts w:eastAsia="Times New Roman" w:cs="Times New Roman"/>
                <w:szCs w:val="21"/>
              </w:rPr>
            </w:pPr>
            <w:r>
              <w:rPr>
                <w:rFonts w:eastAsia="Times New Roman" w:cs="Times New Roman"/>
                <w:szCs w:val="21"/>
              </w:rPr>
              <w:t>Architekt</w:t>
            </w:r>
          </w:p>
        </w:tc>
        <w:tc>
          <w:tcPr>
            <w:tcW w:w="2976" w:type="dxa"/>
            <w:vAlign w:val="center"/>
          </w:tcPr>
          <w:p w14:paraId="4D846076" w14:textId="396BB501" w:rsidR="009D2CE5" w:rsidRDefault="00EE1CB9">
            <w:pPr>
              <w:spacing w:after="60"/>
              <w:jc w:val="left"/>
              <w:rPr>
                <w:rFonts w:eastAsia="Times New Roman" w:cs="Times New Roman"/>
                <w:szCs w:val="21"/>
              </w:rPr>
            </w:pPr>
            <w:r>
              <w:rPr>
                <w:rFonts w:eastAsia="Times New Roman" w:cs="Times New Roman"/>
                <w:szCs w:val="21"/>
              </w:rPr>
              <w:t>xx</w:t>
            </w:r>
            <w:r w:rsidR="00CF3706">
              <w:rPr>
                <w:rFonts w:eastAsia="Times New Roman" w:cs="Times New Roman"/>
                <w:szCs w:val="21"/>
              </w:rPr>
              <w:t>x</w:t>
            </w:r>
          </w:p>
        </w:tc>
        <w:tc>
          <w:tcPr>
            <w:tcW w:w="3686" w:type="dxa"/>
            <w:vAlign w:val="center"/>
          </w:tcPr>
          <w:p w14:paraId="6A756854" w14:textId="621976C6" w:rsidR="009D2CE5" w:rsidRDefault="00EE1CB9">
            <w:pPr>
              <w:spacing w:after="60"/>
              <w:jc w:val="left"/>
              <w:rPr>
                <w:rFonts w:eastAsia="Times New Roman" w:cs="Times New Roman"/>
                <w:szCs w:val="21"/>
              </w:rPr>
            </w:pPr>
            <w:r>
              <w:rPr>
                <w:rFonts w:eastAsia="Times New Roman" w:cs="Times New Roman"/>
                <w:szCs w:val="21"/>
              </w:rPr>
              <w:t>xx</w:t>
            </w:r>
            <w:r w:rsidR="00CF3706">
              <w:rPr>
                <w:rFonts w:eastAsia="Times New Roman" w:cs="Times New Roman"/>
                <w:szCs w:val="21"/>
              </w:rPr>
              <w:t>x</w:t>
            </w:r>
          </w:p>
        </w:tc>
      </w:tr>
    </w:tbl>
    <w:p w14:paraId="1AFC5289" w14:textId="77777777" w:rsidR="009D2CE5" w:rsidRDefault="00EE1CB9">
      <w:pPr>
        <w:spacing w:before="60" w:after="60"/>
        <w:jc w:val="left"/>
        <w:rPr>
          <w:rFonts w:eastAsia="Times New Roman" w:cs="Times New Roman"/>
          <w:szCs w:val="16"/>
        </w:rPr>
      </w:pPr>
      <w:r>
        <w:rPr>
          <w:rFonts w:eastAsia="Times New Roman" w:cs="Times New Roman"/>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5CF71E1F" w14:textId="77777777" w:rsidR="009D2CE5" w:rsidRDefault="009D2CE5">
      <w:pPr>
        <w:spacing w:before="60" w:after="60"/>
        <w:jc w:val="left"/>
        <w:rPr>
          <w:rFonts w:eastAsia="Times New Roman" w:cs="Times New Roman"/>
          <w:szCs w:val="21"/>
        </w:rPr>
      </w:pPr>
    </w:p>
    <w:p w14:paraId="0F4B68A0" w14:textId="77777777" w:rsidR="009D2CE5" w:rsidRDefault="00EE1CB9">
      <w:pPr>
        <w:keepNext/>
        <w:keepLines/>
        <w:numPr>
          <w:ilvl w:val="0"/>
          <w:numId w:val="37"/>
        </w:numPr>
        <w:spacing w:before="120" w:after="60"/>
        <w:ind w:left="284" w:hanging="284"/>
        <w:jc w:val="left"/>
        <w:outlineLvl w:val="0"/>
        <w:rPr>
          <w:rFonts w:eastAsia="Times New Roman"/>
          <w:b/>
          <w:szCs w:val="22"/>
        </w:rPr>
      </w:pPr>
      <w:r>
        <w:rPr>
          <w:rFonts w:eastAsia="Times New Roman"/>
          <w:b/>
          <w:szCs w:val="22"/>
        </w:rPr>
        <w:t>Schválení</w:t>
      </w:r>
    </w:p>
    <w:p w14:paraId="5AF9820A" w14:textId="77777777" w:rsidR="009D2CE5" w:rsidRDefault="00EE1CB9">
      <w:pPr>
        <w:spacing w:after="60"/>
        <w:jc w:val="left"/>
        <w:rPr>
          <w:rFonts w:eastAsia="Times New Roman" w:cs="Times New Roman"/>
          <w:szCs w:val="21"/>
        </w:rPr>
      </w:pPr>
      <w:r>
        <w:rPr>
          <w:rFonts w:eastAsia="Times New Roman" w:cs="Times New Roman"/>
          <w:szCs w:val="21"/>
        </w:rPr>
        <w:t xml:space="preserve">Svým </w:t>
      </w:r>
      <w:r>
        <w:rPr>
          <w:rFonts w:eastAsia="Times New Roman"/>
          <w:szCs w:val="21"/>
        </w:rPr>
        <w:t>podpisem</w:t>
      </w:r>
      <w:r>
        <w:rPr>
          <w:rFonts w:eastAsia="Times New Roman" w:cs="Times New Roman"/>
          <w:szCs w:val="21"/>
        </w:rPr>
        <w:t xml:space="preserve"> potvrzuje požadavek na realizaci změny:</w:t>
      </w:r>
    </w:p>
    <w:tbl>
      <w:tblPr>
        <w:tblStyle w:val="Mkatabulky"/>
        <w:tblW w:w="9918" w:type="dxa"/>
        <w:tblLook w:val="04A0" w:firstRow="1" w:lastRow="0" w:firstColumn="1" w:lastColumn="0" w:noHBand="0" w:noVBand="1"/>
      </w:tblPr>
      <w:tblGrid>
        <w:gridCol w:w="3256"/>
        <w:gridCol w:w="2976"/>
        <w:gridCol w:w="3686"/>
      </w:tblGrid>
      <w:tr w:rsidR="009D2CE5" w14:paraId="00D9EEAF" w14:textId="77777777">
        <w:trPr>
          <w:trHeight w:val="374"/>
        </w:trPr>
        <w:tc>
          <w:tcPr>
            <w:tcW w:w="3256" w:type="dxa"/>
            <w:vAlign w:val="center"/>
          </w:tcPr>
          <w:p w14:paraId="30FE9126" w14:textId="77777777" w:rsidR="009D2CE5" w:rsidRDefault="00EE1CB9">
            <w:pPr>
              <w:spacing w:after="60"/>
              <w:jc w:val="left"/>
              <w:rPr>
                <w:rFonts w:eastAsia="Times New Roman" w:cs="Times New Roman"/>
                <w:b/>
                <w:szCs w:val="21"/>
              </w:rPr>
            </w:pPr>
            <w:r>
              <w:rPr>
                <w:rFonts w:eastAsia="Times New Roman" w:cs="Times New Roman"/>
                <w:b/>
                <w:szCs w:val="21"/>
              </w:rPr>
              <w:t>Role</w:t>
            </w:r>
          </w:p>
        </w:tc>
        <w:tc>
          <w:tcPr>
            <w:tcW w:w="2976" w:type="dxa"/>
            <w:vAlign w:val="center"/>
          </w:tcPr>
          <w:p w14:paraId="31133EA4" w14:textId="77777777" w:rsidR="009D2CE5" w:rsidRDefault="00EE1CB9">
            <w:pPr>
              <w:spacing w:after="60"/>
              <w:jc w:val="left"/>
              <w:rPr>
                <w:rFonts w:eastAsia="Times New Roman" w:cs="Times New Roman"/>
                <w:b/>
                <w:szCs w:val="21"/>
              </w:rPr>
            </w:pPr>
            <w:r>
              <w:rPr>
                <w:rFonts w:eastAsia="Times New Roman" w:cs="Times New Roman"/>
                <w:b/>
                <w:szCs w:val="21"/>
              </w:rPr>
              <w:t>Jméno</w:t>
            </w:r>
          </w:p>
        </w:tc>
        <w:tc>
          <w:tcPr>
            <w:tcW w:w="3686" w:type="dxa"/>
            <w:vAlign w:val="center"/>
          </w:tcPr>
          <w:p w14:paraId="4A56D944" w14:textId="77777777" w:rsidR="009D2CE5" w:rsidRDefault="00EE1CB9">
            <w:pPr>
              <w:spacing w:after="60"/>
              <w:jc w:val="left"/>
              <w:rPr>
                <w:rFonts w:eastAsia="Times New Roman" w:cs="Times New Roman"/>
                <w:b/>
                <w:szCs w:val="21"/>
              </w:rPr>
            </w:pPr>
            <w:r>
              <w:rPr>
                <w:rFonts w:eastAsia="Times New Roman" w:cs="Times New Roman"/>
                <w:b/>
                <w:szCs w:val="21"/>
              </w:rPr>
              <w:t>Podpis</w:t>
            </w:r>
          </w:p>
        </w:tc>
      </w:tr>
      <w:tr w:rsidR="009D2CE5" w14:paraId="3D5A4675" w14:textId="77777777">
        <w:trPr>
          <w:trHeight w:val="510"/>
        </w:trPr>
        <w:tc>
          <w:tcPr>
            <w:tcW w:w="3256" w:type="dxa"/>
            <w:vAlign w:val="center"/>
          </w:tcPr>
          <w:p w14:paraId="43A64F0B" w14:textId="77777777" w:rsidR="009D2CE5" w:rsidRDefault="00EE1CB9">
            <w:pPr>
              <w:spacing w:after="60"/>
              <w:jc w:val="left"/>
              <w:rPr>
                <w:rFonts w:eastAsia="Times New Roman" w:cs="Times New Roman"/>
                <w:szCs w:val="21"/>
              </w:rPr>
            </w:pPr>
            <w:r>
              <w:rPr>
                <w:rFonts w:eastAsia="Times New Roman" w:cs="Times New Roman"/>
                <w:szCs w:val="21"/>
              </w:rPr>
              <w:t>Žadatel</w:t>
            </w:r>
          </w:p>
        </w:tc>
        <w:tc>
          <w:tcPr>
            <w:tcW w:w="2976" w:type="dxa"/>
            <w:vAlign w:val="center"/>
          </w:tcPr>
          <w:p w14:paraId="5E333DED" w14:textId="77777777" w:rsidR="009D2CE5" w:rsidRDefault="00EE1CB9">
            <w:pPr>
              <w:spacing w:after="60"/>
              <w:jc w:val="left"/>
              <w:rPr>
                <w:rFonts w:eastAsia="Times New Roman" w:cs="Times New Roman"/>
                <w:szCs w:val="21"/>
              </w:rPr>
            </w:pPr>
            <w:r>
              <w:rPr>
                <w:rFonts w:eastAsia="Times New Roman" w:cs="Times New Roman"/>
                <w:szCs w:val="21"/>
              </w:rPr>
              <w:t>Tomáš Krejzar</w:t>
            </w:r>
          </w:p>
        </w:tc>
        <w:tc>
          <w:tcPr>
            <w:tcW w:w="3686" w:type="dxa"/>
            <w:vAlign w:val="center"/>
          </w:tcPr>
          <w:p w14:paraId="6EDB85BC" w14:textId="77777777" w:rsidR="009D2CE5" w:rsidRDefault="009D2CE5">
            <w:pPr>
              <w:spacing w:after="60"/>
              <w:jc w:val="left"/>
              <w:rPr>
                <w:rFonts w:eastAsia="Times New Roman" w:cs="Times New Roman"/>
                <w:szCs w:val="21"/>
              </w:rPr>
            </w:pPr>
          </w:p>
          <w:p w14:paraId="76A678ED" w14:textId="77777777" w:rsidR="009D2CE5" w:rsidRDefault="009D2CE5">
            <w:pPr>
              <w:spacing w:after="60"/>
              <w:jc w:val="left"/>
              <w:rPr>
                <w:rFonts w:eastAsia="Times New Roman" w:cs="Times New Roman"/>
                <w:szCs w:val="21"/>
              </w:rPr>
            </w:pPr>
          </w:p>
          <w:p w14:paraId="6B7A1135" w14:textId="77777777" w:rsidR="009D2CE5" w:rsidRDefault="009D2CE5">
            <w:pPr>
              <w:spacing w:after="60"/>
              <w:jc w:val="left"/>
              <w:rPr>
                <w:rFonts w:eastAsia="Times New Roman" w:cs="Times New Roman"/>
                <w:szCs w:val="21"/>
              </w:rPr>
            </w:pPr>
          </w:p>
          <w:p w14:paraId="44F31ADC" w14:textId="77777777" w:rsidR="009D2CE5" w:rsidRDefault="009D2CE5">
            <w:pPr>
              <w:spacing w:after="60"/>
              <w:jc w:val="left"/>
              <w:rPr>
                <w:rFonts w:eastAsia="Times New Roman" w:cs="Times New Roman"/>
                <w:szCs w:val="21"/>
              </w:rPr>
            </w:pPr>
          </w:p>
        </w:tc>
      </w:tr>
      <w:tr w:rsidR="009D2CE5" w14:paraId="6B67B2EE" w14:textId="77777777">
        <w:trPr>
          <w:trHeight w:val="510"/>
        </w:trPr>
        <w:tc>
          <w:tcPr>
            <w:tcW w:w="3256" w:type="dxa"/>
            <w:vAlign w:val="center"/>
          </w:tcPr>
          <w:p w14:paraId="4B4DDCDB" w14:textId="77777777" w:rsidR="009D2CE5" w:rsidRDefault="00EE1CB9">
            <w:pPr>
              <w:spacing w:after="60"/>
              <w:jc w:val="left"/>
              <w:rPr>
                <w:rFonts w:eastAsia="Times New Roman" w:cs="Times New Roman"/>
                <w:szCs w:val="21"/>
              </w:rPr>
            </w:pPr>
            <w:r>
              <w:rPr>
                <w:rFonts w:eastAsia="Times New Roman" w:cs="Times New Roman"/>
                <w:szCs w:val="21"/>
              </w:rPr>
              <w:t>Žadatel</w:t>
            </w:r>
          </w:p>
        </w:tc>
        <w:tc>
          <w:tcPr>
            <w:tcW w:w="2976" w:type="dxa"/>
            <w:vAlign w:val="center"/>
          </w:tcPr>
          <w:p w14:paraId="051E9C0C" w14:textId="77777777" w:rsidR="009D2CE5" w:rsidRDefault="00EE1CB9">
            <w:pPr>
              <w:spacing w:after="60"/>
              <w:jc w:val="left"/>
              <w:rPr>
                <w:rFonts w:eastAsia="Times New Roman" w:cs="Times New Roman"/>
                <w:szCs w:val="21"/>
              </w:rPr>
            </w:pPr>
            <w:r>
              <w:rPr>
                <w:rFonts w:eastAsia="Times New Roman" w:cs="Times New Roman"/>
                <w:szCs w:val="21"/>
              </w:rPr>
              <w:t>Milan Schovánek</w:t>
            </w:r>
          </w:p>
        </w:tc>
        <w:tc>
          <w:tcPr>
            <w:tcW w:w="3686" w:type="dxa"/>
            <w:vAlign w:val="center"/>
          </w:tcPr>
          <w:p w14:paraId="02552DB6" w14:textId="77777777" w:rsidR="009D2CE5" w:rsidRDefault="009D2CE5">
            <w:pPr>
              <w:spacing w:after="60"/>
              <w:jc w:val="left"/>
              <w:rPr>
                <w:rFonts w:eastAsia="Times New Roman" w:cs="Times New Roman"/>
                <w:szCs w:val="21"/>
              </w:rPr>
            </w:pPr>
          </w:p>
          <w:p w14:paraId="18C75F2F" w14:textId="77777777" w:rsidR="009D2CE5" w:rsidRDefault="009D2CE5">
            <w:pPr>
              <w:spacing w:after="60"/>
              <w:jc w:val="left"/>
              <w:rPr>
                <w:rFonts w:eastAsia="Times New Roman" w:cs="Times New Roman"/>
                <w:szCs w:val="21"/>
              </w:rPr>
            </w:pPr>
          </w:p>
          <w:p w14:paraId="339B4D2B" w14:textId="77777777" w:rsidR="009D2CE5" w:rsidRDefault="009D2CE5">
            <w:pPr>
              <w:spacing w:after="60"/>
              <w:jc w:val="left"/>
              <w:rPr>
                <w:rFonts w:eastAsia="Times New Roman" w:cs="Times New Roman"/>
                <w:szCs w:val="21"/>
              </w:rPr>
            </w:pPr>
          </w:p>
          <w:p w14:paraId="67EC32DA" w14:textId="77777777" w:rsidR="009D2CE5" w:rsidRDefault="009D2CE5">
            <w:pPr>
              <w:spacing w:after="60"/>
              <w:jc w:val="left"/>
              <w:rPr>
                <w:rFonts w:eastAsia="Times New Roman" w:cs="Times New Roman"/>
                <w:szCs w:val="21"/>
              </w:rPr>
            </w:pPr>
          </w:p>
        </w:tc>
      </w:tr>
      <w:tr w:rsidR="009D2CE5" w14:paraId="6DF0F608" w14:textId="77777777">
        <w:trPr>
          <w:trHeight w:val="510"/>
        </w:trPr>
        <w:tc>
          <w:tcPr>
            <w:tcW w:w="3256" w:type="dxa"/>
            <w:vAlign w:val="center"/>
          </w:tcPr>
          <w:p w14:paraId="04483738" w14:textId="77777777" w:rsidR="009D2CE5" w:rsidRDefault="00EE1CB9">
            <w:pPr>
              <w:spacing w:after="60"/>
              <w:jc w:val="left"/>
              <w:rPr>
                <w:rFonts w:eastAsia="Times New Roman" w:cs="Times New Roman"/>
                <w:szCs w:val="21"/>
              </w:rPr>
            </w:pPr>
            <w:r>
              <w:rPr>
                <w:rFonts w:eastAsia="Times New Roman" w:cs="Times New Roman"/>
                <w:szCs w:val="21"/>
              </w:rPr>
              <w:t>Věcný garant</w:t>
            </w:r>
          </w:p>
        </w:tc>
        <w:tc>
          <w:tcPr>
            <w:tcW w:w="2976" w:type="dxa"/>
            <w:vAlign w:val="center"/>
          </w:tcPr>
          <w:p w14:paraId="617B2267" w14:textId="77777777" w:rsidR="009D2CE5" w:rsidRDefault="00EE1CB9">
            <w:pPr>
              <w:spacing w:after="60"/>
              <w:jc w:val="left"/>
              <w:rPr>
                <w:rFonts w:eastAsia="Times New Roman" w:cs="Times New Roman"/>
                <w:szCs w:val="21"/>
              </w:rPr>
            </w:pPr>
            <w:r>
              <w:rPr>
                <w:rFonts w:eastAsia="Times New Roman" w:cs="Times New Roman"/>
                <w:szCs w:val="21"/>
              </w:rPr>
              <w:t>Tomáš Krejzar</w:t>
            </w:r>
          </w:p>
        </w:tc>
        <w:tc>
          <w:tcPr>
            <w:tcW w:w="3686" w:type="dxa"/>
            <w:vAlign w:val="center"/>
          </w:tcPr>
          <w:p w14:paraId="4BE3B910" w14:textId="77777777" w:rsidR="009D2CE5" w:rsidRDefault="009D2CE5">
            <w:pPr>
              <w:spacing w:after="60"/>
              <w:jc w:val="left"/>
              <w:rPr>
                <w:rFonts w:eastAsia="Times New Roman" w:cs="Times New Roman"/>
                <w:szCs w:val="21"/>
              </w:rPr>
            </w:pPr>
          </w:p>
          <w:p w14:paraId="7A3F6703" w14:textId="77777777" w:rsidR="009D2CE5" w:rsidRDefault="009D2CE5">
            <w:pPr>
              <w:spacing w:after="60"/>
              <w:jc w:val="left"/>
              <w:rPr>
                <w:rFonts w:eastAsia="Times New Roman" w:cs="Times New Roman"/>
                <w:szCs w:val="21"/>
              </w:rPr>
            </w:pPr>
          </w:p>
          <w:p w14:paraId="6D5FD3E0" w14:textId="77777777" w:rsidR="009D2CE5" w:rsidRDefault="009D2CE5">
            <w:pPr>
              <w:spacing w:after="60"/>
              <w:jc w:val="left"/>
              <w:rPr>
                <w:rFonts w:eastAsia="Times New Roman" w:cs="Times New Roman"/>
                <w:szCs w:val="21"/>
              </w:rPr>
            </w:pPr>
          </w:p>
          <w:p w14:paraId="105026E6" w14:textId="77777777" w:rsidR="009D2CE5" w:rsidRDefault="009D2CE5">
            <w:pPr>
              <w:spacing w:after="60"/>
              <w:jc w:val="left"/>
              <w:rPr>
                <w:rFonts w:eastAsia="Times New Roman" w:cs="Times New Roman"/>
                <w:szCs w:val="21"/>
              </w:rPr>
            </w:pPr>
          </w:p>
        </w:tc>
      </w:tr>
      <w:tr w:rsidR="009D2CE5" w14:paraId="1823BADB" w14:textId="77777777">
        <w:trPr>
          <w:trHeight w:val="510"/>
        </w:trPr>
        <w:tc>
          <w:tcPr>
            <w:tcW w:w="3256" w:type="dxa"/>
            <w:vAlign w:val="center"/>
          </w:tcPr>
          <w:p w14:paraId="501B7EC0" w14:textId="77777777" w:rsidR="009D2CE5" w:rsidRDefault="00EE1CB9">
            <w:pPr>
              <w:spacing w:after="60"/>
              <w:jc w:val="left"/>
              <w:rPr>
                <w:rFonts w:eastAsia="Times New Roman" w:cs="Times New Roman"/>
                <w:szCs w:val="21"/>
              </w:rPr>
            </w:pPr>
            <w:r>
              <w:rPr>
                <w:rFonts w:eastAsia="Times New Roman" w:cs="Times New Roman"/>
                <w:szCs w:val="21"/>
              </w:rPr>
              <w:lastRenderedPageBreak/>
              <w:t>Koordinátor změny</w:t>
            </w:r>
          </w:p>
        </w:tc>
        <w:tc>
          <w:tcPr>
            <w:tcW w:w="2976" w:type="dxa"/>
            <w:vAlign w:val="center"/>
          </w:tcPr>
          <w:p w14:paraId="49DA70AE" w14:textId="77777777" w:rsidR="009D2CE5" w:rsidRDefault="00EE1CB9">
            <w:pPr>
              <w:spacing w:after="60"/>
              <w:jc w:val="left"/>
              <w:rPr>
                <w:rFonts w:eastAsia="Times New Roman" w:cs="Times New Roman"/>
                <w:szCs w:val="21"/>
              </w:rPr>
            </w:pPr>
            <w:r>
              <w:rPr>
                <w:rFonts w:eastAsia="Times New Roman" w:cs="Times New Roman"/>
                <w:szCs w:val="21"/>
              </w:rPr>
              <w:t>Nikol Janušová</w:t>
            </w:r>
          </w:p>
        </w:tc>
        <w:tc>
          <w:tcPr>
            <w:tcW w:w="3686" w:type="dxa"/>
            <w:vAlign w:val="center"/>
          </w:tcPr>
          <w:p w14:paraId="5C219063" w14:textId="77777777" w:rsidR="009D2CE5" w:rsidRDefault="009D2CE5">
            <w:pPr>
              <w:spacing w:after="60"/>
              <w:jc w:val="left"/>
              <w:rPr>
                <w:rFonts w:eastAsia="Times New Roman" w:cs="Times New Roman"/>
                <w:szCs w:val="21"/>
              </w:rPr>
            </w:pPr>
          </w:p>
          <w:p w14:paraId="0EAD0341" w14:textId="77777777" w:rsidR="009D2CE5" w:rsidRDefault="009D2CE5">
            <w:pPr>
              <w:spacing w:after="60"/>
              <w:jc w:val="left"/>
              <w:rPr>
                <w:rFonts w:eastAsia="Times New Roman" w:cs="Times New Roman"/>
                <w:szCs w:val="21"/>
              </w:rPr>
            </w:pPr>
          </w:p>
          <w:p w14:paraId="1E628D90" w14:textId="77777777" w:rsidR="009D2CE5" w:rsidRDefault="009D2CE5">
            <w:pPr>
              <w:spacing w:after="60"/>
              <w:jc w:val="left"/>
              <w:rPr>
                <w:rFonts w:eastAsia="Times New Roman" w:cs="Times New Roman"/>
                <w:szCs w:val="21"/>
              </w:rPr>
            </w:pPr>
          </w:p>
          <w:p w14:paraId="45DD8296" w14:textId="77777777" w:rsidR="009D2CE5" w:rsidRDefault="009D2CE5">
            <w:pPr>
              <w:spacing w:after="60"/>
              <w:jc w:val="left"/>
              <w:rPr>
                <w:rFonts w:eastAsia="Times New Roman" w:cs="Times New Roman"/>
                <w:szCs w:val="21"/>
              </w:rPr>
            </w:pPr>
          </w:p>
          <w:p w14:paraId="5DE793F3" w14:textId="77777777" w:rsidR="009D2CE5" w:rsidRDefault="009D2CE5">
            <w:pPr>
              <w:spacing w:after="60"/>
              <w:jc w:val="left"/>
              <w:rPr>
                <w:rFonts w:eastAsia="Times New Roman" w:cs="Times New Roman"/>
                <w:szCs w:val="21"/>
              </w:rPr>
            </w:pPr>
          </w:p>
        </w:tc>
      </w:tr>
      <w:tr w:rsidR="009D2CE5" w14:paraId="507D33D6" w14:textId="77777777">
        <w:trPr>
          <w:trHeight w:val="510"/>
        </w:trPr>
        <w:tc>
          <w:tcPr>
            <w:tcW w:w="3256" w:type="dxa"/>
            <w:vAlign w:val="center"/>
          </w:tcPr>
          <w:p w14:paraId="2DC4146A" w14:textId="77777777" w:rsidR="009D2CE5" w:rsidRDefault="00EE1CB9">
            <w:pPr>
              <w:spacing w:after="60"/>
              <w:jc w:val="left"/>
              <w:rPr>
                <w:rFonts w:eastAsia="Times New Roman" w:cs="Times New Roman"/>
                <w:szCs w:val="21"/>
              </w:rPr>
            </w:pPr>
            <w:r>
              <w:rPr>
                <w:rFonts w:eastAsia="Times New Roman" w:cs="Times New Roman"/>
                <w:szCs w:val="21"/>
              </w:rPr>
              <w:t>Oprávněná osoba dle smlouvy</w:t>
            </w:r>
          </w:p>
        </w:tc>
        <w:tc>
          <w:tcPr>
            <w:tcW w:w="2976" w:type="dxa"/>
            <w:vAlign w:val="center"/>
          </w:tcPr>
          <w:p w14:paraId="564FEA77" w14:textId="77777777" w:rsidR="009D2CE5" w:rsidRDefault="00EE1CB9">
            <w:pPr>
              <w:spacing w:after="60"/>
              <w:jc w:val="left"/>
              <w:rPr>
                <w:rFonts w:eastAsia="Times New Roman" w:cs="Times New Roman"/>
                <w:szCs w:val="21"/>
              </w:rPr>
            </w:pPr>
            <w:r>
              <w:rPr>
                <w:rFonts w:eastAsia="Times New Roman" w:cs="Times New Roman"/>
                <w:szCs w:val="21"/>
              </w:rPr>
              <w:t>Vladimír Velas</w:t>
            </w:r>
          </w:p>
        </w:tc>
        <w:tc>
          <w:tcPr>
            <w:tcW w:w="3686" w:type="dxa"/>
            <w:vAlign w:val="center"/>
          </w:tcPr>
          <w:p w14:paraId="52E2CDC4" w14:textId="77777777" w:rsidR="009D2CE5" w:rsidRDefault="009D2CE5">
            <w:pPr>
              <w:spacing w:after="60"/>
              <w:jc w:val="left"/>
              <w:rPr>
                <w:rFonts w:eastAsia="Times New Roman" w:cs="Times New Roman"/>
                <w:szCs w:val="21"/>
              </w:rPr>
            </w:pPr>
          </w:p>
          <w:p w14:paraId="61FCBFAD" w14:textId="77777777" w:rsidR="009D2CE5" w:rsidRDefault="009D2CE5">
            <w:pPr>
              <w:spacing w:after="60"/>
              <w:jc w:val="left"/>
              <w:rPr>
                <w:rFonts w:eastAsia="Times New Roman" w:cs="Times New Roman"/>
                <w:szCs w:val="21"/>
              </w:rPr>
            </w:pPr>
          </w:p>
          <w:p w14:paraId="38524A22" w14:textId="77777777" w:rsidR="009D2CE5" w:rsidRDefault="009D2CE5">
            <w:pPr>
              <w:spacing w:after="60"/>
              <w:jc w:val="left"/>
              <w:rPr>
                <w:rFonts w:eastAsia="Times New Roman" w:cs="Times New Roman"/>
                <w:szCs w:val="21"/>
              </w:rPr>
            </w:pPr>
          </w:p>
          <w:p w14:paraId="47F2BE9C" w14:textId="77777777" w:rsidR="009D2CE5" w:rsidRDefault="009D2CE5">
            <w:pPr>
              <w:spacing w:after="60"/>
              <w:jc w:val="left"/>
              <w:rPr>
                <w:rFonts w:eastAsia="Times New Roman" w:cs="Times New Roman"/>
                <w:szCs w:val="21"/>
              </w:rPr>
            </w:pPr>
          </w:p>
          <w:p w14:paraId="468752B8" w14:textId="77777777" w:rsidR="009D2CE5" w:rsidRDefault="009D2CE5">
            <w:pPr>
              <w:spacing w:after="60"/>
              <w:jc w:val="left"/>
              <w:rPr>
                <w:rFonts w:eastAsia="Times New Roman" w:cs="Times New Roman"/>
                <w:szCs w:val="21"/>
              </w:rPr>
            </w:pPr>
          </w:p>
        </w:tc>
      </w:tr>
    </w:tbl>
    <w:p w14:paraId="6E3A6E28" w14:textId="77777777" w:rsidR="009D2CE5" w:rsidRDefault="00EE1CB9">
      <w:pPr>
        <w:spacing w:before="60" w:after="60"/>
        <w:jc w:val="left"/>
        <w:rPr>
          <w:rFonts w:eastAsia="Times New Roman" w:cs="Times New Roman"/>
          <w:sz w:val="16"/>
          <w:szCs w:val="16"/>
        </w:rPr>
      </w:pPr>
      <w:r>
        <w:rPr>
          <w:rFonts w:eastAsia="Times New Roman" w:cs="Times New Roman"/>
          <w:sz w:val="16"/>
          <w:szCs w:val="16"/>
        </w:rPr>
        <w:t>(Pozn.: Oprávněná osoba se uvede v případě, že je uvedena ve smlouvě.)</w:t>
      </w:r>
    </w:p>
    <w:p w14:paraId="52A0F76E" w14:textId="77777777" w:rsidR="009D2CE5" w:rsidRDefault="009D2CE5">
      <w:pPr>
        <w:spacing w:before="60" w:after="60"/>
        <w:jc w:val="left"/>
        <w:rPr>
          <w:rFonts w:eastAsia="Times New Roman" w:cs="Times New Roman"/>
          <w:sz w:val="16"/>
          <w:szCs w:val="16"/>
        </w:rPr>
      </w:pPr>
    </w:p>
    <w:p w14:paraId="04411D64" w14:textId="77777777" w:rsidR="009D2CE5" w:rsidRDefault="009D2CE5">
      <w:pPr>
        <w:spacing w:before="60" w:after="60"/>
        <w:jc w:val="left"/>
        <w:rPr>
          <w:rFonts w:eastAsia="Times New Roman" w:cs="Times New Roman"/>
          <w:sz w:val="16"/>
          <w:szCs w:val="16"/>
        </w:rPr>
      </w:pPr>
    </w:p>
    <w:p w14:paraId="5111446B" w14:textId="77777777" w:rsidR="009D2CE5" w:rsidRDefault="009D2CE5">
      <w:pPr>
        <w:spacing w:after="60"/>
        <w:jc w:val="left"/>
        <w:rPr>
          <w:rFonts w:eastAsia="Times New Roman" w:cs="Times New Roman"/>
          <w:szCs w:val="21"/>
        </w:rPr>
      </w:pPr>
    </w:p>
    <w:p w14:paraId="1E7A9477" w14:textId="77777777" w:rsidR="009D2CE5" w:rsidRDefault="00EE1CB9">
      <w:pPr>
        <w:keepNext/>
        <w:keepLines/>
        <w:spacing w:before="120" w:after="60"/>
        <w:ind w:left="142"/>
        <w:jc w:val="left"/>
        <w:outlineLvl w:val="0"/>
        <w:rPr>
          <w:rFonts w:eastAsia="Times New Roman"/>
          <w:b/>
          <w:sz w:val="24"/>
          <w:szCs w:val="36"/>
        </w:rPr>
      </w:pPr>
      <w:r>
        <w:rPr>
          <w:rFonts w:eastAsia="Times New Roman"/>
          <w:b/>
          <w:sz w:val="24"/>
          <w:szCs w:val="36"/>
        </w:rPr>
        <w:t>Vysvětlivky</w:t>
      </w:r>
    </w:p>
    <w:p w14:paraId="5F9E59AB" w14:textId="77777777" w:rsidR="009D2CE5" w:rsidRDefault="009D2CE5">
      <w:pPr>
        <w:rPr>
          <w:szCs w:val="22"/>
        </w:rPr>
      </w:pPr>
    </w:p>
    <w:sectPr w:rsidR="009D2CE5">
      <w:headerReference w:type="even" r:id="rId14"/>
      <w:headerReference w:type="default" r:id="rId15"/>
      <w:footerReference w:type="default" r:id="rId16"/>
      <w:headerReference w:type="first" r:id="rId17"/>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70889" w14:textId="77777777" w:rsidR="00BC653F" w:rsidRDefault="00BC653F">
      <w:r>
        <w:separator/>
      </w:r>
    </w:p>
  </w:endnote>
  <w:endnote w:type="continuationSeparator" w:id="0">
    <w:p w14:paraId="289DDEA9" w14:textId="77777777" w:rsidR="00BC653F" w:rsidRDefault="00BC653F">
      <w:r>
        <w:continuationSeparator/>
      </w:r>
    </w:p>
  </w:endnote>
  <w:endnote w:id="1">
    <w:p w14:paraId="2DFE4B44" w14:textId="77777777" w:rsidR="009D2CE5" w:rsidRDefault="00EE1CB9">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RfC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0F9A3790" w14:textId="77777777" w:rsidR="009D2CE5" w:rsidRDefault="00EE1CB9">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2A524A35" w14:textId="77777777" w:rsidR="009D2CE5" w:rsidRDefault="00EE1CB9">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31F5A441" w14:textId="77777777" w:rsidR="009D2CE5" w:rsidRDefault="00EE1CB9">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7AB12A7" w14:textId="77777777" w:rsidR="009D2CE5" w:rsidRDefault="00EE1CB9">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38F75D9F" w14:textId="77777777" w:rsidR="009D2CE5" w:rsidRDefault="00EE1CB9">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04CF6525" w14:textId="77777777" w:rsidR="009D2CE5" w:rsidRDefault="00EE1CB9">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236801C1" w14:textId="77777777" w:rsidR="009D2CE5" w:rsidRDefault="00EE1CB9">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6817FD43" w14:textId="77777777" w:rsidR="009D2CE5" w:rsidRDefault="00EE1CB9">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7B5BDD5C" w14:textId="77777777" w:rsidR="009D2CE5" w:rsidRDefault="00EE1CB9">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0E481374" w14:textId="77777777" w:rsidR="009D2CE5" w:rsidRDefault="00EE1CB9">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7E1EF485" w14:textId="77777777" w:rsidR="009D2CE5" w:rsidRDefault="00EE1CB9">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0497990B" w14:textId="77777777" w:rsidR="009D2CE5" w:rsidRDefault="00EE1CB9">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46D6DEE3" w14:textId="77777777" w:rsidR="009D2CE5" w:rsidRDefault="00EE1CB9">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5">
    <w:p w14:paraId="3C318487" w14:textId="77777777" w:rsidR="009D2CE5" w:rsidRDefault="00EE1CB9">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6">
    <w:p w14:paraId="52B6159E" w14:textId="77777777" w:rsidR="009D2CE5" w:rsidRDefault="00EE1CB9">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7">
    <w:p w14:paraId="2E6841CA" w14:textId="77777777" w:rsidR="009D2CE5" w:rsidRDefault="00EE1CB9">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70B0B1BB" w14:textId="77777777" w:rsidR="009D2CE5" w:rsidRDefault="00EE1CB9">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459F3A7C" w14:textId="77777777" w:rsidR="009D2CE5" w:rsidRDefault="00EE1CB9">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08938217" w14:textId="77777777" w:rsidR="009D2CE5" w:rsidRDefault="00EE1CB9">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1">
    <w:p w14:paraId="1DF25412" w14:textId="77777777" w:rsidR="009D2CE5" w:rsidRDefault="00EE1CB9">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2">
    <w:p w14:paraId="748FF45A" w14:textId="77777777" w:rsidR="009D2CE5" w:rsidRDefault="00EE1CB9">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3">
    <w:p w14:paraId="519E1B47" w14:textId="77777777" w:rsidR="009D2CE5" w:rsidRDefault="00EE1CB9">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4">
    <w:p w14:paraId="398952ED" w14:textId="77777777" w:rsidR="009D2CE5" w:rsidRDefault="00EE1CB9">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Consolas">
    <w:panose1 w:val="020B0609020204030204"/>
    <w:charset w:val="EE"/>
    <w:family w:val="modern"/>
    <w:pitch w:val="fixed"/>
    <w:sig w:usb0="E10002FF" w:usb1="4000F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E48E9" w14:textId="7C6F46FD" w:rsidR="009D2CE5" w:rsidRDefault="00EE1CB9">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4</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F3706">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7F5BC" w14:textId="23CF1D43" w:rsidR="009D2CE5" w:rsidRDefault="00EE1CB9">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F3706">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CEC2A" w14:textId="77777777" w:rsidR="009D2CE5" w:rsidRDefault="00EE1CB9">
    <w:pPr>
      <w:pStyle w:val="Zpat"/>
    </w:pPr>
    <w:fldSimple w:instr=" DOCVARIABLE  dms_cj  \* MERGEFORMAT ">
      <w:r>
        <w:rPr>
          <w:bCs/>
        </w:rPr>
        <w:t>MZE-70817/2021-11151</w:t>
      </w:r>
    </w:fldSimple>
    <w:r>
      <w:tab/>
    </w:r>
    <w:r>
      <w:fldChar w:fldCharType="begin"/>
    </w:r>
    <w:r>
      <w:instrText>PAGE   \* MERGEFORMAT</w:instrText>
    </w:r>
    <w:r>
      <w:fldChar w:fldCharType="separate"/>
    </w:r>
    <w:r>
      <w:t>6</w:t>
    </w:r>
    <w:r>
      <w:fldChar w:fldCharType="end"/>
    </w:r>
  </w:p>
  <w:p w14:paraId="49DCE332" w14:textId="77777777" w:rsidR="009D2CE5" w:rsidRDefault="009D2C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A8431" w14:textId="77777777" w:rsidR="00BC653F" w:rsidRDefault="00BC653F">
      <w:r>
        <w:separator/>
      </w:r>
    </w:p>
  </w:footnote>
  <w:footnote w:type="continuationSeparator" w:id="0">
    <w:p w14:paraId="4804E910" w14:textId="77777777" w:rsidR="00BC653F" w:rsidRDefault="00BC653F">
      <w:r>
        <w:continuationSeparator/>
      </w:r>
    </w:p>
  </w:footnote>
  <w:footnote w:id="1">
    <w:p w14:paraId="64A88BD8" w14:textId="77777777" w:rsidR="009D2CE5" w:rsidRDefault="00EE1CB9">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109DBE0" w14:textId="77777777" w:rsidR="009D2CE5" w:rsidRDefault="00EE1CB9">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244E442" w14:textId="77777777" w:rsidR="009D2CE5" w:rsidRDefault="00EE1CB9">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07F5A78C" w14:textId="77777777" w:rsidR="009D2CE5" w:rsidRDefault="00EE1CB9">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35F28" w14:textId="77777777" w:rsidR="009D2CE5" w:rsidRDefault="00BC653F">
    <w:r>
      <w:pict w14:anchorId="37540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c371edd-c3a5-4574-a9fd-6a228308a852" o:spid="_x0000_s2053"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07324" w14:textId="77777777" w:rsidR="009D2CE5" w:rsidRDefault="00BC653F">
    <w:r>
      <w:pict w14:anchorId="2D8B58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f29470b-2490-485e-8db2-f00327617b97" o:spid="_x0000_s2052"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965F9" w14:textId="77777777" w:rsidR="009D2CE5" w:rsidRDefault="00BC653F">
    <w:r>
      <w:pict w14:anchorId="55BC45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038dc77-8245-4988-8445-18d0ebf654ef" o:spid="_x0000_s2054"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9AC0E" w14:textId="77777777" w:rsidR="009D2CE5" w:rsidRDefault="00BC653F">
    <w:r>
      <w:pict w14:anchorId="32BB8F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198a15b-175d-448a-9bc9-93d11d7dd92a" o:spid="_x0000_s2050"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B617F" w14:textId="77777777" w:rsidR="009D2CE5" w:rsidRDefault="00BC653F">
    <w:r>
      <w:pict w14:anchorId="607C73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f438513-a3fa-4a4c-a299-0e7b394f1ec9" o:spid="_x0000_s2049"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B5370" w14:textId="77777777" w:rsidR="009D2CE5" w:rsidRDefault="00BC653F">
    <w:r>
      <w:pict w14:anchorId="215C15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8299139-fb39-42bd-8c9a-e26b836e79bf" o:spid="_x0000_s2051"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7171B"/>
    <w:multiLevelType w:val="multilevel"/>
    <w:tmpl w:val="C616DC4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multilevel"/>
    <w:tmpl w:val="21484F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FE72A2"/>
    <w:multiLevelType w:val="multilevel"/>
    <w:tmpl w:val="F70AEE1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0D0D557D"/>
    <w:multiLevelType w:val="multilevel"/>
    <w:tmpl w:val="7DBE666C"/>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E997D2C"/>
    <w:multiLevelType w:val="multilevel"/>
    <w:tmpl w:val="9320C68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10D7291D"/>
    <w:multiLevelType w:val="multilevel"/>
    <w:tmpl w:val="50041C30"/>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FA3C66"/>
    <w:multiLevelType w:val="multilevel"/>
    <w:tmpl w:val="CE20521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14695A9D"/>
    <w:multiLevelType w:val="multilevel"/>
    <w:tmpl w:val="31F6FF6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17246D8B"/>
    <w:multiLevelType w:val="multilevel"/>
    <w:tmpl w:val="7526A4C6"/>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17953B13"/>
    <w:multiLevelType w:val="multilevel"/>
    <w:tmpl w:val="BA8617D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1C8AB1CA"/>
    <w:multiLevelType w:val="multilevel"/>
    <w:tmpl w:val="4496AB9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25671A2C"/>
    <w:multiLevelType w:val="multilevel"/>
    <w:tmpl w:val="0ADE61E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96269F"/>
    <w:multiLevelType w:val="multilevel"/>
    <w:tmpl w:val="826C0C82"/>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F510FF"/>
    <w:multiLevelType w:val="multilevel"/>
    <w:tmpl w:val="21623754"/>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619D1E"/>
    <w:multiLevelType w:val="multilevel"/>
    <w:tmpl w:val="FDA2BF6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2DF375C3"/>
    <w:multiLevelType w:val="multilevel"/>
    <w:tmpl w:val="83CA4FB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909254"/>
    <w:multiLevelType w:val="multilevel"/>
    <w:tmpl w:val="CBCA7BA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319A2822"/>
    <w:multiLevelType w:val="multilevel"/>
    <w:tmpl w:val="5D06235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AA7C5B"/>
    <w:multiLevelType w:val="multilevel"/>
    <w:tmpl w:val="55D8CE1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2C6FCD"/>
    <w:multiLevelType w:val="multilevel"/>
    <w:tmpl w:val="A9B05160"/>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898577F"/>
    <w:multiLevelType w:val="multilevel"/>
    <w:tmpl w:val="22CA04B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3BA5F7BD"/>
    <w:multiLevelType w:val="multilevel"/>
    <w:tmpl w:val="9670E58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441E6DD0"/>
    <w:multiLevelType w:val="multilevel"/>
    <w:tmpl w:val="4000BFD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70729A"/>
    <w:multiLevelType w:val="multilevel"/>
    <w:tmpl w:val="42AC1C8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4B053848"/>
    <w:multiLevelType w:val="multilevel"/>
    <w:tmpl w:val="5B2633B0"/>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54B972E"/>
    <w:multiLevelType w:val="multilevel"/>
    <w:tmpl w:val="6DB2CCA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5DBEBB8F"/>
    <w:multiLevelType w:val="multilevel"/>
    <w:tmpl w:val="EAF0B37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5F3D72F0"/>
    <w:multiLevelType w:val="multilevel"/>
    <w:tmpl w:val="727CA39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948A2E"/>
    <w:multiLevelType w:val="multilevel"/>
    <w:tmpl w:val="E9A2705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9" w15:restartNumberingAfterBreak="0">
    <w:nsid w:val="67E75299"/>
    <w:multiLevelType w:val="multilevel"/>
    <w:tmpl w:val="2B5CCD8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B3528EF"/>
    <w:multiLevelType w:val="multilevel"/>
    <w:tmpl w:val="344C9954"/>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9F260F"/>
    <w:multiLevelType w:val="multilevel"/>
    <w:tmpl w:val="D7F2DC8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2" w15:restartNumberingAfterBreak="0">
    <w:nsid w:val="75521209"/>
    <w:multiLevelType w:val="multilevel"/>
    <w:tmpl w:val="9610575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5965966"/>
    <w:multiLevelType w:val="multilevel"/>
    <w:tmpl w:val="138AECC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E08B9F2"/>
    <w:multiLevelType w:val="multilevel"/>
    <w:tmpl w:val="4FB0A2A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56"/>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2399440"/>
    <w:docVar w:name="dms_carovy_kod_cj" w:val="MZE-70817/2021-11151"/>
    <w:docVar w:name="dms_cj" w:val="MZE-70817/2021-11151"/>
    <w:docVar w:name="dms_datum" w:val="15. 12. 2021"/>
    <w:docVar w:name="dms_datum_textem" w:val="15. prosince 2021"/>
    <w:docVar w:name="dms_datum_vzniku" w:val="15. 12. 2021 17:14:27"/>
    <w:docVar w:name="dms_el_pecet" w:val=" "/>
    <w:docVar w:name="dms_el_podpis" w:val="%%%el_podpis%%%"/>
    <w:docVar w:name="dms_nadrizeny_reditel" w:val="Mgr. Jan Sixta"/>
    <w:docVar w:name="dms_ObsahParam1" w:val=" "/>
    <w:docVar w:name="dms_otisk_razitka" w:val=" "/>
    <w:docVar w:name="dms_PNASpravce" w:val=" "/>
    <w:docVar w:name="dms_podpisova_dolozka" w:val="Bc. Nikol Janušová"/>
    <w:docVar w:name="dms_podpisova_dolozka_funkce" w:val=" "/>
    <w:docVar w:name="dms_podpisova_dolozka_jmeno" w:val="Bc. Nikol Janušová"/>
    <w:docVar w:name="dms_PPASpravce" w:val=" "/>
    <w:docVar w:name="dms_prijaty_cj" w:val=" "/>
    <w:docVar w:name="dms_prijaty_ze_dne" w:val=" "/>
    <w:docVar w:name="dms_prilohy" w:val=" "/>
    <w:docVar w:name="dms_pripojene_dokumenty" w:val=" "/>
    <w:docVar w:name="dms_spisova_znacka" w:val="MZE-41268/2021-11151"/>
    <w:docVar w:name="dms_spravce_jmeno" w:val="Bc. Nikol Janušová"/>
    <w:docVar w:name="dms_spravce_mail" w:val="Nikol.Janusova@mze.cz"/>
    <w:docVar w:name="dms_spravce_telefon" w:val="221812777"/>
    <w:docVar w:name="dms_statni_symbol" w:val="statni_symbol"/>
    <w:docVar w:name="dms_SZSSpravce" w:val=" "/>
    <w:docVar w:name="dms_text" w:val=" "/>
    <w:docVar w:name="dms_utvar_adresa" w:val="Těšnov 65/17, Nové Město, 110 00 Praha 1"/>
    <w:docVar w:name="dms_utvar_cislo" w:val="11151"/>
    <w:docVar w:name="dms_utvar_nazev" w:val="Oddělení rozvoje ICT"/>
    <w:docVar w:name="dms_utvar_nazev_adresa" w:val="11151 - Oddělení rozvoje ICT_x000d__x000a_Těšnov 65/17_x000d__x000a_Nové Město_x000d__x000a_110 00 Praha 1"/>
    <w:docVar w:name="dms_utvar_nazev_do_dopisu" w:val="Oddělení rozvoje ICT"/>
    <w:docVar w:name="dms_vec" w:val="RFC 045 III. Etapa změn EKO – PODPORA REZERVACÍ"/>
    <w:docVar w:name="dms_VNVSpravce" w:val=" "/>
    <w:docVar w:name="dms_zpracoval_jmeno" w:val="Bc. Nikol Janušová"/>
    <w:docVar w:name="dms_zpracoval_mail" w:val="Nikol.Janusova@mze.cz"/>
    <w:docVar w:name="dms_zpracoval_telefon" w:val="221812777"/>
  </w:docVars>
  <w:rsids>
    <w:rsidRoot w:val="009D2CE5"/>
    <w:rsid w:val="00062CEC"/>
    <w:rsid w:val="004F0853"/>
    <w:rsid w:val="009D2CE5"/>
    <w:rsid w:val="00BC653F"/>
    <w:rsid w:val="00CF3706"/>
    <w:rsid w:val="00DB4784"/>
    <w:rsid w:val="00EE1C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6"/>
    <o:shapelayout v:ext="edit">
      <o:idmap v:ext="edit" data="1,3"/>
    </o:shapelayout>
  </w:shapeDefaults>
  <w:decimalSymbol w:val=","/>
  <w:listSeparator w:val=";"/>
  <w14:docId w14:val="127C0C39"/>
  <w15:docId w15:val="{99636AB5-0608-4845-9EEA-8282DD5C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numbering" w:customStyle="1" w:styleId="Bezseznamu2">
    <w:name w:val="Bez seznamu2"/>
    <w:next w:val="Bezseznamu"/>
    <w:uiPriority w:val="99"/>
    <w:semiHidden/>
    <w:unhideWhenUsed/>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13"/>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20"/>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20"/>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urtxtstd">
    <w:name w:val="urtxtstd"/>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2023</Words>
  <Characters>11937</Characters>
  <Application>Microsoft Office Word</Application>
  <DocSecurity>0</DocSecurity>
  <Lines>99</Lines>
  <Paragraphs>27</Paragraphs>
  <ScaleCrop>false</ScaleCrop>
  <Company>T-Soft a.s.</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dcterms:created xsi:type="dcterms:W3CDTF">2021-12-30T13:16:00Z</dcterms:created>
  <dcterms:modified xsi:type="dcterms:W3CDTF">2021-12-30T13:16:00Z</dcterms:modified>
</cp:coreProperties>
</file>