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780" cy="105346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informatiky a provozu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50B7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5. 3. 2021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50B7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PENTA CZ s.r.o.</w:t>
            </w:r>
          </w:p>
          <w:p w:rsidR="001F0477" w:rsidRPr="006F0BA2" w:rsidRDefault="00350B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Kosmetická 450</w:t>
            </w:r>
          </w:p>
          <w:p w:rsidR="001F0477" w:rsidRPr="006F0BA2" w:rsidRDefault="00350B7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387 11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Katovice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50B7D">
              <w:rPr>
                <w:rFonts w:ascii="Tahoma" w:hAnsi="Tahoma" w:cs="Tahoma"/>
                <w:bCs/>
                <w:noProof/>
                <w:sz w:val="22"/>
                <w:szCs w:val="22"/>
              </w:rPr>
              <w:t>25193546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50B7D">
              <w:rPr>
                <w:rFonts w:ascii="Tahoma" w:hAnsi="Tahoma" w:cs="Tahoma"/>
                <w:bCs/>
                <w:noProof/>
                <w:sz w:val="22"/>
                <w:szCs w:val="22"/>
              </w:rPr>
              <w:t>CZ25193546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50B7D">
        <w:rPr>
          <w:rFonts w:ascii="Tahoma" w:hAnsi="Tahoma" w:cs="Tahoma"/>
          <w:noProof/>
          <w:sz w:val="28"/>
          <w:szCs w:val="28"/>
        </w:rPr>
        <w:t>31/21/10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50B7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3x  ML 6300FB pro dopravní aendy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50B7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53 452,00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50B7D">
        <w:rPr>
          <w:rFonts w:ascii="Tahoma" w:hAnsi="Tahoma" w:cs="Tahoma"/>
          <w:b/>
          <w:bCs/>
          <w:noProof/>
          <w:sz w:val="20"/>
          <w:szCs w:val="20"/>
        </w:rPr>
        <w:t>53 452,00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50B7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 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50B7D">
        <w:rPr>
          <w:rFonts w:ascii="Tahoma" w:hAnsi="Tahoma" w:cs="Tahoma"/>
          <w:noProof/>
          <w:sz w:val="20"/>
          <w:szCs w:val="20"/>
        </w:rPr>
        <w:t>Ing. Rudolf Ulč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50B7D">
        <w:rPr>
          <w:rFonts w:ascii="Tahoma" w:hAnsi="Tahoma" w:cs="Tahoma"/>
          <w:noProof/>
          <w:sz w:val="20"/>
          <w:szCs w:val="20"/>
        </w:rPr>
        <w:t>vedoucí odboru informatiky a provozu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7D" w:rsidRDefault="00350B7D">
      <w:r>
        <w:separator/>
      </w:r>
    </w:p>
  </w:endnote>
  <w:endnote w:type="continuationSeparator" w:id="0">
    <w:p w:rsidR="00350B7D" w:rsidRDefault="003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7D" w:rsidRDefault="00350B7D">
      <w:r>
        <w:separator/>
      </w:r>
    </w:p>
  </w:footnote>
  <w:footnote w:type="continuationSeparator" w:id="0">
    <w:p w:rsidR="00350B7D" w:rsidRDefault="0035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D"/>
    <w:rsid w:val="001A6E76"/>
    <w:rsid w:val="001F0477"/>
    <w:rsid w:val="00350B7D"/>
    <w:rsid w:val="00351E8F"/>
    <w:rsid w:val="00447743"/>
    <w:rsid w:val="006F0BA2"/>
    <w:rsid w:val="008B64A3"/>
    <w:rsid w:val="009A5745"/>
    <w:rsid w:val="00B42472"/>
    <w:rsid w:val="00D0576D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1FC0-B840-493E-A2A5-FEE58B6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Ulc</dc:creator>
  <cp:keywords/>
  <dc:description/>
  <cp:lastModifiedBy>Ulc</cp:lastModifiedBy>
  <cp:revision>1</cp:revision>
  <dcterms:created xsi:type="dcterms:W3CDTF">2021-03-05T05:46:00Z</dcterms:created>
  <dcterms:modified xsi:type="dcterms:W3CDTF">2021-03-05T05:47:00Z</dcterms:modified>
</cp:coreProperties>
</file>