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EC14BC" w:rsidRDefault="00EC14BC" w:rsidP="00AB6D1F">
      <w:pPr>
        <w:rPr>
          <w:b/>
        </w:rPr>
      </w:pPr>
      <w:r w:rsidRPr="00EC14BC">
        <w:rPr>
          <w:b/>
        </w:rPr>
        <w:t>Příloha č. 1 ke kupní smlouvě č. PK/2075/2021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232D3A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FE5B4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FE5B4D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FE5B4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1BDD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2E1BDD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AB7341" w:rsidRPr="002E1BDD">
              <w:rPr>
                <w:rFonts w:asciiTheme="minorHAnsi" w:hAnsiTheme="minorHAnsi" w:cstheme="minorHAnsi"/>
                <w:sz w:val="22"/>
                <w:szCs w:val="22"/>
              </w:rPr>
              <w:t>/2075/2021</w:t>
            </w:r>
            <w:r w:rsidR="00AB2AB6" w:rsidRPr="00FE5B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FE5B4D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A9093B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1207C0" w:rsidRPr="0071207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137F2C" w:rsidRPr="00712073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="000764F3" w:rsidRPr="00712073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207C0" w:rsidRPr="00712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</w:tbl>
    <w:p w:rsidR="004314F0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115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0764F3" w:rsidRPr="002220B5" w:rsidTr="00477250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Cs/>
              </w:rPr>
            </w:pPr>
            <w:r w:rsidRPr="002220B5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="000764F3" w:rsidRPr="00767836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Pražská konzervatoř, Praha 1, Na Rejdišti 1</w:t>
            </w:r>
          </w:p>
          <w:p w:rsidR="000764F3" w:rsidRPr="00767836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Na Rejdišti 1, 110 00 Praha 1</w:t>
            </w:r>
          </w:p>
          <w:p w:rsidR="000764F3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767836">
              <w:rPr>
                <w:rFonts w:ascii="Palatino Linotype" w:hAnsi="Palatino Linotype"/>
                <w:b/>
                <w:iCs/>
                <w:sz w:val="22"/>
                <w:szCs w:val="22"/>
              </w:rPr>
              <w:t>IČO: 70 83 79 11</w:t>
            </w: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Cs/>
              </w:rPr>
            </w:pPr>
            <w:r w:rsidRPr="002220B5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:rsidR="00604256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2220B5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="00604256">
              <w:t xml:space="preserve"> </w:t>
            </w:r>
            <w:r w:rsidR="00604256" w:rsidRPr="0060425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Vybavení koncertního sálu Pražské konzervatoře zvukovou technikou </w:t>
            </w:r>
          </w:p>
          <w:p w:rsidR="000764F3" w:rsidRPr="002220B5" w:rsidRDefault="00604256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604256">
              <w:rPr>
                <w:rFonts w:ascii="Palatino Linotype" w:hAnsi="Palatino Linotype"/>
                <w:b/>
                <w:i/>
                <w:sz w:val="22"/>
                <w:szCs w:val="22"/>
              </w:rPr>
              <w:t>pro zvučení i záznam</w:t>
            </w:r>
            <w:r w:rsidR="00C56F3F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II</w:t>
            </w:r>
            <w:r w:rsidRPr="0060425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 w:rsidR="000764F3" w:rsidRPr="002220B5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</w:p>
          <w:p w:rsidR="000764F3" w:rsidRPr="002220B5" w:rsidRDefault="000764F3" w:rsidP="0047725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ve zjednodušeném podlimitním</w:t>
            </w: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řízení podle ustanovení § 5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</w:t>
            </w:r>
            <w:r w:rsidRPr="002220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134/2016 Sb., o zadávání veřejných zakázek, ve znění pozdějších předpisů </w:t>
            </w:r>
            <w:r w:rsidRPr="002220B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2220B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2220B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4A4214" w:rsidRDefault="000764F3" w:rsidP="003625B1">
      <w:pPr>
        <w:spacing w:before="360" w:after="360"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B2521C">
        <w:rPr>
          <w:rFonts w:ascii="Palatino Linotype" w:hAnsi="Palatino Linotype"/>
          <w:b/>
          <w:sz w:val="22"/>
          <w:szCs w:val="22"/>
          <w:u w:val="single"/>
        </w:rPr>
        <w:t xml:space="preserve">VÝZVA K PODÁNÍ </w:t>
      </w:r>
      <w:r w:rsidR="0047768C">
        <w:rPr>
          <w:rFonts w:ascii="Palatino Linotype" w:hAnsi="Palatino Linotype"/>
          <w:b/>
          <w:sz w:val="22"/>
          <w:szCs w:val="22"/>
          <w:u w:val="single"/>
        </w:rPr>
        <w:t>CENOVÉ NABÍDKY</w:t>
      </w:r>
    </w:p>
    <w:p w:rsidR="003625B1" w:rsidRDefault="003625B1" w:rsidP="003625B1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764F3" w:rsidRPr="004A4214" w:rsidRDefault="003625B1" w:rsidP="003625B1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</w:t>
      </w:r>
      <w:r w:rsidRPr="003625B1">
        <w:rPr>
          <w:rFonts w:ascii="Palatino Linotype" w:hAnsi="Palatino Linotype"/>
          <w:sz w:val="22"/>
          <w:szCs w:val="22"/>
        </w:rPr>
        <w:t>e zjednodušen</w:t>
      </w:r>
      <w:r w:rsidR="00BD5CE5">
        <w:rPr>
          <w:rFonts w:ascii="Palatino Linotype" w:hAnsi="Palatino Linotype"/>
          <w:sz w:val="22"/>
          <w:szCs w:val="22"/>
        </w:rPr>
        <w:t>ém podlimitním řízení oznamuje z</w:t>
      </w:r>
      <w:r w:rsidRPr="003625B1">
        <w:rPr>
          <w:rFonts w:ascii="Palatino Linotype" w:hAnsi="Palatino Linotype"/>
          <w:sz w:val="22"/>
          <w:szCs w:val="22"/>
        </w:rPr>
        <w:t xml:space="preserve">adavatel neomezenému počtu dodavatelů svůj úmysl zadat veřejnou zakázku na </w:t>
      </w:r>
      <w:r>
        <w:rPr>
          <w:rFonts w:ascii="Palatino Linotype" w:hAnsi="Palatino Linotype"/>
          <w:sz w:val="22"/>
          <w:szCs w:val="22"/>
        </w:rPr>
        <w:t>dodávku nového v</w:t>
      </w:r>
      <w:r w:rsidRPr="003625B1">
        <w:rPr>
          <w:rFonts w:ascii="Palatino Linotype" w:hAnsi="Palatino Linotype"/>
          <w:sz w:val="22"/>
          <w:szCs w:val="22"/>
        </w:rPr>
        <w:t xml:space="preserve">ybavení koncertního sálu Pražské konzervatoře zvukovou technikou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625B1">
        <w:rPr>
          <w:rFonts w:ascii="Palatino Linotype" w:hAnsi="Palatino Linotype"/>
          <w:sz w:val="22"/>
          <w:szCs w:val="22"/>
        </w:rPr>
        <w:t>pro zvuč</w:t>
      </w:r>
      <w:r>
        <w:rPr>
          <w:rFonts w:ascii="Palatino Linotype" w:hAnsi="Palatino Linotype"/>
          <w:sz w:val="22"/>
          <w:szCs w:val="22"/>
        </w:rPr>
        <w:t>ení i záznam</w:t>
      </w:r>
      <w:r w:rsidRPr="003625B1">
        <w:rPr>
          <w:rFonts w:ascii="Palatino Linotype" w:hAnsi="Palatino Linotype"/>
          <w:sz w:val="22"/>
          <w:szCs w:val="22"/>
        </w:rPr>
        <w:t xml:space="preserve">. </w:t>
      </w:r>
      <w:r w:rsidR="004A4214" w:rsidRPr="004A4214">
        <w:rPr>
          <w:rFonts w:ascii="Palatino Linotype" w:hAnsi="Palatino Linotype"/>
          <w:sz w:val="22"/>
          <w:szCs w:val="22"/>
        </w:rPr>
        <w:t>Uveřejnění výzvy k</w:t>
      </w:r>
      <w:r w:rsidR="004A4214">
        <w:rPr>
          <w:rFonts w:ascii="Palatino Linotype" w:hAnsi="Palatino Linotype"/>
          <w:sz w:val="22"/>
          <w:szCs w:val="22"/>
        </w:rPr>
        <w:t> </w:t>
      </w:r>
      <w:r w:rsidR="004A4214" w:rsidRPr="004A4214">
        <w:rPr>
          <w:rFonts w:ascii="Palatino Linotype" w:hAnsi="Palatino Linotype"/>
          <w:sz w:val="22"/>
          <w:szCs w:val="22"/>
        </w:rPr>
        <w:t>podání</w:t>
      </w:r>
      <w:r w:rsidR="004A4214">
        <w:rPr>
          <w:rFonts w:ascii="Palatino Linotype" w:hAnsi="Palatino Linotype"/>
          <w:sz w:val="22"/>
          <w:szCs w:val="22"/>
        </w:rPr>
        <w:t xml:space="preserve"> cenové</w:t>
      </w:r>
      <w:r w:rsidR="004A4214" w:rsidRPr="004A4214">
        <w:rPr>
          <w:rFonts w:ascii="Palatino Linotype" w:hAnsi="Palatino Linotype"/>
          <w:sz w:val="22"/>
          <w:szCs w:val="22"/>
        </w:rPr>
        <w:t xml:space="preserve"> nabídky</w:t>
      </w:r>
      <w:r>
        <w:rPr>
          <w:rFonts w:ascii="Palatino Linotype" w:hAnsi="Palatino Linotype"/>
          <w:sz w:val="22"/>
          <w:szCs w:val="22"/>
        </w:rPr>
        <w:t xml:space="preserve"> vyhotovené </w:t>
      </w:r>
      <w:r w:rsidRPr="003625B1">
        <w:rPr>
          <w:rFonts w:ascii="Palatino Linotype" w:hAnsi="Palatino Linotype"/>
          <w:sz w:val="22"/>
          <w:szCs w:val="22"/>
        </w:rPr>
        <w:t>podle ustanovení § 53 odst. 1 ZZVZ</w:t>
      </w:r>
      <w:r>
        <w:rPr>
          <w:rFonts w:ascii="Palatino Linotype" w:hAnsi="Palatino Linotype"/>
          <w:sz w:val="22"/>
          <w:szCs w:val="22"/>
        </w:rPr>
        <w:t xml:space="preserve"> (dále jen „výzva“)</w:t>
      </w:r>
      <w:r w:rsidR="004A4214" w:rsidRPr="004A4214">
        <w:rPr>
          <w:rFonts w:ascii="Palatino Linotype" w:hAnsi="Palatino Linotype"/>
          <w:sz w:val="22"/>
          <w:szCs w:val="22"/>
        </w:rPr>
        <w:t xml:space="preserve"> na profilu zadavatele je výzvou k podání nabídky a k prokázání splnění podmínek účasti.</w:t>
      </w:r>
    </w:p>
    <w:p w:rsidR="000764F3" w:rsidRDefault="000764F3" w:rsidP="000764F3">
      <w:pPr>
        <w:numPr>
          <w:ilvl w:val="0"/>
          <w:numId w:val="16"/>
        </w:num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432D74">
        <w:rPr>
          <w:rFonts w:ascii="Palatino Linotype" w:hAnsi="Palatino Linotype"/>
          <w:b/>
          <w:sz w:val="22"/>
          <w:szCs w:val="22"/>
          <w:u w:val="single"/>
        </w:rPr>
        <w:t>Identifikační údaje zadavatele</w:t>
      </w:r>
    </w:p>
    <w:p w:rsidR="000764F3" w:rsidRDefault="000764F3" w:rsidP="000764F3">
      <w:pPr>
        <w:pStyle w:val="Nadpis2"/>
        <w:keepNext w:val="0"/>
        <w:widowControl w:val="0"/>
        <w:numPr>
          <w:ilvl w:val="1"/>
          <w:numId w:val="17"/>
        </w:numPr>
        <w:spacing w:before="120"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0" w:name="_Toc32627406"/>
      <w:bookmarkStart w:id="1" w:name="_Toc123534344"/>
      <w:r w:rsidRPr="00A40D79">
        <w:rPr>
          <w:rFonts w:ascii="Palatino Linotype" w:hAnsi="Palatino Linotype"/>
          <w:sz w:val="22"/>
          <w:szCs w:val="22"/>
        </w:rPr>
        <w:t>Základní údaje</w:t>
      </w:r>
      <w:bookmarkEnd w:id="0"/>
      <w:bookmarkEnd w:id="1"/>
      <w:r w:rsidRPr="00A40D79">
        <w:rPr>
          <w:rFonts w:ascii="Palatino Linotype" w:hAnsi="Palatino Linotype"/>
          <w:sz w:val="22"/>
          <w:szCs w:val="22"/>
        </w:rPr>
        <w:t xml:space="preserve"> o zadavateli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Zadavatel: Pražská konzervatoř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Pražská konzervatoř, Praha 1, Na Rejdišti 1 – příspěvková organizace </w:t>
      </w:r>
      <w:proofErr w:type="spellStart"/>
      <w:r w:rsidRPr="000764F3">
        <w:rPr>
          <w:rFonts w:ascii="Palatino Linotype" w:hAnsi="Palatino Linotype"/>
          <w:sz w:val="22"/>
          <w:szCs w:val="22"/>
        </w:rPr>
        <w:t>hl.m.Prahy</w:t>
      </w:r>
      <w:proofErr w:type="spellEnd"/>
      <w:r w:rsidRPr="000764F3">
        <w:rPr>
          <w:rFonts w:ascii="Palatino Linotype" w:hAnsi="Palatino Linotype"/>
          <w:sz w:val="22"/>
          <w:szCs w:val="22"/>
        </w:rPr>
        <w:t xml:space="preserve"> zřízena usnesením RHMP č. 550 z </w:t>
      </w:r>
      <w:proofErr w:type="gramStart"/>
      <w:r w:rsidRPr="000764F3">
        <w:rPr>
          <w:rFonts w:ascii="Palatino Linotype" w:hAnsi="Palatino Linotype"/>
          <w:sz w:val="22"/>
          <w:szCs w:val="22"/>
        </w:rPr>
        <w:t>3.4.2001</w:t>
      </w:r>
      <w:proofErr w:type="gramEnd"/>
      <w:r w:rsidRPr="000764F3">
        <w:rPr>
          <w:rFonts w:ascii="Palatino Linotype" w:hAnsi="Palatino Linotype"/>
          <w:sz w:val="22"/>
          <w:szCs w:val="22"/>
        </w:rPr>
        <w:t>, zapsaná v Rejstříku škol RED-IZO 600 0045 38, zapsaná v RARIS IČO:70837911.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Se sídlem: Na Rejdišti 1/77, 110 00 Praha 1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Zastoupená: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xxxxxxxxxxxxxxxx</w:t>
      </w:r>
      <w:proofErr w:type="spellEnd"/>
      <w:r w:rsidR="00A9093B">
        <w:rPr>
          <w:rFonts w:ascii="Palatino Linotype" w:hAnsi="Palatino Linotype"/>
          <w:sz w:val="22"/>
          <w:szCs w:val="22"/>
        </w:rPr>
        <w:t>,</w:t>
      </w:r>
      <w:r w:rsidRPr="000764F3">
        <w:rPr>
          <w:rFonts w:ascii="Palatino Linotype" w:hAnsi="Palatino Linotype"/>
          <w:sz w:val="22"/>
          <w:szCs w:val="22"/>
        </w:rPr>
        <w:t xml:space="preserve"> ředitelem konzervatoře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ID datové schránky: qhqycf7</w:t>
      </w:r>
    </w:p>
    <w:p w:rsidR="000764F3" w:rsidRPr="000764F3" w:rsidRDefault="000764F3" w:rsidP="000764F3">
      <w:pPr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Profil Zadavatele:</w:t>
      </w:r>
      <w:r w:rsidRPr="000764F3">
        <w:rPr>
          <w:rFonts w:ascii="Palatino Linotype" w:hAnsi="Palatino Linotype"/>
          <w:sz w:val="22"/>
          <w:szCs w:val="22"/>
        </w:rPr>
        <w:t xml:space="preserve"> </w:t>
      </w:r>
      <w:r w:rsidR="00E2086A" w:rsidRPr="00E2086A">
        <w:rPr>
          <w:rFonts w:ascii="Palatino Linotype" w:hAnsi="Palatino Linotype"/>
          <w:sz w:val="22"/>
          <w:szCs w:val="22"/>
        </w:rPr>
        <w:t xml:space="preserve">https://tenderarena.cz/profily/prgcons </w:t>
      </w:r>
      <w:r w:rsidRPr="000764F3">
        <w:rPr>
          <w:rFonts w:ascii="Palatino Linotype" w:hAnsi="Palatino Linotype"/>
          <w:sz w:val="22"/>
          <w:szCs w:val="22"/>
        </w:rPr>
        <w:t>(dále jen „Profil Zadavatele“).</w:t>
      </w:r>
    </w:p>
    <w:p w:rsidR="000764F3" w:rsidRDefault="00BD5CE5" w:rsidP="000764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(dále jen „z</w:t>
      </w:r>
      <w:r w:rsidR="000764F3" w:rsidRPr="000764F3">
        <w:rPr>
          <w:rFonts w:ascii="Palatino Linotype" w:hAnsi="Palatino Linotype"/>
          <w:sz w:val="22"/>
          <w:szCs w:val="22"/>
        </w:rPr>
        <w:t>adavatel“)</w:t>
      </w:r>
    </w:p>
    <w:p w:rsidR="0001016B" w:rsidRDefault="0001016B" w:rsidP="000764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Kontaktní mail: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xxxxxxxxxxxxxxxxxxx</w:t>
      </w:r>
      <w:proofErr w:type="spellEnd"/>
    </w:p>
    <w:p w:rsidR="00940741" w:rsidRDefault="00940741" w:rsidP="000764F3">
      <w:pPr>
        <w:rPr>
          <w:rFonts w:ascii="Palatino Linotype" w:hAnsi="Palatino Linotype"/>
          <w:sz w:val="22"/>
          <w:szCs w:val="22"/>
        </w:rPr>
      </w:pPr>
    </w:p>
    <w:p w:rsidR="00E2086A" w:rsidRPr="000764F3" w:rsidRDefault="00E2086A" w:rsidP="000764F3">
      <w:pPr>
        <w:rPr>
          <w:rFonts w:ascii="Palatino Linotype" w:hAnsi="Palatino Linotype"/>
          <w:sz w:val="22"/>
          <w:szCs w:val="22"/>
        </w:rPr>
      </w:pPr>
    </w:p>
    <w:p w:rsidR="000764F3" w:rsidRPr="000764F3" w:rsidRDefault="003625B1" w:rsidP="000764F3">
      <w:pPr>
        <w:pStyle w:val="Nadpis2"/>
        <w:keepNext w:val="0"/>
        <w:widowControl w:val="0"/>
        <w:numPr>
          <w:ilvl w:val="1"/>
          <w:numId w:val="17"/>
        </w:numPr>
        <w:spacing w:after="240" w:line="276" w:lineRule="auto"/>
        <w:ind w:left="998" w:hanging="431"/>
        <w:rPr>
          <w:rFonts w:ascii="Palatino Linotype" w:hAnsi="Palatino Linotype"/>
          <w:sz w:val="22"/>
          <w:szCs w:val="22"/>
        </w:rPr>
      </w:pPr>
      <w:bookmarkStart w:id="2" w:name="_Ref207332822"/>
      <w:r>
        <w:rPr>
          <w:rFonts w:ascii="Palatino Linotype" w:hAnsi="Palatino Linotype"/>
          <w:sz w:val="22"/>
          <w:szCs w:val="22"/>
        </w:rPr>
        <w:lastRenderedPageBreak/>
        <w:t>Kontaktní osoby Z</w:t>
      </w:r>
      <w:r w:rsidR="000764F3" w:rsidRPr="00A40D79">
        <w:rPr>
          <w:rFonts w:ascii="Palatino Linotype" w:hAnsi="Palatino Linotype"/>
          <w:sz w:val="22"/>
          <w:szCs w:val="22"/>
        </w:rPr>
        <w:t>adavatele</w:t>
      </w:r>
      <w:bookmarkEnd w:id="2"/>
    </w:p>
    <w:p w:rsidR="004546C0" w:rsidRDefault="004546C0" w:rsidP="000764F3">
      <w:pPr>
        <w:pStyle w:val="Zkladntext"/>
        <w:widowControl w:val="0"/>
        <w:spacing w:before="120" w:line="276" w:lineRule="auto"/>
        <w:jc w:val="both"/>
        <w:rPr>
          <w:rFonts w:ascii="Palatino Linotype" w:hAnsi="Palatino Linotype"/>
          <w:sz w:val="22"/>
          <w:szCs w:val="22"/>
        </w:rPr>
      </w:pPr>
      <w:r w:rsidRPr="00DC53D8">
        <w:rPr>
          <w:rFonts w:ascii="Palatino Linotype" w:hAnsi="Palatino Linotype"/>
          <w:sz w:val="22"/>
          <w:szCs w:val="22"/>
        </w:rPr>
        <w:t>Kontaktními osobami</w:t>
      </w:r>
      <w:r w:rsidR="00186EDE" w:rsidRPr="00DC53D8">
        <w:rPr>
          <w:rFonts w:ascii="Palatino Linotype" w:hAnsi="Palatino Linotype"/>
          <w:sz w:val="22"/>
          <w:szCs w:val="22"/>
        </w:rPr>
        <w:t xml:space="preserve"> jsou</w:t>
      </w:r>
      <w:r w:rsidR="00186EDE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xxxxxxxxxxxxx</w:t>
      </w:r>
      <w:proofErr w:type="spellEnd"/>
      <w:r w:rsidR="00186EDE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</w:t>
      </w:r>
      <w:proofErr w:type="spellEnd"/>
      <w:r w:rsidR="00186EDE">
        <w:rPr>
          <w:rFonts w:ascii="Palatino Linotype" w:hAnsi="Palatino Linotype"/>
          <w:sz w:val="22"/>
          <w:szCs w:val="22"/>
        </w:rPr>
        <w:t>,</w:t>
      </w:r>
      <w:r w:rsidRPr="004546C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xxxxxxxxxxxxxxx</w:t>
      </w:r>
      <w:proofErr w:type="spellEnd"/>
      <w:r w:rsidRPr="004546C0">
        <w:rPr>
          <w:rFonts w:ascii="Palatino Linotype" w:hAnsi="Palatino Linotype"/>
          <w:sz w:val="22"/>
          <w:szCs w:val="22"/>
        </w:rPr>
        <w:t xml:space="preserve">, tel. č.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xxxxxxxxxxxxxx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="007B7506">
        <w:rPr>
          <w:rFonts w:ascii="Palatino Linotype" w:hAnsi="Palatino Linotype"/>
          <w:sz w:val="22"/>
          <w:szCs w:val="22"/>
        </w:rPr>
        <w:t xml:space="preserve"> </w:t>
      </w:r>
      <w:r w:rsidRPr="004546C0">
        <w:rPr>
          <w:rFonts w:ascii="Palatino Linotype" w:hAnsi="Palatino Linotype"/>
          <w:sz w:val="22"/>
          <w:szCs w:val="22"/>
        </w:rPr>
        <w:t xml:space="preserve"> ve věcech technických a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xxxxxxxxxxxxxx</w:t>
      </w:r>
      <w:proofErr w:type="spellEnd"/>
      <w:r>
        <w:rPr>
          <w:rFonts w:ascii="Palatino Linotype" w:hAnsi="Palatino Linotype"/>
          <w:sz w:val="22"/>
          <w:szCs w:val="22"/>
        </w:rPr>
        <w:t xml:space="preserve">, tel. </w:t>
      </w:r>
      <w:proofErr w:type="spellStart"/>
      <w:r w:rsidR="00A9093B">
        <w:rPr>
          <w:rFonts w:ascii="Palatino Linotype" w:hAnsi="Palatino Linotype"/>
          <w:sz w:val="22"/>
          <w:szCs w:val="22"/>
        </w:rPr>
        <w:t>xxxxxxxxxx</w:t>
      </w:r>
      <w:proofErr w:type="spellEnd"/>
      <w:r>
        <w:rPr>
          <w:rFonts w:ascii="Palatino Linotype" w:hAnsi="Palatino Linotype"/>
          <w:sz w:val="22"/>
          <w:szCs w:val="22"/>
        </w:rPr>
        <w:t xml:space="preserve">, ve věcech </w:t>
      </w:r>
      <w:r w:rsidRPr="00A40D79">
        <w:rPr>
          <w:rFonts w:ascii="Palatino Linotype" w:hAnsi="Palatino Linotype"/>
          <w:sz w:val="22"/>
          <w:szCs w:val="22"/>
        </w:rPr>
        <w:t>souvisejících se zadáváním této veřejné zakázky</w:t>
      </w:r>
      <w:r>
        <w:rPr>
          <w:rFonts w:ascii="Palatino Linotype" w:hAnsi="Palatino Linotype"/>
          <w:sz w:val="22"/>
          <w:szCs w:val="22"/>
        </w:rPr>
        <w:t xml:space="preserve"> a</w:t>
      </w:r>
      <w:r w:rsidRPr="004546C0">
        <w:rPr>
          <w:rFonts w:ascii="Palatino Linotype" w:hAnsi="Palatino Linotype"/>
          <w:sz w:val="22"/>
          <w:szCs w:val="22"/>
        </w:rPr>
        <w:t xml:space="preserve"> ve věcech smluvních</w:t>
      </w:r>
      <w:r>
        <w:rPr>
          <w:rFonts w:ascii="Palatino Linotype" w:hAnsi="Palatino Linotype"/>
          <w:sz w:val="22"/>
          <w:szCs w:val="22"/>
        </w:rPr>
        <w:t>.</w:t>
      </w:r>
    </w:p>
    <w:p w:rsidR="000764F3" w:rsidRDefault="004546C0" w:rsidP="000764F3">
      <w:pPr>
        <w:pStyle w:val="Zkladntext"/>
        <w:widowControl w:val="0"/>
        <w:spacing w:before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Kontaktní osoby zajišťují</w:t>
      </w:r>
      <w:r w:rsidR="000764F3" w:rsidRPr="00A40D79">
        <w:rPr>
          <w:rFonts w:ascii="Palatino Linotype" w:hAnsi="Palatino Linotype"/>
          <w:sz w:val="22"/>
          <w:szCs w:val="22"/>
        </w:rPr>
        <w:t xml:space="preserve"> veškerou komunikaci zadavatele s dodavateli (tím není dotčeno oprávnění statutárního orgánu či jiné pověřené osoby zadavate</w:t>
      </w:r>
      <w:r w:rsidR="000764F3">
        <w:rPr>
          <w:rFonts w:ascii="Palatino Linotype" w:hAnsi="Palatino Linotype"/>
          <w:sz w:val="22"/>
          <w:szCs w:val="22"/>
        </w:rPr>
        <w:t>le).</w:t>
      </w:r>
    </w:p>
    <w:p w:rsidR="000764F3" w:rsidRDefault="000764F3" w:rsidP="000764F3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Klasifikace veřejné zakázky</w:t>
      </w:r>
    </w:p>
    <w:p w:rsidR="000764F3" w:rsidRDefault="000764F3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>Veřejná zakázka je veřejnou</w:t>
      </w:r>
      <w:r>
        <w:rPr>
          <w:rFonts w:ascii="Palatino Linotype" w:hAnsi="Palatino Linotype"/>
          <w:sz w:val="22"/>
          <w:szCs w:val="22"/>
        </w:rPr>
        <w:t xml:space="preserve"> zakázkou na dodávky.</w:t>
      </w:r>
    </w:p>
    <w:p w:rsidR="000764F3" w:rsidRDefault="000764F3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</w:rPr>
        <w:t xml:space="preserve">Veřejná zakázka je veřejnou zakázkou podlimitní ve smyslu </w:t>
      </w:r>
      <w:r w:rsidR="00996EC0">
        <w:rPr>
          <w:rFonts w:ascii="Palatino Linotype" w:hAnsi="Palatino Linotype"/>
          <w:sz w:val="22"/>
          <w:szCs w:val="22"/>
        </w:rPr>
        <w:t>ustanovení § 26 ZZVZ.</w:t>
      </w:r>
    </w:p>
    <w:p w:rsidR="00C50980" w:rsidRDefault="00C50980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C50980">
        <w:rPr>
          <w:rFonts w:ascii="Palatino Linotype" w:hAnsi="Palatino Linotype"/>
          <w:sz w:val="22"/>
          <w:szCs w:val="22"/>
        </w:rPr>
        <w:t>Druh zadávacího řízení: zjednodušené podlimitní řízení</w:t>
      </w:r>
      <w:r w:rsidR="00753323">
        <w:rPr>
          <w:rFonts w:ascii="Palatino Linotype" w:hAnsi="Palatino Linotype"/>
          <w:sz w:val="22"/>
          <w:szCs w:val="22"/>
        </w:rPr>
        <w:t xml:space="preserve"> podle ustanovení </w:t>
      </w:r>
      <w:r w:rsidR="00753323" w:rsidRPr="00753323">
        <w:rPr>
          <w:rFonts w:ascii="Palatino Linotype" w:hAnsi="Palatino Linotype"/>
          <w:sz w:val="22"/>
          <w:szCs w:val="22"/>
        </w:rPr>
        <w:t>§ 53</w:t>
      </w:r>
      <w:r w:rsidR="00753323">
        <w:rPr>
          <w:rFonts w:ascii="Palatino Linotype" w:hAnsi="Palatino Linotype"/>
          <w:sz w:val="22"/>
          <w:szCs w:val="22"/>
        </w:rPr>
        <w:t xml:space="preserve"> ZZVZ.</w:t>
      </w:r>
    </w:p>
    <w:p w:rsidR="008E7024" w:rsidRPr="000764F3" w:rsidRDefault="008E7024" w:rsidP="004546C0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Veřejná zakázka není rozdělena na části.</w:t>
      </w:r>
    </w:p>
    <w:p w:rsidR="0045379A" w:rsidRDefault="000764F3" w:rsidP="007646A5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7646A5">
        <w:rPr>
          <w:rFonts w:ascii="Palatino Linotype" w:hAnsi="Palatino Linotype"/>
          <w:sz w:val="22"/>
          <w:szCs w:val="22"/>
        </w:rPr>
        <w:t>Kód předmětu veřejné</w:t>
      </w:r>
      <w:r w:rsidRPr="000764F3">
        <w:rPr>
          <w:rFonts w:ascii="Palatino Linotype" w:hAnsi="Palatino Linotype"/>
          <w:sz w:val="22"/>
          <w:szCs w:val="22"/>
        </w:rPr>
        <w:t xml:space="preserve"> zakázky:</w:t>
      </w:r>
      <w:r w:rsidR="007646A5">
        <w:rPr>
          <w:rFonts w:ascii="Palatino Linotype" w:hAnsi="Palatino Linotype"/>
          <w:sz w:val="22"/>
          <w:szCs w:val="22"/>
        </w:rPr>
        <w:t xml:space="preserve"> </w:t>
      </w:r>
      <w:r w:rsidR="007646A5" w:rsidRPr="007646A5">
        <w:rPr>
          <w:rFonts w:ascii="Palatino Linotype" w:hAnsi="Palatino Linotype"/>
          <w:sz w:val="22"/>
          <w:szCs w:val="22"/>
        </w:rPr>
        <w:t>32330000-5</w:t>
      </w:r>
      <w:r w:rsidR="007646A5">
        <w:rPr>
          <w:rFonts w:ascii="Palatino Linotype" w:hAnsi="Palatino Linotype"/>
          <w:sz w:val="22"/>
          <w:szCs w:val="22"/>
        </w:rPr>
        <w:t xml:space="preserve"> - </w:t>
      </w:r>
      <w:r w:rsidR="007646A5" w:rsidRPr="007646A5">
        <w:rPr>
          <w:rFonts w:ascii="Palatino Linotype" w:hAnsi="Palatino Linotype"/>
          <w:sz w:val="22"/>
          <w:szCs w:val="22"/>
        </w:rPr>
        <w:t>Přístroje pro nahrávání a reprodukci zvuku a obrazu</w:t>
      </w:r>
      <w:r w:rsidR="007646A5">
        <w:rPr>
          <w:rFonts w:ascii="Palatino Linotype" w:hAnsi="Palatino Linotype"/>
          <w:sz w:val="22"/>
          <w:szCs w:val="22"/>
        </w:rPr>
        <w:t xml:space="preserve">, </w:t>
      </w:r>
      <w:r w:rsidRPr="000764F3">
        <w:rPr>
          <w:rFonts w:ascii="Palatino Linotype" w:hAnsi="Palatino Linotype"/>
          <w:sz w:val="22"/>
          <w:szCs w:val="22"/>
        </w:rPr>
        <w:t xml:space="preserve">32340000-8 -Mikrofony a reproduktory, </w:t>
      </w:r>
      <w:r w:rsidR="00360802">
        <w:rPr>
          <w:rFonts w:ascii="Palatino Linotype" w:hAnsi="Palatino Linotype"/>
          <w:sz w:val="22"/>
          <w:szCs w:val="22"/>
        </w:rPr>
        <w:t>3</w:t>
      </w:r>
      <w:r w:rsidRPr="000764F3">
        <w:rPr>
          <w:rFonts w:ascii="Palatino Linotype" w:hAnsi="Palatino Linotype"/>
          <w:sz w:val="22"/>
          <w:szCs w:val="22"/>
        </w:rPr>
        <w:t>2350000-1 -</w:t>
      </w:r>
      <w:r w:rsidR="007646A5">
        <w:rPr>
          <w:rFonts w:ascii="Palatino Linotype" w:hAnsi="Palatino Linotype"/>
          <w:sz w:val="22"/>
          <w:szCs w:val="22"/>
        </w:rPr>
        <w:t xml:space="preserve"> </w:t>
      </w:r>
      <w:r w:rsidRPr="000764F3">
        <w:rPr>
          <w:rFonts w:ascii="Palatino Linotype" w:hAnsi="Palatino Linotype"/>
          <w:sz w:val="22"/>
          <w:szCs w:val="22"/>
        </w:rPr>
        <w:t xml:space="preserve">Části zvukového a video zařízení, </w:t>
      </w:r>
      <w:r w:rsidR="0045379A" w:rsidRPr="0045379A">
        <w:rPr>
          <w:rFonts w:ascii="Palatino Linotype" w:hAnsi="Palatino Linotype"/>
          <w:sz w:val="22"/>
          <w:szCs w:val="22"/>
        </w:rPr>
        <w:t>32300000-6</w:t>
      </w:r>
      <w:r w:rsidR="0045379A">
        <w:rPr>
          <w:rFonts w:ascii="Palatino Linotype" w:hAnsi="Palatino Linotype"/>
          <w:sz w:val="22"/>
          <w:szCs w:val="22"/>
        </w:rPr>
        <w:t xml:space="preserve"> – </w:t>
      </w:r>
      <w:r w:rsidR="0045379A" w:rsidRPr="0045379A">
        <w:rPr>
          <w:rFonts w:ascii="Palatino Linotype" w:hAnsi="Palatino Linotype"/>
          <w:sz w:val="22"/>
          <w:szCs w:val="22"/>
        </w:rPr>
        <w:t>Televizní a rozhlasové přijímače, zařízení pro nahrávání zvuku nebo videa nebo duplikační přístroje</w:t>
      </w:r>
    </w:p>
    <w:p w:rsidR="000B2599" w:rsidRDefault="000B2599" w:rsidP="007646A5">
      <w:pPr>
        <w:keepNext/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Předmět plnění veřejné zakázky</w:t>
      </w:r>
    </w:p>
    <w:p w:rsidR="00E2086A" w:rsidRPr="00E2086A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 xml:space="preserve">Předmětem </w:t>
      </w:r>
      <w:r w:rsidR="00FE7F36">
        <w:rPr>
          <w:rFonts w:ascii="Palatino Linotype" w:hAnsi="Palatino Linotype"/>
          <w:sz w:val="22"/>
          <w:szCs w:val="22"/>
        </w:rPr>
        <w:t>zadávané</w:t>
      </w:r>
      <w:r w:rsidRPr="00E2086A">
        <w:rPr>
          <w:rFonts w:ascii="Palatino Linotype" w:hAnsi="Palatino Linotype"/>
          <w:sz w:val="22"/>
          <w:szCs w:val="22"/>
        </w:rPr>
        <w:t xml:space="preserve"> veřejné zakázky je</w:t>
      </w:r>
      <w:r w:rsidR="00C623EB">
        <w:rPr>
          <w:rFonts w:ascii="Palatino Linotype" w:hAnsi="Palatino Linotype"/>
          <w:sz w:val="22"/>
          <w:szCs w:val="22"/>
        </w:rPr>
        <w:t xml:space="preserve"> dodávka</w:t>
      </w:r>
      <w:r w:rsidRPr="00E2086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další</w:t>
      </w:r>
      <w:r w:rsidR="00C623EB">
        <w:rPr>
          <w:rFonts w:ascii="Palatino Linotype" w:hAnsi="Palatino Linotype"/>
          <w:sz w:val="22"/>
          <w:szCs w:val="22"/>
        </w:rPr>
        <w:t>ho</w:t>
      </w:r>
      <w:r>
        <w:rPr>
          <w:rFonts w:ascii="Palatino Linotype" w:hAnsi="Palatino Linotype"/>
          <w:sz w:val="22"/>
          <w:szCs w:val="22"/>
        </w:rPr>
        <w:t xml:space="preserve"> v</w:t>
      </w:r>
      <w:r w:rsidRPr="00E2086A">
        <w:rPr>
          <w:rFonts w:ascii="Palatino Linotype" w:hAnsi="Palatino Linotype"/>
          <w:sz w:val="22"/>
          <w:szCs w:val="22"/>
        </w:rPr>
        <w:t xml:space="preserve">ybavení koncertního sálu Pražské konzervatoře a zvukových režií moderní zvukovou technikou sloužící k záznamu a zpracování špičkových uměleckých výkonů studentů a pedagogů při umělecké činnosti provozované v prostorách školy, včetně možnosti pořízení zvukových záznamů studentů a pedagogů mimo prostory koncertního sálu, a následnému zpracování těchto záznamů ve školních zvukových režiích. Toto vybavení zahrnuje záznamovou techniku – mikrofony umožňující zachytit zvuk v co možná nejlepší kvalitě včetně jejich nutného příslušenství, jako jsou mikrofonní stativy, mikrofonní držáky, propojovací a instalační kabely, racky sloužící k upevnění techniky do komplexních celků, transportních boxů pro bezpečný přesun techniky na školní koncerty, </w:t>
      </w:r>
      <w:proofErr w:type="spellStart"/>
      <w:r w:rsidRPr="00E2086A">
        <w:rPr>
          <w:rFonts w:ascii="Palatino Linotype" w:hAnsi="Palatino Linotype"/>
          <w:sz w:val="22"/>
          <w:szCs w:val="22"/>
        </w:rPr>
        <w:t>multipárových</w:t>
      </w:r>
      <w:proofErr w:type="spellEnd"/>
      <w:r w:rsidRPr="00E2086A">
        <w:rPr>
          <w:rFonts w:ascii="Palatino Linotype" w:hAnsi="Palatino Linotype"/>
          <w:sz w:val="22"/>
          <w:szCs w:val="22"/>
        </w:rPr>
        <w:t xml:space="preserve"> kabelů a obrazových převodníků pro komunikaci zvukového režiséra s muzikanty a dirigentem při záznamu zvuku.</w:t>
      </w:r>
    </w:p>
    <w:p w:rsidR="00F90EEE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 xml:space="preserve">Dále se jedná o DA a AD převodníky nutné pro digitalizaci a záznam zvuku k dosazení potřebné špičkové jakosti zaznamenávaného zvuku. </w:t>
      </w:r>
    </w:p>
    <w:p w:rsidR="00F90EEE" w:rsidRDefault="00F90EEE" w:rsidP="00F90EEE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2086A" w:rsidRDefault="00E2086A" w:rsidP="00F90EEE">
      <w:p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lastRenderedPageBreak/>
        <w:t xml:space="preserve">Dále se jedná o kvalitní poslechovou techniku – poslechové monitory s možností kalibrace a přizpůsobení danému poslechovému prostoru,  DAW </w:t>
      </w:r>
      <w:proofErr w:type="spellStart"/>
      <w:r w:rsidRPr="00E2086A">
        <w:rPr>
          <w:rFonts w:ascii="Palatino Linotype" w:hAnsi="Palatino Linotype"/>
          <w:sz w:val="22"/>
          <w:szCs w:val="22"/>
        </w:rPr>
        <w:t>kontrolery</w:t>
      </w:r>
      <w:proofErr w:type="spellEnd"/>
      <w:r w:rsidRPr="00E2086A">
        <w:rPr>
          <w:rFonts w:ascii="Palatino Linotype" w:hAnsi="Palatino Linotype"/>
          <w:sz w:val="22"/>
          <w:szCs w:val="22"/>
        </w:rPr>
        <w:t xml:space="preserve"> sloužící k úpravám a analytickému poslechu při úpravách a zpracovávání zvukových záznamů, sluchátek pro hudebníky nahrávající pomocí playbackové techniky záznamu, hudební a zvukové režiséry a počítačového SW pro velmi přesné zásahy do frekvenčního spektra pořizovaných nahrávek. </w:t>
      </w:r>
    </w:p>
    <w:p w:rsidR="00E2086A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Výrobky a komponenty budou dodané a nainstalované do funkčního celku, který bude integrován a plně kompatibilní se stávajícím systémem záznamu a ozvučení koncertního sálu a zvukových režií Pražské konzervatoře.</w:t>
      </w:r>
    </w:p>
    <w:p w:rsidR="00B067B8" w:rsidRPr="00E2086A" w:rsidRDefault="00B067B8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67B8">
        <w:rPr>
          <w:rFonts w:ascii="Palatino Linotype" w:hAnsi="Palatino Linotype"/>
          <w:sz w:val="22"/>
          <w:szCs w:val="22"/>
        </w:rPr>
        <w:t>Bude se jednat o komponenty a výrobky od renomovaných výrobců, kteří jsou běžnými dodavateli profesionálních nahrávacích studií a špičkových koncertních sálů.</w:t>
      </w:r>
    </w:p>
    <w:p w:rsidR="00E2086A" w:rsidRPr="00E2086A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F3078C">
        <w:rPr>
          <w:rFonts w:ascii="Palatino Linotype" w:hAnsi="Palatino Linotype"/>
          <w:sz w:val="22"/>
          <w:szCs w:val="22"/>
        </w:rPr>
        <w:t>Dále bude předmět plnění zahrnovat:</w:t>
      </w:r>
    </w:p>
    <w:p w:rsidR="00E2086A" w:rsidRPr="00E2086A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dopravu do místa plnění a vykládku, kompletaci, instalaci a montážní práce, zprovoznění,</w:t>
      </w:r>
    </w:p>
    <w:p w:rsidR="00E2086A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likvidaci obalového a dalšího materiálu a  úklid místa plnění,</w:t>
      </w:r>
    </w:p>
    <w:p w:rsidR="00F3078C" w:rsidRPr="00E2086A" w:rsidRDefault="00F3078C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F3078C">
        <w:rPr>
          <w:rFonts w:ascii="Palatino Linotype" w:hAnsi="Palatino Linotype"/>
          <w:sz w:val="22"/>
          <w:szCs w:val="22"/>
        </w:rPr>
        <w:t>záruční servis a možnost pozáručního servisu,</w:t>
      </w:r>
    </w:p>
    <w:p w:rsidR="00C062EE" w:rsidRDefault="00E2086A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zaškolení uživatelů</w:t>
      </w:r>
      <w:r w:rsidR="00C062EE">
        <w:rPr>
          <w:rFonts w:ascii="Palatino Linotype" w:hAnsi="Palatino Linotype"/>
          <w:sz w:val="22"/>
          <w:szCs w:val="22"/>
        </w:rPr>
        <w:t>,</w:t>
      </w:r>
    </w:p>
    <w:p w:rsidR="00E2086A" w:rsidRPr="00E2086A" w:rsidRDefault="00716839" w:rsidP="00E2086A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716839">
        <w:rPr>
          <w:rFonts w:ascii="Palatino Linotype" w:hAnsi="Palatino Linotype"/>
          <w:sz w:val="22"/>
          <w:szCs w:val="22"/>
        </w:rPr>
        <w:t xml:space="preserve">zpětný odběr, zajištění zpětného odběru dodavatelem </w:t>
      </w:r>
      <w:r w:rsidR="00E2086A" w:rsidRPr="00E2086A">
        <w:rPr>
          <w:rFonts w:ascii="Palatino Linotype" w:hAnsi="Palatino Linotype"/>
          <w:sz w:val="22"/>
          <w:szCs w:val="22"/>
        </w:rPr>
        <w:t>a</w:t>
      </w:r>
    </w:p>
    <w:p w:rsidR="00E2086A" w:rsidRDefault="00E2086A" w:rsidP="000B2599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vypracování zadavatelem s</w:t>
      </w:r>
      <w:r>
        <w:rPr>
          <w:rFonts w:ascii="Palatino Linotype" w:hAnsi="Palatino Linotype"/>
          <w:sz w:val="22"/>
          <w:szCs w:val="22"/>
        </w:rPr>
        <w:t>chválené technické dokumentace.</w:t>
      </w:r>
    </w:p>
    <w:p w:rsidR="000D107E" w:rsidRDefault="00186E95" w:rsidP="000B2599">
      <w:pPr>
        <w:keepNext/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Další a p</w:t>
      </w:r>
      <w:r w:rsidR="000D107E" w:rsidRPr="000D107E">
        <w:rPr>
          <w:rFonts w:ascii="Palatino Linotype" w:hAnsi="Palatino Linotype"/>
          <w:sz w:val="22"/>
          <w:szCs w:val="22"/>
        </w:rPr>
        <w:t xml:space="preserve">odrobné vymezení předmětu veřejné zakázky, včetně technických podmínek v podrobnostech nezbytných pro zpracování nabídky, je uvedeno </w:t>
      </w:r>
      <w:r w:rsidR="00940741">
        <w:rPr>
          <w:rFonts w:ascii="Palatino Linotype" w:hAnsi="Palatino Linotype"/>
          <w:sz w:val="22"/>
          <w:szCs w:val="22"/>
        </w:rPr>
        <w:t>v</w:t>
      </w:r>
      <w:r w:rsidR="00E01AE4">
        <w:rPr>
          <w:rFonts w:ascii="Palatino Linotype" w:hAnsi="Palatino Linotype"/>
          <w:sz w:val="22"/>
          <w:szCs w:val="22"/>
        </w:rPr>
        <w:t xml:space="preserve"> přiložené</w:t>
      </w:r>
      <w:r w:rsidR="00940741">
        <w:rPr>
          <w:rFonts w:ascii="Palatino Linotype" w:hAnsi="Palatino Linotype"/>
          <w:sz w:val="22"/>
          <w:szCs w:val="22"/>
        </w:rPr>
        <w:t> zadávací dokumentaci a přílohách zadávací dokumentace</w:t>
      </w:r>
      <w:r w:rsidR="00E01AE4">
        <w:rPr>
          <w:rFonts w:ascii="Palatino Linotype" w:hAnsi="Palatino Linotype"/>
          <w:sz w:val="22"/>
          <w:szCs w:val="22"/>
        </w:rPr>
        <w:t>, které jsou také přiloženy</w:t>
      </w:r>
      <w:r w:rsidR="00940741">
        <w:rPr>
          <w:rFonts w:ascii="Palatino Linotype" w:hAnsi="Palatino Linotype"/>
          <w:sz w:val="22"/>
          <w:szCs w:val="22"/>
        </w:rPr>
        <w:t>.</w:t>
      </w:r>
    </w:p>
    <w:p w:rsidR="00346BA4" w:rsidRDefault="00346BA4" w:rsidP="00346BA4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Odůvodnění potřeby veřejné zakázky</w:t>
      </w:r>
    </w:p>
    <w:p w:rsidR="00E2086A" w:rsidRDefault="00E2086A" w:rsidP="00F90EEE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Koncertní sál Pražské konzervatoře potřebuje dovybavit zvukovou technikou, která je v souladu s požadavky a předpoklady pro kvalitní technické zpracování i provedení zvukových záznamů, ozvučení koncertů a představení žáků školy. Zvukové vybavení pro živé ozvučení i záznam je používáno pro studijní snímky a pro vytváření soutěžních snímků žáků pro celosvětové soutěže, dále pro záznam absolventských a dalších studentských koncertů. Stávající zvuková technika je</w:t>
      </w:r>
      <w:r w:rsidR="00F90EEE">
        <w:rPr>
          <w:rFonts w:ascii="Palatino Linotype" w:hAnsi="Palatino Linotype"/>
          <w:sz w:val="22"/>
          <w:szCs w:val="22"/>
        </w:rPr>
        <w:t xml:space="preserve"> </w:t>
      </w:r>
      <w:r w:rsidRPr="00E2086A">
        <w:rPr>
          <w:rFonts w:ascii="Palatino Linotype" w:hAnsi="Palatino Linotype"/>
          <w:sz w:val="22"/>
          <w:szCs w:val="22"/>
        </w:rPr>
        <w:t>orientovaná především na kvalitní ozvučení studentských koncertů, rozšířením o nový funkční celek dojde ke zrovnoprávnění kvality zvukových záznamů.</w:t>
      </w:r>
    </w:p>
    <w:p w:rsidR="001157C7" w:rsidRDefault="004C63FD" w:rsidP="004C63FD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Požadavky</w:t>
      </w:r>
      <w:r w:rsidR="00D144E4">
        <w:rPr>
          <w:rFonts w:ascii="Palatino Linotype" w:hAnsi="Palatino Linotype"/>
          <w:b/>
          <w:sz w:val="22"/>
          <w:szCs w:val="22"/>
          <w:u w:val="single"/>
        </w:rPr>
        <w:t xml:space="preserve"> společensky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odpovědného</w:t>
      </w:r>
      <w:r w:rsidR="00D144E4">
        <w:rPr>
          <w:rFonts w:ascii="Palatino Linotype" w:hAnsi="Palatino Linotype"/>
          <w:b/>
          <w:sz w:val="22"/>
          <w:szCs w:val="22"/>
          <w:u w:val="single"/>
        </w:rPr>
        <w:t xml:space="preserve"> veřejného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zadávání ve smyslu § 6 odst</w:t>
      </w:r>
      <w:r w:rsidRPr="004C63FD">
        <w:rPr>
          <w:rFonts w:ascii="Palatino Linotype" w:hAnsi="Palatino Linotype"/>
          <w:b/>
          <w:sz w:val="22"/>
          <w:szCs w:val="22"/>
          <w:u w:val="single"/>
        </w:rPr>
        <w:t>. 4 ZZVZ</w:t>
      </w:r>
    </w:p>
    <w:p w:rsidR="004C63FD" w:rsidRPr="004C63FD" w:rsidRDefault="004C63FD" w:rsidP="004C63FD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 w:rsidRPr="004C63FD">
        <w:rPr>
          <w:rFonts w:ascii="Palatino Linotype" w:hAnsi="Palatino Linotype"/>
          <w:sz w:val="22"/>
          <w:szCs w:val="22"/>
        </w:rPr>
        <w:t>Zadavatel má zájem zadat veřejnou zakázku v souladu se zásadami společensky odpovědného veřejného zadávání (dále jen „SOVZ“)</w:t>
      </w:r>
      <w:r w:rsidR="00AF1E7F">
        <w:rPr>
          <w:rFonts w:ascii="Palatino Linotype" w:hAnsi="Palatino Linotype"/>
          <w:sz w:val="22"/>
          <w:szCs w:val="22"/>
        </w:rPr>
        <w:t xml:space="preserve"> dle</w:t>
      </w:r>
      <w:r w:rsidR="00040A4E">
        <w:rPr>
          <w:rFonts w:ascii="Palatino Linotype" w:hAnsi="Palatino Linotype"/>
          <w:sz w:val="22"/>
          <w:szCs w:val="22"/>
        </w:rPr>
        <w:t xml:space="preserve"> </w:t>
      </w:r>
      <w:r w:rsidR="00040A4E" w:rsidRPr="004C63FD">
        <w:rPr>
          <w:rFonts w:ascii="Palatino Linotype" w:hAnsi="Palatino Linotype"/>
          <w:sz w:val="22"/>
          <w:szCs w:val="22"/>
        </w:rPr>
        <w:t xml:space="preserve">§ 6 </w:t>
      </w:r>
      <w:r w:rsidR="00040A4E">
        <w:rPr>
          <w:rFonts w:ascii="Palatino Linotype" w:hAnsi="Palatino Linotype"/>
          <w:sz w:val="22"/>
          <w:szCs w:val="22"/>
        </w:rPr>
        <w:t>odst. 4 ZZVZ</w:t>
      </w:r>
      <w:r w:rsidR="00B04652">
        <w:rPr>
          <w:rFonts w:ascii="Palatino Linotype" w:hAnsi="Palatino Linotype"/>
          <w:sz w:val="22"/>
          <w:szCs w:val="22"/>
        </w:rPr>
        <w:t>, tj. v souladu se zásadami</w:t>
      </w:r>
      <w:r w:rsidR="00B04652" w:rsidRPr="00B04652">
        <w:rPr>
          <w:rFonts w:ascii="Palatino Linotype" w:hAnsi="Palatino Linotype"/>
          <w:sz w:val="22"/>
          <w:szCs w:val="22"/>
        </w:rPr>
        <w:t xml:space="preserve"> sociálně odpovědného zadávání, environmentálně odpovědného zadávání a inovac</w:t>
      </w:r>
      <w:r w:rsidR="00B04652">
        <w:rPr>
          <w:rFonts w:ascii="Palatino Linotype" w:hAnsi="Palatino Linotype"/>
          <w:sz w:val="22"/>
          <w:szCs w:val="22"/>
        </w:rPr>
        <w:t>í</w:t>
      </w:r>
      <w:r w:rsidR="00040A4E">
        <w:rPr>
          <w:rFonts w:ascii="Palatino Linotype" w:hAnsi="Palatino Linotype"/>
          <w:sz w:val="22"/>
          <w:szCs w:val="22"/>
        </w:rPr>
        <w:t>.</w:t>
      </w:r>
      <w:r w:rsidRPr="004C63FD">
        <w:rPr>
          <w:rFonts w:ascii="Palatino Linotype" w:hAnsi="Palatino Linotype"/>
          <w:sz w:val="22"/>
          <w:szCs w:val="22"/>
        </w:rPr>
        <w:t xml:space="preserve"> SOVZ kromě důrazu na čistě ekonomické parametry zohledňuje také související dopady veřejné zakázky zejména v oblasti zaměstnanosti, sociálních a pracovních práv a životního prostředí.</w:t>
      </w:r>
    </w:p>
    <w:p w:rsidR="001157C7" w:rsidRDefault="004C63FD" w:rsidP="004C63FD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 w:rsidRPr="004C63FD">
        <w:rPr>
          <w:rFonts w:ascii="Palatino Linotype" w:hAnsi="Palatino Linotype"/>
          <w:sz w:val="22"/>
          <w:szCs w:val="22"/>
        </w:rPr>
        <w:t>Zadavatel bude po vybraném dodavateli vyžadovat, aby při plnění předmětu veřejné zakázky zajistil dodržování pracovně-právních předpisů (zákoník práce a zákon o zaměstnanosti) a z nich vyplývajících povinností zejména ve vztahu k odměňování zaměstnanců, dodržování délky, pracovní doby, dodržování délky odpočinku, zaměstnávání cizinců a dodržování podmínek bezpečnosti a ochrany zdraví při práci, a to pro všechny osoby, které se budou na plnění předmětu veřejné zakázky podílet. Zadavatel bude současně vyžadovat řádné a včasné plnění finančních závazků vůči všem účastníkům dodavatelského řetězce podílejícím se na plnění veřejné zakázky.</w:t>
      </w:r>
    </w:p>
    <w:p w:rsidR="00040A4E" w:rsidRDefault="00040A4E" w:rsidP="004C63FD">
      <w:pPr>
        <w:spacing w:before="100" w:beforeAutospacing="1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Podrobnější vymezení požadavků na dodavatele v rámci SOVZ je uvedeno v</w:t>
      </w:r>
      <w:r w:rsidR="00E01AE4">
        <w:rPr>
          <w:rFonts w:ascii="Palatino Linotype" w:hAnsi="Palatino Linotype"/>
          <w:sz w:val="22"/>
          <w:szCs w:val="22"/>
        </w:rPr>
        <w:t xml:space="preserve"> přiložené</w:t>
      </w:r>
      <w:r>
        <w:rPr>
          <w:rFonts w:ascii="Palatino Linotype" w:hAnsi="Palatino Linotype"/>
          <w:sz w:val="22"/>
          <w:szCs w:val="22"/>
        </w:rPr>
        <w:t> zadávací dokumentaci.</w:t>
      </w:r>
    </w:p>
    <w:p w:rsidR="000764F3" w:rsidRPr="00B2521C" w:rsidRDefault="000764F3" w:rsidP="001157C7">
      <w:pPr>
        <w:keepNext/>
        <w:numPr>
          <w:ilvl w:val="0"/>
          <w:numId w:val="18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  <w:u w:val="single"/>
        </w:rPr>
      </w:pPr>
      <w:r w:rsidRPr="00B2521C">
        <w:rPr>
          <w:rFonts w:ascii="Palatino Linotype" w:hAnsi="Palatino Linotype"/>
          <w:b/>
          <w:sz w:val="22"/>
          <w:szCs w:val="22"/>
          <w:u w:val="single"/>
        </w:rPr>
        <w:t>Údaje o přístupu k zadávací dokumentaci</w:t>
      </w:r>
    </w:p>
    <w:p w:rsidR="000259ED" w:rsidRDefault="000259ED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259ED">
        <w:rPr>
          <w:rFonts w:ascii="Palatino Linotype" w:hAnsi="Palatino Linotype"/>
          <w:sz w:val="22"/>
          <w:szCs w:val="22"/>
        </w:rPr>
        <w:t>Zadávací dokumentace bude v souladu s ustanovením § 53 odst. 3 ZZVZ uveřejněna na profilu zadavatele po</w:t>
      </w:r>
      <w:r w:rsidR="00D769A1">
        <w:rPr>
          <w:rFonts w:ascii="Palatino Linotype" w:hAnsi="Palatino Linotype"/>
          <w:sz w:val="22"/>
          <w:szCs w:val="22"/>
        </w:rPr>
        <w:t xml:space="preserve"> celou lhůtu pro podání nabídek na webové adrese:</w:t>
      </w:r>
    </w:p>
    <w:p w:rsidR="00D769A1" w:rsidRDefault="00734A8B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hyperlink r:id="rId7" w:history="1">
        <w:r w:rsidR="00D769A1" w:rsidRPr="009F2D1F">
          <w:rPr>
            <w:rStyle w:val="Hypertextovodkaz"/>
            <w:rFonts w:ascii="Palatino Linotype" w:hAnsi="Palatino Linotype"/>
            <w:sz w:val="22"/>
            <w:szCs w:val="22"/>
          </w:rPr>
          <w:t>https://tenderarena.cz/profily/prgcons</w:t>
        </w:r>
      </w:hyperlink>
    </w:p>
    <w:p w:rsidR="00D769A1" w:rsidRDefault="00D769A1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4A4214" w:rsidRP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Zadavatel zveřejňuje následující části zadávací dokumentace na svém profilu zadavatele:</w:t>
      </w:r>
    </w:p>
    <w:p w:rsidR="004A4214" w:rsidRP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1)</w:t>
      </w:r>
      <w:r w:rsidRPr="004A4214">
        <w:rPr>
          <w:rFonts w:ascii="Palatino Linotype" w:hAnsi="Palatino Linotype"/>
          <w:sz w:val="22"/>
          <w:szCs w:val="22"/>
        </w:rPr>
        <w:tab/>
        <w:t>Výzva k</w:t>
      </w:r>
      <w:r>
        <w:rPr>
          <w:rFonts w:ascii="Palatino Linotype" w:hAnsi="Palatino Linotype"/>
          <w:sz w:val="22"/>
          <w:szCs w:val="22"/>
        </w:rPr>
        <w:t> </w:t>
      </w:r>
      <w:r w:rsidRPr="004A4214">
        <w:rPr>
          <w:rFonts w:ascii="Palatino Linotype" w:hAnsi="Palatino Linotype"/>
          <w:sz w:val="22"/>
          <w:szCs w:val="22"/>
        </w:rPr>
        <w:t>podání</w:t>
      </w:r>
      <w:r>
        <w:rPr>
          <w:rFonts w:ascii="Palatino Linotype" w:hAnsi="Palatino Linotype"/>
          <w:sz w:val="22"/>
          <w:szCs w:val="22"/>
        </w:rPr>
        <w:t xml:space="preserve"> cenové</w:t>
      </w:r>
      <w:r w:rsidRPr="004A4214">
        <w:rPr>
          <w:rFonts w:ascii="Palatino Linotype" w:hAnsi="Palatino Linotype"/>
          <w:sz w:val="22"/>
          <w:szCs w:val="22"/>
        </w:rPr>
        <w:t xml:space="preserve"> nabídky</w:t>
      </w:r>
    </w:p>
    <w:p w:rsidR="004A4214" w:rsidRDefault="004A4214" w:rsidP="004A4214">
      <w:pPr>
        <w:keepNext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2)</w:t>
      </w:r>
      <w:r>
        <w:rPr>
          <w:rFonts w:ascii="Palatino Linotype" w:hAnsi="Palatino Linotype"/>
          <w:sz w:val="22"/>
          <w:szCs w:val="22"/>
        </w:rPr>
        <w:tab/>
        <w:t>Zadávací dokumentace obsahující zadávací podmínky včetně příloh, tj.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 xml:space="preserve">Příloha č. 1 - Podrobná specifikace předmětu plnění veřejné zakázky, technické podmínky a podklady podle </w:t>
      </w:r>
      <w:proofErr w:type="spellStart"/>
      <w:r w:rsidRPr="00DE4971">
        <w:rPr>
          <w:rFonts w:ascii="Palatino Linotype" w:hAnsi="Palatino Linotype"/>
          <w:sz w:val="22"/>
          <w:szCs w:val="22"/>
        </w:rPr>
        <w:t>ust</w:t>
      </w:r>
      <w:proofErr w:type="spellEnd"/>
      <w:r w:rsidRPr="00DE4971">
        <w:rPr>
          <w:rFonts w:ascii="Palatino Linotype" w:hAnsi="Palatino Linotype"/>
          <w:sz w:val="22"/>
          <w:szCs w:val="22"/>
        </w:rPr>
        <w:t>. § 89 a</w:t>
      </w:r>
      <w:r w:rsidRPr="004A4214">
        <w:rPr>
          <w:rFonts w:ascii="Palatino Linotype" w:hAnsi="Palatino Linotype"/>
          <w:sz w:val="22"/>
          <w:szCs w:val="22"/>
        </w:rPr>
        <w:t xml:space="preserve"> násl. ZZVZ a soupis </w:t>
      </w:r>
      <w:r w:rsidRPr="00F13B15">
        <w:rPr>
          <w:rFonts w:ascii="Palatino Linotype" w:hAnsi="Palatino Linotype"/>
          <w:sz w:val="22"/>
          <w:szCs w:val="22"/>
        </w:rPr>
        <w:t>prací, dodávek</w:t>
      </w:r>
      <w:r w:rsidRPr="004A4214">
        <w:rPr>
          <w:rFonts w:ascii="Palatino Linotype" w:hAnsi="Palatino Linotype"/>
          <w:sz w:val="22"/>
          <w:szCs w:val="22"/>
        </w:rPr>
        <w:t xml:space="preserve"> a služeb</w:t>
      </w:r>
      <w:r>
        <w:rPr>
          <w:rFonts w:ascii="Palatino Linotype" w:hAnsi="Palatino Linotype"/>
          <w:sz w:val="22"/>
          <w:szCs w:val="22"/>
        </w:rPr>
        <w:t xml:space="preserve"> (položkový rozpočet</w:t>
      </w:r>
      <w:r w:rsidRPr="004A421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A4214">
        <w:rPr>
          <w:rFonts w:ascii="Palatino Linotype" w:hAnsi="Palatino Linotype"/>
          <w:sz w:val="22"/>
          <w:szCs w:val="22"/>
        </w:rPr>
        <w:t>nenaceněný</w:t>
      </w:r>
      <w:proofErr w:type="spellEnd"/>
      <w:r>
        <w:rPr>
          <w:rFonts w:ascii="Palatino Linotype" w:hAnsi="Palatino Linotype"/>
          <w:sz w:val="22"/>
          <w:szCs w:val="22"/>
        </w:rPr>
        <w:t>)</w:t>
      </w:r>
      <w:r w:rsidRPr="004A4214">
        <w:rPr>
          <w:rFonts w:ascii="Palatino Linotype" w:hAnsi="Palatino Linotype"/>
          <w:sz w:val="22"/>
          <w:szCs w:val="22"/>
        </w:rPr>
        <w:t xml:space="preserve"> (v elektronické podobě);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 xml:space="preserve">Příloha č. 2 - Návrh </w:t>
      </w:r>
      <w:r w:rsidR="00891AB4">
        <w:rPr>
          <w:rFonts w:ascii="Palatino Linotype" w:hAnsi="Palatino Linotype"/>
          <w:sz w:val="22"/>
          <w:szCs w:val="22"/>
        </w:rPr>
        <w:t>kupní smlouvy</w:t>
      </w:r>
      <w:r w:rsidRPr="004A4214">
        <w:rPr>
          <w:rFonts w:ascii="Palatino Linotype" w:hAnsi="Palatino Linotype"/>
          <w:sz w:val="22"/>
          <w:szCs w:val="22"/>
        </w:rPr>
        <w:t xml:space="preserve"> – závazné obchodní podmínky;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3 – Krycí list nabídky;</w:t>
      </w:r>
    </w:p>
    <w:p w:rsidR="004A4214" w:rsidRPr="004A4214" w:rsidRDefault="004A4214" w:rsidP="004A4214">
      <w:pPr>
        <w:pStyle w:val="Odstavecseseznamem"/>
        <w:keepNext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A4214">
        <w:rPr>
          <w:rFonts w:ascii="Palatino Linotype" w:hAnsi="Palatino Linotype"/>
          <w:sz w:val="22"/>
          <w:szCs w:val="22"/>
        </w:rPr>
        <w:t>Příloha č. 4 – Vzor čestného prohlášení o splnění základní způsobilosti;</w:t>
      </w:r>
    </w:p>
    <w:p w:rsidR="004A4214" w:rsidRPr="000F7828" w:rsidRDefault="004A4214" w:rsidP="000F7828">
      <w:pPr>
        <w:pStyle w:val="Odstavecseseznamem"/>
        <w:numPr>
          <w:ilvl w:val="0"/>
          <w:numId w:val="21"/>
        </w:num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F7828">
        <w:rPr>
          <w:rFonts w:ascii="Palatino Linotype" w:hAnsi="Palatino Linotype"/>
          <w:sz w:val="22"/>
          <w:szCs w:val="22"/>
        </w:rPr>
        <w:t xml:space="preserve">Příloha č. 5 – </w:t>
      </w:r>
      <w:r w:rsidR="000F7828" w:rsidRPr="000F7828">
        <w:rPr>
          <w:rFonts w:ascii="Palatino Linotype" w:hAnsi="Palatino Linotype"/>
          <w:sz w:val="22"/>
          <w:szCs w:val="22"/>
        </w:rPr>
        <w:t>Technické schéma zapojení komponent v režii koncertního sálu</w:t>
      </w:r>
      <w:r w:rsidR="000F7828">
        <w:rPr>
          <w:rFonts w:ascii="Palatino Linotype" w:hAnsi="Palatino Linotype"/>
          <w:sz w:val="22"/>
          <w:szCs w:val="22"/>
        </w:rPr>
        <w:t xml:space="preserve"> v budově Na Rejdišti</w:t>
      </w:r>
    </w:p>
    <w:p w:rsidR="00D769A1" w:rsidRDefault="00D769A1" w:rsidP="00D769A1">
      <w:pPr>
        <w:pStyle w:val="Odstavecseseznamem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F7828" w:rsidRPr="000F7828" w:rsidRDefault="000F7828" w:rsidP="000F7828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764F3" w:rsidRDefault="000764F3" w:rsidP="00D769A1">
      <w:pPr>
        <w:numPr>
          <w:ilvl w:val="0"/>
          <w:numId w:val="18"/>
        </w:numPr>
        <w:spacing w:before="240" w:after="240" w:line="276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Způsob a místo pro podání nabídek; lhůta pro podání nabídek</w:t>
      </w:r>
    </w:p>
    <w:p w:rsidR="000764F3" w:rsidRPr="00F976B0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>abídka musí být podána písemně v elektronické</w:t>
      </w:r>
      <w:r w:rsidRPr="00F976B0">
        <w:rPr>
          <w:rFonts w:ascii="Palatino Linotype" w:hAnsi="Palatino Linotype"/>
          <w:sz w:val="22"/>
          <w:szCs w:val="22"/>
        </w:rPr>
        <w:t xml:space="preserve"> formě a podepsána osobou oprávněnou zastupovat dodavatele.</w:t>
      </w:r>
    </w:p>
    <w:p w:rsidR="000764F3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Dodavatel může podat pouze jednu nabídku. Nabídka musí být zpracována v</w:t>
      </w:r>
      <w:r w:rsidR="00F90EEE">
        <w:rPr>
          <w:rFonts w:ascii="Palatino Linotype" w:hAnsi="Palatino Linotype"/>
          <w:sz w:val="22"/>
          <w:szCs w:val="22"/>
        </w:rPr>
        <w:t> </w:t>
      </w:r>
      <w:r w:rsidRPr="00F976B0">
        <w:rPr>
          <w:rFonts w:ascii="Palatino Linotype" w:hAnsi="Palatino Linotype"/>
          <w:sz w:val="22"/>
          <w:szCs w:val="22"/>
        </w:rPr>
        <w:t>českém</w:t>
      </w:r>
      <w:r w:rsidR="00F90EEE">
        <w:rPr>
          <w:rFonts w:ascii="Palatino Linotype" w:hAnsi="Palatino Linotype"/>
          <w:sz w:val="22"/>
          <w:szCs w:val="22"/>
        </w:rPr>
        <w:t xml:space="preserve"> jazyce</w:t>
      </w:r>
      <w:r w:rsidRPr="00F976B0">
        <w:rPr>
          <w:rFonts w:ascii="Palatino Linotype" w:hAnsi="Palatino Linotype"/>
          <w:sz w:val="22"/>
          <w:szCs w:val="22"/>
        </w:rPr>
        <w:t>.</w:t>
      </w:r>
      <w:r w:rsidR="002F3CF4">
        <w:rPr>
          <w:rFonts w:ascii="Palatino Linotype" w:hAnsi="Palatino Linotype"/>
          <w:sz w:val="22"/>
          <w:szCs w:val="22"/>
        </w:rPr>
        <w:t xml:space="preserve"> </w:t>
      </w:r>
      <w:r w:rsidR="002F3CF4" w:rsidRPr="002F3CF4">
        <w:rPr>
          <w:rFonts w:ascii="Palatino Linotype" w:hAnsi="Palatino Linotype"/>
          <w:sz w:val="22"/>
          <w:szCs w:val="22"/>
        </w:rPr>
        <w:t>Doklady, které jsou vyhotoveny v jiném než českém jazyce, musí být opatřeny překladem do českého jazyka.</w:t>
      </w:r>
    </w:p>
    <w:p w:rsidR="0054148D" w:rsidRDefault="0054148D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600764">
        <w:rPr>
          <w:rFonts w:ascii="Palatino Linotype" w:hAnsi="Palatino Linotype"/>
          <w:sz w:val="22"/>
          <w:szCs w:val="22"/>
        </w:rPr>
        <w:t>Nabídku musí podat dodavatel na celý rozsah plnění veřejné zakázky, nabídka na dílčí plnění se nepřipouští.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Nabídka bude v souladu s ustanoveními § 107 odst. 1 ZZVZ a § 211 odst. 3 ZZVZ podána </w:t>
      </w:r>
      <w:r w:rsidRPr="00F90EEE">
        <w:rPr>
          <w:rFonts w:ascii="Palatino Linotype" w:hAnsi="Palatino Linotype"/>
          <w:b/>
          <w:bCs/>
          <w:sz w:val="22"/>
          <w:szCs w:val="22"/>
        </w:rPr>
        <w:t xml:space="preserve">v elektronické podobě prostřednictvím zadavatelem stanoveného elektronického nástroje. 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Nabídka musí být zpracována prostřednictvím zadavatelem akceptovatelných formátů souborů, tj. Microsoft Office (Word, Excel), Open Office, PDF, JPEG, GIF, nebo PNG; tyto soubory mohou být součástí komprimovaného souboru ve formátu ZIP, přičemž takovýto komprimovaný soubor nesmí být opatřen </w:t>
      </w:r>
      <w:r w:rsidRPr="00C122A9">
        <w:rPr>
          <w:rFonts w:ascii="Palatino Linotype" w:hAnsi="Palatino Linotype"/>
          <w:sz w:val="22"/>
          <w:szCs w:val="22"/>
        </w:rPr>
        <w:t xml:space="preserve">heslem. Dodavatelem oceněný soupis prací, dodávek a služeb bude předložen ve formátu Excel ( </w:t>
      </w:r>
      <w:r w:rsidRPr="00C122A9">
        <w:rPr>
          <w:sz w:val="22"/>
          <w:szCs w:val="22"/>
        </w:rPr>
        <w:t>⃰</w:t>
      </w:r>
      <w:r w:rsidRPr="00C122A9">
        <w:rPr>
          <w:rFonts w:ascii="Palatino Linotype" w:hAnsi="Palatino Linotype"/>
          <w:sz w:val="22"/>
          <w:szCs w:val="22"/>
        </w:rPr>
        <w:t>.</w:t>
      </w:r>
      <w:proofErr w:type="spellStart"/>
      <w:r w:rsidRPr="00C122A9">
        <w:rPr>
          <w:rFonts w:ascii="Palatino Linotype" w:hAnsi="Palatino Linotype"/>
          <w:sz w:val="22"/>
          <w:szCs w:val="22"/>
        </w:rPr>
        <w:t>xls</w:t>
      </w:r>
      <w:proofErr w:type="spellEnd"/>
      <w:r w:rsidRPr="00C122A9">
        <w:rPr>
          <w:rFonts w:ascii="Palatino Linotype" w:hAnsi="Palatino Linotype"/>
          <w:sz w:val="22"/>
          <w:szCs w:val="22"/>
        </w:rPr>
        <w:t xml:space="preserve">, </w:t>
      </w:r>
      <w:r w:rsidRPr="00C122A9">
        <w:rPr>
          <w:sz w:val="22"/>
          <w:szCs w:val="22"/>
        </w:rPr>
        <w:t>⃰</w:t>
      </w:r>
      <w:r w:rsidRPr="00C122A9">
        <w:rPr>
          <w:rFonts w:ascii="Palatino Linotype" w:hAnsi="Palatino Linotype"/>
          <w:sz w:val="22"/>
          <w:szCs w:val="22"/>
        </w:rPr>
        <w:t>.</w:t>
      </w:r>
      <w:proofErr w:type="spellStart"/>
      <w:r w:rsidRPr="00C122A9">
        <w:rPr>
          <w:rFonts w:ascii="Palatino Linotype" w:hAnsi="Palatino Linotype"/>
          <w:sz w:val="22"/>
          <w:szCs w:val="22"/>
        </w:rPr>
        <w:t>xlsx</w:t>
      </w:r>
      <w:proofErr w:type="spellEnd"/>
      <w:r w:rsidRPr="00C122A9">
        <w:rPr>
          <w:rFonts w:ascii="Palatino Linotype" w:hAnsi="Palatino Linotype"/>
          <w:sz w:val="22"/>
          <w:szCs w:val="22"/>
        </w:rPr>
        <w:t>).</w:t>
      </w:r>
      <w:r w:rsidRPr="00F90EEE">
        <w:rPr>
          <w:rFonts w:ascii="Palatino Linotype" w:hAnsi="Palatino Linotype"/>
          <w:sz w:val="22"/>
          <w:szCs w:val="22"/>
        </w:rPr>
        <w:t xml:space="preserve"> </w:t>
      </w:r>
      <w:r w:rsidR="00010E8B">
        <w:rPr>
          <w:rFonts w:ascii="Palatino Linotype" w:hAnsi="Palatino Linotype"/>
          <w:sz w:val="22"/>
          <w:szCs w:val="22"/>
        </w:rPr>
        <w:t>Zada</w:t>
      </w:r>
      <w:r w:rsidR="00127F31">
        <w:rPr>
          <w:rFonts w:ascii="Palatino Linotype" w:hAnsi="Palatino Linotype"/>
          <w:sz w:val="22"/>
          <w:szCs w:val="22"/>
        </w:rPr>
        <w:t>vat</w:t>
      </w:r>
      <w:r w:rsidR="00010E8B">
        <w:rPr>
          <w:rFonts w:ascii="Palatino Linotype" w:hAnsi="Palatino Linotype"/>
          <w:sz w:val="22"/>
          <w:szCs w:val="22"/>
        </w:rPr>
        <w:t>el preferuje formáty Microsoft Office.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b/>
          <w:bCs/>
          <w:sz w:val="22"/>
          <w:szCs w:val="22"/>
        </w:rPr>
        <w:t xml:space="preserve">Zadavatel uvádí podrobné informace k podání nabídek v elektronické podobě: 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Pro podání nabídky v elektronické podobě bude použit certifikovaný elektronický nástroj </w:t>
      </w:r>
      <w:proofErr w:type="spellStart"/>
      <w:r w:rsidRPr="00F90EEE">
        <w:rPr>
          <w:rFonts w:ascii="Palatino Linotype" w:hAnsi="Palatino Linotype"/>
          <w:sz w:val="22"/>
          <w:szCs w:val="22"/>
        </w:rPr>
        <w:t>eGORDION</w:t>
      </w:r>
      <w:proofErr w:type="spellEnd"/>
      <w:r w:rsidRPr="00F90EEE">
        <w:rPr>
          <w:rFonts w:ascii="Palatino Linotype" w:hAnsi="Palatino Linotype"/>
          <w:sz w:val="22"/>
          <w:szCs w:val="22"/>
        </w:rPr>
        <w:t xml:space="preserve"> v. 3.3 - Tender </w:t>
      </w:r>
      <w:proofErr w:type="spellStart"/>
      <w:r w:rsidRPr="00F90EEE">
        <w:rPr>
          <w:rFonts w:ascii="Palatino Linotype" w:hAnsi="Palatino Linotype"/>
          <w:sz w:val="22"/>
          <w:szCs w:val="22"/>
        </w:rPr>
        <w:t>arena</w:t>
      </w:r>
      <w:proofErr w:type="spellEnd"/>
      <w:r w:rsidRPr="00F90EEE">
        <w:rPr>
          <w:rFonts w:ascii="Palatino Linotype" w:hAnsi="Palatino Linotype"/>
          <w:sz w:val="22"/>
          <w:szCs w:val="22"/>
        </w:rPr>
        <w:t>, (dále též „</w:t>
      </w:r>
      <w:r w:rsidRPr="00F90EEE">
        <w:rPr>
          <w:rFonts w:ascii="Palatino Linotype" w:hAnsi="Palatino Linotype"/>
          <w:b/>
          <w:bCs/>
          <w:sz w:val="22"/>
          <w:szCs w:val="22"/>
        </w:rPr>
        <w:t xml:space="preserve">Tender </w:t>
      </w:r>
      <w:proofErr w:type="spellStart"/>
      <w:r w:rsidRPr="00F90EEE">
        <w:rPr>
          <w:rFonts w:ascii="Palatino Linotype" w:hAnsi="Palatino Linotype"/>
          <w:b/>
          <w:bCs/>
          <w:sz w:val="22"/>
          <w:szCs w:val="22"/>
        </w:rPr>
        <w:t>arena</w:t>
      </w:r>
      <w:proofErr w:type="spellEnd"/>
      <w:r w:rsidRPr="00F90EEE">
        <w:rPr>
          <w:rFonts w:ascii="Palatino Linotype" w:hAnsi="Palatino Linotype"/>
          <w:sz w:val="22"/>
          <w:szCs w:val="22"/>
        </w:rPr>
        <w:t xml:space="preserve">“) dostupný na internetové adrese www.tenderarena.cz, kde je rovněž dostupný podrobný návod na jeho použití (odkaz „Nápověda“) a kontakty na uživatelskou podporu. 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Dodavatel musí pro podání nabídky disponovat osobním počítačem s nainstalovaným internetovým prohlížečem, připojeným k síti Internet (minimální technické požadavky na osobní počítač, konektivitu k internetu a internetový prohlížeč jsou blíže uvedeny v návodu na použití elektronického nástroje – odkaz „Nápověda“ v prostředí elektronického nástroje). 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Dodavatel musí být pro možnost podání nabídky registrován jako dodavatel v elektronickém nástroji Tender </w:t>
      </w:r>
      <w:proofErr w:type="spellStart"/>
      <w:r w:rsidRPr="00F90EEE">
        <w:rPr>
          <w:rFonts w:ascii="Palatino Linotype" w:hAnsi="Palatino Linotype"/>
          <w:sz w:val="22"/>
          <w:szCs w:val="22"/>
        </w:rPr>
        <w:t>arena</w:t>
      </w:r>
      <w:proofErr w:type="spellEnd"/>
      <w:r w:rsidRPr="00F90EEE">
        <w:rPr>
          <w:rFonts w:ascii="Palatino Linotype" w:hAnsi="Palatino Linotype"/>
          <w:sz w:val="22"/>
          <w:szCs w:val="22"/>
        </w:rPr>
        <w:t xml:space="preserve"> (odkaz „registrace dodavatele“ na webové stránce www.tenderarena.cz, popř. </w:t>
      </w:r>
      <w:proofErr w:type="gramStart"/>
      <w:r w:rsidRPr="00F90EEE">
        <w:rPr>
          <w:rFonts w:ascii="Palatino Linotype" w:hAnsi="Palatino Linotype"/>
          <w:sz w:val="22"/>
          <w:szCs w:val="22"/>
        </w:rPr>
        <w:t>www</w:t>
      </w:r>
      <w:proofErr w:type="gramEnd"/>
      <w:r w:rsidRPr="00F90EEE">
        <w:rPr>
          <w:rFonts w:ascii="Palatino Linotype" w:hAnsi="Palatino Linotype"/>
          <w:sz w:val="22"/>
          <w:szCs w:val="22"/>
        </w:rPr>
        <w:t>.</w:t>
      </w:r>
      <w:proofErr w:type="gramStart"/>
      <w:r w:rsidRPr="00F90EEE">
        <w:rPr>
          <w:rFonts w:ascii="Palatino Linotype" w:hAnsi="Palatino Linotype"/>
          <w:sz w:val="22"/>
          <w:szCs w:val="22"/>
        </w:rPr>
        <w:t>fen</w:t>
      </w:r>
      <w:proofErr w:type="gramEnd"/>
      <w:r w:rsidRPr="00F90EEE">
        <w:rPr>
          <w:rFonts w:ascii="Palatino Linotype" w:hAnsi="Palatino Linotype"/>
          <w:sz w:val="22"/>
          <w:szCs w:val="22"/>
        </w:rPr>
        <w:t xml:space="preserve">.cz) a uživatel dodavatele musí pro podání nabídky disponovat rolí „účastník zakázky“. Vyřízení registrace trvá max. 48 hodin (v pracovní dny) po doložení všech požadovaných dokladů a není zpoplatněna. </w:t>
      </w:r>
    </w:p>
    <w:p w:rsidR="00F90EEE" w:rsidRP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t xml:space="preserve">Zadavatel nenese odpovědnost za technické podmínky na straně dodavatele. Zadavatel doporučuje dodavatelům zohlednit zejména rychlost jejich připojení k internetu při podávání nabídky tak, aby tato byla podána ve lhůtě pro podání nabídek (podáním nabídky se rozumí finální odeslání nabídky do nástroje po nahrání veškerých příloh!). </w:t>
      </w:r>
    </w:p>
    <w:p w:rsidR="00F90EEE" w:rsidRDefault="00F90EEE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0EEE">
        <w:rPr>
          <w:rFonts w:ascii="Palatino Linotype" w:hAnsi="Palatino Linotype"/>
          <w:sz w:val="22"/>
          <w:szCs w:val="22"/>
        </w:rPr>
        <w:lastRenderedPageBreak/>
        <w:t>Veřejný klíč k zašifrování nabídky je uveřejněn na profilu zadavatele a bude automaticky použit při podávání nabídky ze strany dodavatele (není tedy nezbytné jej stahovat a znovu vkládat do elektronického nástroje při podání nabídky).</w:t>
      </w:r>
    </w:p>
    <w:p w:rsidR="00B15CD3" w:rsidRDefault="00B15CD3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B15CD3">
        <w:rPr>
          <w:rFonts w:ascii="Palatino Linotype" w:hAnsi="Palatino Linotype"/>
          <w:sz w:val="22"/>
          <w:szCs w:val="22"/>
        </w:rPr>
        <w:t>Hovoří-li tato</w:t>
      </w:r>
      <w:r>
        <w:rPr>
          <w:rFonts w:ascii="Palatino Linotype" w:hAnsi="Palatino Linotype"/>
          <w:sz w:val="22"/>
          <w:szCs w:val="22"/>
        </w:rPr>
        <w:t xml:space="preserve"> výzva k podání cenové nabídky či</w:t>
      </w:r>
      <w:r w:rsidRPr="00B15CD3">
        <w:rPr>
          <w:rFonts w:ascii="Palatino Linotype" w:hAnsi="Palatino Linotype"/>
          <w:sz w:val="22"/>
          <w:szCs w:val="22"/>
        </w:rPr>
        <w:t xml:space="preserve"> zadávací dokumentace o tom, že určitý dokument či doklad tvořící součást nabídky </w:t>
      </w:r>
      <w:r>
        <w:rPr>
          <w:rFonts w:ascii="Palatino Linotype" w:hAnsi="Palatino Linotype"/>
          <w:sz w:val="22"/>
          <w:szCs w:val="22"/>
        </w:rPr>
        <w:t xml:space="preserve">dodavatele </w:t>
      </w:r>
      <w:r w:rsidRPr="00B15CD3">
        <w:rPr>
          <w:rFonts w:ascii="Palatino Linotype" w:hAnsi="Palatino Linotype"/>
          <w:sz w:val="22"/>
          <w:szCs w:val="22"/>
        </w:rPr>
        <w:t>musí být podepsán, nemyslí se podpisem jen uznávaný elektronický podpis ve smyslu zákona č. 297/2016 Sb., o službách vytvářejících důvěru pro elektronické transakce, ve znění pozdějších předpisů, ale rovněž i tzv. prostý elektronický podpis, tj. naskenovaný podpis podepisující osoby, nejedná-li se o elektronický originál či úředně ověřenou kopii dokladu.</w:t>
      </w:r>
    </w:p>
    <w:p w:rsidR="00891AB4" w:rsidRPr="00F976B0" w:rsidRDefault="00891AB4" w:rsidP="00F90EEE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91AB4">
        <w:rPr>
          <w:rFonts w:ascii="Palatino Linotype" w:hAnsi="Palatino Linotype"/>
          <w:sz w:val="22"/>
          <w:szCs w:val="22"/>
        </w:rPr>
        <w:t>Nabídka bude dobře čitelná a nebude obsahovat opravy, přepisy či jiné nesrovnalosti, které by mohly zadavatele uvést v omyl.</w:t>
      </w:r>
    </w:p>
    <w:p w:rsidR="000764F3" w:rsidRDefault="000764F3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976B0">
        <w:rPr>
          <w:rFonts w:ascii="Palatino Linotype" w:hAnsi="Palatino Linotype"/>
          <w:sz w:val="22"/>
          <w:szCs w:val="22"/>
        </w:rPr>
        <w:t>Nabídka musí být podána nejpozději do konce lhůty pro podání nabídek.</w:t>
      </w:r>
    </w:p>
    <w:p w:rsidR="002F3CF4" w:rsidRPr="00F976B0" w:rsidRDefault="002F3CF4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2F3CF4">
        <w:rPr>
          <w:rFonts w:ascii="Palatino Linotype" w:hAnsi="Palatino Linotype"/>
          <w:sz w:val="22"/>
          <w:szCs w:val="22"/>
        </w:rPr>
        <w:t>Lhůta pro podání nabídek začíná běžet dnem zahájení zadávac</w:t>
      </w:r>
      <w:r w:rsidR="002327C1">
        <w:rPr>
          <w:rFonts w:ascii="Palatino Linotype" w:hAnsi="Palatino Linotype"/>
          <w:sz w:val="22"/>
          <w:szCs w:val="22"/>
        </w:rPr>
        <w:t>ího řízení podle ustanovení § 54</w:t>
      </w:r>
      <w:r w:rsidRPr="002F3CF4">
        <w:rPr>
          <w:rFonts w:ascii="Palatino Linotype" w:hAnsi="Palatino Linotype"/>
          <w:sz w:val="22"/>
          <w:szCs w:val="22"/>
        </w:rPr>
        <w:t xml:space="preserve"> odst. 1 </w:t>
      </w:r>
      <w:r>
        <w:rPr>
          <w:rFonts w:ascii="Palatino Linotype" w:hAnsi="Palatino Linotype"/>
          <w:sz w:val="22"/>
          <w:szCs w:val="22"/>
        </w:rPr>
        <w:t>ZZVZ</w:t>
      </w:r>
      <w:r w:rsidR="00AB2083">
        <w:rPr>
          <w:rFonts w:ascii="Palatino Linotype" w:hAnsi="Palatino Linotype"/>
          <w:sz w:val="22"/>
          <w:szCs w:val="22"/>
        </w:rPr>
        <w:t xml:space="preserve"> a s ohledem na umožnění prohlídky místa plnění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F3CF4">
        <w:rPr>
          <w:rFonts w:ascii="Palatino Linotype" w:hAnsi="Palatino Linotype"/>
          <w:sz w:val="22"/>
          <w:szCs w:val="22"/>
        </w:rPr>
        <w:t xml:space="preserve"> je </w:t>
      </w:r>
      <w:r w:rsidRPr="0001016B">
        <w:rPr>
          <w:rFonts w:ascii="Palatino Linotype" w:hAnsi="Palatino Linotype"/>
          <w:sz w:val="22"/>
          <w:szCs w:val="22"/>
        </w:rPr>
        <w:t xml:space="preserve">stanovena na </w:t>
      </w:r>
      <w:r w:rsidR="00AB2083" w:rsidRPr="008C62C2">
        <w:rPr>
          <w:rFonts w:ascii="Palatino Linotype" w:hAnsi="Palatino Linotype"/>
          <w:b/>
          <w:sz w:val="22"/>
          <w:szCs w:val="22"/>
        </w:rPr>
        <w:t>12</w:t>
      </w:r>
      <w:r w:rsidRPr="008C62C2">
        <w:rPr>
          <w:rFonts w:ascii="Palatino Linotype" w:hAnsi="Palatino Linotype"/>
          <w:b/>
          <w:sz w:val="22"/>
          <w:szCs w:val="22"/>
        </w:rPr>
        <w:t xml:space="preserve"> pracovních dnů.</w:t>
      </w:r>
    </w:p>
    <w:p w:rsidR="000764F3" w:rsidRDefault="00E2086A" w:rsidP="000764F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2086A">
        <w:rPr>
          <w:rFonts w:ascii="Palatino Linotype" w:hAnsi="Palatino Linotype"/>
          <w:sz w:val="22"/>
          <w:szCs w:val="22"/>
        </w:rPr>
        <w:t>Lhůta pro podání nabídek je stanovena</w:t>
      </w:r>
      <w:r>
        <w:rPr>
          <w:rFonts w:ascii="Palatino Linotype" w:hAnsi="Palatino Linotype"/>
          <w:sz w:val="22"/>
          <w:szCs w:val="22"/>
        </w:rPr>
        <w:t xml:space="preserve"> zadavatelem</w:t>
      </w:r>
      <w:r w:rsidRPr="00E2086A">
        <w:rPr>
          <w:rFonts w:ascii="Palatino Linotype" w:hAnsi="Palatino Linotype"/>
          <w:sz w:val="22"/>
          <w:szCs w:val="22"/>
        </w:rPr>
        <w:t xml:space="preserve"> v souladu s příslušnými </w:t>
      </w:r>
      <w:r w:rsidRPr="002327C1">
        <w:rPr>
          <w:rFonts w:ascii="Palatino Linotype" w:hAnsi="Palatino Linotype"/>
          <w:sz w:val="22"/>
          <w:szCs w:val="22"/>
        </w:rPr>
        <w:t>ustanoveními § 54</w:t>
      </w:r>
      <w:r w:rsidRPr="00E2086A">
        <w:rPr>
          <w:rFonts w:ascii="Palatino Linotype" w:hAnsi="Palatino Linotype"/>
          <w:sz w:val="22"/>
          <w:szCs w:val="22"/>
        </w:rPr>
        <w:t xml:space="preserve"> ZZVZ.</w:t>
      </w:r>
      <w:r w:rsidR="000764F3" w:rsidRPr="00F976B0">
        <w:rPr>
          <w:rFonts w:ascii="Palatino Linotype" w:hAnsi="Palatino Linotype"/>
          <w:sz w:val="22"/>
          <w:szCs w:val="22"/>
        </w:rPr>
        <w:t xml:space="preserve"> </w:t>
      </w:r>
      <w:r w:rsidRPr="00E2086A">
        <w:rPr>
          <w:rFonts w:ascii="Palatino Linotype" w:hAnsi="Palatino Linotype"/>
          <w:sz w:val="22"/>
          <w:szCs w:val="22"/>
        </w:rPr>
        <w:t>Nabídky musí být zadavateli doručeny ve lhůtě pro podání nabídek, tj</w:t>
      </w:r>
      <w:r w:rsidRPr="0001016B">
        <w:rPr>
          <w:rFonts w:ascii="Palatino Linotype" w:hAnsi="Palatino Linotype"/>
          <w:sz w:val="22"/>
          <w:szCs w:val="22"/>
        </w:rPr>
        <w:t xml:space="preserve">. do </w:t>
      </w:r>
      <w:r w:rsidR="00AB2083" w:rsidRPr="0001016B">
        <w:rPr>
          <w:rFonts w:ascii="Palatino Linotype" w:hAnsi="Palatino Linotype"/>
          <w:b/>
          <w:sz w:val="22"/>
          <w:szCs w:val="22"/>
        </w:rPr>
        <w:t>10</w:t>
      </w:r>
      <w:r w:rsidR="000764F3" w:rsidRPr="0001016B">
        <w:rPr>
          <w:rFonts w:ascii="Palatino Linotype" w:hAnsi="Palatino Linotype"/>
          <w:b/>
          <w:sz w:val="22"/>
          <w:szCs w:val="22"/>
        </w:rPr>
        <w:t xml:space="preserve">. </w:t>
      </w:r>
      <w:r w:rsidR="000806C4" w:rsidRPr="0001016B">
        <w:rPr>
          <w:rFonts w:ascii="Palatino Linotype" w:hAnsi="Palatino Linotype"/>
          <w:b/>
          <w:sz w:val="22"/>
          <w:szCs w:val="22"/>
        </w:rPr>
        <w:t>12</w:t>
      </w:r>
      <w:r w:rsidR="007F6722" w:rsidRPr="0001016B">
        <w:rPr>
          <w:rFonts w:ascii="Palatino Linotype" w:hAnsi="Palatino Linotype"/>
          <w:b/>
          <w:sz w:val="22"/>
          <w:szCs w:val="22"/>
        </w:rPr>
        <w:t>. 2021</w:t>
      </w:r>
      <w:r w:rsidR="000764F3" w:rsidRPr="0001016B">
        <w:rPr>
          <w:rFonts w:ascii="Palatino Linotype" w:hAnsi="Palatino Linotype"/>
          <w:b/>
          <w:sz w:val="22"/>
          <w:szCs w:val="22"/>
        </w:rPr>
        <w:t xml:space="preserve">, </w:t>
      </w:r>
      <w:r w:rsidR="00263516" w:rsidRPr="0001016B">
        <w:rPr>
          <w:rFonts w:ascii="Palatino Linotype" w:hAnsi="Palatino Linotype"/>
          <w:b/>
          <w:sz w:val="22"/>
          <w:szCs w:val="22"/>
        </w:rPr>
        <w:t>23</w:t>
      </w:r>
      <w:r w:rsidR="000764F3" w:rsidRPr="0001016B">
        <w:rPr>
          <w:rFonts w:ascii="Palatino Linotype" w:hAnsi="Palatino Linotype"/>
          <w:b/>
          <w:sz w:val="22"/>
          <w:szCs w:val="22"/>
        </w:rPr>
        <w:t>:</w:t>
      </w:r>
      <w:r w:rsidR="00263516" w:rsidRPr="0001016B">
        <w:rPr>
          <w:rFonts w:ascii="Palatino Linotype" w:hAnsi="Palatino Linotype"/>
          <w:b/>
          <w:sz w:val="22"/>
          <w:szCs w:val="22"/>
        </w:rPr>
        <w:t>59</w:t>
      </w:r>
      <w:r w:rsidR="000764F3" w:rsidRPr="0001016B">
        <w:rPr>
          <w:rFonts w:ascii="Palatino Linotype" w:hAnsi="Palatino Linotype"/>
          <w:b/>
          <w:sz w:val="22"/>
          <w:szCs w:val="22"/>
        </w:rPr>
        <w:t xml:space="preserve"> hodin.</w:t>
      </w:r>
    </w:p>
    <w:p w:rsidR="00BF7042" w:rsidRDefault="00891AB4" w:rsidP="00BF7042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91AB4">
        <w:rPr>
          <w:rFonts w:ascii="Palatino Linotype" w:hAnsi="Palatino Linotype"/>
          <w:sz w:val="22"/>
          <w:szCs w:val="22"/>
        </w:rPr>
        <w:t>Pokud nebude nabídka doručena ve lhůtě nebo způsobem stanoveným v zadávací dokumentaci, nepovažuje se v souladu s ustanovením § 28 odst. 2 ZZVZ za podanou a v průběhu zadáv</w:t>
      </w:r>
      <w:r>
        <w:rPr>
          <w:rFonts w:ascii="Palatino Linotype" w:hAnsi="Palatino Linotype"/>
          <w:sz w:val="22"/>
          <w:szCs w:val="22"/>
        </w:rPr>
        <w:t xml:space="preserve">acího řízení se k ní nepřihlíží. </w:t>
      </w:r>
      <w:r w:rsidR="00BF7042" w:rsidRPr="00BF7042">
        <w:rPr>
          <w:rFonts w:ascii="Palatino Linotype" w:hAnsi="Palatino Linotype"/>
          <w:sz w:val="22"/>
          <w:szCs w:val="22"/>
        </w:rPr>
        <w:t>Zadavatel bezodkla</w:t>
      </w:r>
      <w:r>
        <w:rPr>
          <w:rFonts w:ascii="Palatino Linotype" w:hAnsi="Palatino Linotype"/>
          <w:sz w:val="22"/>
          <w:szCs w:val="22"/>
        </w:rPr>
        <w:t>dně vyrozumí dodavatele o této skutečnosti.</w:t>
      </w:r>
    </w:p>
    <w:p w:rsidR="000B2599" w:rsidRPr="00BF7042" w:rsidRDefault="000B2599" w:rsidP="00BF7042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Další informace jsou součástí </w:t>
      </w:r>
      <w:r w:rsidR="00E01AE4">
        <w:rPr>
          <w:rFonts w:ascii="Palatino Linotype" w:hAnsi="Palatino Linotype"/>
          <w:sz w:val="22"/>
          <w:szCs w:val="22"/>
        </w:rPr>
        <w:t xml:space="preserve"> přiložené </w:t>
      </w:r>
      <w:r>
        <w:rPr>
          <w:rFonts w:ascii="Palatino Linotype" w:hAnsi="Palatino Linotype"/>
          <w:sz w:val="22"/>
          <w:szCs w:val="22"/>
        </w:rPr>
        <w:t>zadávací dokumentace.</w:t>
      </w:r>
    </w:p>
    <w:p w:rsidR="000764F3" w:rsidRPr="002F4EEA" w:rsidRDefault="000764F3" w:rsidP="001157C7">
      <w:pPr>
        <w:pStyle w:val="Odstavecseseznamem"/>
        <w:numPr>
          <w:ilvl w:val="0"/>
          <w:numId w:val="18"/>
        </w:numPr>
        <w:spacing w:before="240" w:after="240" w:line="276" w:lineRule="auto"/>
        <w:contextualSpacing w:val="0"/>
        <w:jc w:val="both"/>
        <w:rPr>
          <w:rFonts w:ascii="Palatino Linotype" w:hAnsi="Palatino Linotype"/>
          <w:b/>
          <w:u w:val="single"/>
        </w:rPr>
      </w:pPr>
      <w:r w:rsidRPr="002F4EEA">
        <w:rPr>
          <w:rFonts w:ascii="Palatino Linotype" w:hAnsi="Palatino Linotype"/>
          <w:b/>
          <w:u w:val="single"/>
        </w:rPr>
        <w:t>Požadavky na prokázání kvalifikace včetně požadovaných dokladů</w:t>
      </w:r>
    </w:p>
    <w:p w:rsidR="00AD25A5" w:rsidRDefault="003625B1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 w:rsidRPr="003625B1">
        <w:rPr>
          <w:rFonts w:ascii="Palatino Linotype" w:hAnsi="Palatino Linotype"/>
          <w:bCs/>
        </w:rPr>
        <w:t xml:space="preserve">Podmínkou účasti na tomto zadávacím řízení je prokázání kvalifikace dodavatelem ve lhůtě pro podání nabídek. Podmínky kvalifikace stanovené zadavatelem řádně splní dodavatel, který prokáže </w:t>
      </w:r>
      <w:r w:rsidRPr="007F541E">
        <w:rPr>
          <w:rFonts w:ascii="Palatino Linotype" w:hAnsi="Palatino Linotype"/>
          <w:bCs/>
        </w:rPr>
        <w:t>základní způsobilost</w:t>
      </w:r>
      <w:r w:rsidR="00AD25A5" w:rsidRPr="007F541E">
        <w:rPr>
          <w:rFonts w:ascii="Palatino Linotype" w:hAnsi="Palatino Linotype"/>
          <w:bCs/>
        </w:rPr>
        <w:t>,</w:t>
      </w:r>
      <w:r w:rsidRPr="007F541E">
        <w:rPr>
          <w:rFonts w:ascii="Palatino Linotype" w:hAnsi="Palatino Linotype"/>
          <w:bCs/>
        </w:rPr>
        <w:t xml:space="preserve"> profesní způsobilost</w:t>
      </w:r>
      <w:r w:rsidR="00AD25A5" w:rsidRPr="007F541E">
        <w:rPr>
          <w:rFonts w:ascii="Palatino Linotype" w:hAnsi="Palatino Linotype"/>
          <w:bCs/>
        </w:rPr>
        <w:t xml:space="preserve"> a technickou kvalifikaci</w:t>
      </w:r>
      <w:r w:rsidRPr="007F541E">
        <w:rPr>
          <w:rFonts w:ascii="Palatino Linotype" w:hAnsi="Palatino Linotype"/>
          <w:bCs/>
        </w:rPr>
        <w:t>.</w:t>
      </w:r>
    </w:p>
    <w:p w:rsidR="00AD25A5" w:rsidRPr="00AD25A5" w:rsidRDefault="00AD25A5" w:rsidP="00AD25A5">
      <w:pPr>
        <w:spacing w:before="120" w:after="120" w:line="276" w:lineRule="auto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>Požadavky zadavatele na prokázání a splnění podmínek kvalifikace, tj. způsobilosti a schopnosti dodavatele plnit veřejnou zakázku, jsou tyto:</w:t>
      </w:r>
    </w:p>
    <w:p w:rsidR="00AD25A5" w:rsidRPr="00AD25A5" w:rsidRDefault="00AD25A5" w:rsidP="00AD25A5">
      <w:pPr>
        <w:spacing w:before="120" w:after="120" w:line="276" w:lineRule="auto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 xml:space="preserve">A. </w:t>
      </w:r>
      <w:r w:rsidRPr="007F541E">
        <w:rPr>
          <w:rFonts w:ascii="Palatino Linotype" w:hAnsi="Palatino Linotype"/>
          <w:bCs/>
        </w:rPr>
        <w:t>Základní způsobilost podle ustanovení § 74 ZZVZ;</w:t>
      </w:r>
    </w:p>
    <w:p w:rsidR="00AD25A5" w:rsidRPr="00AD25A5" w:rsidRDefault="00AD25A5" w:rsidP="00AD25A5">
      <w:pPr>
        <w:spacing w:before="120" w:after="120" w:line="276" w:lineRule="auto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 xml:space="preserve">B. Profesní způsobilost podle </w:t>
      </w:r>
      <w:proofErr w:type="spellStart"/>
      <w:r w:rsidRPr="00AD25A5">
        <w:rPr>
          <w:rFonts w:ascii="Palatino Linotype" w:hAnsi="Palatino Linotype"/>
          <w:bCs/>
        </w:rPr>
        <w:t>ust</w:t>
      </w:r>
      <w:proofErr w:type="spellEnd"/>
      <w:r w:rsidRPr="00A13222">
        <w:rPr>
          <w:rFonts w:ascii="Palatino Linotype" w:hAnsi="Palatino Linotype"/>
          <w:bCs/>
        </w:rPr>
        <w:t>. § 77 odst. 1 a § 77 odst. 2 písm. a) ZZVZ;</w:t>
      </w:r>
    </w:p>
    <w:p w:rsidR="00AD25A5" w:rsidRDefault="00AD25A5" w:rsidP="00AD25A5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 w:rsidRPr="00AD25A5">
        <w:rPr>
          <w:rFonts w:ascii="Palatino Linotype" w:hAnsi="Palatino Linotype"/>
          <w:bCs/>
        </w:rPr>
        <w:t xml:space="preserve">C. Technická kvalifikace podle </w:t>
      </w:r>
      <w:r w:rsidRPr="009E0B1F">
        <w:rPr>
          <w:rFonts w:ascii="Palatino Linotype" w:hAnsi="Palatino Linotype"/>
          <w:bCs/>
        </w:rPr>
        <w:t xml:space="preserve">ustanovení </w:t>
      </w:r>
      <w:r w:rsidR="009E0B1F" w:rsidRPr="009E0B1F">
        <w:rPr>
          <w:rFonts w:ascii="Palatino Linotype" w:hAnsi="Palatino Linotype"/>
          <w:bCs/>
        </w:rPr>
        <w:t xml:space="preserve">§ 79 odst. 2 písm. b) </w:t>
      </w:r>
      <w:r w:rsidRPr="009E0B1F">
        <w:rPr>
          <w:rFonts w:ascii="Palatino Linotype" w:hAnsi="Palatino Linotype"/>
          <w:bCs/>
        </w:rPr>
        <w:t>ZZVZ.</w:t>
      </w:r>
    </w:p>
    <w:p w:rsidR="00AD25A5" w:rsidRDefault="00AD25A5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</w:p>
    <w:p w:rsidR="000764F3" w:rsidRPr="00BD1A16" w:rsidRDefault="003625B1" w:rsidP="000764F3">
      <w:pPr>
        <w:pStyle w:val="Odstavecseseznamem"/>
        <w:spacing w:before="120" w:after="120" w:line="276" w:lineRule="auto"/>
        <w:ind w:left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Podrobně vymezené p</w:t>
      </w:r>
      <w:r w:rsidR="000764F3" w:rsidRPr="00BD1A16">
        <w:rPr>
          <w:rFonts w:ascii="Palatino Linotype" w:hAnsi="Palatino Linotype"/>
          <w:bCs/>
        </w:rPr>
        <w:t>ožadavky na prokázání splnění kvalifikace jsou součástí</w:t>
      </w:r>
      <w:r w:rsidR="00E01AE4">
        <w:rPr>
          <w:rFonts w:ascii="Palatino Linotype" w:hAnsi="Palatino Linotype"/>
          <w:bCs/>
        </w:rPr>
        <w:t xml:space="preserve"> přiložené</w:t>
      </w:r>
      <w:r w:rsidR="000764F3" w:rsidRPr="00BD1A16">
        <w:rPr>
          <w:rFonts w:ascii="Palatino Linotype" w:hAnsi="Palatino Linotype"/>
          <w:bCs/>
        </w:rPr>
        <w:t xml:space="preserve"> zadávací dokumentace.</w:t>
      </w:r>
    </w:p>
    <w:p w:rsidR="000764F3" w:rsidRPr="002F4EEA" w:rsidRDefault="000764F3" w:rsidP="001157C7">
      <w:pPr>
        <w:pStyle w:val="Odstavecseseznamem"/>
        <w:keepNext/>
        <w:numPr>
          <w:ilvl w:val="0"/>
          <w:numId w:val="18"/>
        </w:numPr>
        <w:spacing w:before="240" w:after="240" w:line="276" w:lineRule="auto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2F4EEA">
        <w:rPr>
          <w:rFonts w:ascii="Palatino Linotype" w:hAnsi="Palatino Linotype"/>
          <w:b/>
          <w:bCs/>
          <w:u w:val="single"/>
        </w:rPr>
        <w:lastRenderedPageBreak/>
        <w:t>Pravidla pro hodnocení nabídek dle § 115 ZZVZ</w:t>
      </w:r>
    </w:p>
    <w:p w:rsidR="00F655F1" w:rsidRPr="00F655F1" w:rsidRDefault="00F655F1" w:rsidP="00F655F1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F655F1">
        <w:rPr>
          <w:rFonts w:ascii="Palatino Linotype" w:hAnsi="Palatino Linotype"/>
        </w:rPr>
        <w:t xml:space="preserve">Zadavatel stanovil pravidla pro hodnocení nabídek tak, že ekonomická výhodnost nabídky bude hodnocena podle kritérií: </w:t>
      </w:r>
    </w:p>
    <w:p w:rsidR="00F655F1" w:rsidRPr="00F655F1" w:rsidRDefault="00F655F1" w:rsidP="00F655F1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1. kritérium</w:t>
      </w:r>
      <w:r w:rsidRPr="00F655F1">
        <w:rPr>
          <w:rFonts w:ascii="Palatino Linotype" w:hAnsi="Palatino Linotype"/>
        </w:rPr>
        <w:t xml:space="preserve"> </w:t>
      </w:r>
      <w:r w:rsidRPr="00F655F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Nabídková cena v Kč bez DPH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655F1">
        <w:rPr>
          <w:rFonts w:ascii="Palatino Linotype" w:hAnsi="Palatino Linotype"/>
        </w:rPr>
        <w:t>60%</w:t>
      </w:r>
    </w:p>
    <w:p w:rsidR="00F655F1" w:rsidRDefault="00F655F1" w:rsidP="00F655F1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2. kritérium</w:t>
      </w:r>
      <w:r w:rsidRPr="00F655F1">
        <w:rPr>
          <w:rFonts w:ascii="Palatino Linotype" w:hAnsi="Palatino Linotype"/>
        </w:rPr>
        <w:tab/>
      </w:r>
      <w:r w:rsidR="006E7B45" w:rsidRPr="006E7B45">
        <w:rPr>
          <w:rFonts w:ascii="Palatino Linotype" w:hAnsi="Palatino Linotype"/>
        </w:rPr>
        <w:t>Počet významných dodávek či služeb</w:t>
      </w:r>
      <w:r>
        <w:rPr>
          <w:rFonts w:ascii="Palatino Linotype" w:hAnsi="Palatino Linotype"/>
        </w:rPr>
        <w:tab/>
        <w:t>2</w:t>
      </w:r>
      <w:r w:rsidRPr="00F655F1">
        <w:rPr>
          <w:rFonts w:ascii="Palatino Linotype" w:hAnsi="Palatino Linotype"/>
        </w:rPr>
        <w:t>0%</w:t>
      </w:r>
    </w:p>
    <w:p w:rsidR="006E7B45" w:rsidRDefault="00F655F1" w:rsidP="006E7B45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 w:rsidRPr="0008114E">
        <w:rPr>
          <w:rFonts w:ascii="Palatino Linotype" w:hAnsi="Palatino Linotype"/>
          <w:b/>
        </w:rPr>
        <w:t>3.</w:t>
      </w:r>
      <w:r w:rsidR="006E7B45" w:rsidRPr="0008114E">
        <w:rPr>
          <w:rFonts w:ascii="Palatino Linotype" w:hAnsi="Palatino Linotype"/>
          <w:b/>
        </w:rPr>
        <w:t xml:space="preserve"> </w:t>
      </w:r>
      <w:r w:rsidRPr="0008114E">
        <w:rPr>
          <w:rFonts w:ascii="Palatino Linotype" w:hAnsi="Palatino Linotype"/>
          <w:b/>
        </w:rPr>
        <w:t>kritérium</w:t>
      </w:r>
      <w:r>
        <w:rPr>
          <w:rFonts w:ascii="Palatino Linotype" w:hAnsi="Palatino Linotype"/>
        </w:rPr>
        <w:t xml:space="preserve"> </w:t>
      </w:r>
      <w:r w:rsidR="006E7B45" w:rsidRPr="006E7B45">
        <w:rPr>
          <w:rFonts w:ascii="Palatino Linotype" w:hAnsi="Palatino Linotype"/>
        </w:rPr>
        <w:t xml:space="preserve">Rychlost servisního zásahu v době záruční lhůty v hodinách  od nahlášení závady </w:t>
      </w:r>
      <w:r w:rsidR="006E7B45">
        <w:rPr>
          <w:rFonts w:ascii="Palatino Linotype" w:hAnsi="Palatino Linotype"/>
        </w:rPr>
        <w:t xml:space="preserve">                                                                                 2</w:t>
      </w:r>
      <w:r w:rsidR="006E7B45" w:rsidRPr="00F655F1">
        <w:rPr>
          <w:rFonts w:ascii="Palatino Linotype" w:hAnsi="Palatino Linotype"/>
        </w:rPr>
        <w:t>0%</w:t>
      </w:r>
    </w:p>
    <w:p w:rsidR="0054148D" w:rsidRPr="002F7B07" w:rsidRDefault="00F655F1" w:rsidP="002F7B07">
      <w:pPr>
        <w:keepNext/>
        <w:spacing w:before="120"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Podrobnější specifikace kritérií</w:t>
      </w:r>
      <w:r w:rsidR="000764F3" w:rsidRPr="00BD1A16">
        <w:rPr>
          <w:rFonts w:ascii="Palatino Linotype" w:hAnsi="Palatino Linotype"/>
        </w:rPr>
        <w:t xml:space="preserve"> pro hodnocení nabídek </w:t>
      </w:r>
      <w:r>
        <w:rPr>
          <w:rFonts w:ascii="Palatino Linotype" w:hAnsi="Palatino Linotype"/>
        </w:rPr>
        <w:t>je</w:t>
      </w:r>
      <w:r w:rsidR="000764F3" w:rsidRPr="00BD1A16">
        <w:rPr>
          <w:rFonts w:ascii="Palatino Linotype" w:hAnsi="Palatino Linotype"/>
        </w:rPr>
        <w:t xml:space="preserve"> součástí</w:t>
      </w:r>
      <w:r w:rsidR="00E01AE4">
        <w:rPr>
          <w:rFonts w:ascii="Palatino Linotype" w:hAnsi="Palatino Linotype"/>
        </w:rPr>
        <w:t xml:space="preserve"> přiložené</w:t>
      </w:r>
      <w:r w:rsidR="000764F3" w:rsidRPr="00BD1A16">
        <w:rPr>
          <w:rFonts w:ascii="Palatino Linotype" w:hAnsi="Palatino Linotype"/>
        </w:rPr>
        <w:t xml:space="preserve"> zadávací dokumentace.</w:t>
      </w:r>
    </w:p>
    <w:p w:rsidR="000764F3" w:rsidRDefault="000764F3" w:rsidP="000764F3">
      <w:pPr>
        <w:autoSpaceDE w:val="0"/>
        <w:autoSpaceDN w:val="0"/>
        <w:spacing w:before="60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A40D79">
        <w:rPr>
          <w:rFonts w:ascii="Palatino Linotype" w:hAnsi="Palatino Linotype"/>
          <w:bCs/>
          <w:sz w:val="22"/>
          <w:szCs w:val="22"/>
        </w:rPr>
        <w:t xml:space="preserve">V Praze </w:t>
      </w:r>
      <w:r w:rsidRPr="00712073">
        <w:rPr>
          <w:rFonts w:ascii="Palatino Linotype" w:hAnsi="Palatino Linotype"/>
          <w:bCs/>
          <w:sz w:val="22"/>
          <w:szCs w:val="22"/>
        </w:rPr>
        <w:t xml:space="preserve">dne </w:t>
      </w:r>
      <w:r w:rsidR="00135082" w:rsidRPr="00712073">
        <w:rPr>
          <w:rFonts w:ascii="Palatino Linotype" w:hAnsi="Palatino Linotype"/>
          <w:bCs/>
          <w:sz w:val="22"/>
          <w:szCs w:val="22"/>
        </w:rPr>
        <w:t>24. 11. 2021</w:t>
      </w:r>
      <w:bookmarkStart w:id="3" w:name="_GoBack"/>
      <w:bookmarkEnd w:id="3"/>
    </w:p>
    <w:p w:rsidR="00F33B65" w:rsidRPr="004546C0" w:rsidRDefault="00F33B65" w:rsidP="000764F3">
      <w:pPr>
        <w:autoSpaceDE w:val="0"/>
        <w:autoSpaceDN w:val="0"/>
        <w:spacing w:before="600"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0764F3" w:rsidRPr="004546C0" w:rsidRDefault="000764F3" w:rsidP="000764F3">
      <w:pPr>
        <w:widowControl w:val="0"/>
        <w:spacing w:before="600" w:after="120" w:line="276" w:lineRule="auto"/>
        <w:ind w:left="4820"/>
        <w:jc w:val="center"/>
        <w:rPr>
          <w:rFonts w:ascii="Palatino Linotype" w:hAnsi="Palatino Linotype"/>
          <w:iCs/>
          <w:sz w:val="22"/>
          <w:lang w:val="en-GB"/>
        </w:rPr>
      </w:pPr>
      <w:r w:rsidRPr="004546C0">
        <w:rPr>
          <w:rFonts w:ascii="Palatino Linotype" w:hAnsi="Palatino Linotype"/>
          <w:iCs/>
          <w:sz w:val="22"/>
        </w:rPr>
        <w:t>____________________________</w:t>
      </w:r>
    </w:p>
    <w:p w:rsidR="000764F3" w:rsidRPr="004546C0" w:rsidRDefault="00917C45" w:rsidP="000764F3">
      <w:pPr>
        <w:spacing w:before="120" w:after="120" w:line="276" w:lineRule="auto"/>
        <w:ind w:left="4820"/>
        <w:jc w:val="center"/>
        <w:rPr>
          <w:rFonts w:ascii="Palatino Linotype" w:hAnsi="Palatino Linotype"/>
          <w:i/>
          <w:sz w:val="22"/>
          <w:szCs w:val="22"/>
        </w:rPr>
      </w:pPr>
      <w:proofErr w:type="spellStart"/>
      <w:r>
        <w:rPr>
          <w:rFonts w:ascii="Palatino Linotype" w:hAnsi="Palatino Linotype"/>
          <w:i/>
          <w:sz w:val="22"/>
          <w:szCs w:val="22"/>
        </w:rPr>
        <w:t>xxxxxxxxxxxxxx</w:t>
      </w:r>
      <w:proofErr w:type="spellEnd"/>
    </w:p>
    <w:p w:rsidR="000764F3" w:rsidRPr="0026626C" w:rsidRDefault="000764F3" w:rsidP="000764F3">
      <w:pPr>
        <w:widowControl w:val="0"/>
        <w:spacing w:before="120" w:after="120" w:line="276" w:lineRule="auto"/>
        <w:ind w:left="4820"/>
        <w:jc w:val="center"/>
        <w:rPr>
          <w:rFonts w:ascii="Palatino Linotype" w:hAnsi="Palatino Linotype"/>
          <w:sz w:val="22"/>
          <w:szCs w:val="22"/>
        </w:rPr>
      </w:pPr>
      <w:r w:rsidRPr="000764F3">
        <w:rPr>
          <w:rFonts w:ascii="Palatino Linotype" w:hAnsi="Palatino Linotype"/>
          <w:sz w:val="22"/>
          <w:szCs w:val="22"/>
          <w:lang w:eastAsia="en-GB"/>
        </w:rPr>
        <w:t>Ředitel Pražské</w:t>
      </w:r>
      <w:r>
        <w:rPr>
          <w:rFonts w:ascii="Palatino Linotype" w:hAnsi="Palatino Linotype"/>
          <w:sz w:val="22"/>
          <w:szCs w:val="22"/>
          <w:lang w:eastAsia="en-GB"/>
        </w:rPr>
        <w:t xml:space="preserve"> konzervatoře</w:t>
      </w: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764F3" w:rsidRDefault="000764F3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0764F3" w:rsidSect="008639C4">
      <w:headerReference w:type="default" r:id="rId8"/>
      <w:footerReference w:type="default" r:id="rId9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8B" w:rsidRDefault="00734A8B">
      <w:r>
        <w:separator/>
      </w:r>
    </w:p>
  </w:endnote>
  <w:endnote w:type="continuationSeparator" w:id="0">
    <w:p w:rsidR="00734A8B" w:rsidRDefault="007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5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6BA4" w:rsidRDefault="00346BA4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7C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7C4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8B" w:rsidRDefault="00734A8B">
      <w:r>
        <w:separator/>
      </w:r>
    </w:p>
  </w:footnote>
  <w:footnote w:type="continuationSeparator" w:id="0">
    <w:p w:rsidR="00734A8B" w:rsidRDefault="0073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DFD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FDA"/>
    <w:multiLevelType w:val="hybridMultilevel"/>
    <w:tmpl w:val="73B2E522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3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15C6"/>
    <w:multiLevelType w:val="hybridMultilevel"/>
    <w:tmpl w:val="22206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4AA72604"/>
    <w:multiLevelType w:val="hybridMultilevel"/>
    <w:tmpl w:val="488EC584"/>
    <w:lvl w:ilvl="0" w:tplc="D91A4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40F"/>
    <w:multiLevelType w:val="hybridMultilevel"/>
    <w:tmpl w:val="BF0004CA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3"/>
  </w:num>
  <w:num w:numId="11">
    <w:abstractNumId w:val="3"/>
  </w:num>
  <w:num w:numId="12">
    <w:abstractNumId w:val="6"/>
  </w:num>
  <w:num w:numId="13">
    <w:abstractNumId w:val="2"/>
  </w:num>
  <w:num w:numId="14">
    <w:abstractNumId w:val="17"/>
  </w:num>
  <w:num w:numId="15">
    <w:abstractNumId w:val="11"/>
  </w:num>
  <w:num w:numId="16">
    <w:abstractNumId w:val="19"/>
  </w:num>
  <w:num w:numId="17">
    <w:abstractNumId w:val="14"/>
  </w:num>
  <w:num w:numId="18">
    <w:abstractNumId w:val="7"/>
  </w:num>
  <w:num w:numId="19">
    <w:abstractNumId w:val="0"/>
  </w:num>
  <w:num w:numId="20">
    <w:abstractNumId w:val="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00C3"/>
    <w:rsid w:val="00001BCD"/>
    <w:rsid w:val="0000235F"/>
    <w:rsid w:val="00004D68"/>
    <w:rsid w:val="00007A49"/>
    <w:rsid w:val="0001016B"/>
    <w:rsid w:val="00010E8B"/>
    <w:rsid w:val="00011DAA"/>
    <w:rsid w:val="00012C6C"/>
    <w:rsid w:val="00015CA8"/>
    <w:rsid w:val="00020838"/>
    <w:rsid w:val="00020B4D"/>
    <w:rsid w:val="00021F3C"/>
    <w:rsid w:val="000221CC"/>
    <w:rsid w:val="00022C03"/>
    <w:rsid w:val="0002549F"/>
    <w:rsid w:val="000255B4"/>
    <w:rsid w:val="000259ED"/>
    <w:rsid w:val="00025A03"/>
    <w:rsid w:val="00025B51"/>
    <w:rsid w:val="00026851"/>
    <w:rsid w:val="00026E76"/>
    <w:rsid w:val="00026FFE"/>
    <w:rsid w:val="000310D9"/>
    <w:rsid w:val="000325A6"/>
    <w:rsid w:val="000349CA"/>
    <w:rsid w:val="00040A4E"/>
    <w:rsid w:val="00040BE0"/>
    <w:rsid w:val="00043CBC"/>
    <w:rsid w:val="00043E95"/>
    <w:rsid w:val="00045CFB"/>
    <w:rsid w:val="00046AD3"/>
    <w:rsid w:val="00047A3D"/>
    <w:rsid w:val="000500EC"/>
    <w:rsid w:val="00051D26"/>
    <w:rsid w:val="0005238F"/>
    <w:rsid w:val="00054D4F"/>
    <w:rsid w:val="000572C8"/>
    <w:rsid w:val="00063118"/>
    <w:rsid w:val="00063216"/>
    <w:rsid w:val="0006483C"/>
    <w:rsid w:val="00065F3A"/>
    <w:rsid w:val="0007153B"/>
    <w:rsid w:val="00072DEE"/>
    <w:rsid w:val="00073D0A"/>
    <w:rsid w:val="00073DDA"/>
    <w:rsid w:val="00073ED2"/>
    <w:rsid w:val="000764F3"/>
    <w:rsid w:val="00076C3B"/>
    <w:rsid w:val="000806C4"/>
    <w:rsid w:val="0008114E"/>
    <w:rsid w:val="0008299E"/>
    <w:rsid w:val="00082BFD"/>
    <w:rsid w:val="00082C50"/>
    <w:rsid w:val="000832F7"/>
    <w:rsid w:val="0009372F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599"/>
    <w:rsid w:val="000B2DE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07E"/>
    <w:rsid w:val="000D19F9"/>
    <w:rsid w:val="000D4544"/>
    <w:rsid w:val="000D5DB1"/>
    <w:rsid w:val="000D5E3D"/>
    <w:rsid w:val="000D7F14"/>
    <w:rsid w:val="000E3690"/>
    <w:rsid w:val="000E42C2"/>
    <w:rsid w:val="000F001A"/>
    <w:rsid w:val="000F1D38"/>
    <w:rsid w:val="000F30B3"/>
    <w:rsid w:val="000F5F4B"/>
    <w:rsid w:val="000F7828"/>
    <w:rsid w:val="000F7B0E"/>
    <w:rsid w:val="0010307C"/>
    <w:rsid w:val="00104AAA"/>
    <w:rsid w:val="00104E46"/>
    <w:rsid w:val="00105BC0"/>
    <w:rsid w:val="00105D56"/>
    <w:rsid w:val="0010613A"/>
    <w:rsid w:val="00106E93"/>
    <w:rsid w:val="001070E0"/>
    <w:rsid w:val="00110742"/>
    <w:rsid w:val="001109FA"/>
    <w:rsid w:val="001145C4"/>
    <w:rsid w:val="00115150"/>
    <w:rsid w:val="001157C7"/>
    <w:rsid w:val="001172DE"/>
    <w:rsid w:val="00117D7F"/>
    <w:rsid w:val="001207C0"/>
    <w:rsid w:val="00121765"/>
    <w:rsid w:val="001222E5"/>
    <w:rsid w:val="0012282B"/>
    <w:rsid w:val="001236EC"/>
    <w:rsid w:val="00127156"/>
    <w:rsid w:val="001277D3"/>
    <w:rsid w:val="00127F31"/>
    <w:rsid w:val="001312DD"/>
    <w:rsid w:val="0013131E"/>
    <w:rsid w:val="00134841"/>
    <w:rsid w:val="00135082"/>
    <w:rsid w:val="001361F9"/>
    <w:rsid w:val="00137F2C"/>
    <w:rsid w:val="001422C7"/>
    <w:rsid w:val="00142BEC"/>
    <w:rsid w:val="00144208"/>
    <w:rsid w:val="00146902"/>
    <w:rsid w:val="00150096"/>
    <w:rsid w:val="00155582"/>
    <w:rsid w:val="001562C9"/>
    <w:rsid w:val="00161071"/>
    <w:rsid w:val="00162E6F"/>
    <w:rsid w:val="0016391A"/>
    <w:rsid w:val="00164450"/>
    <w:rsid w:val="001670E7"/>
    <w:rsid w:val="00170031"/>
    <w:rsid w:val="00171069"/>
    <w:rsid w:val="001715AF"/>
    <w:rsid w:val="00172191"/>
    <w:rsid w:val="001741DF"/>
    <w:rsid w:val="00175DBC"/>
    <w:rsid w:val="00177405"/>
    <w:rsid w:val="001802B7"/>
    <w:rsid w:val="00180397"/>
    <w:rsid w:val="00182D43"/>
    <w:rsid w:val="00183A96"/>
    <w:rsid w:val="0018516A"/>
    <w:rsid w:val="001857F1"/>
    <w:rsid w:val="001858B2"/>
    <w:rsid w:val="0018599F"/>
    <w:rsid w:val="001865E4"/>
    <w:rsid w:val="00186E95"/>
    <w:rsid w:val="00186EDE"/>
    <w:rsid w:val="00190DF6"/>
    <w:rsid w:val="00192738"/>
    <w:rsid w:val="00192B0D"/>
    <w:rsid w:val="0019350D"/>
    <w:rsid w:val="00195668"/>
    <w:rsid w:val="00197A1F"/>
    <w:rsid w:val="001A1EDE"/>
    <w:rsid w:val="001A2A9F"/>
    <w:rsid w:val="001A2AD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1AE8"/>
    <w:rsid w:val="001C28E0"/>
    <w:rsid w:val="001C2F88"/>
    <w:rsid w:val="001C36E6"/>
    <w:rsid w:val="001C5216"/>
    <w:rsid w:val="001C7BA8"/>
    <w:rsid w:val="001D0763"/>
    <w:rsid w:val="001D1EBE"/>
    <w:rsid w:val="001D22A7"/>
    <w:rsid w:val="001D2AF1"/>
    <w:rsid w:val="001D3E11"/>
    <w:rsid w:val="001D4411"/>
    <w:rsid w:val="001D7807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1D4"/>
    <w:rsid w:val="00227865"/>
    <w:rsid w:val="002301F9"/>
    <w:rsid w:val="002327C1"/>
    <w:rsid w:val="00232D3A"/>
    <w:rsid w:val="00235F70"/>
    <w:rsid w:val="00240987"/>
    <w:rsid w:val="00241CBD"/>
    <w:rsid w:val="002435E4"/>
    <w:rsid w:val="002448F5"/>
    <w:rsid w:val="00245B8B"/>
    <w:rsid w:val="002500BA"/>
    <w:rsid w:val="002506E7"/>
    <w:rsid w:val="0025325F"/>
    <w:rsid w:val="00255E2E"/>
    <w:rsid w:val="002575B3"/>
    <w:rsid w:val="0026034C"/>
    <w:rsid w:val="00261388"/>
    <w:rsid w:val="002616DE"/>
    <w:rsid w:val="00263516"/>
    <w:rsid w:val="00263968"/>
    <w:rsid w:val="002704F7"/>
    <w:rsid w:val="002707B0"/>
    <w:rsid w:val="00270943"/>
    <w:rsid w:val="00270971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655C"/>
    <w:rsid w:val="002A657E"/>
    <w:rsid w:val="002A688E"/>
    <w:rsid w:val="002A740D"/>
    <w:rsid w:val="002A7F79"/>
    <w:rsid w:val="002B166D"/>
    <w:rsid w:val="002B49E8"/>
    <w:rsid w:val="002B6426"/>
    <w:rsid w:val="002B7201"/>
    <w:rsid w:val="002B7A36"/>
    <w:rsid w:val="002C02F1"/>
    <w:rsid w:val="002C056E"/>
    <w:rsid w:val="002C08AE"/>
    <w:rsid w:val="002C4995"/>
    <w:rsid w:val="002C75F8"/>
    <w:rsid w:val="002D2092"/>
    <w:rsid w:val="002D293B"/>
    <w:rsid w:val="002D2B08"/>
    <w:rsid w:val="002D5CAD"/>
    <w:rsid w:val="002E064B"/>
    <w:rsid w:val="002E196C"/>
    <w:rsid w:val="002E1BDD"/>
    <w:rsid w:val="002E3D14"/>
    <w:rsid w:val="002E4864"/>
    <w:rsid w:val="002E5263"/>
    <w:rsid w:val="002E56F7"/>
    <w:rsid w:val="002E7DF5"/>
    <w:rsid w:val="002F05ED"/>
    <w:rsid w:val="002F0734"/>
    <w:rsid w:val="002F0B79"/>
    <w:rsid w:val="002F3CF4"/>
    <w:rsid w:val="002F7960"/>
    <w:rsid w:val="002F7B07"/>
    <w:rsid w:val="00301AB3"/>
    <w:rsid w:val="003038B6"/>
    <w:rsid w:val="003063B9"/>
    <w:rsid w:val="00307329"/>
    <w:rsid w:val="0031064B"/>
    <w:rsid w:val="00310783"/>
    <w:rsid w:val="00310845"/>
    <w:rsid w:val="00314FEF"/>
    <w:rsid w:val="00315F40"/>
    <w:rsid w:val="00320C83"/>
    <w:rsid w:val="003232D9"/>
    <w:rsid w:val="00325984"/>
    <w:rsid w:val="00327175"/>
    <w:rsid w:val="003337FA"/>
    <w:rsid w:val="00336317"/>
    <w:rsid w:val="00336602"/>
    <w:rsid w:val="00340966"/>
    <w:rsid w:val="00343708"/>
    <w:rsid w:val="00345D08"/>
    <w:rsid w:val="0034658E"/>
    <w:rsid w:val="00346958"/>
    <w:rsid w:val="00346BA4"/>
    <w:rsid w:val="00350F83"/>
    <w:rsid w:val="00351761"/>
    <w:rsid w:val="00353472"/>
    <w:rsid w:val="00353974"/>
    <w:rsid w:val="003545E4"/>
    <w:rsid w:val="00354A3E"/>
    <w:rsid w:val="00356354"/>
    <w:rsid w:val="00357A22"/>
    <w:rsid w:val="00360802"/>
    <w:rsid w:val="003618D4"/>
    <w:rsid w:val="003625B1"/>
    <w:rsid w:val="00362BFC"/>
    <w:rsid w:val="003641D6"/>
    <w:rsid w:val="003643BD"/>
    <w:rsid w:val="003656C7"/>
    <w:rsid w:val="00365EBA"/>
    <w:rsid w:val="003665AB"/>
    <w:rsid w:val="00366DC1"/>
    <w:rsid w:val="0037203E"/>
    <w:rsid w:val="003723D0"/>
    <w:rsid w:val="003745B2"/>
    <w:rsid w:val="0037469E"/>
    <w:rsid w:val="0037532A"/>
    <w:rsid w:val="00376934"/>
    <w:rsid w:val="00377BA9"/>
    <w:rsid w:val="00377E1B"/>
    <w:rsid w:val="00380020"/>
    <w:rsid w:val="00380752"/>
    <w:rsid w:val="00381A59"/>
    <w:rsid w:val="0038552F"/>
    <w:rsid w:val="00386B7E"/>
    <w:rsid w:val="00387EE3"/>
    <w:rsid w:val="00387FD3"/>
    <w:rsid w:val="003929E2"/>
    <w:rsid w:val="003934EC"/>
    <w:rsid w:val="003948CA"/>
    <w:rsid w:val="00394B2C"/>
    <w:rsid w:val="00394B41"/>
    <w:rsid w:val="00395EB9"/>
    <w:rsid w:val="00396FF5"/>
    <w:rsid w:val="003A1879"/>
    <w:rsid w:val="003A2762"/>
    <w:rsid w:val="003A3589"/>
    <w:rsid w:val="003A436A"/>
    <w:rsid w:val="003A563F"/>
    <w:rsid w:val="003A5A41"/>
    <w:rsid w:val="003A7BA7"/>
    <w:rsid w:val="003B06CD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D404A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50F"/>
    <w:rsid w:val="00401AB1"/>
    <w:rsid w:val="00401F5B"/>
    <w:rsid w:val="0040209C"/>
    <w:rsid w:val="00402816"/>
    <w:rsid w:val="00404A7A"/>
    <w:rsid w:val="0041082F"/>
    <w:rsid w:val="00411486"/>
    <w:rsid w:val="00411BF7"/>
    <w:rsid w:val="00411F15"/>
    <w:rsid w:val="0041398A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379A"/>
    <w:rsid w:val="0045405D"/>
    <w:rsid w:val="004546C0"/>
    <w:rsid w:val="004549EB"/>
    <w:rsid w:val="00454B26"/>
    <w:rsid w:val="004608DF"/>
    <w:rsid w:val="00466A99"/>
    <w:rsid w:val="004700DB"/>
    <w:rsid w:val="00470321"/>
    <w:rsid w:val="00470636"/>
    <w:rsid w:val="00474396"/>
    <w:rsid w:val="0047768C"/>
    <w:rsid w:val="00477F64"/>
    <w:rsid w:val="00480B96"/>
    <w:rsid w:val="00487381"/>
    <w:rsid w:val="004916AB"/>
    <w:rsid w:val="00494B74"/>
    <w:rsid w:val="004953EC"/>
    <w:rsid w:val="00496314"/>
    <w:rsid w:val="00496AC3"/>
    <w:rsid w:val="00496B03"/>
    <w:rsid w:val="004A2400"/>
    <w:rsid w:val="004A4214"/>
    <w:rsid w:val="004A5658"/>
    <w:rsid w:val="004A674C"/>
    <w:rsid w:val="004A69A2"/>
    <w:rsid w:val="004B0B2F"/>
    <w:rsid w:val="004B2EBD"/>
    <w:rsid w:val="004B3143"/>
    <w:rsid w:val="004B32B3"/>
    <w:rsid w:val="004B3408"/>
    <w:rsid w:val="004B4A89"/>
    <w:rsid w:val="004B4E9B"/>
    <w:rsid w:val="004C06BE"/>
    <w:rsid w:val="004C15A2"/>
    <w:rsid w:val="004C24BD"/>
    <w:rsid w:val="004C3221"/>
    <w:rsid w:val="004C4EBC"/>
    <w:rsid w:val="004C5640"/>
    <w:rsid w:val="004C63FD"/>
    <w:rsid w:val="004C6C87"/>
    <w:rsid w:val="004C75A3"/>
    <w:rsid w:val="004D02FB"/>
    <w:rsid w:val="004D0F9C"/>
    <w:rsid w:val="004D1BB6"/>
    <w:rsid w:val="004D48C0"/>
    <w:rsid w:val="004D66B4"/>
    <w:rsid w:val="004D686E"/>
    <w:rsid w:val="004E1CAC"/>
    <w:rsid w:val="004E710A"/>
    <w:rsid w:val="004E768F"/>
    <w:rsid w:val="004F010A"/>
    <w:rsid w:val="004F1D95"/>
    <w:rsid w:val="004F4554"/>
    <w:rsid w:val="004F7394"/>
    <w:rsid w:val="00501FDC"/>
    <w:rsid w:val="00502499"/>
    <w:rsid w:val="00502F39"/>
    <w:rsid w:val="005043D2"/>
    <w:rsid w:val="005046B6"/>
    <w:rsid w:val="00506607"/>
    <w:rsid w:val="00506635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3499A"/>
    <w:rsid w:val="00536D50"/>
    <w:rsid w:val="0054148D"/>
    <w:rsid w:val="005419CE"/>
    <w:rsid w:val="00543950"/>
    <w:rsid w:val="00543B6B"/>
    <w:rsid w:val="00543F26"/>
    <w:rsid w:val="0054780D"/>
    <w:rsid w:val="005524E5"/>
    <w:rsid w:val="00553B9B"/>
    <w:rsid w:val="00556766"/>
    <w:rsid w:val="00556F1C"/>
    <w:rsid w:val="00556FBE"/>
    <w:rsid w:val="00560198"/>
    <w:rsid w:val="00561516"/>
    <w:rsid w:val="00562ED2"/>
    <w:rsid w:val="00564DF6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0AE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C64C1"/>
    <w:rsid w:val="005D08A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764"/>
    <w:rsid w:val="00600876"/>
    <w:rsid w:val="00600A60"/>
    <w:rsid w:val="00604256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582A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7879"/>
    <w:rsid w:val="00680C14"/>
    <w:rsid w:val="00682612"/>
    <w:rsid w:val="006826D5"/>
    <w:rsid w:val="00684256"/>
    <w:rsid w:val="006871A2"/>
    <w:rsid w:val="00690132"/>
    <w:rsid w:val="00693E22"/>
    <w:rsid w:val="00696D4F"/>
    <w:rsid w:val="00696EB4"/>
    <w:rsid w:val="00696F7B"/>
    <w:rsid w:val="00697C62"/>
    <w:rsid w:val="00697CB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3E0F"/>
    <w:rsid w:val="006C5BBB"/>
    <w:rsid w:val="006C6416"/>
    <w:rsid w:val="006D2C5D"/>
    <w:rsid w:val="006E0063"/>
    <w:rsid w:val="006E0A49"/>
    <w:rsid w:val="006E4462"/>
    <w:rsid w:val="006E4C05"/>
    <w:rsid w:val="006E7B45"/>
    <w:rsid w:val="006F478F"/>
    <w:rsid w:val="006F5523"/>
    <w:rsid w:val="006F5ACC"/>
    <w:rsid w:val="006F69F4"/>
    <w:rsid w:val="006F69F5"/>
    <w:rsid w:val="006F710C"/>
    <w:rsid w:val="007005D4"/>
    <w:rsid w:val="00700E4D"/>
    <w:rsid w:val="00701314"/>
    <w:rsid w:val="00701796"/>
    <w:rsid w:val="00703003"/>
    <w:rsid w:val="00703138"/>
    <w:rsid w:val="00703991"/>
    <w:rsid w:val="00707ECF"/>
    <w:rsid w:val="0071107B"/>
    <w:rsid w:val="00711826"/>
    <w:rsid w:val="00712073"/>
    <w:rsid w:val="00712C0E"/>
    <w:rsid w:val="007135CE"/>
    <w:rsid w:val="00714C0B"/>
    <w:rsid w:val="00716839"/>
    <w:rsid w:val="00717871"/>
    <w:rsid w:val="007200C6"/>
    <w:rsid w:val="00720659"/>
    <w:rsid w:val="007219A9"/>
    <w:rsid w:val="007240A7"/>
    <w:rsid w:val="0072449D"/>
    <w:rsid w:val="00726588"/>
    <w:rsid w:val="00730267"/>
    <w:rsid w:val="00730627"/>
    <w:rsid w:val="0073065D"/>
    <w:rsid w:val="007322F7"/>
    <w:rsid w:val="007334FF"/>
    <w:rsid w:val="00733A4F"/>
    <w:rsid w:val="00733F2C"/>
    <w:rsid w:val="00734A8B"/>
    <w:rsid w:val="007366E6"/>
    <w:rsid w:val="007418FF"/>
    <w:rsid w:val="00742D4D"/>
    <w:rsid w:val="00744046"/>
    <w:rsid w:val="00745EDF"/>
    <w:rsid w:val="007461AF"/>
    <w:rsid w:val="00747EFC"/>
    <w:rsid w:val="0075102E"/>
    <w:rsid w:val="00753323"/>
    <w:rsid w:val="007557D9"/>
    <w:rsid w:val="00756682"/>
    <w:rsid w:val="00762AA9"/>
    <w:rsid w:val="00762FA4"/>
    <w:rsid w:val="007646A5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29D3"/>
    <w:rsid w:val="00783787"/>
    <w:rsid w:val="00783BD2"/>
    <w:rsid w:val="00785418"/>
    <w:rsid w:val="00785A9F"/>
    <w:rsid w:val="007860EE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B7506"/>
    <w:rsid w:val="007C0180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D679D"/>
    <w:rsid w:val="007D71DE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237F"/>
    <w:rsid w:val="007F35F1"/>
    <w:rsid w:val="007F42DE"/>
    <w:rsid w:val="007F541E"/>
    <w:rsid w:val="007F6194"/>
    <w:rsid w:val="007F6722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0ACB"/>
    <w:rsid w:val="00822A3A"/>
    <w:rsid w:val="00823038"/>
    <w:rsid w:val="00825093"/>
    <w:rsid w:val="00826E22"/>
    <w:rsid w:val="00827291"/>
    <w:rsid w:val="008274C4"/>
    <w:rsid w:val="008307C1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2D"/>
    <w:rsid w:val="00861AF1"/>
    <w:rsid w:val="008630B6"/>
    <w:rsid w:val="00863910"/>
    <w:rsid w:val="008639C4"/>
    <w:rsid w:val="00863F13"/>
    <w:rsid w:val="00864A5D"/>
    <w:rsid w:val="00864EF0"/>
    <w:rsid w:val="00871190"/>
    <w:rsid w:val="00875B16"/>
    <w:rsid w:val="00876715"/>
    <w:rsid w:val="00880711"/>
    <w:rsid w:val="00881D2C"/>
    <w:rsid w:val="00890282"/>
    <w:rsid w:val="00891AB4"/>
    <w:rsid w:val="0089260D"/>
    <w:rsid w:val="00897081"/>
    <w:rsid w:val="008A144F"/>
    <w:rsid w:val="008A341F"/>
    <w:rsid w:val="008A653C"/>
    <w:rsid w:val="008A6EB9"/>
    <w:rsid w:val="008B0559"/>
    <w:rsid w:val="008B2070"/>
    <w:rsid w:val="008B36B5"/>
    <w:rsid w:val="008B5D63"/>
    <w:rsid w:val="008B7834"/>
    <w:rsid w:val="008C0DF5"/>
    <w:rsid w:val="008C2D59"/>
    <w:rsid w:val="008C49C2"/>
    <w:rsid w:val="008C62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39A1"/>
    <w:rsid w:val="008E4870"/>
    <w:rsid w:val="008E6F0C"/>
    <w:rsid w:val="008E7024"/>
    <w:rsid w:val="008F7A2D"/>
    <w:rsid w:val="00900D5E"/>
    <w:rsid w:val="009019BB"/>
    <w:rsid w:val="00902AA6"/>
    <w:rsid w:val="00903099"/>
    <w:rsid w:val="00904479"/>
    <w:rsid w:val="009078C3"/>
    <w:rsid w:val="0091160D"/>
    <w:rsid w:val="00912028"/>
    <w:rsid w:val="00913740"/>
    <w:rsid w:val="00915505"/>
    <w:rsid w:val="00915C61"/>
    <w:rsid w:val="00915E4D"/>
    <w:rsid w:val="00916B9C"/>
    <w:rsid w:val="00917C45"/>
    <w:rsid w:val="0092038A"/>
    <w:rsid w:val="00920C52"/>
    <w:rsid w:val="00924F00"/>
    <w:rsid w:val="00926B67"/>
    <w:rsid w:val="00930D4E"/>
    <w:rsid w:val="00931108"/>
    <w:rsid w:val="009323B9"/>
    <w:rsid w:val="009332AD"/>
    <w:rsid w:val="009333EF"/>
    <w:rsid w:val="009350EA"/>
    <w:rsid w:val="00936236"/>
    <w:rsid w:val="00936DF6"/>
    <w:rsid w:val="009370CC"/>
    <w:rsid w:val="00940741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1E5D"/>
    <w:rsid w:val="00963B82"/>
    <w:rsid w:val="00963BEB"/>
    <w:rsid w:val="009643F0"/>
    <w:rsid w:val="00964CF5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95584"/>
    <w:rsid w:val="00996EC0"/>
    <w:rsid w:val="009A0AE9"/>
    <w:rsid w:val="009A1C28"/>
    <w:rsid w:val="009A1ED4"/>
    <w:rsid w:val="009A34C2"/>
    <w:rsid w:val="009A4CC2"/>
    <w:rsid w:val="009A6136"/>
    <w:rsid w:val="009B26C3"/>
    <w:rsid w:val="009B54BC"/>
    <w:rsid w:val="009B5A22"/>
    <w:rsid w:val="009B6726"/>
    <w:rsid w:val="009B7EC2"/>
    <w:rsid w:val="009C031B"/>
    <w:rsid w:val="009C0449"/>
    <w:rsid w:val="009C1F67"/>
    <w:rsid w:val="009C2A8F"/>
    <w:rsid w:val="009C4B16"/>
    <w:rsid w:val="009C6057"/>
    <w:rsid w:val="009C76C3"/>
    <w:rsid w:val="009D23D6"/>
    <w:rsid w:val="009D416E"/>
    <w:rsid w:val="009D4CB7"/>
    <w:rsid w:val="009D6C2E"/>
    <w:rsid w:val="009E0B1F"/>
    <w:rsid w:val="009E2C59"/>
    <w:rsid w:val="009E346F"/>
    <w:rsid w:val="009E3CE3"/>
    <w:rsid w:val="009E4CFA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57D1"/>
    <w:rsid w:val="00A07469"/>
    <w:rsid w:val="00A12292"/>
    <w:rsid w:val="00A129F9"/>
    <w:rsid w:val="00A13222"/>
    <w:rsid w:val="00A1489D"/>
    <w:rsid w:val="00A1606E"/>
    <w:rsid w:val="00A1620F"/>
    <w:rsid w:val="00A1644B"/>
    <w:rsid w:val="00A16660"/>
    <w:rsid w:val="00A20D04"/>
    <w:rsid w:val="00A22E11"/>
    <w:rsid w:val="00A23334"/>
    <w:rsid w:val="00A23B54"/>
    <w:rsid w:val="00A2572A"/>
    <w:rsid w:val="00A316A0"/>
    <w:rsid w:val="00A31FDA"/>
    <w:rsid w:val="00A3268A"/>
    <w:rsid w:val="00A34128"/>
    <w:rsid w:val="00A352A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3D5C"/>
    <w:rsid w:val="00A65571"/>
    <w:rsid w:val="00A715F5"/>
    <w:rsid w:val="00A729C1"/>
    <w:rsid w:val="00A7339B"/>
    <w:rsid w:val="00A73A16"/>
    <w:rsid w:val="00A76745"/>
    <w:rsid w:val="00A7674B"/>
    <w:rsid w:val="00A767A0"/>
    <w:rsid w:val="00A769F5"/>
    <w:rsid w:val="00A77DC3"/>
    <w:rsid w:val="00A82420"/>
    <w:rsid w:val="00A848A7"/>
    <w:rsid w:val="00A87A62"/>
    <w:rsid w:val="00A9093B"/>
    <w:rsid w:val="00A93474"/>
    <w:rsid w:val="00A9647C"/>
    <w:rsid w:val="00A97A73"/>
    <w:rsid w:val="00AA0FD3"/>
    <w:rsid w:val="00AA13CB"/>
    <w:rsid w:val="00AA1B48"/>
    <w:rsid w:val="00AA2AD2"/>
    <w:rsid w:val="00AB0590"/>
    <w:rsid w:val="00AB0F0E"/>
    <w:rsid w:val="00AB175C"/>
    <w:rsid w:val="00AB19A6"/>
    <w:rsid w:val="00AB2083"/>
    <w:rsid w:val="00AB2AB6"/>
    <w:rsid w:val="00AB5863"/>
    <w:rsid w:val="00AB6D1F"/>
    <w:rsid w:val="00AB7341"/>
    <w:rsid w:val="00AC01A7"/>
    <w:rsid w:val="00AC1912"/>
    <w:rsid w:val="00AC3239"/>
    <w:rsid w:val="00AC3842"/>
    <w:rsid w:val="00AC3D6F"/>
    <w:rsid w:val="00AC42FC"/>
    <w:rsid w:val="00AD0BF7"/>
    <w:rsid w:val="00AD0FCA"/>
    <w:rsid w:val="00AD25A5"/>
    <w:rsid w:val="00AD37F7"/>
    <w:rsid w:val="00AD396F"/>
    <w:rsid w:val="00AD7581"/>
    <w:rsid w:val="00AE3459"/>
    <w:rsid w:val="00AE6820"/>
    <w:rsid w:val="00AE72FC"/>
    <w:rsid w:val="00AF023B"/>
    <w:rsid w:val="00AF0442"/>
    <w:rsid w:val="00AF1E7F"/>
    <w:rsid w:val="00AF3535"/>
    <w:rsid w:val="00AF44DA"/>
    <w:rsid w:val="00AF762A"/>
    <w:rsid w:val="00B009AB"/>
    <w:rsid w:val="00B02C24"/>
    <w:rsid w:val="00B04652"/>
    <w:rsid w:val="00B067B8"/>
    <w:rsid w:val="00B06D2A"/>
    <w:rsid w:val="00B07659"/>
    <w:rsid w:val="00B07B3F"/>
    <w:rsid w:val="00B10112"/>
    <w:rsid w:val="00B1049D"/>
    <w:rsid w:val="00B11278"/>
    <w:rsid w:val="00B12725"/>
    <w:rsid w:val="00B15CD3"/>
    <w:rsid w:val="00B15E78"/>
    <w:rsid w:val="00B16D1F"/>
    <w:rsid w:val="00B1721E"/>
    <w:rsid w:val="00B23C83"/>
    <w:rsid w:val="00B240C2"/>
    <w:rsid w:val="00B25A74"/>
    <w:rsid w:val="00B27C05"/>
    <w:rsid w:val="00B31EF6"/>
    <w:rsid w:val="00B322F6"/>
    <w:rsid w:val="00B327E8"/>
    <w:rsid w:val="00B3623D"/>
    <w:rsid w:val="00B37ACC"/>
    <w:rsid w:val="00B37CFE"/>
    <w:rsid w:val="00B43D3E"/>
    <w:rsid w:val="00B45560"/>
    <w:rsid w:val="00B459A1"/>
    <w:rsid w:val="00B46DC4"/>
    <w:rsid w:val="00B47EA9"/>
    <w:rsid w:val="00B50B0B"/>
    <w:rsid w:val="00B52E35"/>
    <w:rsid w:val="00B532F6"/>
    <w:rsid w:val="00B543FB"/>
    <w:rsid w:val="00B561BB"/>
    <w:rsid w:val="00B60692"/>
    <w:rsid w:val="00B624A5"/>
    <w:rsid w:val="00B63742"/>
    <w:rsid w:val="00B63EA4"/>
    <w:rsid w:val="00B64F71"/>
    <w:rsid w:val="00B65E3D"/>
    <w:rsid w:val="00B664CC"/>
    <w:rsid w:val="00B716FC"/>
    <w:rsid w:val="00B73111"/>
    <w:rsid w:val="00B73452"/>
    <w:rsid w:val="00B77E4C"/>
    <w:rsid w:val="00B813F0"/>
    <w:rsid w:val="00B817DE"/>
    <w:rsid w:val="00B82494"/>
    <w:rsid w:val="00B84811"/>
    <w:rsid w:val="00B86FD7"/>
    <w:rsid w:val="00B87D87"/>
    <w:rsid w:val="00B90B66"/>
    <w:rsid w:val="00B9307C"/>
    <w:rsid w:val="00B94B40"/>
    <w:rsid w:val="00B96453"/>
    <w:rsid w:val="00BA1625"/>
    <w:rsid w:val="00BA516A"/>
    <w:rsid w:val="00BA55F1"/>
    <w:rsid w:val="00BA5A15"/>
    <w:rsid w:val="00BA5B57"/>
    <w:rsid w:val="00BA6E7A"/>
    <w:rsid w:val="00BB0EF0"/>
    <w:rsid w:val="00BB1D1B"/>
    <w:rsid w:val="00BB2327"/>
    <w:rsid w:val="00BB2BB5"/>
    <w:rsid w:val="00BB39DA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CE5"/>
    <w:rsid w:val="00BE41A2"/>
    <w:rsid w:val="00BE43ED"/>
    <w:rsid w:val="00BE46AA"/>
    <w:rsid w:val="00BE6E4C"/>
    <w:rsid w:val="00BE75CF"/>
    <w:rsid w:val="00BE7A21"/>
    <w:rsid w:val="00BE7C36"/>
    <w:rsid w:val="00BE7E05"/>
    <w:rsid w:val="00BF4F1D"/>
    <w:rsid w:val="00BF5F01"/>
    <w:rsid w:val="00BF7042"/>
    <w:rsid w:val="00BF7FAD"/>
    <w:rsid w:val="00C062EE"/>
    <w:rsid w:val="00C10BFA"/>
    <w:rsid w:val="00C11578"/>
    <w:rsid w:val="00C122A9"/>
    <w:rsid w:val="00C14F62"/>
    <w:rsid w:val="00C164F8"/>
    <w:rsid w:val="00C170DD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466AE"/>
    <w:rsid w:val="00C50980"/>
    <w:rsid w:val="00C53D72"/>
    <w:rsid w:val="00C54530"/>
    <w:rsid w:val="00C54AED"/>
    <w:rsid w:val="00C56B15"/>
    <w:rsid w:val="00C56F3F"/>
    <w:rsid w:val="00C6068D"/>
    <w:rsid w:val="00C6073E"/>
    <w:rsid w:val="00C61B2E"/>
    <w:rsid w:val="00C623EB"/>
    <w:rsid w:val="00C63422"/>
    <w:rsid w:val="00C70624"/>
    <w:rsid w:val="00C73503"/>
    <w:rsid w:val="00C74304"/>
    <w:rsid w:val="00C751E2"/>
    <w:rsid w:val="00C75290"/>
    <w:rsid w:val="00C75FD2"/>
    <w:rsid w:val="00C76220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1E8C"/>
    <w:rsid w:val="00CA2AD1"/>
    <w:rsid w:val="00CA3089"/>
    <w:rsid w:val="00CA38FD"/>
    <w:rsid w:val="00CA4115"/>
    <w:rsid w:val="00CA49CD"/>
    <w:rsid w:val="00CA5A63"/>
    <w:rsid w:val="00CA6D27"/>
    <w:rsid w:val="00CB17DC"/>
    <w:rsid w:val="00CB18B3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46F9"/>
    <w:rsid w:val="00CF5F9F"/>
    <w:rsid w:val="00CF6D07"/>
    <w:rsid w:val="00CF7860"/>
    <w:rsid w:val="00D0413E"/>
    <w:rsid w:val="00D05D31"/>
    <w:rsid w:val="00D0657E"/>
    <w:rsid w:val="00D10EF1"/>
    <w:rsid w:val="00D11C0A"/>
    <w:rsid w:val="00D144E4"/>
    <w:rsid w:val="00D14723"/>
    <w:rsid w:val="00D155C9"/>
    <w:rsid w:val="00D208C1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3880"/>
    <w:rsid w:val="00D451AF"/>
    <w:rsid w:val="00D4778A"/>
    <w:rsid w:val="00D50080"/>
    <w:rsid w:val="00D51611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9A1"/>
    <w:rsid w:val="00D76D4E"/>
    <w:rsid w:val="00D85FBC"/>
    <w:rsid w:val="00D86A02"/>
    <w:rsid w:val="00D95EFD"/>
    <w:rsid w:val="00D95F3A"/>
    <w:rsid w:val="00D960C8"/>
    <w:rsid w:val="00D96A19"/>
    <w:rsid w:val="00D97F9E"/>
    <w:rsid w:val="00DA23FD"/>
    <w:rsid w:val="00DA282B"/>
    <w:rsid w:val="00DA59A2"/>
    <w:rsid w:val="00DB0D05"/>
    <w:rsid w:val="00DB15C8"/>
    <w:rsid w:val="00DB2938"/>
    <w:rsid w:val="00DB3713"/>
    <w:rsid w:val="00DB3A5C"/>
    <w:rsid w:val="00DB3F2B"/>
    <w:rsid w:val="00DB5361"/>
    <w:rsid w:val="00DB7105"/>
    <w:rsid w:val="00DB7911"/>
    <w:rsid w:val="00DC1B3F"/>
    <w:rsid w:val="00DC2901"/>
    <w:rsid w:val="00DC3B7D"/>
    <w:rsid w:val="00DC4F7D"/>
    <w:rsid w:val="00DC53D8"/>
    <w:rsid w:val="00DD1D5C"/>
    <w:rsid w:val="00DD41DD"/>
    <w:rsid w:val="00DD63F0"/>
    <w:rsid w:val="00DD6E6C"/>
    <w:rsid w:val="00DE08D4"/>
    <w:rsid w:val="00DE1F48"/>
    <w:rsid w:val="00DE383F"/>
    <w:rsid w:val="00DE38D8"/>
    <w:rsid w:val="00DE45CA"/>
    <w:rsid w:val="00DE4971"/>
    <w:rsid w:val="00DE50AF"/>
    <w:rsid w:val="00DF03E9"/>
    <w:rsid w:val="00DF041E"/>
    <w:rsid w:val="00DF56F0"/>
    <w:rsid w:val="00E00FD2"/>
    <w:rsid w:val="00E01AE4"/>
    <w:rsid w:val="00E04DD4"/>
    <w:rsid w:val="00E11578"/>
    <w:rsid w:val="00E117FA"/>
    <w:rsid w:val="00E127B7"/>
    <w:rsid w:val="00E1330E"/>
    <w:rsid w:val="00E13BD3"/>
    <w:rsid w:val="00E14107"/>
    <w:rsid w:val="00E207E4"/>
    <w:rsid w:val="00E2086A"/>
    <w:rsid w:val="00E20AF9"/>
    <w:rsid w:val="00E2129A"/>
    <w:rsid w:val="00E21841"/>
    <w:rsid w:val="00E22985"/>
    <w:rsid w:val="00E25522"/>
    <w:rsid w:val="00E30045"/>
    <w:rsid w:val="00E30202"/>
    <w:rsid w:val="00E31089"/>
    <w:rsid w:val="00E32AEA"/>
    <w:rsid w:val="00E34082"/>
    <w:rsid w:val="00E4024A"/>
    <w:rsid w:val="00E41E60"/>
    <w:rsid w:val="00E42453"/>
    <w:rsid w:val="00E42FE8"/>
    <w:rsid w:val="00E43453"/>
    <w:rsid w:val="00E43A29"/>
    <w:rsid w:val="00E44D4F"/>
    <w:rsid w:val="00E45151"/>
    <w:rsid w:val="00E4593E"/>
    <w:rsid w:val="00E45DD2"/>
    <w:rsid w:val="00E465FE"/>
    <w:rsid w:val="00E51404"/>
    <w:rsid w:val="00E51416"/>
    <w:rsid w:val="00E5256D"/>
    <w:rsid w:val="00E60882"/>
    <w:rsid w:val="00E60A62"/>
    <w:rsid w:val="00E6107E"/>
    <w:rsid w:val="00E6179C"/>
    <w:rsid w:val="00E64DCE"/>
    <w:rsid w:val="00E67BC7"/>
    <w:rsid w:val="00E67C09"/>
    <w:rsid w:val="00E71814"/>
    <w:rsid w:val="00E755FF"/>
    <w:rsid w:val="00E77F07"/>
    <w:rsid w:val="00E81BB7"/>
    <w:rsid w:val="00E833A0"/>
    <w:rsid w:val="00E83F59"/>
    <w:rsid w:val="00E851DE"/>
    <w:rsid w:val="00E85382"/>
    <w:rsid w:val="00E85B00"/>
    <w:rsid w:val="00E86F8F"/>
    <w:rsid w:val="00E903F1"/>
    <w:rsid w:val="00E91FCB"/>
    <w:rsid w:val="00E9255B"/>
    <w:rsid w:val="00E94CB3"/>
    <w:rsid w:val="00E9700B"/>
    <w:rsid w:val="00E970C3"/>
    <w:rsid w:val="00EA1798"/>
    <w:rsid w:val="00EA1A2B"/>
    <w:rsid w:val="00EA246C"/>
    <w:rsid w:val="00EA4259"/>
    <w:rsid w:val="00EA4A13"/>
    <w:rsid w:val="00EA592E"/>
    <w:rsid w:val="00EB0100"/>
    <w:rsid w:val="00EB3D5A"/>
    <w:rsid w:val="00EB4907"/>
    <w:rsid w:val="00EC14BC"/>
    <w:rsid w:val="00EC2E05"/>
    <w:rsid w:val="00EC4FF6"/>
    <w:rsid w:val="00ED0989"/>
    <w:rsid w:val="00ED0C0D"/>
    <w:rsid w:val="00ED17A0"/>
    <w:rsid w:val="00ED1ED5"/>
    <w:rsid w:val="00ED1F6A"/>
    <w:rsid w:val="00ED2DED"/>
    <w:rsid w:val="00ED3E39"/>
    <w:rsid w:val="00EE0657"/>
    <w:rsid w:val="00EE1221"/>
    <w:rsid w:val="00EE1730"/>
    <w:rsid w:val="00EE2DD9"/>
    <w:rsid w:val="00EE7F4C"/>
    <w:rsid w:val="00EF3BCB"/>
    <w:rsid w:val="00EF4735"/>
    <w:rsid w:val="00EF5166"/>
    <w:rsid w:val="00EF5408"/>
    <w:rsid w:val="00EF73B0"/>
    <w:rsid w:val="00F00011"/>
    <w:rsid w:val="00F006F2"/>
    <w:rsid w:val="00F109DA"/>
    <w:rsid w:val="00F10BB5"/>
    <w:rsid w:val="00F111B4"/>
    <w:rsid w:val="00F11D20"/>
    <w:rsid w:val="00F13B15"/>
    <w:rsid w:val="00F14524"/>
    <w:rsid w:val="00F20190"/>
    <w:rsid w:val="00F232CD"/>
    <w:rsid w:val="00F24C57"/>
    <w:rsid w:val="00F27CFE"/>
    <w:rsid w:val="00F3078C"/>
    <w:rsid w:val="00F30CE2"/>
    <w:rsid w:val="00F3203A"/>
    <w:rsid w:val="00F3253D"/>
    <w:rsid w:val="00F33B65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A69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55F1"/>
    <w:rsid w:val="00F66056"/>
    <w:rsid w:val="00F665CC"/>
    <w:rsid w:val="00F66A42"/>
    <w:rsid w:val="00F7541B"/>
    <w:rsid w:val="00F770FD"/>
    <w:rsid w:val="00F80322"/>
    <w:rsid w:val="00F83285"/>
    <w:rsid w:val="00F8465A"/>
    <w:rsid w:val="00F8521B"/>
    <w:rsid w:val="00F85575"/>
    <w:rsid w:val="00F87477"/>
    <w:rsid w:val="00F87B94"/>
    <w:rsid w:val="00F90EEE"/>
    <w:rsid w:val="00F91A9D"/>
    <w:rsid w:val="00F92704"/>
    <w:rsid w:val="00F9773E"/>
    <w:rsid w:val="00FA484D"/>
    <w:rsid w:val="00FA4C47"/>
    <w:rsid w:val="00FA50A6"/>
    <w:rsid w:val="00FA77E5"/>
    <w:rsid w:val="00FB124C"/>
    <w:rsid w:val="00FB14FA"/>
    <w:rsid w:val="00FB307F"/>
    <w:rsid w:val="00FB49B1"/>
    <w:rsid w:val="00FB5244"/>
    <w:rsid w:val="00FB53C4"/>
    <w:rsid w:val="00FB7AAB"/>
    <w:rsid w:val="00FC0822"/>
    <w:rsid w:val="00FC34DB"/>
    <w:rsid w:val="00FC3751"/>
    <w:rsid w:val="00FC3B2B"/>
    <w:rsid w:val="00FC5123"/>
    <w:rsid w:val="00FC6281"/>
    <w:rsid w:val="00FD1342"/>
    <w:rsid w:val="00FD169E"/>
    <w:rsid w:val="00FD2FFA"/>
    <w:rsid w:val="00FD7541"/>
    <w:rsid w:val="00FD7AA3"/>
    <w:rsid w:val="00FE01F7"/>
    <w:rsid w:val="00FE12F4"/>
    <w:rsid w:val="00FE1660"/>
    <w:rsid w:val="00FE2FC1"/>
    <w:rsid w:val="00FE5237"/>
    <w:rsid w:val="00FE5B4D"/>
    <w:rsid w:val="00FE6011"/>
    <w:rsid w:val="00FE6EEE"/>
    <w:rsid w:val="00FE7F36"/>
    <w:rsid w:val="00FF02C8"/>
    <w:rsid w:val="00FF0D56"/>
    <w:rsid w:val="00FF1CFF"/>
    <w:rsid w:val="00FF274B"/>
    <w:rsid w:val="00FF29D7"/>
    <w:rsid w:val="00FF2B8A"/>
    <w:rsid w:val="00FF7A6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B8252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599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314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764F3"/>
    <w:rPr>
      <w:sz w:val="24"/>
      <w:szCs w:val="24"/>
    </w:rPr>
  </w:style>
  <w:style w:type="character" w:customStyle="1" w:styleId="DeltaViewInsertion">
    <w:name w:val="DeltaView Insertion"/>
    <w:rsid w:val="000764F3"/>
    <w:rPr>
      <w:color w:val="0000FF"/>
      <w:u w:val="double"/>
    </w:rPr>
  </w:style>
  <w:style w:type="paragraph" w:customStyle="1" w:styleId="Styl1">
    <w:name w:val="Styl1"/>
    <w:basedOn w:val="Normln"/>
    <w:qFormat/>
    <w:rsid w:val="000764F3"/>
    <w:pPr>
      <w:keepNext/>
      <w:spacing w:before="480" w:after="360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346BA4"/>
    <w:rPr>
      <w:sz w:val="24"/>
      <w:szCs w:val="24"/>
    </w:rPr>
  </w:style>
  <w:style w:type="character" w:styleId="Sledovanodkaz">
    <w:name w:val="FollowedHyperlink"/>
    <w:basedOn w:val="Standardnpsmoodstavce"/>
    <w:rsid w:val="003A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derarena.cz/profily/prg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1964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13527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PKAdmin</cp:lastModifiedBy>
  <cp:revision>6</cp:revision>
  <cp:lastPrinted>2019-09-03T09:43:00Z</cp:lastPrinted>
  <dcterms:created xsi:type="dcterms:W3CDTF">2021-12-30T10:34:00Z</dcterms:created>
  <dcterms:modified xsi:type="dcterms:W3CDTF">2021-12-30T10:42:00Z</dcterms:modified>
</cp:coreProperties>
</file>