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5A0D" w14:textId="77777777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Hostomice – Zátor</w:t>
      </w:r>
    </w:p>
    <w:p w14:paraId="56035700" w14:textId="77777777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sociálních služeb</w:t>
      </w:r>
    </w:p>
    <w:p w14:paraId="592D7044" w14:textId="77777777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Zátor 373</w:t>
      </w:r>
    </w:p>
    <w:p w14:paraId="3F38D5AB" w14:textId="127F3781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 24 Hostomice</w:t>
      </w:r>
    </w:p>
    <w:p w14:paraId="0269C95B" w14:textId="0666F901" w:rsidR="00F715C3" w:rsidRDefault="00EA16BE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IČO:75009871</w:t>
      </w:r>
    </w:p>
    <w:p w14:paraId="0765D01F" w14:textId="77777777" w:rsidR="00F715C3" w:rsidRDefault="00F715C3" w:rsidP="001A33B2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444992F1" w14:textId="77777777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5971073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Eliška Válková, podnikatelka</w:t>
      </w:r>
    </w:p>
    <w:p w14:paraId="1F5EF102" w14:textId="1CF65366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C59FE">
        <w:rPr>
          <w:rFonts w:ascii="Times New Roman" w:hAnsi="Times New Roman" w:cs="Times New Roman"/>
          <w:sz w:val="24"/>
          <w:szCs w:val="24"/>
        </w:rPr>
        <w:t>Kobylníky 48</w:t>
      </w:r>
    </w:p>
    <w:p w14:paraId="18509C6A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273 74 Klobuky </w:t>
      </w:r>
    </w:p>
    <w:p w14:paraId="34F4C682" w14:textId="7C69AA45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037 25 359</w:t>
      </w:r>
    </w:p>
    <w:p w14:paraId="2D7036C7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Poradenská a konzultační činnost </w:t>
      </w:r>
    </w:p>
    <w:p w14:paraId="44F24A0F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jako poskytovatel) </w:t>
      </w:r>
    </w:p>
    <w:p w14:paraId="1E0FEC28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71AD" w14:textId="77777777" w:rsidR="00C7029A" w:rsidRDefault="00C7029A" w:rsidP="00C7029A">
      <w:pPr>
        <w:spacing w:after="9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podle ustanovení § 1746 odst. 2 zákona. č. 89/2012 Sb. Občanského zákoníku tuto:</w:t>
      </w:r>
    </w:p>
    <w:p w14:paraId="278CEE10" w14:textId="77777777" w:rsidR="00C7029A" w:rsidRDefault="00C7029A" w:rsidP="00C7029A">
      <w:pPr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Smlouvu o poskytování metodicko-poradenských služeb</w:t>
      </w:r>
    </w:p>
    <w:p w14:paraId="6495AB16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14B93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4D2569" w14:textId="63A5E76C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poskytování metodicko-poradenských služeb v oblasti odborné zdravotnicko-ošetřovatelské péče v zařízení sociálních služeb. Poskytovatel se zavazuje zabezpečit pro objednatele tyto metodicko-poradenské služby: </w:t>
      </w:r>
    </w:p>
    <w:p w14:paraId="7EA11345" w14:textId="32422E62" w:rsidR="00C7029A" w:rsidRDefault="00CC59FE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029A">
        <w:rPr>
          <w:rFonts w:ascii="Times New Roman" w:hAnsi="Times New Roman" w:cs="Times New Roman"/>
          <w:sz w:val="24"/>
          <w:szCs w:val="24"/>
        </w:rPr>
        <w:t xml:space="preserve">etodické vedení a proškolování pracovníků zdravotně-ošetřovatelského úseku </w:t>
      </w:r>
      <w:r w:rsidR="00C7029A">
        <w:rPr>
          <w:rFonts w:ascii="Times New Roman" w:hAnsi="Times New Roman" w:cs="Times New Roman"/>
          <w:sz w:val="24"/>
          <w:szCs w:val="24"/>
        </w:rPr>
        <w:br/>
        <w:t>ve vykazování zdravotních výkonů v odbornosti 913 zdravotním pojišťovnám a s tím spojené administrativy, informovanost o změnách v r.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029A">
        <w:rPr>
          <w:rFonts w:ascii="Times New Roman" w:hAnsi="Times New Roman" w:cs="Times New Roman"/>
          <w:sz w:val="24"/>
          <w:szCs w:val="24"/>
        </w:rPr>
        <w:t xml:space="preserve"> v této oblasti.</w:t>
      </w:r>
    </w:p>
    <w:p w14:paraId="046D2E03" w14:textId="5655953C" w:rsidR="00C7029A" w:rsidRDefault="00C7029A" w:rsidP="00C7029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řádné zdravotně-ošetřovatelské dokumentace v souladu s platnou legislativou,</w:t>
      </w:r>
    </w:p>
    <w:p w14:paraId="2C4B0DC4" w14:textId="34A731D5" w:rsidR="00CC59FE" w:rsidRDefault="00475749" w:rsidP="00C7029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znění ORP, případně příprava, oprava ORP,</w:t>
      </w:r>
    </w:p>
    <w:p w14:paraId="6B8AEAF3" w14:textId="2E3585AA" w:rsidR="00C7029A" w:rsidRDefault="00C7029A" w:rsidP="00C7029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vykazování zdravotních výkonů prováděných zdravotnickým personálem, do vytvoření „K“ dávky, vysvětlení jednotlivých kódů zdravotnímu úseku</w:t>
      </w:r>
      <w:r w:rsidR="00CC59FE">
        <w:rPr>
          <w:rFonts w:ascii="Times New Roman" w:hAnsi="Times New Roman" w:cs="Times New Roman"/>
          <w:sz w:val="24"/>
          <w:szCs w:val="24"/>
        </w:rPr>
        <w:t>,</w:t>
      </w:r>
    </w:p>
    <w:p w14:paraId="4B645F84" w14:textId="771DC56F" w:rsidR="00C7029A" w:rsidRDefault="00C7029A" w:rsidP="00C7029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písemná komunikace se zdravotními pojišťovnami (návrh reklamačních dopisů ZP </w:t>
      </w:r>
      <w:r w:rsidR="006948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při nesouhlasu s vyúčtováním zdravotních úkonů apod.)</w:t>
      </w:r>
      <w:r w:rsidR="00475749">
        <w:rPr>
          <w:rFonts w:ascii="Times New Roman" w:hAnsi="Times New Roman" w:cs="Times New Roman"/>
          <w:sz w:val="24"/>
          <w:szCs w:val="24"/>
        </w:rPr>
        <w:t>,</w:t>
      </w:r>
    </w:p>
    <w:p w14:paraId="64B132E0" w14:textId="77777777" w:rsidR="00C7029A" w:rsidRDefault="00C7029A" w:rsidP="00C7029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auditní a kontrolní činnost v zdravotnicko-ošetřovatelské oblasti, soulad s platnou legislativou, včetně návrhů opatření pro zlepšení, zejména v oblasti vedení zdravotnicko-ošetřovatelské dokumentace,</w:t>
      </w:r>
    </w:p>
    <w:p w14:paraId="20523B15" w14:textId="77777777" w:rsidR="00CC59FE" w:rsidRDefault="00C7029A" w:rsidP="00FB320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FE">
        <w:rPr>
          <w:rFonts w:ascii="Times New Roman" w:hAnsi="Times New Roman" w:cs="Times New Roman"/>
          <w:sz w:val="24"/>
          <w:szCs w:val="24"/>
        </w:rPr>
        <w:t>vypracování ošetřovatelských metodik pro zdravotní personál</w:t>
      </w:r>
      <w:r w:rsidR="00CC59FE">
        <w:rPr>
          <w:rFonts w:ascii="Times New Roman" w:hAnsi="Times New Roman" w:cs="Times New Roman"/>
          <w:sz w:val="24"/>
          <w:szCs w:val="24"/>
        </w:rPr>
        <w:t>.</w:t>
      </w:r>
    </w:p>
    <w:p w14:paraId="75BD71C2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20EAB" w14:textId="07FFBEE7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proběhnou 1x měsíčně v dohodnutých termínech měsíc dopředu</w:t>
      </w:r>
      <w:r w:rsidR="00475749">
        <w:rPr>
          <w:rFonts w:ascii="Times New Roman" w:hAnsi="Times New Roman" w:cs="Times New Roman"/>
          <w:sz w:val="24"/>
          <w:szCs w:val="24"/>
        </w:rPr>
        <w:t xml:space="preserve">, kdy mohou </w:t>
      </w:r>
      <w:r w:rsidR="00694897">
        <w:rPr>
          <w:rFonts w:ascii="Times New Roman" w:hAnsi="Times New Roman" w:cs="Times New Roman"/>
          <w:sz w:val="24"/>
          <w:szCs w:val="24"/>
        </w:rPr>
        <w:br/>
      </w:r>
      <w:r w:rsidR="00475749">
        <w:rPr>
          <w:rFonts w:ascii="Times New Roman" w:hAnsi="Times New Roman" w:cs="Times New Roman"/>
          <w:sz w:val="24"/>
          <w:szCs w:val="24"/>
        </w:rPr>
        <w:t>být konzultace prováděny formou on-line.</w:t>
      </w:r>
      <w:r>
        <w:rPr>
          <w:rFonts w:ascii="Times New Roman" w:hAnsi="Times New Roman" w:cs="Times New Roman"/>
          <w:sz w:val="24"/>
          <w:szCs w:val="24"/>
        </w:rPr>
        <w:t xml:space="preserve"> Rozsah poskytovaných poradenských služeb </w:t>
      </w:r>
      <w:r w:rsidR="006948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 může měnit v závislosti na aktuálních potřebách objednatele. Průběžná informovanost objednatele poskytovatelem</w:t>
      </w:r>
      <w:r w:rsidR="00475749">
        <w:rPr>
          <w:rFonts w:ascii="Times New Roman" w:hAnsi="Times New Roman" w:cs="Times New Roman"/>
          <w:sz w:val="24"/>
          <w:szCs w:val="24"/>
        </w:rPr>
        <w:t xml:space="preserve"> bude</w:t>
      </w:r>
      <w:r>
        <w:rPr>
          <w:rFonts w:ascii="Times New Roman" w:hAnsi="Times New Roman" w:cs="Times New Roman"/>
          <w:sz w:val="24"/>
          <w:szCs w:val="24"/>
        </w:rPr>
        <w:t xml:space="preserve"> formou písemnou, telefonickou nebo osobní </w:t>
      </w:r>
      <w:r w:rsidR="00694897">
        <w:rPr>
          <w:rFonts w:ascii="Times New Roman" w:hAnsi="Times New Roman" w:cs="Times New Roman"/>
          <w:sz w:val="24"/>
          <w:szCs w:val="24"/>
        </w:rPr>
        <w:t>při konzultacích</w:t>
      </w:r>
      <w:r>
        <w:rPr>
          <w:rFonts w:ascii="Times New Roman" w:hAnsi="Times New Roman" w:cs="Times New Roman"/>
          <w:sz w:val="24"/>
          <w:szCs w:val="24"/>
        </w:rPr>
        <w:t xml:space="preserve"> v Domově, na kterých bude poskytovatel informovat objednatele o metodicky – poradenské činnosti za uplynulé měsíce.</w:t>
      </w:r>
    </w:p>
    <w:p w14:paraId="52B9A53D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704FD63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Součinnost a místo plnění</w:t>
      </w:r>
    </w:p>
    <w:p w14:paraId="55798BD7" w14:textId="18A2C834" w:rsidR="00C7029A" w:rsidRDefault="00C7029A" w:rsidP="00C7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splnění požadavku objednatele bude plněna v rámci konzultačních hodin Místo plnění bude na adrese: Domov Hostomice – Zátor, poskytovatel sociálních služeb, 267 24 Hostomice, Zátor 373 a na adrese poskytovatele </w:t>
      </w:r>
      <w:r w:rsidR="00411D16">
        <w:rPr>
          <w:rFonts w:ascii="Times New Roman" w:hAnsi="Times New Roman" w:cs="Times New Roman"/>
          <w:sz w:val="24"/>
          <w:szCs w:val="24"/>
        </w:rPr>
        <w:t>Kobylníky 48</w:t>
      </w:r>
      <w:r>
        <w:rPr>
          <w:rFonts w:ascii="Times New Roman" w:hAnsi="Times New Roman" w:cs="Times New Roman"/>
          <w:sz w:val="24"/>
          <w:szCs w:val="24"/>
        </w:rPr>
        <w:t xml:space="preserve">, Klobuky v Čechách, a to zejména písemné zpracování materiálů. </w:t>
      </w:r>
    </w:p>
    <w:p w14:paraId="32F69EE2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D88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025F48B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Cenové ujednání</w:t>
      </w:r>
    </w:p>
    <w:p w14:paraId="36C460FA" w14:textId="77777777" w:rsidR="00031678" w:rsidRDefault="00031678" w:rsidP="000316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hodin každý měsíc činí 15 hodin. </w:t>
      </w:r>
      <w:r>
        <w:rPr>
          <w:rFonts w:ascii="Times New Roman" w:hAnsi="Times New Roman" w:cs="Times New Roman"/>
          <w:b/>
          <w:sz w:val="24"/>
          <w:szCs w:val="24"/>
        </w:rPr>
        <w:t>Cena činí 15 000 Kč bez DPH (DPH 21 %), celková cena včetně DPH činí 18 150 Kč.</w:t>
      </w:r>
      <w:r>
        <w:rPr>
          <w:rFonts w:ascii="Times New Roman" w:hAnsi="Times New Roman" w:cs="Times New Roman"/>
          <w:sz w:val="24"/>
          <w:szCs w:val="24"/>
        </w:rPr>
        <w:t xml:space="preserve"> Do celkového počtu hodin se započítává konzultace, vypracovaný materiál, zápis a dopravné. </w:t>
      </w:r>
    </w:p>
    <w:p w14:paraId="26C92619" w14:textId="77777777" w:rsidR="00031678" w:rsidRDefault="00031678" w:rsidP="000316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poskytnutých služeb bude prováděna na základě daňových dokladů (fakturou). Přílohou faktury bude výkaz o provedené metodicko-poradenské činnosti. </w:t>
      </w:r>
    </w:p>
    <w:p w14:paraId="0DC7474E" w14:textId="77777777" w:rsidR="00031678" w:rsidRDefault="00031678" w:rsidP="000316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je splatná do 14 dnů od jejího doručení objednateli. Za uhrazenou se považuje okamžikem připsání fakturované částky na účet poskytovatele uvedený ve faktuře.</w:t>
      </w:r>
    </w:p>
    <w:p w14:paraId="310733FC" w14:textId="77777777" w:rsidR="00031678" w:rsidRDefault="00031678" w:rsidP="0003167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měsíci prosinec bude provedeno případné doúčtování hodin nad rámec rozsahu (nad 15 hodin za měsíc.). Přesčasové hodiny jsou fakturovány stejnou hodinovou sazbou tzn. 1000 Kč/hodina bez DPH.</w:t>
      </w:r>
    </w:p>
    <w:p w14:paraId="7C620A4F" w14:textId="77777777" w:rsidR="00031678" w:rsidRDefault="00031678" w:rsidP="0003167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pozdní úhradu faktury si bude poskytovatel účtovat 0, 3 % denně z celkové požadované částky. Pokud bude konzultace zrušena objednatelem, bude si poskytovatel účtovat paušální částku 5 000Kč.</w:t>
      </w:r>
    </w:p>
    <w:p w14:paraId="6B091303" w14:textId="77777777" w:rsidR="00C7029A" w:rsidRDefault="00C7029A" w:rsidP="00C7029A">
      <w:pPr>
        <w:pStyle w:val="Odstavecseseznamem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562B5B44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provádění předmětu smlouvy</w:t>
      </w:r>
    </w:p>
    <w:p w14:paraId="58591F3C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plnění podle této smlouvy provádět svědomitě, s řádnou a odbornou péčí a potřebnými odbornými schopnostmi. Při poskytování služeb je vázán obecně závaznými právními předpisy, vnitřními předpisy a pokyny objednatele. </w:t>
      </w:r>
    </w:p>
    <w:p w14:paraId="6E103156" w14:textId="794B50B9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 se zavazuje, že veškeré výstupy, zpracované poskytovatelem, nebude kopírovat, ani jinak rozšiřovat pro další subjekty a budou sloužit pouze k potřebám objednatele.</w:t>
      </w:r>
      <w:r>
        <w:rPr>
          <w:rFonts w:ascii="Times New Roman" w:hAnsi="Times New Roman" w:cs="Times New Roman"/>
          <w:sz w:val="24"/>
          <w:szCs w:val="24"/>
        </w:rPr>
        <w:t xml:space="preserve"> Objednatel se zavazuje bezodkladně předat poskytovateli podkladové materiály, pokud je jich třeba v souvislosti s požadovaným plněním. </w:t>
      </w:r>
      <w:r>
        <w:rPr>
          <w:rFonts w:ascii="Times New Roman" w:hAnsi="Times New Roman" w:cs="Times New Roman"/>
          <w:b/>
          <w:sz w:val="24"/>
          <w:szCs w:val="24"/>
        </w:rPr>
        <w:t>Poskytovatel se v souladu s platnými právními předpisy týkající se ochrany osobních údajů, zavazuje zachovávat mlčenlivost o veškerých informacích obsahujících osobní údaje, o kterých se při výkonu činnosti dle této smlouvy dozví. Zavazuje se zachovávat mlčenlivost o všech informacích, které se týkají smlouvy a jejího plnění, a to i po jejím ukončení.</w:t>
      </w:r>
      <w:r>
        <w:rPr>
          <w:rFonts w:ascii="Times New Roman" w:hAnsi="Times New Roman" w:cs="Times New Roman"/>
          <w:sz w:val="24"/>
          <w:szCs w:val="24"/>
        </w:rPr>
        <w:t xml:space="preserve"> Poskytovatel </w:t>
      </w:r>
      <w:r w:rsidR="00411D16">
        <w:rPr>
          <w:rFonts w:ascii="Times New Roman" w:hAnsi="Times New Roman" w:cs="Times New Roman"/>
          <w:sz w:val="24"/>
          <w:szCs w:val="24"/>
        </w:rPr>
        <w:t xml:space="preserve">i objednatel </w:t>
      </w:r>
      <w:r>
        <w:rPr>
          <w:rFonts w:ascii="Times New Roman" w:hAnsi="Times New Roman" w:cs="Times New Roman"/>
          <w:sz w:val="24"/>
          <w:szCs w:val="24"/>
        </w:rPr>
        <w:t>se zavazuj</w:t>
      </w:r>
      <w:r w:rsidR="0069489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nezpřístupnit třetí osobě nebo použít, žádnou informaci, se kterou se seznámil </w:t>
      </w:r>
      <w:r w:rsidR="006948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dobu účinnosti i po skončení účinnosti této smlouvy.</w:t>
      </w:r>
    </w:p>
    <w:p w14:paraId="7E41A9B3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81822CD" w14:textId="77777777" w:rsidR="00C7029A" w:rsidRDefault="00C7029A" w:rsidP="0069489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zavazuje dodržovat veškeré právní předpisy pro oblast osobních údajů, a to zejména řízení Evropského parlamentu a Rady 2016/679, o ochraně fyzických osob v souvislosti se zpracováním osobních údajů a o volném pohybu těchto údajů.</w:t>
      </w:r>
    </w:p>
    <w:p w14:paraId="363A3CA7" w14:textId="77777777" w:rsidR="00C7029A" w:rsidRDefault="00C7029A" w:rsidP="00694897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7335A888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a zánik smlouvy</w:t>
      </w:r>
    </w:p>
    <w:p w14:paraId="6C8F6FC0" w14:textId="490C21F9" w:rsidR="00C7029A" w:rsidRDefault="00C7029A" w:rsidP="00694897">
      <w:pPr>
        <w:spacing w:after="7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</w:t>
      </w:r>
      <w:r>
        <w:rPr>
          <w:rFonts w:ascii="Times New Roman" w:hAnsi="Times New Roman" w:cs="Times New Roman"/>
          <w:b/>
          <w:sz w:val="24"/>
          <w:szCs w:val="24"/>
        </w:rPr>
        <w:t>na dobu určitou od 1. 1. 202</w:t>
      </w:r>
      <w:r w:rsidR="006948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31.12. 202</w:t>
      </w:r>
      <w:r w:rsidR="006948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Tento smluvní vztah může zaniknout písemnou dohodou smluvních stran nebo písemnou výpovědí kterékoli ze smluvních stran s dvouměsíční výpovědní lhůtou, která začíná běžet prvním dnem kalendářního měsíce následujícího měsíce, kdy bylo písemné vyhotovení prokazatelně doručeno druhé smluvní straně.</w:t>
      </w:r>
    </w:p>
    <w:p w14:paraId="55BF0CD0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1D5B6F57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57CB2609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Poskytovatel souhlasí se zveřejněním smlouvy v plném rozsahu, </w:t>
      </w:r>
      <w:r>
        <w:rPr>
          <w:rFonts w:ascii="Times New Roman" w:hAnsi="Times New Roman" w:cs="Times New Roman"/>
          <w:b/>
          <w:sz w:val="24"/>
          <w:szCs w:val="24"/>
        </w:rPr>
        <w:t>kromě uvedeného DIČ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v registru smluv. Zveřejnění v registru smluv zajistí objednatel. </w:t>
      </w:r>
    </w:p>
    <w:p w14:paraId="277F0169" w14:textId="77777777" w:rsidR="00C7029A" w:rsidRDefault="00C7029A" w:rsidP="00C7029A">
      <w:pPr>
        <w:spacing w:after="2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sepsána ve dvou vyhotoveních, z nichž po jednom obdrží každá smluvní strana. Změny v této smlouvě lze provést pouze písemnými číslovanými dodatky, stvrzenými oběma stranami. Smluvní strany prohlašují, že tato smlouva je výrazem jejich pravé a svobodné vůle a na důkaz toho připojují svoje vlastnoruční podpisy. </w:t>
      </w:r>
    </w:p>
    <w:p w14:paraId="4E65E053" w14:textId="77777777" w:rsidR="00C7029A" w:rsidRDefault="00C7029A" w:rsidP="00C70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5BBF6C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349E" w14:textId="77777777" w:rsidR="001A33B2" w:rsidRPr="003B69C5" w:rsidRDefault="001A33B2" w:rsidP="001A3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69619" w14:textId="77777777" w:rsidR="001A33B2" w:rsidRPr="003B69C5" w:rsidRDefault="001A33B2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190AEF" w14:textId="77777777" w:rsidR="001A33B2" w:rsidRPr="003B69C5" w:rsidRDefault="001A33B2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71B366" w14:textId="75D85380" w:rsidR="00306418" w:rsidRDefault="00306418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D4C740" w14:textId="51ECE047" w:rsidR="000F35F3" w:rsidRDefault="000F35F3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64F191" w14:textId="228DD2B7" w:rsidR="000F35F3" w:rsidRPr="003B69C5" w:rsidRDefault="000F35F3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 razítka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 razítko poskytovatele:</w:t>
      </w:r>
    </w:p>
    <w:sectPr w:rsidR="000F35F3" w:rsidRPr="003B69C5" w:rsidSect="0015577C">
      <w:footerReference w:type="default" r:id="rId8"/>
      <w:pgSz w:w="11906" w:h="16838" w:code="9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8679" w14:textId="77777777" w:rsidR="00A22EF9" w:rsidRDefault="00A22EF9" w:rsidP="003B69C5">
      <w:pPr>
        <w:spacing w:after="0" w:line="240" w:lineRule="auto"/>
      </w:pPr>
      <w:r>
        <w:separator/>
      </w:r>
    </w:p>
  </w:endnote>
  <w:endnote w:type="continuationSeparator" w:id="0">
    <w:p w14:paraId="02F16DB4" w14:textId="77777777" w:rsidR="00A22EF9" w:rsidRDefault="00A22EF9" w:rsidP="003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78871"/>
      <w:docPartObj>
        <w:docPartGallery w:val="Page Numbers (Bottom of Page)"/>
        <w:docPartUnique/>
      </w:docPartObj>
    </w:sdtPr>
    <w:sdtEndPr/>
    <w:sdtContent>
      <w:p w14:paraId="53B53A8C" w14:textId="77777777" w:rsidR="003B69C5" w:rsidRDefault="003B69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3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6209" w14:textId="77777777" w:rsidR="00A22EF9" w:rsidRDefault="00A22EF9" w:rsidP="003B69C5">
      <w:pPr>
        <w:spacing w:after="0" w:line="240" w:lineRule="auto"/>
      </w:pPr>
      <w:r>
        <w:separator/>
      </w:r>
    </w:p>
  </w:footnote>
  <w:footnote w:type="continuationSeparator" w:id="0">
    <w:p w14:paraId="06ECB6E6" w14:textId="77777777" w:rsidR="00A22EF9" w:rsidRDefault="00A22EF9" w:rsidP="003B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1446"/>
    <w:multiLevelType w:val="hybridMultilevel"/>
    <w:tmpl w:val="0C5CA0A8"/>
    <w:lvl w:ilvl="0" w:tplc="FF284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4423E"/>
    <w:multiLevelType w:val="hybridMultilevel"/>
    <w:tmpl w:val="69C8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8"/>
    <w:rsid w:val="00015670"/>
    <w:rsid w:val="000208C0"/>
    <w:rsid w:val="000265D0"/>
    <w:rsid w:val="00031678"/>
    <w:rsid w:val="000F35F3"/>
    <w:rsid w:val="0015577C"/>
    <w:rsid w:val="00193A07"/>
    <w:rsid w:val="001975BE"/>
    <w:rsid w:val="001A33B2"/>
    <w:rsid w:val="001B55B7"/>
    <w:rsid w:val="001F3597"/>
    <w:rsid w:val="002049B7"/>
    <w:rsid w:val="0022264E"/>
    <w:rsid w:val="00255EA2"/>
    <w:rsid w:val="002E633D"/>
    <w:rsid w:val="00303263"/>
    <w:rsid w:val="00306418"/>
    <w:rsid w:val="00367AC8"/>
    <w:rsid w:val="00377B66"/>
    <w:rsid w:val="00392617"/>
    <w:rsid w:val="00395067"/>
    <w:rsid w:val="003B49BF"/>
    <w:rsid w:val="003B69C5"/>
    <w:rsid w:val="003D65E8"/>
    <w:rsid w:val="00411D16"/>
    <w:rsid w:val="0042434F"/>
    <w:rsid w:val="00425487"/>
    <w:rsid w:val="0046451D"/>
    <w:rsid w:val="00475749"/>
    <w:rsid w:val="004D2AFB"/>
    <w:rsid w:val="00505F36"/>
    <w:rsid w:val="00522F9D"/>
    <w:rsid w:val="00544FE9"/>
    <w:rsid w:val="005A2F9F"/>
    <w:rsid w:val="005A54FB"/>
    <w:rsid w:val="005A565F"/>
    <w:rsid w:val="005A716C"/>
    <w:rsid w:val="005C13C8"/>
    <w:rsid w:val="005E481E"/>
    <w:rsid w:val="006725B7"/>
    <w:rsid w:val="00694897"/>
    <w:rsid w:val="006C5466"/>
    <w:rsid w:val="006D108E"/>
    <w:rsid w:val="00817475"/>
    <w:rsid w:val="008212F4"/>
    <w:rsid w:val="00821446"/>
    <w:rsid w:val="00821596"/>
    <w:rsid w:val="00864990"/>
    <w:rsid w:val="00873BB2"/>
    <w:rsid w:val="008B5CAF"/>
    <w:rsid w:val="0096013F"/>
    <w:rsid w:val="009A5EC3"/>
    <w:rsid w:val="00A155DB"/>
    <w:rsid w:val="00A22EF9"/>
    <w:rsid w:val="00AE0AC7"/>
    <w:rsid w:val="00AE2CD5"/>
    <w:rsid w:val="00B31FD8"/>
    <w:rsid w:val="00B602D2"/>
    <w:rsid w:val="00C01027"/>
    <w:rsid w:val="00C17CB8"/>
    <w:rsid w:val="00C410D9"/>
    <w:rsid w:val="00C54D81"/>
    <w:rsid w:val="00C7029A"/>
    <w:rsid w:val="00CC59FE"/>
    <w:rsid w:val="00CC7846"/>
    <w:rsid w:val="00CD746D"/>
    <w:rsid w:val="00CE604A"/>
    <w:rsid w:val="00D066AE"/>
    <w:rsid w:val="00D20996"/>
    <w:rsid w:val="00D21FA4"/>
    <w:rsid w:val="00D55122"/>
    <w:rsid w:val="00DD507A"/>
    <w:rsid w:val="00EA16BE"/>
    <w:rsid w:val="00ED5B54"/>
    <w:rsid w:val="00F04372"/>
    <w:rsid w:val="00F11FEF"/>
    <w:rsid w:val="00F715C3"/>
    <w:rsid w:val="00FB278D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85B5"/>
  <w15:chartTrackingRefBased/>
  <w15:docId w15:val="{CDDCD906-CB9A-407D-A5CE-87D34FB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C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C5"/>
  </w:style>
  <w:style w:type="paragraph" w:styleId="Zpat">
    <w:name w:val="footer"/>
    <w:basedOn w:val="Normln"/>
    <w:link w:val="ZpatChar"/>
    <w:uiPriority w:val="99"/>
    <w:unhideWhenUsed/>
    <w:rsid w:val="003B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3261-9C53-4AD8-8F31-6A1C9E1F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Válková</dc:creator>
  <cp:keywords/>
  <dc:description/>
  <cp:lastModifiedBy>DELL</cp:lastModifiedBy>
  <cp:revision>3</cp:revision>
  <cp:lastPrinted>2021-12-29T10:49:00Z</cp:lastPrinted>
  <dcterms:created xsi:type="dcterms:W3CDTF">2021-12-30T07:21:00Z</dcterms:created>
  <dcterms:modified xsi:type="dcterms:W3CDTF">2021-12-30T10:49:00Z</dcterms:modified>
</cp:coreProperties>
</file>