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AF71" w14:textId="77777777" w:rsidR="00AA1E26" w:rsidRPr="004D1380" w:rsidRDefault="00AA1E26" w:rsidP="0081427E">
      <w:pPr>
        <w:spacing w:after="240"/>
        <w:rPr>
          <w:rFonts w:ascii="Calibri" w:hAnsi="Calibri" w:cs="Calibri"/>
          <w:sz w:val="22"/>
          <w:szCs w:val="22"/>
        </w:rPr>
      </w:pPr>
    </w:p>
    <w:p w14:paraId="1C375DEA" w14:textId="77777777" w:rsidR="00AA1E26" w:rsidRPr="004D1380" w:rsidRDefault="00AA1E26" w:rsidP="0081427E">
      <w:pPr>
        <w:spacing w:after="240"/>
        <w:rPr>
          <w:rFonts w:ascii="Calibri" w:hAnsi="Calibri" w:cs="Calibri"/>
          <w:sz w:val="22"/>
          <w:szCs w:val="22"/>
        </w:rPr>
      </w:pPr>
    </w:p>
    <w:p w14:paraId="131AA803" w14:textId="77777777" w:rsidR="00AA1E26" w:rsidRPr="004D1380" w:rsidRDefault="00AA1E2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AA1E26" w:rsidRPr="004D1380" w14:paraId="69049C87" w14:textId="77777777">
        <w:trPr>
          <w:jc w:val="center"/>
        </w:trPr>
        <w:tc>
          <w:tcPr>
            <w:tcW w:w="9210" w:type="dxa"/>
          </w:tcPr>
          <w:p w14:paraId="00AC31F1" w14:textId="77777777" w:rsidR="00AA1E26" w:rsidRPr="004D1380" w:rsidRDefault="00AA1E2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AA1E26" w:rsidRPr="004D1380" w14:paraId="5240520B" w14:textId="77777777">
        <w:trPr>
          <w:trHeight w:val="1382"/>
          <w:jc w:val="center"/>
        </w:trPr>
        <w:tc>
          <w:tcPr>
            <w:tcW w:w="9210" w:type="dxa"/>
          </w:tcPr>
          <w:p w14:paraId="70F5C6CD" w14:textId="77777777" w:rsidR="00AA1E26" w:rsidRPr="004D1380" w:rsidRDefault="00AA1E2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1FD89106" w14:textId="77777777" w:rsidR="00AA1E26" w:rsidRPr="004D1380" w:rsidRDefault="00AA1E2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AA1E26" w:rsidRPr="004D1380" w14:paraId="3C583D3E" w14:textId="77777777">
        <w:trPr>
          <w:jc w:val="center"/>
        </w:trPr>
        <w:tc>
          <w:tcPr>
            <w:tcW w:w="9210" w:type="dxa"/>
          </w:tcPr>
          <w:p w14:paraId="0898590D" w14:textId="77777777" w:rsidR="00AA1E26" w:rsidRPr="001F16A2" w:rsidRDefault="00AA1E26" w:rsidP="001F16A2">
            <w:pPr>
              <w:pStyle w:val="SSellerPurchaser"/>
              <w:widowControl w:val="0"/>
              <w:spacing w:after="240"/>
              <w:rPr>
                <w:rFonts w:ascii="Calibri" w:hAnsi="Calibri" w:cs="Calibri"/>
                <w:bCs/>
                <w:noProof/>
                <w:color w:val="000000"/>
                <w:sz w:val="22"/>
                <w:szCs w:val="22"/>
              </w:rPr>
            </w:pPr>
            <w:r w:rsidRPr="00D712DD">
              <w:rPr>
                <w:rFonts w:ascii="Calibri" w:hAnsi="Calibri" w:cs="Calibri"/>
                <w:bCs/>
                <w:noProof/>
                <w:color w:val="000000"/>
                <w:sz w:val="22"/>
                <w:szCs w:val="22"/>
              </w:rPr>
              <w:t>Pedagogicko-psychologická poradna Břeclav, příspěvková organizace</w:t>
            </w:r>
          </w:p>
          <w:p w14:paraId="579CEE29" w14:textId="77777777" w:rsidR="00AA1E26" w:rsidRPr="00CA1450" w:rsidRDefault="00AA1E2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D712DD">
              <w:rPr>
                <w:rFonts w:ascii="Calibri" w:hAnsi="Calibri" w:cs="Calibri"/>
                <w:bCs/>
                <w:noProof/>
                <w:color w:val="000000"/>
                <w:sz w:val="22"/>
                <w:szCs w:val="22"/>
              </w:rPr>
              <w:t>Bří. Mrštíků 2131/30, 690 02 Břeclav</w:t>
            </w:r>
          </w:p>
          <w:p w14:paraId="3A697BB4" w14:textId="77777777" w:rsidR="00AA1E26" w:rsidRPr="00CA1450" w:rsidRDefault="00AA1E2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D712DD">
              <w:rPr>
                <w:rFonts w:ascii="Calibri" w:hAnsi="Calibri" w:cs="Calibri"/>
                <w:bCs/>
                <w:noProof/>
                <w:color w:val="000000"/>
                <w:sz w:val="22"/>
                <w:szCs w:val="22"/>
              </w:rPr>
              <w:t>70848858</w:t>
            </w:r>
            <w:r w:rsidRPr="00CA1450">
              <w:rPr>
                <w:rFonts w:ascii="Calibri" w:hAnsi="Calibri" w:cs="Calibri"/>
                <w:bCs/>
                <w:noProof/>
                <w:color w:val="000000"/>
                <w:sz w:val="22"/>
                <w:szCs w:val="22"/>
              </w:rPr>
              <w:t xml:space="preserve">, DIČ: </w:t>
            </w:r>
            <w:r w:rsidRPr="00D712DD">
              <w:rPr>
                <w:rFonts w:ascii="Calibri" w:hAnsi="Calibri" w:cs="Calibri"/>
                <w:bCs/>
                <w:noProof/>
                <w:color w:val="000000"/>
                <w:sz w:val="22"/>
                <w:szCs w:val="22"/>
              </w:rPr>
              <w:t>není plátce DPH</w:t>
            </w:r>
          </w:p>
          <w:p w14:paraId="7BBB75F0" w14:textId="77777777" w:rsidR="00AA1E26" w:rsidRPr="00946A5C" w:rsidRDefault="00AA1E2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D712DD">
              <w:rPr>
                <w:rFonts w:ascii="Calibri" w:hAnsi="Calibri" w:cs="Calibri"/>
                <w:bCs/>
                <w:noProof/>
                <w:color w:val="000000"/>
                <w:sz w:val="22"/>
                <w:szCs w:val="22"/>
              </w:rPr>
              <w:t>JM_168</w:t>
            </w:r>
          </w:p>
          <w:p w14:paraId="61A87850" w14:textId="77777777" w:rsidR="00AA1E26" w:rsidRPr="004D1380" w:rsidRDefault="00AA1E2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4B4BC0">
              <w:rPr>
                <w:rFonts w:ascii="Calibri" w:hAnsi="Calibri" w:cs="Calibri"/>
                <w:bCs/>
                <w:noProof/>
                <w:color w:val="000000"/>
                <w:sz w:val="22"/>
                <w:szCs w:val="22"/>
                <w:highlight w:val="black"/>
              </w:rPr>
              <w:t>Mgr. Vladimírou Houšťovou, ředitelkou</w:t>
            </w:r>
          </w:p>
          <w:p w14:paraId="171C8648" w14:textId="77777777" w:rsidR="00AA1E26" w:rsidRPr="004D1380" w:rsidRDefault="00AA1E2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AA1E26" w:rsidRPr="004D1380" w14:paraId="68C3CFAB" w14:textId="77777777">
        <w:trPr>
          <w:trHeight w:val="1312"/>
          <w:jc w:val="center"/>
        </w:trPr>
        <w:tc>
          <w:tcPr>
            <w:tcW w:w="9210" w:type="dxa"/>
          </w:tcPr>
          <w:p w14:paraId="20323922" w14:textId="77777777" w:rsidR="00AA1E26" w:rsidRPr="004D1380" w:rsidRDefault="00AA1E26" w:rsidP="0081427E">
            <w:pPr>
              <w:pStyle w:val="Sseller"/>
              <w:widowControl w:val="0"/>
              <w:spacing w:after="240" w:line="240" w:lineRule="auto"/>
              <w:rPr>
                <w:rFonts w:ascii="Calibri" w:hAnsi="Calibri" w:cs="Calibri"/>
                <w:sz w:val="22"/>
                <w:szCs w:val="22"/>
                <w:lang w:val="cs-CZ"/>
              </w:rPr>
            </w:pPr>
          </w:p>
          <w:p w14:paraId="41C69D60" w14:textId="77777777" w:rsidR="00AA1E26" w:rsidRPr="004D1380" w:rsidRDefault="00AA1E2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B904569" w14:textId="77777777" w:rsidR="00AA1E26" w:rsidRPr="004D1380" w:rsidRDefault="00AA1E26" w:rsidP="0081427E">
            <w:pPr>
              <w:pStyle w:val="Sseller"/>
              <w:widowControl w:val="0"/>
              <w:spacing w:after="240" w:line="240" w:lineRule="auto"/>
              <w:rPr>
                <w:rFonts w:ascii="Calibri" w:hAnsi="Calibri" w:cs="Calibri"/>
                <w:sz w:val="22"/>
                <w:szCs w:val="22"/>
                <w:lang w:val="cs-CZ"/>
              </w:rPr>
            </w:pPr>
          </w:p>
        </w:tc>
      </w:tr>
      <w:tr w:rsidR="00AA1E26" w:rsidRPr="004D1380" w14:paraId="0EFD021E" w14:textId="77777777">
        <w:trPr>
          <w:jc w:val="center"/>
        </w:trPr>
        <w:tc>
          <w:tcPr>
            <w:tcW w:w="9210" w:type="dxa"/>
          </w:tcPr>
          <w:p w14:paraId="3B02BD25" w14:textId="77777777" w:rsidR="00AA1E26" w:rsidRPr="004D1380" w:rsidRDefault="00AA1E2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731F0F1A" w14:textId="77777777" w:rsidR="00AA1E26" w:rsidRPr="004D1380" w:rsidRDefault="00AA1E2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09935069" w14:textId="77777777" w:rsidR="00AA1E26" w:rsidRPr="004D1380" w:rsidRDefault="00AA1E2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3807846" w14:textId="77777777" w:rsidR="00AA1E26" w:rsidRPr="004D1380" w:rsidRDefault="00AA1E26" w:rsidP="00D7421E">
            <w:pPr>
              <w:pStyle w:val="SSellerPurchaser"/>
              <w:widowControl w:val="0"/>
              <w:spacing w:after="240" w:line="240" w:lineRule="auto"/>
              <w:rPr>
                <w:rFonts w:ascii="Calibri" w:hAnsi="Calibri" w:cs="Calibri"/>
                <w:b w:val="0"/>
                <w:bCs/>
                <w:color w:val="000000"/>
                <w:sz w:val="22"/>
                <w:szCs w:val="22"/>
                <w:lang w:val="cs-CZ"/>
              </w:rPr>
            </w:pPr>
          </w:p>
          <w:p w14:paraId="2293151C" w14:textId="77777777" w:rsidR="00AA1E26" w:rsidRPr="004D1380" w:rsidRDefault="00AA1E2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F9D9A6D" w14:textId="77777777" w:rsidR="00AA1E26" w:rsidRPr="004D1380" w:rsidRDefault="00AA1E2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zapsaná v obch. rejstříku vedeném Krajským soudem v Brně pod sp. zn. C 63163</w:t>
            </w:r>
          </w:p>
          <w:p w14:paraId="5C3A3DD5" w14:textId="77777777" w:rsidR="00AA1E26" w:rsidRPr="004D1380" w:rsidRDefault="00AA1E2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4B4BC0">
              <w:rPr>
                <w:rFonts w:ascii="Calibri" w:hAnsi="Calibri" w:cs="Calibri"/>
                <w:bCs/>
                <w:color w:val="000000"/>
                <w:sz w:val="22"/>
                <w:szCs w:val="22"/>
                <w:highlight w:val="black"/>
                <w:lang w:val="cs-CZ"/>
              </w:rPr>
              <w:t>Mgr. Libuší Podolovou, jednatelkou</w:t>
            </w:r>
          </w:p>
          <w:p w14:paraId="4163067F" w14:textId="77777777" w:rsidR="00AA1E26" w:rsidRPr="004D1380" w:rsidRDefault="00AA1E2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AA1E26" w:rsidRPr="004D1380" w14:paraId="50604C89" w14:textId="77777777">
        <w:trPr>
          <w:trHeight w:val="1133"/>
          <w:jc w:val="center"/>
        </w:trPr>
        <w:tc>
          <w:tcPr>
            <w:tcW w:w="9210" w:type="dxa"/>
          </w:tcPr>
          <w:p w14:paraId="1B46F36C" w14:textId="77777777" w:rsidR="00AA1E26" w:rsidRPr="004D1380" w:rsidRDefault="00AA1E26" w:rsidP="0081427E">
            <w:pPr>
              <w:pStyle w:val="Sbyandbetween"/>
              <w:widowControl w:val="0"/>
              <w:spacing w:before="0" w:after="240" w:line="240" w:lineRule="auto"/>
              <w:rPr>
                <w:rFonts w:ascii="Calibri" w:hAnsi="Calibri" w:cs="Calibri"/>
                <w:sz w:val="22"/>
                <w:szCs w:val="22"/>
                <w:lang w:val="cs-CZ"/>
              </w:rPr>
            </w:pPr>
          </w:p>
          <w:p w14:paraId="0BF52465" w14:textId="77777777" w:rsidR="00AA1E26" w:rsidRPr="004D1380" w:rsidRDefault="00AA1E2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5681E5F8" w14:textId="77777777" w:rsidR="00AA1E26" w:rsidRPr="004D1380" w:rsidRDefault="00AA1E26" w:rsidP="0081427E">
            <w:pPr>
              <w:pStyle w:val="Sbyandbetween"/>
              <w:widowControl w:val="0"/>
              <w:spacing w:before="0" w:after="240" w:line="240" w:lineRule="auto"/>
              <w:rPr>
                <w:rFonts w:ascii="Calibri" w:hAnsi="Calibri" w:cs="Calibri"/>
                <w:sz w:val="22"/>
                <w:szCs w:val="22"/>
                <w:lang w:val="cs-CZ"/>
              </w:rPr>
            </w:pPr>
          </w:p>
        </w:tc>
      </w:tr>
    </w:tbl>
    <w:p w14:paraId="1964FDC3" w14:textId="77777777" w:rsidR="00AA1E26" w:rsidRPr="004D1380" w:rsidRDefault="00AA1E2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267DB16" w14:textId="77777777" w:rsidR="00AA1E26" w:rsidRPr="004D1380" w:rsidRDefault="00AA1E2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r w:rsidRPr="004D1380">
        <w:rPr>
          <w:rFonts w:ascii="Calibri" w:hAnsi="Calibri" w:cs="Calibri"/>
          <w:sz w:val="22"/>
          <w:szCs w:val="22"/>
        </w:rPr>
        <w:t>Pražská plynárenská,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r w:rsidRPr="004D1380">
        <w:rPr>
          <w:rFonts w:ascii="Calibri" w:hAnsi="Calibri" w:cs="Calibri"/>
          <w:sz w:val="22"/>
          <w:szCs w:val="22"/>
        </w:rPr>
        <w:t>Národní 37, 110 00 Praha 1 - Nové Město</w:t>
      </w:r>
      <w:r w:rsidRPr="004D1380">
        <w:rPr>
          <w:rFonts w:ascii="Calibri" w:hAnsi="Calibri" w:cs="Calibri"/>
          <w:sz w:val="22"/>
          <w:szCs w:val="22"/>
          <w:lang w:val="cs-CZ"/>
        </w:rPr>
        <w:t xml:space="preserve">, zapsanou v obchodním rejstříku vedeném </w:t>
      </w:r>
      <w:r w:rsidRPr="004D1380">
        <w:rPr>
          <w:rFonts w:ascii="Calibri" w:hAnsi="Calibri" w:cs="Calibri"/>
          <w:sz w:val="22"/>
          <w:szCs w:val="22"/>
        </w:rPr>
        <w:t>Městským soudem v Praze, oddíl B, vložka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maloodběr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54CAC23" w14:textId="097103D0"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r w:rsidRPr="00F72EE8">
        <w:rPr>
          <w:rFonts w:ascii="Calibri" w:hAnsi="Calibri" w:cs="Calibri"/>
          <w:b/>
          <w:bCs/>
          <w:sz w:val="22"/>
          <w:szCs w:val="22"/>
        </w:rPr>
        <w:t>Centrální dodávka zemního plynu na rok 2021 a 2022 pro Jihomoravský kraj a právnické osoby zřizované Jihomoravským krajem</w:t>
      </w:r>
      <w:r w:rsidRPr="00F72EE8">
        <w:rPr>
          <w:rFonts w:ascii="Calibri" w:hAnsi="Calibri" w:cs="Calibri"/>
          <w:b/>
          <w:bCs/>
          <w:sz w:val="22"/>
          <w:szCs w:val="22"/>
          <w:lang w:val="cs-CZ"/>
        </w:rPr>
        <w:t>“</w:t>
      </w:r>
      <w:r w:rsidRPr="00F72EE8">
        <w:rPr>
          <w:rFonts w:ascii="Calibri" w:hAnsi="Calibri" w:cs="Calibri"/>
          <w:sz w:val="22"/>
          <w:szCs w:val="22"/>
          <w:lang w:val="cs-CZ"/>
        </w:rPr>
        <w:t xml:space="preserve">, sp.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pism.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1974B00E"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C92CDF2" w14:textId="77777777" w:rsidR="00AA1E26" w:rsidRPr="004D1380" w:rsidRDefault="00AA1E2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6F393FC"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1980E093"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00341975"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r w:rsidRPr="004D1380">
        <w:rPr>
          <w:rFonts w:ascii="Calibri" w:hAnsi="Calibri" w:cs="Calibri"/>
          <w:b/>
          <w:sz w:val="22"/>
          <w:szCs w:val="22"/>
          <w:lang w:val="cs-CZ"/>
        </w:rPr>
        <w:t>PPPaDS</w:t>
      </w:r>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9C15DDD"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3A3AE89D" w14:textId="77777777" w:rsidR="00AA1E26" w:rsidRPr="004D1380" w:rsidRDefault="00AA1E2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0FAA488" w14:textId="77777777" w:rsidR="00AA1E26" w:rsidRPr="004D1380" w:rsidRDefault="00AA1E2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2A86B28D" w14:textId="77777777" w:rsidR="00AA1E26" w:rsidRPr="004D1380" w:rsidRDefault="00AA1E2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0C7C8718" w14:textId="77777777" w:rsidR="00AA1E26" w:rsidRPr="004D1380" w:rsidRDefault="00AA1E2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205767B8" w14:textId="77777777" w:rsidR="00AA1E26" w:rsidRPr="004D1380" w:rsidRDefault="00AA1E2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5432BE52"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9BC2206" w14:textId="77777777" w:rsidR="00AA1E26" w:rsidRPr="004D1380" w:rsidRDefault="00AA1E2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1721441" w14:textId="77777777" w:rsidR="00AA1E26" w:rsidRPr="004D1380" w:rsidRDefault="00AA1E2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107FAD73" w14:textId="77777777" w:rsidR="00AA1E26" w:rsidRPr="004D1380" w:rsidRDefault="00AA1E2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D2DD239" w14:textId="77777777" w:rsidR="00AA1E26" w:rsidRPr="004D1380" w:rsidRDefault="00AA1E2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1E69196"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756C0483" w14:textId="77777777" w:rsidR="00AA1E26" w:rsidRPr="004D1380" w:rsidRDefault="00AA1E2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r w:rsidRPr="004D1380">
        <w:rPr>
          <w:rFonts w:ascii="Calibri" w:hAnsi="Calibri" w:cs="Calibri"/>
          <w:sz w:val="22"/>
          <w:szCs w:val="22"/>
          <w:lang w:eastAsia="en-US"/>
        </w:rPr>
        <w:t>bez ohledu na typ odběru, či denní rezervovanou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BF6160E" w14:textId="77777777" w:rsidR="00AA1E26" w:rsidRPr="004D1380" w:rsidRDefault="00AA1E2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eastAsia="en-US"/>
        </w:rPr>
        <w:t>fixní cena v Kč za 1 MWh zemního plynu</w:t>
      </w:r>
      <w:r w:rsidRPr="004D1380">
        <w:rPr>
          <w:rFonts w:ascii="Calibri" w:hAnsi="Calibri" w:cs="Calibri"/>
          <w:sz w:val="22"/>
          <w:szCs w:val="22"/>
          <w:lang w:eastAsia="en-US"/>
        </w:rPr>
        <w:t xml:space="preserve"> </w:t>
      </w:r>
      <w:r w:rsidRPr="004D1380">
        <w:rPr>
          <w:rFonts w:ascii="Calibri" w:hAnsi="Calibri" w:cs="Calibri"/>
          <w:b/>
          <w:bCs/>
          <w:sz w:val="22"/>
          <w:szCs w:val="22"/>
          <w:lang w:eastAsia="en-US"/>
        </w:rPr>
        <w:t xml:space="preserve">za středoodběr a velkoodběr </w:t>
      </w:r>
      <w:r w:rsidRPr="004D1380">
        <w:rPr>
          <w:rFonts w:ascii="Calibri" w:hAnsi="Calibri" w:cs="Calibri"/>
          <w:sz w:val="22"/>
          <w:szCs w:val="22"/>
          <w:lang w:eastAsia="en-US"/>
        </w:rPr>
        <w:t>bez ohledu na typ odběru, či denní rezervovanou kapacitu</w:t>
      </w:r>
      <w:r>
        <w:rPr>
          <w:rFonts w:ascii="Calibri" w:hAnsi="Calibri" w:cs="Calibri"/>
          <w:sz w:val="22"/>
          <w:szCs w:val="22"/>
          <w:lang w:eastAsia="en-US"/>
        </w:rPr>
        <w:t>,</w:t>
      </w:r>
      <w:r w:rsidRPr="004D1380">
        <w:rPr>
          <w:rFonts w:ascii="Calibri" w:hAnsi="Calibri" w:cs="Calibri"/>
          <w:sz w:val="22"/>
          <w:szCs w:val="22"/>
          <w:lang w:eastAsia="en-US"/>
        </w:rPr>
        <w:t xml:space="preserve"> a dle dohody Centrálního zadavatele a Dodavatele činí:</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3AB8EE14"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3924AAF"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7E47F81B"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2A063087"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4A806350"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3A6EDDB6"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A3C6D4D" w14:textId="77777777" w:rsidR="00AA1E26" w:rsidRPr="004D1380" w:rsidRDefault="00AA1E2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0B3A092E"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4C7ED3E5" w14:textId="77777777" w:rsidR="00AA1E26" w:rsidRPr="004D1380" w:rsidRDefault="00AA1E2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3893DC26" w14:textId="77777777" w:rsidR="00AA1E26" w:rsidRPr="004D1380" w:rsidRDefault="00AA1E2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Zúčtovacím obdobím je 1 kalendářní měsíc v případě Odběrných míst kategorie velkoodběr a středoodběr a 12 kalendářních měsíců bezprostředně po sobě jdoucích v případě Odběrných míst kategorie maloodběr.</w:t>
      </w:r>
    </w:p>
    <w:p w14:paraId="1B715D1F" w14:textId="77777777" w:rsidR="00AA1E26" w:rsidRPr="004D1380" w:rsidRDefault="00AA1E2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70E3464" w14:textId="77777777" w:rsidR="00AA1E26" w:rsidRPr="004D1380" w:rsidRDefault="00AA1E2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6FCE122"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 ve výši 80%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4E55920B"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3D08EC8" w14:textId="77777777" w:rsidR="00AA1E26" w:rsidRPr="004D1380" w:rsidRDefault="00AA1E2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3025FE1"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D2510AD" w14:textId="77777777" w:rsidR="00AA1E26" w:rsidRPr="004D1380" w:rsidRDefault="00AA1E2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Odběrná místa kategorie středoodběr:</w:t>
      </w:r>
    </w:p>
    <w:p w14:paraId="11FDCA2A"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ve výši 80% z ceny plnění dle předpokládané měsíční spotřeby zemního plynu ve všech Odběrných místech kategorie středoodběr. Předpokládanou měsíční spotřebou zemního plynu se rozumí spotřeba zemního plynu za stejný kalendářní měsíc v předcházejícím kalendářním roce.</w:t>
      </w:r>
    </w:p>
    <w:p w14:paraId="504176E9"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středoodběr bude stanovena dle předpisu záloh předloženého Dodavatelem Centrálnímu zadavateli dle příslušných ujednání SSDZP.</w:t>
      </w:r>
    </w:p>
    <w:p w14:paraId="7A7BB7AF" w14:textId="77777777" w:rsidR="00AA1E26" w:rsidRPr="004D1380" w:rsidRDefault="00AA1E2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742BC1E"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středoodběr.</w:t>
      </w:r>
    </w:p>
    <w:p w14:paraId="5637BB5D" w14:textId="77777777" w:rsidR="00AA1E26" w:rsidRPr="004D1380" w:rsidRDefault="00AA1E2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31BD15A"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ve výši 80% z 1/12 ceny plnění dle předpokládané spotřeby zemního plynu ve všech Odběrných místech kategorie maloodběr. Předpokládanou spotřebou zemního plynu se rozumí spotřeba zemního plynu za období od 01.01.2020 do 31.12.2020.</w:t>
      </w:r>
    </w:p>
    <w:p w14:paraId="4D3B391E"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40B226A"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doby než na základě další žádosti Centrálního zadavatele učiněné dle požadavku Pověřujícího zadavatele dojde postupem dle předchozí věty ke stanovení jiné výše záloh.</w:t>
      </w:r>
    </w:p>
    <w:p w14:paraId="6A3439A3" w14:textId="77777777" w:rsidR="00AA1E26" w:rsidRPr="004D1380" w:rsidRDefault="00AA1E2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094093D" w14:textId="77777777" w:rsidR="00AA1E26" w:rsidRPr="004D1380" w:rsidRDefault="00AA1E2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7A335FFE" w14:textId="77777777" w:rsidR="00AA1E26" w:rsidRPr="004D1380" w:rsidRDefault="00AA1E2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FF696C6" w14:textId="77777777" w:rsidR="00AA1E26" w:rsidRPr="004D1380" w:rsidRDefault="00AA1E2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202FB60" w14:textId="77777777" w:rsidR="00AA1E26" w:rsidRPr="004D1380" w:rsidRDefault="00AA1E2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57727CB9" w14:textId="77777777" w:rsidR="00AA1E26" w:rsidRPr="004D1380" w:rsidRDefault="00AA1E2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E279FCB" w14:textId="77777777" w:rsidR="00AA1E26" w:rsidRPr="004D1380" w:rsidRDefault="00AA1E2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12A1FBD" w14:textId="77777777" w:rsidR="00AA1E26" w:rsidRPr="004D1380" w:rsidRDefault="00AA1E2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8106C34" w14:textId="77777777" w:rsidR="00AA1E26" w:rsidRPr="004D1380" w:rsidRDefault="00AA1E2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6913D8DC"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se zavazuje ve vztahu k Centrálnímu zadavateli řídit se při odběru zemního plynu veškerými podmínkami, za nichž ze strany Dodavatele dochází k dodávkám zemního plynu Centrálnímu zadavateli, a to zejména SSDP, a dále Řádem PDS, PPPaDS,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973652F"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1AFDA02E" w14:textId="77777777" w:rsidR="00AA1E26" w:rsidRPr="004D1380" w:rsidRDefault="00AA1E2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EF6D1F7" w14:textId="77777777" w:rsidR="00AA1E26" w:rsidRPr="004D1380" w:rsidRDefault="00AA1E2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2DE1AE9F" w14:textId="77777777" w:rsidR="00AA1E26" w:rsidRPr="004D1380" w:rsidRDefault="00AA1E2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45F4E4F3" w14:textId="77777777" w:rsidR="00AA1E26" w:rsidRPr="004D1380" w:rsidRDefault="00AA1E2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5F001A4A" w14:textId="77777777" w:rsidR="00AA1E26" w:rsidRPr="004D1380" w:rsidRDefault="00AA1E2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to pokud takovou skutečnost zjistí.</w:t>
      </w:r>
    </w:p>
    <w:p w14:paraId="21FD64D2"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111A143"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6C643A10" w14:textId="77777777" w:rsidR="00AA1E26" w:rsidRPr="004D1380" w:rsidRDefault="00AA1E2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5C1476E4" w14:textId="77777777" w:rsidR="00AA1E26" w:rsidRPr="004D1380" w:rsidRDefault="00AA1E2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821E511" w14:textId="77777777" w:rsidR="00AA1E26" w:rsidRPr="004D1380" w:rsidRDefault="00AA1E2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75D87A7" w14:textId="77777777" w:rsidR="00AA1E26" w:rsidRPr="004D1380" w:rsidRDefault="00AA1E2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0A2A00A4" w14:textId="77777777" w:rsidR="00AA1E26" w:rsidRPr="004D1380" w:rsidRDefault="00AA1E2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0867476F"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D2C151C"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1F32BE52" w14:textId="77777777" w:rsidR="00AA1E26" w:rsidRPr="004D1380" w:rsidRDefault="00AA1E2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78BC2009" w14:textId="77777777" w:rsidR="00AA1E26" w:rsidRPr="004D1380" w:rsidRDefault="00AA1E2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425E7B6"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D37276E" w14:textId="77777777" w:rsidR="00AA1E26" w:rsidRPr="004D1380" w:rsidRDefault="00AA1E2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7F07988"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0F7336B1"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205E770" w14:textId="77777777" w:rsidR="00AA1E26" w:rsidRPr="004D1380" w:rsidRDefault="00AA1E2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78C83F0" w14:textId="77777777" w:rsidR="00AA1E26" w:rsidRPr="004D1380" w:rsidRDefault="00AA1E2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4AE5644"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F3064DD" w14:textId="77777777" w:rsidR="00AA1E26" w:rsidRPr="004D1380" w:rsidRDefault="00AA1E2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5E9A5D5B" w14:textId="77777777" w:rsidR="00AA1E26" w:rsidRPr="004D1380" w:rsidRDefault="00AA1E2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2FC5B8D" w14:textId="77777777" w:rsidR="00AA1E26" w:rsidRPr="004D1380" w:rsidRDefault="00AA1E2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65114DB" w14:textId="77777777" w:rsidR="00AA1E26" w:rsidRPr="004D1380" w:rsidRDefault="00AA1E2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F99C6DC" w14:textId="77777777" w:rsidR="00AA1E26" w:rsidRPr="004D1380" w:rsidRDefault="00AA1E2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796ED3B0" w14:textId="77777777" w:rsidR="00AA1E26" w:rsidRPr="004D1380" w:rsidRDefault="00AA1E2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BBC0B30" w14:textId="77777777" w:rsidR="00AA1E26" w:rsidRPr="004D1380" w:rsidRDefault="00AA1E2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6805FAD7" w14:textId="77777777" w:rsidR="00AA1E26" w:rsidRPr="004D1380" w:rsidRDefault="00AA1E2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4874F21B" w14:textId="77777777" w:rsidR="00AA1E26" w:rsidRPr="004D1380" w:rsidRDefault="00AA1E2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978D425" w14:textId="77777777" w:rsidR="00AA1E26" w:rsidRPr="004D1380" w:rsidRDefault="00AA1E2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3B6F5D38"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3A57F5A6" w14:textId="77777777" w:rsidR="00AA1E26"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B77C602" w14:textId="77777777" w:rsidR="00AA1E26" w:rsidRPr="004D1380" w:rsidRDefault="00AA1E2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1CF4195D"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5B7DC812"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037138BA"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999F769" w14:textId="77777777" w:rsidR="00AA1E26" w:rsidRPr="004D1380" w:rsidRDefault="00AA1E2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12B547B2"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F8C3541"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0E3E44A"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51B9D761"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61887EAD"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4C7095E7" w14:textId="77777777" w:rsidR="00AA1E26" w:rsidRPr="004D1380" w:rsidRDefault="00AA1E2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6339DB5" w14:textId="77777777" w:rsidR="00AA1E26" w:rsidRPr="00D04F4E" w:rsidRDefault="00AA1E26" w:rsidP="00D04F4E">
      <w:pPr>
        <w:pStyle w:val="Stext2"/>
        <w:rPr>
          <w:lang w:val="cs-CZ" w:eastAsia="en-US"/>
        </w:rPr>
      </w:pPr>
    </w:p>
    <w:p w14:paraId="5535D39D" w14:textId="77777777" w:rsidR="00AA1E26" w:rsidRPr="004D1380" w:rsidRDefault="00AA1E2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0D0403FB"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E1974C5"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61A1996F"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F881882"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320FD41"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53A09222"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213155E" w14:textId="77777777" w:rsidR="00AA1E26" w:rsidRPr="004D1380" w:rsidRDefault="00AA1E2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41278A05" w14:textId="77777777" w:rsidR="00AA1E26" w:rsidRPr="00F72EE8" w:rsidRDefault="00AA1E2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24E6B79C" w14:textId="77777777" w:rsidR="00AA1E26" w:rsidRPr="005327D5" w:rsidRDefault="00AA1E2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21EB4B0" w14:textId="77777777" w:rsidR="00AA1E26" w:rsidRPr="004D1380" w:rsidRDefault="00AA1E2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F0695B0" w14:textId="77777777" w:rsidR="00AA1E26" w:rsidRPr="004D1380" w:rsidRDefault="00AA1E26" w:rsidP="00FE20C2">
      <w:pPr>
        <w:pStyle w:val="Stext2"/>
        <w:ind w:left="567"/>
        <w:rPr>
          <w:rFonts w:ascii="Calibri" w:hAnsi="Calibri" w:cs="Calibri"/>
          <w:i/>
          <w:iCs/>
          <w:sz w:val="22"/>
          <w:szCs w:val="22"/>
        </w:rPr>
      </w:pPr>
    </w:p>
    <w:p w14:paraId="2AA93AEF"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946ACEE" w14:textId="77777777" w:rsidR="00AA1E26" w:rsidRPr="004D1380" w:rsidRDefault="00AA1E2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6764F296" w14:textId="77777777" w:rsidR="00AA1E26" w:rsidRPr="004D1380" w:rsidRDefault="00AA1E2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6BB5350" w14:textId="77777777" w:rsidR="00AA1E26" w:rsidRPr="004D1380" w:rsidRDefault="00AA1E2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7B77F056" w14:textId="77777777" w:rsidR="00AA1E26" w:rsidRPr="004D1380" w:rsidRDefault="00AA1E2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434C0FFF" w14:textId="77777777" w:rsidR="00AA1E26" w:rsidRPr="004D1380" w:rsidRDefault="00504410"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2" w:history="1">
        <w:r w:rsidR="00AA1E26" w:rsidRPr="00BE37DE">
          <w:rPr>
            <w:rStyle w:val="Hypertextovodkaz"/>
            <w:rFonts w:ascii="Calibri" w:hAnsi="Calibri" w:cs="Calibri"/>
            <w:sz w:val="22"/>
            <w:szCs w:val="22"/>
          </w:rPr>
          <w:t>https://ezak.cejiza.cz/contract_display_263.html</w:t>
        </w:r>
      </w:hyperlink>
      <w:r w:rsidR="00AA1E26" w:rsidRPr="004D1380">
        <w:rPr>
          <w:rFonts w:ascii="Calibri" w:hAnsi="Calibri" w:cs="Calibri"/>
          <w:sz w:val="22"/>
          <w:szCs w:val="22"/>
          <w:lang w:val="cs-CZ"/>
        </w:rPr>
        <w:tab/>
      </w:r>
    </w:p>
    <w:p w14:paraId="580E941C" w14:textId="77777777" w:rsidR="00AA1E26" w:rsidRPr="004D1380" w:rsidRDefault="00AA1E2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254D448" w14:textId="77777777" w:rsidR="00AA1E26" w:rsidRPr="004D1380" w:rsidRDefault="00AA1E2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B60AD64" w14:textId="77777777" w:rsidR="00AA1E26" w:rsidRPr="004D1380" w:rsidRDefault="00AA1E2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6E8A9FF" w14:textId="77777777" w:rsidR="00AA1E26" w:rsidRPr="004D1380" w:rsidRDefault="00AA1E2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AA1E26" w:rsidRPr="004D1380" w14:paraId="5271A173" w14:textId="77777777" w:rsidTr="007948A1">
        <w:trPr>
          <w:trHeight w:val="397"/>
          <w:jc w:val="center"/>
        </w:trPr>
        <w:tc>
          <w:tcPr>
            <w:tcW w:w="4395" w:type="dxa"/>
          </w:tcPr>
          <w:p w14:paraId="36CE7F38" w14:textId="77777777" w:rsidR="00AA1E26" w:rsidRPr="004D1380" w:rsidRDefault="00AA1E2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2AF34A2E" w14:textId="77777777" w:rsidR="00AA1E26" w:rsidRPr="004D1380" w:rsidRDefault="00AA1E26" w:rsidP="001E23EE">
            <w:pPr>
              <w:keepNext/>
              <w:spacing w:after="120"/>
              <w:jc w:val="center"/>
              <w:rPr>
                <w:rFonts w:ascii="Calibri" w:hAnsi="Calibri" w:cs="Calibri"/>
                <w:sz w:val="22"/>
                <w:szCs w:val="22"/>
              </w:rPr>
            </w:pPr>
            <w:r w:rsidRPr="00D712DD">
              <w:rPr>
                <w:rFonts w:ascii="Calibri" w:hAnsi="Calibri" w:cs="Calibri"/>
                <w:noProof/>
                <w:sz w:val="22"/>
                <w:szCs w:val="22"/>
              </w:rPr>
              <w:t>V Břeclavi</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AA1E26" w:rsidRPr="004D1380" w14:paraId="4F9E48DD" w14:textId="77777777" w:rsidTr="007948A1">
        <w:trPr>
          <w:trHeight w:val="1701"/>
          <w:jc w:val="center"/>
        </w:trPr>
        <w:tc>
          <w:tcPr>
            <w:tcW w:w="4395" w:type="dxa"/>
          </w:tcPr>
          <w:p w14:paraId="6C4B9157" w14:textId="77777777" w:rsidR="00AA1E26" w:rsidRPr="004D1380" w:rsidRDefault="00AA1E26" w:rsidP="007948A1">
            <w:pPr>
              <w:keepNext/>
              <w:spacing w:after="120"/>
              <w:jc w:val="center"/>
              <w:rPr>
                <w:rFonts w:ascii="Calibri" w:hAnsi="Calibri" w:cs="Calibri"/>
                <w:sz w:val="22"/>
                <w:szCs w:val="22"/>
              </w:rPr>
            </w:pPr>
          </w:p>
        </w:tc>
        <w:tc>
          <w:tcPr>
            <w:tcW w:w="4961" w:type="dxa"/>
          </w:tcPr>
          <w:p w14:paraId="2A13AB45" w14:textId="77777777" w:rsidR="00AA1E26" w:rsidRPr="004D1380" w:rsidRDefault="00AA1E26" w:rsidP="007948A1">
            <w:pPr>
              <w:keepNext/>
              <w:spacing w:after="120"/>
              <w:jc w:val="center"/>
              <w:rPr>
                <w:rFonts w:ascii="Calibri" w:hAnsi="Calibri" w:cs="Calibri"/>
                <w:sz w:val="22"/>
                <w:szCs w:val="22"/>
              </w:rPr>
            </w:pPr>
          </w:p>
        </w:tc>
      </w:tr>
      <w:tr w:rsidR="00AA1E26" w:rsidRPr="004D1380" w14:paraId="56666E28" w14:textId="77777777" w:rsidTr="007948A1">
        <w:trPr>
          <w:trHeight w:val="1077"/>
          <w:jc w:val="center"/>
        </w:trPr>
        <w:tc>
          <w:tcPr>
            <w:tcW w:w="4395" w:type="dxa"/>
          </w:tcPr>
          <w:p w14:paraId="065E151D" w14:textId="77777777" w:rsidR="00AA1E26" w:rsidRPr="004D1380" w:rsidRDefault="00AA1E26" w:rsidP="007948A1">
            <w:pPr>
              <w:keepNext/>
              <w:spacing w:after="120"/>
              <w:jc w:val="center"/>
              <w:rPr>
                <w:rFonts w:ascii="Calibri" w:hAnsi="Calibri" w:cs="Calibri"/>
                <w:sz w:val="22"/>
                <w:szCs w:val="22"/>
              </w:rPr>
            </w:pPr>
            <w:r w:rsidRPr="004D1380">
              <w:rPr>
                <w:rFonts w:ascii="Calibri" w:hAnsi="Calibri" w:cs="Calibri"/>
                <w:sz w:val="22"/>
                <w:szCs w:val="22"/>
              </w:rPr>
              <w:t>.......................................................</w:t>
            </w:r>
          </w:p>
          <w:p w14:paraId="625CB04E" w14:textId="77777777" w:rsidR="00AA1E26" w:rsidRPr="004D1380" w:rsidRDefault="00AA1E2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8E49813" w14:textId="77777777" w:rsidR="00AA1E26" w:rsidRPr="004D1380" w:rsidRDefault="00AA1E26" w:rsidP="003F68FA">
            <w:pPr>
              <w:keepNext/>
              <w:spacing w:after="60"/>
              <w:jc w:val="center"/>
              <w:rPr>
                <w:rFonts w:ascii="Calibri" w:hAnsi="Calibri" w:cs="Calibri"/>
                <w:sz w:val="22"/>
                <w:szCs w:val="22"/>
              </w:rPr>
            </w:pPr>
            <w:r w:rsidRPr="004B4BC0">
              <w:rPr>
                <w:rFonts w:ascii="Calibri" w:hAnsi="Calibri" w:cs="Calibri"/>
                <w:sz w:val="22"/>
                <w:szCs w:val="22"/>
                <w:highlight w:val="black"/>
              </w:rPr>
              <w:t>Mgr. Libuše Podolová</w:t>
            </w:r>
          </w:p>
          <w:p w14:paraId="14AACE6C" w14:textId="77777777" w:rsidR="00AA1E26" w:rsidRPr="004D1380" w:rsidRDefault="00AA1E2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77BDBD94" w14:textId="77777777" w:rsidR="00AA1E26" w:rsidRPr="004D1380" w:rsidRDefault="00AA1E26" w:rsidP="007948A1">
            <w:pPr>
              <w:keepNext/>
              <w:spacing w:after="120"/>
              <w:jc w:val="center"/>
              <w:rPr>
                <w:rFonts w:ascii="Calibri" w:hAnsi="Calibri" w:cs="Calibri"/>
                <w:sz w:val="22"/>
                <w:szCs w:val="22"/>
              </w:rPr>
            </w:pPr>
            <w:r w:rsidRPr="004D1380">
              <w:rPr>
                <w:rFonts w:ascii="Calibri" w:hAnsi="Calibri" w:cs="Calibri"/>
                <w:sz w:val="22"/>
                <w:szCs w:val="22"/>
              </w:rPr>
              <w:t>.......................................................</w:t>
            </w:r>
          </w:p>
          <w:p w14:paraId="451EC762" w14:textId="77777777" w:rsidR="00AA1E26" w:rsidRPr="004D1380" w:rsidRDefault="00AA1E2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48D3D4BD" w14:textId="77777777" w:rsidR="00AA1E26" w:rsidRDefault="00AA1E26" w:rsidP="00DF6323">
            <w:pPr>
              <w:keepNext/>
              <w:spacing w:after="60"/>
              <w:jc w:val="center"/>
              <w:rPr>
                <w:rFonts w:ascii="Calibri" w:hAnsi="Calibri" w:cs="Calibri"/>
                <w:sz w:val="22"/>
                <w:szCs w:val="22"/>
              </w:rPr>
            </w:pPr>
            <w:r w:rsidRPr="004B4BC0">
              <w:rPr>
                <w:rFonts w:ascii="Calibri" w:hAnsi="Calibri" w:cs="Calibri"/>
                <w:noProof/>
                <w:sz w:val="22"/>
                <w:szCs w:val="22"/>
                <w:highlight w:val="black"/>
              </w:rPr>
              <w:t>Mgr. Vladimíra Houšťová</w:t>
            </w:r>
          </w:p>
          <w:p w14:paraId="01954436" w14:textId="77777777" w:rsidR="00AA1E26" w:rsidRPr="004D1380" w:rsidRDefault="00AA1E26" w:rsidP="00DF6323">
            <w:pPr>
              <w:keepNext/>
              <w:spacing w:after="60"/>
              <w:jc w:val="center"/>
              <w:rPr>
                <w:rFonts w:ascii="Calibri" w:hAnsi="Calibri" w:cs="Calibri"/>
                <w:sz w:val="22"/>
                <w:szCs w:val="22"/>
              </w:rPr>
            </w:pPr>
            <w:r w:rsidRPr="00D712DD">
              <w:rPr>
                <w:rFonts w:ascii="Calibri" w:hAnsi="Calibri" w:cs="Calibri"/>
                <w:noProof/>
                <w:sz w:val="22"/>
                <w:szCs w:val="22"/>
              </w:rPr>
              <w:t>ředitelka</w:t>
            </w:r>
          </w:p>
        </w:tc>
      </w:tr>
    </w:tbl>
    <w:p w14:paraId="329CEA9F" w14:textId="77777777" w:rsidR="00AA1E26" w:rsidRPr="004D1380" w:rsidRDefault="00AA1E2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8E19EE4" w14:textId="77777777" w:rsidR="00AA1E26" w:rsidRPr="004D1380" w:rsidRDefault="00AA1E2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12997576" w14:textId="77777777" w:rsidR="00AA1E26" w:rsidRPr="004D1380" w:rsidRDefault="00AA1E26" w:rsidP="00A50ADC">
      <w:pPr>
        <w:pStyle w:val="Nzev"/>
        <w:widowControl w:val="0"/>
        <w:spacing w:before="0" w:after="240" w:line="240" w:lineRule="auto"/>
        <w:rPr>
          <w:rFonts w:ascii="Calibri" w:hAnsi="Calibri" w:cs="Calibri"/>
          <w:b w:val="0"/>
          <w:sz w:val="22"/>
          <w:szCs w:val="22"/>
          <w:lang w:val="cs-CZ" w:eastAsia="en-US"/>
        </w:rPr>
      </w:pPr>
    </w:p>
    <w:p w14:paraId="243BE12C" w14:textId="77777777" w:rsidR="00AA1E26" w:rsidRPr="004D1380" w:rsidRDefault="00AA1E2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83A1C65" w14:textId="77777777" w:rsidR="00AA1E26" w:rsidRPr="004D1380" w:rsidRDefault="00504410" w:rsidP="00430180">
      <w:pPr>
        <w:pStyle w:val="Nzev"/>
        <w:widowControl w:val="0"/>
        <w:spacing w:before="0" w:after="240" w:line="240" w:lineRule="auto"/>
        <w:rPr>
          <w:rFonts w:ascii="Calibri" w:hAnsi="Calibri" w:cs="Calibri"/>
          <w:sz w:val="22"/>
          <w:szCs w:val="22"/>
        </w:rPr>
      </w:pPr>
      <w:hyperlink r:id="rId13" w:history="1">
        <w:r w:rsidR="00AA1E26" w:rsidRPr="00BE37DE">
          <w:rPr>
            <w:rStyle w:val="Hypertextovodkaz"/>
            <w:rFonts w:ascii="Calibri" w:hAnsi="Calibri" w:cs="Calibri"/>
            <w:sz w:val="22"/>
            <w:szCs w:val="22"/>
          </w:rPr>
          <w:t>https://ezak.cejiza.cz/contract_display_263.html</w:t>
        </w:r>
      </w:hyperlink>
    </w:p>
    <w:p w14:paraId="58600623" w14:textId="77777777" w:rsidR="00AA1E26" w:rsidRDefault="00AA1E26" w:rsidP="00430180">
      <w:pPr>
        <w:pStyle w:val="Nzev"/>
        <w:widowControl w:val="0"/>
        <w:spacing w:before="0" w:after="240" w:line="240" w:lineRule="auto"/>
      </w:pPr>
    </w:p>
    <w:p w14:paraId="76D85670" w14:textId="77777777" w:rsidR="00AA1E26" w:rsidRDefault="00AA1E26" w:rsidP="00430180">
      <w:pPr>
        <w:pStyle w:val="Nzev"/>
        <w:widowControl w:val="0"/>
        <w:spacing w:before="0" w:after="240" w:line="240" w:lineRule="auto"/>
      </w:pPr>
    </w:p>
    <w:p w14:paraId="6478EBD7" w14:textId="77777777" w:rsidR="00AA1E26" w:rsidRDefault="00AA1E26" w:rsidP="00430180">
      <w:pPr>
        <w:pStyle w:val="Nzev"/>
        <w:widowControl w:val="0"/>
        <w:spacing w:before="0" w:after="240" w:line="240" w:lineRule="auto"/>
      </w:pPr>
    </w:p>
    <w:p w14:paraId="0DFC7957" w14:textId="77777777" w:rsidR="00AA1E26" w:rsidRDefault="00AA1E26" w:rsidP="00430180">
      <w:pPr>
        <w:pStyle w:val="Nzev"/>
        <w:widowControl w:val="0"/>
        <w:spacing w:before="0" w:after="240" w:line="240" w:lineRule="auto"/>
      </w:pPr>
    </w:p>
    <w:p w14:paraId="29C7B71A" w14:textId="77777777" w:rsidR="00AA1E26" w:rsidRDefault="00AA1E26" w:rsidP="00430180">
      <w:pPr>
        <w:pStyle w:val="Nzev"/>
        <w:widowControl w:val="0"/>
        <w:spacing w:before="0" w:after="240" w:line="240" w:lineRule="auto"/>
      </w:pPr>
    </w:p>
    <w:p w14:paraId="6DC838A2" w14:textId="77777777" w:rsidR="00AA1E26" w:rsidRDefault="00AA1E26" w:rsidP="00430180">
      <w:pPr>
        <w:pStyle w:val="Nzev"/>
        <w:widowControl w:val="0"/>
        <w:spacing w:before="0" w:after="240" w:line="240" w:lineRule="auto"/>
      </w:pPr>
    </w:p>
    <w:p w14:paraId="3531970A" w14:textId="77777777" w:rsidR="00AA1E26" w:rsidRDefault="00AA1E26" w:rsidP="00430180">
      <w:pPr>
        <w:pStyle w:val="Nzev"/>
        <w:widowControl w:val="0"/>
        <w:spacing w:before="0" w:after="240" w:line="240" w:lineRule="auto"/>
      </w:pPr>
    </w:p>
    <w:p w14:paraId="4A7C1B98" w14:textId="77777777" w:rsidR="00AA1E26" w:rsidRDefault="00AA1E26" w:rsidP="00430180">
      <w:pPr>
        <w:pStyle w:val="Nzev"/>
        <w:widowControl w:val="0"/>
        <w:spacing w:before="0" w:after="240" w:line="240" w:lineRule="auto"/>
      </w:pPr>
    </w:p>
    <w:p w14:paraId="163B8291" w14:textId="77777777" w:rsidR="00AA1E26" w:rsidRDefault="00AA1E26" w:rsidP="00430180">
      <w:pPr>
        <w:pStyle w:val="Nzev"/>
        <w:widowControl w:val="0"/>
        <w:spacing w:before="0" w:after="240" w:line="240" w:lineRule="auto"/>
      </w:pPr>
    </w:p>
    <w:p w14:paraId="040CC12E" w14:textId="77777777" w:rsidR="00AA1E26" w:rsidRDefault="00AA1E26" w:rsidP="00430180">
      <w:pPr>
        <w:pStyle w:val="Nzev"/>
        <w:widowControl w:val="0"/>
        <w:spacing w:before="0" w:after="240" w:line="240" w:lineRule="auto"/>
      </w:pPr>
    </w:p>
    <w:p w14:paraId="785BC6A4" w14:textId="77777777" w:rsidR="00AA1E26" w:rsidRDefault="00AA1E26" w:rsidP="00430180">
      <w:pPr>
        <w:pStyle w:val="Nzev"/>
        <w:widowControl w:val="0"/>
        <w:spacing w:before="0" w:after="240" w:line="240" w:lineRule="auto"/>
      </w:pPr>
    </w:p>
    <w:p w14:paraId="73E085F9" w14:textId="77777777" w:rsidR="00AA1E26" w:rsidRDefault="00AA1E26" w:rsidP="00430180">
      <w:pPr>
        <w:pStyle w:val="Nzev"/>
        <w:widowControl w:val="0"/>
        <w:spacing w:before="0" w:after="240" w:line="240" w:lineRule="auto"/>
      </w:pPr>
    </w:p>
    <w:p w14:paraId="0780A02A" w14:textId="77777777" w:rsidR="00AA1E26" w:rsidRDefault="00AA1E26" w:rsidP="00430180">
      <w:pPr>
        <w:pStyle w:val="Nzev"/>
        <w:widowControl w:val="0"/>
        <w:spacing w:before="0" w:after="240" w:line="240" w:lineRule="auto"/>
      </w:pPr>
    </w:p>
    <w:p w14:paraId="6C8D24BA" w14:textId="77777777" w:rsidR="00AA1E26" w:rsidRDefault="00AA1E26" w:rsidP="00430180">
      <w:pPr>
        <w:pStyle w:val="Nzev"/>
        <w:widowControl w:val="0"/>
        <w:spacing w:before="0" w:after="240" w:line="240" w:lineRule="auto"/>
      </w:pPr>
    </w:p>
    <w:p w14:paraId="7DC6D99F" w14:textId="77777777" w:rsidR="00AA1E26" w:rsidRDefault="00AA1E26" w:rsidP="00430180">
      <w:pPr>
        <w:pStyle w:val="Nzev"/>
        <w:widowControl w:val="0"/>
        <w:spacing w:before="0" w:after="240" w:line="240" w:lineRule="auto"/>
      </w:pPr>
    </w:p>
    <w:p w14:paraId="509791E3" w14:textId="77777777" w:rsidR="00AA1E26" w:rsidRDefault="00AA1E26" w:rsidP="00430180">
      <w:pPr>
        <w:pStyle w:val="Nzev"/>
        <w:widowControl w:val="0"/>
        <w:spacing w:before="0" w:after="240" w:line="240" w:lineRule="auto"/>
      </w:pPr>
    </w:p>
    <w:p w14:paraId="61C4854F" w14:textId="77777777" w:rsidR="00AA1E26" w:rsidRDefault="00AA1E26" w:rsidP="00430180">
      <w:pPr>
        <w:pStyle w:val="Nzev"/>
        <w:widowControl w:val="0"/>
        <w:spacing w:before="0" w:after="240" w:line="240" w:lineRule="auto"/>
      </w:pPr>
    </w:p>
    <w:p w14:paraId="4B3B0B5A" w14:textId="77777777" w:rsidR="00AA1E26" w:rsidRDefault="00AA1E26" w:rsidP="00430180">
      <w:pPr>
        <w:pStyle w:val="Nzev"/>
        <w:widowControl w:val="0"/>
        <w:spacing w:before="0" w:after="240" w:line="240" w:lineRule="auto"/>
      </w:pPr>
    </w:p>
    <w:p w14:paraId="332F6BDD" w14:textId="77777777" w:rsidR="00AA1E26" w:rsidRPr="004D1380" w:rsidRDefault="00AA1E26" w:rsidP="00430180">
      <w:pPr>
        <w:pStyle w:val="Nzev"/>
        <w:widowControl w:val="0"/>
        <w:spacing w:before="0" w:after="240" w:line="240" w:lineRule="auto"/>
        <w:rPr>
          <w:rFonts w:ascii="Calibri" w:hAnsi="Calibri" w:cs="Calibri"/>
          <w:sz w:val="22"/>
          <w:szCs w:val="22"/>
          <w:lang w:val="cs-CZ"/>
        </w:rPr>
      </w:pPr>
    </w:p>
    <w:p w14:paraId="3D49D3E7" w14:textId="77777777" w:rsidR="00AA1E26" w:rsidRPr="004D1380" w:rsidRDefault="00AA1E2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54531DDB" w14:textId="77777777" w:rsidR="00AA1E26" w:rsidRPr="004D1380" w:rsidRDefault="00AA1E2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13AD4BB4" w14:textId="77777777" w:rsidR="00AA1E26" w:rsidRPr="004D1380" w:rsidRDefault="00AA1E2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AA1E26" w:rsidRPr="004D1380" w14:paraId="034660A8" w14:textId="77777777" w:rsidTr="00F41C1B">
        <w:trPr>
          <w:trHeight w:val="624"/>
        </w:trPr>
        <w:tc>
          <w:tcPr>
            <w:tcW w:w="1951" w:type="dxa"/>
          </w:tcPr>
          <w:p w14:paraId="7A3DF681" w14:textId="77777777" w:rsidR="00AA1E26" w:rsidRPr="00946A5C" w:rsidRDefault="00AA1E26" w:rsidP="00F41C1B">
            <w:pPr>
              <w:pStyle w:val="Stext"/>
              <w:spacing w:before="0" w:after="0" w:line="240" w:lineRule="auto"/>
              <w:jc w:val="left"/>
              <w:rPr>
                <w:rFonts w:ascii="Calibri" w:hAnsi="Calibri" w:cs="Calibri"/>
                <w:bCs/>
                <w:kern w:val="28"/>
                <w:sz w:val="22"/>
                <w:szCs w:val="22"/>
                <w:lang w:val="cs-CZ"/>
              </w:rPr>
            </w:pPr>
            <w:r w:rsidRPr="00D712DD">
              <w:rPr>
                <w:rFonts w:ascii="Calibri" w:hAnsi="Calibri" w:cs="Calibri"/>
                <w:bCs/>
                <w:noProof/>
                <w:kern w:val="28"/>
                <w:sz w:val="22"/>
                <w:szCs w:val="22"/>
              </w:rPr>
              <w:t>JM_168</w:t>
            </w:r>
          </w:p>
        </w:tc>
        <w:tc>
          <w:tcPr>
            <w:tcW w:w="7261" w:type="dxa"/>
          </w:tcPr>
          <w:p w14:paraId="3626A2F5" w14:textId="77777777" w:rsidR="00AA1E26" w:rsidRPr="004D1380" w:rsidRDefault="00AA1E26" w:rsidP="00F41C1B">
            <w:pPr>
              <w:pStyle w:val="Stext"/>
              <w:spacing w:before="0" w:after="0" w:line="240" w:lineRule="auto"/>
              <w:jc w:val="left"/>
              <w:rPr>
                <w:rFonts w:ascii="Calibri" w:hAnsi="Calibri" w:cs="Calibri"/>
                <w:kern w:val="28"/>
                <w:sz w:val="22"/>
                <w:szCs w:val="22"/>
                <w:lang w:val="cs-CZ"/>
              </w:rPr>
            </w:pPr>
          </w:p>
        </w:tc>
      </w:tr>
      <w:tr w:rsidR="00AA1E26" w:rsidRPr="004D1380" w14:paraId="59838D3F" w14:textId="77777777" w:rsidTr="00F41C1B">
        <w:trPr>
          <w:trHeight w:val="624"/>
        </w:trPr>
        <w:tc>
          <w:tcPr>
            <w:tcW w:w="1951" w:type="dxa"/>
            <w:vAlign w:val="center"/>
          </w:tcPr>
          <w:p w14:paraId="3DF6C3BB" w14:textId="77777777" w:rsidR="00AA1E26" w:rsidRPr="004D1380" w:rsidRDefault="00AA1E2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D712DD">
              <w:rPr>
                <w:rFonts w:ascii="Calibri" w:hAnsi="Calibri" w:cs="Calibri"/>
                <w:noProof/>
                <w:kern w:val="28"/>
                <w:sz w:val="22"/>
                <w:szCs w:val="22"/>
              </w:rPr>
              <w:t>70848858</w:t>
            </w:r>
          </w:p>
        </w:tc>
        <w:tc>
          <w:tcPr>
            <w:tcW w:w="7261" w:type="dxa"/>
            <w:vAlign w:val="center"/>
          </w:tcPr>
          <w:p w14:paraId="3EBFA757" w14:textId="77777777" w:rsidR="00AA1E26" w:rsidRPr="004D1380" w:rsidRDefault="00AA1E26" w:rsidP="00F41C1B">
            <w:pPr>
              <w:pStyle w:val="Stext"/>
              <w:spacing w:before="0" w:after="0" w:line="240" w:lineRule="auto"/>
              <w:jc w:val="left"/>
              <w:rPr>
                <w:rFonts w:ascii="Calibri" w:hAnsi="Calibri" w:cs="Calibri"/>
                <w:kern w:val="28"/>
                <w:sz w:val="22"/>
                <w:szCs w:val="22"/>
                <w:lang w:val="cs-CZ"/>
              </w:rPr>
            </w:pPr>
          </w:p>
        </w:tc>
      </w:tr>
    </w:tbl>
    <w:p w14:paraId="26CE7F28" w14:textId="77777777" w:rsidR="00AA1E26" w:rsidRDefault="00AA1E2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AA1E26" w14:paraId="75568F0E" w14:textId="77777777" w:rsidTr="00AA1E2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AF0F021" w14:textId="77777777" w:rsidR="00AA1E26" w:rsidRDefault="00AA1E2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8391095" w14:textId="77777777" w:rsidR="00AA1E26" w:rsidRDefault="00AA1E2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703E01DD" w14:textId="77777777" w:rsidR="00AA1E26" w:rsidRDefault="00AA1E2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15DA5E0B" w14:textId="77777777" w:rsidR="00AA1E26" w:rsidRDefault="00AA1E26">
            <w:pPr>
              <w:jc w:val="center"/>
              <w:rPr>
                <w:rFonts w:ascii="Calibri" w:hAnsi="Calibri" w:cs="Calibri"/>
                <w:b/>
                <w:bCs/>
                <w:sz w:val="20"/>
                <w:szCs w:val="20"/>
              </w:rPr>
            </w:pPr>
            <w:r>
              <w:rPr>
                <w:rFonts w:ascii="Calibri" w:hAnsi="Calibri" w:cs="Calibri"/>
                <w:b/>
                <w:bCs/>
                <w:sz w:val="20"/>
                <w:szCs w:val="20"/>
              </w:rPr>
              <w:t>Předpokládaná spotřeba za rok v MWh</w:t>
            </w:r>
          </w:p>
        </w:tc>
      </w:tr>
      <w:tr w:rsidR="00AA1E26" w14:paraId="3AF9D0F8" w14:textId="77777777" w:rsidTr="00AA1E2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4BAFBBB" w14:textId="77777777" w:rsidR="00AA1E26" w:rsidRDefault="00AA1E26">
            <w:pPr>
              <w:rPr>
                <w:rFonts w:ascii="Calibri" w:hAnsi="Calibri" w:cs="Calibri"/>
                <w:color w:val="000000"/>
                <w:sz w:val="20"/>
                <w:szCs w:val="20"/>
              </w:rPr>
            </w:pPr>
            <w:r>
              <w:rPr>
                <w:rFonts w:ascii="Calibri" w:hAnsi="Calibri" w:cs="Calibri"/>
                <w:color w:val="000000"/>
                <w:sz w:val="20"/>
                <w:szCs w:val="20"/>
              </w:rPr>
              <w:t>bří Mrštíků 30/2131, Břeclav</w:t>
            </w:r>
          </w:p>
        </w:tc>
        <w:tc>
          <w:tcPr>
            <w:tcW w:w="1147" w:type="pct"/>
            <w:tcBorders>
              <w:top w:val="nil"/>
              <w:left w:val="nil"/>
              <w:bottom w:val="single" w:sz="4" w:space="0" w:color="auto"/>
              <w:right w:val="single" w:sz="4" w:space="0" w:color="auto"/>
            </w:tcBorders>
            <w:shd w:val="clear" w:color="auto" w:fill="auto"/>
            <w:vAlign w:val="center"/>
            <w:hideMark/>
          </w:tcPr>
          <w:p w14:paraId="64580149" w14:textId="77777777" w:rsidR="00AA1E26" w:rsidRDefault="00AA1E26">
            <w:pPr>
              <w:jc w:val="center"/>
              <w:rPr>
                <w:rFonts w:ascii="Calibri" w:hAnsi="Calibri" w:cs="Calibri"/>
                <w:sz w:val="20"/>
                <w:szCs w:val="20"/>
              </w:rPr>
            </w:pPr>
            <w:r>
              <w:rPr>
                <w:rFonts w:ascii="Calibri" w:hAnsi="Calibri" w:cs="Calibri"/>
                <w:sz w:val="20"/>
                <w:szCs w:val="20"/>
              </w:rPr>
              <w:t>27ZG600Z00149051</w:t>
            </w:r>
          </w:p>
        </w:tc>
        <w:tc>
          <w:tcPr>
            <w:tcW w:w="705" w:type="pct"/>
            <w:tcBorders>
              <w:top w:val="nil"/>
              <w:left w:val="nil"/>
              <w:bottom w:val="single" w:sz="4" w:space="0" w:color="auto"/>
              <w:right w:val="single" w:sz="4" w:space="0" w:color="auto"/>
            </w:tcBorders>
            <w:shd w:val="clear" w:color="auto" w:fill="auto"/>
            <w:vAlign w:val="center"/>
            <w:hideMark/>
          </w:tcPr>
          <w:p w14:paraId="1F362AE2" w14:textId="77777777" w:rsidR="00AA1E26" w:rsidRDefault="00AA1E2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C17E003" w14:textId="77777777" w:rsidR="00AA1E26" w:rsidRDefault="00AA1E26">
            <w:pPr>
              <w:jc w:val="center"/>
              <w:rPr>
                <w:rFonts w:ascii="Calibri" w:hAnsi="Calibri" w:cs="Calibri"/>
                <w:sz w:val="20"/>
                <w:szCs w:val="20"/>
              </w:rPr>
            </w:pPr>
            <w:r>
              <w:rPr>
                <w:rFonts w:ascii="Calibri" w:hAnsi="Calibri" w:cs="Calibri"/>
                <w:sz w:val="20"/>
                <w:szCs w:val="20"/>
              </w:rPr>
              <w:t>49,951</w:t>
            </w:r>
          </w:p>
        </w:tc>
      </w:tr>
    </w:tbl>
    <w:p w14:paraId="1CD299EE" w14:textId="77777777" w:rsidR="00AA1E26" w:rsidRPr="004D1380" w:rsidRDefault="00AA1E26" w:rsidP="00306F16">
      <w:pPr>
        <w:pStyle w:val="Stext"/>
        <w:spacing w:after="240"/>
        <w:rPr>
          <w:rFonts w:ascii="Calibri" w:hAnsi="Calibri" w:cs="Calibri"/>
          <w:kern w:val="28"/>
          <w:sz w:val="22"/>
          <w:szCs w:val="22"/>
          <w:highlight w:val="yellow"/>
          <w:lang w:val="cs-CZ"/>
        </w:rPr>
      </w:pPr>
    </w:p>
    <w:p w14:paraId="5667FF26" w14:textId="77777777" w:rsidR="00AA1E26" w:rsidRPr="004D1380" w:rsidRDefault="00AA1E26" w:rsidP="00306F16">
      <w:pPr>
        <w:pStyle w:val="Stext"/>
        <w:spacing w:after="240"/>
        <w:rPr>
          <w:rFonts w:ascii="Calibri" w:hAnsi="Calibri" w:cs="Calibri"/>
          <w:kern w:val="28"/>
          <w:sz w:val="22"/>
          <w:szCs w:val="22"/>
          <w:highlight w:val="yellow"/>
          <w:lang w:val="cs-CZ"/>
        </w:rPr>
      </w:pPr>
    </w:p>
    <w:p w14:paraId="6EB43DC7" w14:textId="77777777" w:rsidR="00AA1E26" w:rsidRPr="004D1380" w:rsidRDefault="00AA1E26" w:rsidP="00306F16">
      <w:pPr>
        <w:pStyle w:val="Stext"/>
        <w:spacing w:after="240"/>
        <w:rPr>
          <w:rFonts w:ascii="Calibri" w:hAnsi="Calibri" w:cs="Calibri"/>
          <w:kern w:val="28"/>
          <w:sz w:val="22"/>
          <w:szCs w:val="22"/>
          <w:highlight w:val="yellow"/>
          <w:lang w:val="cs-CZ"/>
        </w:rPr>
        <w:sectPr w:rsidR="00AA1E26" w:rsidRPr="004D1380" w:rsidSect="00AA1E26">
          <w:headerReference w:type="even" r:id="rId14"/>
          <w:footerReference w:type="default" r:id="rId15"/>
          <w:pgSz w:w="11906" w:h="16838"/>
          <w:pgMar w:top="1418" w:right="1361" w:bottom="1247" w:left="1418" w:header="709" w:footer="709" w:gutter="0"/>
          <w:pgNumType w:start="1"/>
          <w:cols w:space="708"/>
          <w:docGrid w:linePitch="360"/>
        </w:sectPr>
      </w:pPr>
    </w:p>
    <w:p w14:paraId="13B2E77E" w14:textId="77777777" w:rsidR="00AA1E26" w:rsidRDefault="00AA1E26" w:rsidP="00306F16">
      <w:pPr>
        <w:pStyle w:val="Stext"/>
        <w:spacing w:after="240"/>
        <w:rPr>
          <w:rFonts w:ascii="Calibri" w:hAnsi="Calibri" w:cs="Calibri"/>
          <w:kern w:val="28"/>
          <w:sz w:val="22"/>
          <w:szCs w:val="22"/>
          <w:highlight w:val="yellow"/>
          <w:lang w:val="cs-CZ"/>
        </w:rPr>
        <w:sectPr w:rsidR="00AA1E26" w:rsidSect="00D24986">
          <w:type w:val="continuous"/>
          <w:pgSz w:w="11906" w:h="16838"/>
          <w:pgMar w:top="1418" w:right="1361" w:bottom="1247" w:left="1418" w:header="709" w:footer="709" w:gutter="0"/>
          <w:cols w:space="708"/>
          <w:docGrid w:linePitch="360"/>
        </w:sectPr>
      </w:pPr>
    </w:p>
    <w:p w14:paraId="51678B56" w14:textId="77777777" w:rsidR="00AA1E26" w:rsidRPr="004D1380" w:rsidRDefault="00AA1E26" w:rsidP="00306F16">
      <w:pPr>
        <w:pStyle w:val="Stext"/>
        <w:spacing w:after="240"/>
        <w:rPr>
          <w:rFonts w:ascii="Calibri" w:hAnsi="Calibri" w:cs="Calibri"/>
          <w:kern w:val="28"/>
          <w:sz w:val="22"/>
          <w:szCs w:val="22"/>
          <w:highlight w:val="yellow"/>
          <w:lang w:val="cs-CZ"/>
        </w:rPr>
      </w:pPr>
    </w:p>
    <w:sectPr w:rsidR="00AA1E26" w:rsidRPr="004D1380" w:rsidSect="00AA1E2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BA7F" w14:textId="77777777" w:rsidR="00504410" w:rsidRDefault="00504410">
      <w:r>
        <w:separator/>
      </w:r>
    </w:p>
  </w:endnote>
  <w:endnote w:type="continuationSeparator" w:id="0">
    <w:p w14:paraId="5D5DF6B7" w14:textId="77777777" w:rsidR="00504410" w:rsidRDefault="0050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584A" w14:textId="77777777" w:rsidR="00AA1E26" w:rsidRDefault="00AA1E2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38FF" w14:textId="77777777" w:rsidR="00504410" w:rsidRDefault="00504410">
      <w:r>
        <w:separator/>
      </w:r>
    </w:p>
  </w:footnote>
  <w:footnote w:type="continuationSeparator" w:id="0">
    <w:p w14:paraId="4343607F" w14:textId="77777777" w:rsidR="00504410" w:rsidRDefault="0050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6BF7" w14:textId="77777777" w:rsidR="00AA1E26" w:rsidRDefault="00AA1E26">
    <w:pPr>
      <w:framePr w:wrap="around" w:vAnchor="text" w:hAnchor="margin" w:xAlign="center" w:y="1"/>
    </w:pPr>
    <w:r>
      <w:fldChar w:fldCharType="begin"/>
    </w:r>
    <w:r>
      <w:instrText xml:space="preserve">PAGE  </w:instrText>
    </w:r>
    <w:r>
      <w:fldChar w:fldCharType="separate"/>
    </w:r>
    <w:r>
      <w:rPr>
        <w:noProof/>
      </w:rPr>
      <w:t>1</w:t>
    </w:r>
    <w:r>
      <w:fldChar w:fldCharType="end"/>
    </w:r>
  </w:p>
  <w:p w14:paraId="44C494B5" w14:textId="77777777" w:rsidR="00AA1E26" w:rsidRDefault="00AA1E26"/>
  <w:p w14:paraId="4489C383" w14:textId="77777777" w:rsidR="00AA1E26" w:rsidRDefault="00AA1E26"/>
  <w:p w14:paraId="741E57AC" w14:textId="77777777" w:rsidR="00AA1E26" w:rsidRDefault="00AA1E26"/>
  <w:p w14:paraId="4B164E94" w14:textId="77777777" w:rsidR="00AA1E26" w:rsidRDefault="00AA1E26"/>
  <w:p w14:paraId="31D16F97" w14:textId="77777777" w:rsidR="00AA1E26" w:rsidRDefault="00AA1E26"/>
  <w:p w14:paraId="4AB2B5F1" w14:textId="77777777" w:rsidR="00AA1E26" w:rsidRDefault="00AA1E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B4BC0"/>
    <w:rsid w:val="004C7B13"/>
    <w:rsid w:val="004D1380"/>
    <w:rsid w:val="004D3A70"/>
    <w:rsid w:val="0050441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296B"/>
    <w:rsid w:val="005E376B"/>
    <w:rsid w:val="00601CE7"/>
    <w:rsid w:val="00613F52"/>
    <w:rsid w:val="00615472"/>
    <w:rsid w:val="00620C5E"/>
    <w:rsid w:val="00624CA7"/>
    <w:rsid w:val="00633113"/>
    <w:rsid w:val="0063472C"/>
    <w:rsid w:val="00636075"/>
    <w:rsid w:val="00640486"/>
    <w:rsid w:val="00640DCC"/>
    <w:rsid w:val="0064481F"/>
    <w:rsid w:val="00644E41"/>
    <w:rsid w:val="00675299"/>
    <w:rsid w:val="006756C1"/>
    <w:rsid w:val="0068282F"/>
    <w:rsid w:val="00683631"/>
    <w:rsid w:val="00695D99"/>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11B11"/>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A1E26"/>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0C32"/>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1CDAB"/>
  <w15:chartTrackingRefBased/>
  <w15:docId w15:val="{F8016884-3A81-4EEE-B6F0-AE73EE9B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884760141">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2745437">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7447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zak.cejiza.cz/contract_display_263.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zak.cejiza.cz/contract_display_26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4.xml><?xml version="1.0" encoding="utf-8"?>
<ds:datastoreItem xmlns:ds="http://schemas.openxmlformats.org/officeDocument/2006/customXml" ds:itemID="{7C63E6ED-E02E-4D43-9D06-5D01E5DCDD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5006</Words>
  <Characters>29536</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34474</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Ivana Maksová</cp:lastModifiedBy>
  <cp:revision>2</cp:revision>
  <cp:lastPrinted>2020-08-11T13:35:00Z</cp:lastPrinted>
  <dcterms:created xsi:type="dcterms:W3CDTF">2021-12-30T09:19:00Z</dcterms:created>
  <dcterms:modified xsi:type="dcterms:W3CDTF">2021-12-30T09:19:00Z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