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bookmarkStart w:id="0" w:name="_GoBack"/>
      <w:bookmarkEnd w:id="0"/>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124188">
            <w:pPr>
              <w:spacing w:after="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124188">
            <w:pPr>
              <w:spacing w:after="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124188">
            <w:pPr>
              <w:spacing w:after="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652C8C08" w:rsidR="00406509" w:rsidRPr="0019419A" w:rsidRDefault="00406509" w:rsidP="00124188">
            <w:pPr>
              <w:spacing w:after="0"/>
              <w:jc w:val="center"/>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124188">
            <w:pPr>
              <w:spacing w:after="0"/>
              <w:jc w:val="center"/>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298CFBD5" w14:textId="77777777" w:rsidTr="00124188">
        <w:trPr>
          <w:trHeight w:val="379"/>
          <w:jc w:val="center"/>
        </w:trPr>
        <w:tc>
          <w:tcPr>
            <w:tcW w:w="1365"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16E5347E" w:rsidR="00406509" w:rsidRPr="00345BB2" w:rsidRDefault="0077117A" w:rsidP="00124188">
            <w:pPr>
              <w:spacing w:after="0"/>
              <w:jc w:val="center"/>
              <w:rPr>
                <w:rFonts w:cs="Calibri"/>
                <w:b/>
                <w:bCs/>
                <w:color w:val="000000"/>
                <w:highlight w:val="yellow"/>
              </w:rPr>
            </w:pPr>
            <w:r w:rsidRPr="007534E0">
              <w:rPr>
                <w:rFonts w:ascii="Calibri" w:hAnsi="Calibri" w:cs="Calibri"/>
                <w:b/>
              </w:rPr>
              <w:t>Hennlich s.r.o. – o.z. Lin-Tech</w:t>
            </w:r>
            <w:r w:rsidRPr="00EB5F42">
              <w:tab/>
            </w:r>
          </w:p>
        </w:tc>
      </w:tr>
      <w:tr w:rsidR="00345BB2" w:rsidRPr="0019419A" w14:paraId="1A541F13" w14:textId="77777777" w:rsidTr="00124188">
        <w:trPr>
          <w:trHeight w:val="379"/>
          <w:jc w:val="center"/>
        </w:trPr>
        <w:tc>
          <w:tcPr>
            <w:tcW w:w="1365" w:type="pct"/>
            <w:shd w:val="clear" w:color="auto" w:fill="2E74B5"/>
            <w:vAlign w:val="center"/>
          </w:tcPr>
          <w:p w14:paraId="20A5E65C" w14:textId="77777777" w:rsidR="00345BB2" w:rsidRPr="0019419A" w:rsidRDefault="00345BB2" w:rsidP="00345BB2">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15D05514" w:rsidR="00345BB2" w:rsidRPr="00345BB2" w:rsidRDefault="0077117A" w:rsidP="00345BB2">
            <w:pPr>
              <w:spacing w:after="0"/>
              <w:jc w:val="center"/>
              <w:rPr>
                <w:rFonts w:cs="Calibri"/>
                <w:color w:val="000000"/>
                <w:highlight w:val="yellow"/>
              </w:rPr>
            </w:pPr>
            <w:r w:rsidRPr="007534E0">
              <w:rPr>
                <w:rFonts w:ascii="Calibri" w:hAnsi="Calibri" w:cs="Calibri"/>
              </w:rPr>
              <w:t>Českolipská 9, Litoměřice</w:t>
            </w:r>
            <w:r>
              <w:rPr>
                <w:rFonts w:ascii="Calibri" w:hAnsi="Calibri" w:cs="Calibri"/>
              </w:rPr>
              <w:t>, 412 01</w:t>
            </w:r>
          </w:p>
        </w:tc>
      </w:tr>
      <w:tr w:rsidR="0077117A" w:rsidRPr="0019419A" w14:paraId="5A81D328" w14:textId="77777777" w:rsidTr="00124188">
        <w:trPr>
          <w:trHeight w:val="379"/>
          <w:jc w:val="center"/>
        </w:trPr>
        <w:tc>
          <w:tcPr>
            <w:tcW w:w="1365" w:type="pct"/>
            <w:shd w:val="clear" w:color="auto" w:fill="2E74B5"/>
            <w:vAlign w:val="center"/>
          </w:tcPr>
          <w:p w14:paraId="2838CB2F" w14:textId="2D7F9F27" w:rsidR="0077117A" w:rsidRPr="0019419A" w:rsidRDefault="0077117A" w:rsidP="0077117A">
            <w:pPr>
              <w:spacing w:after="0"/>
              <w:rPr>
                <w:rFonts w:cs="Calibri"/>
                <w:b/>
                <w:color w:val="FFFFFF"/>
              </w:rPr>
            </w:pPr>
            <w:r w:rsidRPr="0019419A">
              <w:rPr>
                <w:rFonts w:cs="Calibri"/>
                <w:b/>
                <w:color w:val="FFFFFF"/>
              </w:rPr>
              <w:t>ZASTOUPEN:</w:t>
            </w:r>
          </w:p>
        </w:tc>
        <w:tc>
          <w:tcPr>
            <w:tcW w:w="3635" w:type="pct"/>
            <w:shd w:val="clear" w:color="auto" w:fill="auto"/>
            <w:vAlign w:val="center"/>
          </w:tcPr>
          <w:p w14:paraId="25D79527" w14:textId="7904F541" w:rsidR="0077117A" w:rsidRPr="00345BB2" w:rsidRDefault="0077117A" w:rsidP="0077117A">
            <w:pPr>
              <w:spacing w:after="0"/>
              <w:jc w:val="center"/>
              <w:rPr>
                <w:rFonts w:cs="Calibri"/>
                <w:highlight w:val="yellow"/>
              </w:rPr>
            </w:pPr>
          </w:p>
        </w:tc>
      </w:tr>
      <w:tr w:rsidR="00345BB2" w:rsidRPr="0019419A" w14:paraId="10CE8B0C" w14:textId="77777777" w:rsidTr="00124188">
        <w:trPr>
          <w:trHeight w:val="379"/>
          <w:jc w:val="center"/>
        </w:trPr>
        <w:tc>
          <w:tcPr>
            <w:tcW w:w="1365" w:type="pct"/>
            <w:shd w:val="clear" w:color="auto" w:fill="2E74B5"/>
            <w:vAlign w:val="center"/>
          </w:tcPr>
          <w:p w14:paraId="418E8524" w14:textId="77777777" w:rsidR="00345BB2" w:rsidRPr="0019419A" w:rsidRDefault="00345BB2" w:rsidP="00345BB2">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5F80CD00" w:rsidR="00345BB2" w:rsidRPr="00345BB2" w:rsidRDefault="0077117A" w:rsidP="00345BB2">
            <w:pPr>
              <w:spacing w:after="0"/>
              <w:jc w:val="center"/>
              <w:rPr>
                <w:rFonts w:cs="Calibri"/>
                <w:highlight w:val="yellow"/>
              </w:rPr>
            </w:pPr>
            <w:r>
              <w:rPr>
                <w:rFonts w:ascii="Calibri" w:hAnsi="Calibri" w:cs="Calibri"/>
              </w:rPr>
              <w:t>14869446</w:t>
            </w:r>
          </w:p>
        </w:tc>
      </w:tr>
      <w:tr w:rsidR="00345BB2" w:rsidRPr="0019419A" w14:paraId="2C25C3C0" w14:textId="77777777" w:rsidTr="00124188">
        <w:trPr>
          <w:trHeight w:val="379"/>
          <w:jc w:val="center"/>
        </w:trPr>
        <w:tc>
          <w:tcPr>
            <w:tcW w:w="1365" w:type="pct"/>
            <w:shd w:val="clear" w:color="auto" w:fill="2E74B5"/>
            <w:vAlign w:val="center"/>
          </w:tcPr>
          <w:p w14:paraId="5EB91011" w14:textId="77777777" w:rsidR="00345BB2" w:rsidRPr="0019419A" w:rsidRDefault="00345BB2" w:rsidP="00345BB2">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0408F579" w:rsidR="00345BB2" w:rsidRPr="0077117A" w:rsidRDefault="00345BB2" w:rsidP="00345BB2">
            <w:pPr>
              <w:spacing w:after="0"/>
              <w:jc w:val="center"/>
              <w:rPr>
                <w:rFonts w:cs="Calibri"/>
                <w:highlight w:val="yellow"/>
              </w:rPr>
            </w:pPr>
          </w:p>
        </w:tc>
      </w:tr>
      <w:tr w:rsidR="00345BB2" w:rsidRPr="0019419A" w14:paraId="6F5F8F7E" w14:textId="77777777" w:rsidTr="00124188">
        <w:trPr>
          <w:trHeight w:val="50"/>
          <w:jc w:val="center"/>
        </w:trPr>
        <w:tc>
          <w:tcPr>
            <w:tcW w:w="1365" w:type="pct"/>
            <w:shd w:val="clear" w:color="auto" w:fill="2E74B5"/>
            <w:vAlign w:val="center"/>
          </w:tcPr>
          <w:p w14:paraId="3FD3747E" w14:textId="71F282E9" w:rsidR="00345BB2" w:rsidRPr="0019419A" w:rsidRDefault="00345BB2" w:rsidP="00345BB2">
            <w:pPr>
              <w:spacing w:after="0"/>
              <w:rPr>
                <w:rFonts w:cs="Calibri"/>
                <w:b/>
                <w:color w:val="FFFFFF"/>
              </w:rPr>
            </w:pPr>
            <w:r w:rsidRPr="0019419A">
              <w:rPr>
                <w:rFonts w:cs="Calibri"/>
                <w:b/>
                <w:color w:val="FFFFFF"/>
              </w:rPr>
              <w:t>ZAPSAN V</w:t>
            </w:r>
            <w:r>
              <w:rPr>
                <w:rFonts w:cs="Calibri"/>
                <w:b/>
                <w:color w:val="FFFFFF"/>
              </w:rPr>
              <w:t> </w:t>
            </w:r>
            <w:r w:rsidRPr="0019419A">
              <w:rPr>
                <w:rFonts w:cs="Calibri"/>
                <w:b/>
                <w:color w:val="FFFFFF"/>
              </w:rPr>
              <w:t>O</w:t>
            </w:r>
            <w:r>
              <w:rPr>
                <w:rFonts w:cs="Calibri"/>
                <w:b/>
                <w:color w:val="FFFFFF"/>
              </w:rPr>
              <w:t xml:space="preserve">BCHODNÍM </w:t>
            </w:r>
            <w:r w:rsidRPr="0019419A">
              <w:rPr>
                <w:rFonts w:cs="Calibri"/>
                <w:b/>
                <w:color w:val="FFFFFF"/>
              </w:rPr>
              <w:t>R</w:t>
            </w:r>
            <w:r>
              <w:rPr>
                <w:rFonts w:cs="Calibri"/>
                <w:b/>
                <w:color w:val="FFFFFF"/>
              </w:rPr>
              <w:t>EJSTŘÍKU</w:t>
            </w:r>
            <w:r w:rsidRPr="0019419A">
              <w:rPr>
                <w:rFonts w:cs="Calibri"/>
                <w:b/>
                <w:color w:val="FFFFFF"/>
              </w:rPr>
              <w:t>:</w:t>
            </w:r>
          </w:p>
        </w:tc>
        <w:tc>
          <w:tcPr>
            <w:tcW w:w="3635" w:type="pct"/>
            <w:shd w:val="clear" w:color="auto" w:fill="auto"/>
            <w:vAlign w:val="center"/>
          </w:tcPr>
          <w:p w14:paraId="2E28D426" w14:textId="65B8EF64" w:rsidR="00345BB2" w:rsidRPr="00345BB2" w:rsidRDefault="0077117A" w:rsidP="00345BB2">
            <w:pPr>
              <w:spacing w:after="0"/>
              <w:jc w:val="center"/>
              <w:rPr>
                <w:rFonts w:cs="Calibri"/>
                <w:highlight w:val="yellow"/>
              </w:rPr>
            </w:pPr>
            <w:r>
              <w:rPr>
                <w:rFonts w:ascii="Verdana" w:hAnsi="Verdana"/>
                <w:sz w:val="20"/>
                <w:szCs w:val="20"/>
              </w:rPr>
              <w:t>S</w:t>
            </w:r>
            <w:r w:rsidRPr="00D56441">
              <w:rPr>
                <w:rFonts w:ascii="Verdana" w:hAnsi="Verdana"/>
                <w:sz w:val="20"/>
                <w:szCs w:val="20"/>
              </w:rPr>
              <w:t xml:space="preserve">polečnost </w:t>
            </w:r>
            <w:r>
              <w:rPr>
                <w:rFonts w:ascii="Verdana" w:hAnsi="Verdana"/>
                <w:sz w:val="20"/>
                <w:szCs w:val="20"/>
              </w:rPr>
              <w:t xml:space="preserve">je </w:t>
            </w:r>
            <w:r w:rsidRPr="00D56441">
              <w:rPr>
                <w:rFonts w:ascii="Verdana" w:hAnsi="Verdana"/>
                <w:sz w:val="20"/>
                <w:szCs w:val="20"/>
              </w:rPr>
              <w:t xml:space="preserve">zapsána v obchodním rejstříku vedeném </w:t>
            </w:r>
            <w:r>
              <w:rPr>
                <w:rFonts w:ascii="Verdana" w:hAnsi="Verdana"/>
                <w:sz w:val="20"/>
                <w:szCs w:val="20"/>
              </w:rPr>
              <w:t xml:space="preserve">u </w:t>
            </w:r>
            <w:r w:rsidRPr="007534E0">
              <w:rPr>
                <w:rFonts w:ascii="Calibri" w:hAnsi="Calibri" w:cs="Calibri"/>
              </w:rPr>
              <w:t>Krajského soudu v Ústí nad Labem</w:t>
            </w:r>
            <w:r>
              <w:rPr>
                <w:rFonts w:ascii="Verdana" w:hAnsi="Verdana" w:cs="Arial"/>
                <w:sz w:val="20"/>
                <w:szCs w:val="20"/>
              </w:rPr>
              <w:t xml:space="preserve">, </w:t>
            </w:r>
            <w:r w:rsidRPr="001F6A83">
              <w:rPr>
                <w:rFonts w:ascii="Verdana" w:hAnsi="Verdana" w:cs="Arial"/>
                <w:sz w:val="20"/>
                <w:szCs w:val="20"/>
              </w:rPr>
              <w:t xml:space="preserve">oddíl </w:t>
            </w:r>
            <w:r>
              <w:rPr>
                <w:rFonts w:ascii="Verdana" w:hAnsi="Verdana"/>
                <w:sz w:val="20"/>
                <w:szCs w:val="20"/>
              </w:rPr>
              <w:t>C</w:t>
            </w:r>
            <w:r w:rsidRPr="001F6A83">
              <w:rPr>
                <w:rFonts w:ascii="Verdana" w:hAnsi="Verdana" w:cs="Arial"/>
                <w:sz w:val="20"/>
                <w:szCs w:val="20"/>
              </w:rPr>
              <w:t xml:space="preserve">, vložka </w:t>
            </w:r>
            <w:r>
              <w:rPr>
                <w:rFonts w:ascii="Verdana" w:hAnsi="Verdana" w:cs="Arial"/>
                <w:sz w:val="20"/>
                <w:szCs w:val="20"/>
              </w:rPr>
              <w:t>274</w:t>
            </w:r>
            <w:r w:rsidRPr="001F6A83">
              <w:rPr>
                <w:rFonts w:ascii="Verdana" w:hAnsi="Verdana"/>
                <w:sz w:val="20"/>
                <w:szCs w:val="20"/>
                <w:lang w:val="en-US"/>
              </w:rPr>
              <w:t xml:space="preserve">                 </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F7638CA" w:rsidR="00406509" w:rsidRPr="0019419A" w:rsidRDefault="00406509">
      <w:pPr>
        <w:spacing w:after="120"/>
        <w:rPr>
          <w:rFonts w:eastAsia="Times New Roman" w:cs="Arial"/>
          <w:color w:val="000000"/>
          <w:sz w:val="24"/>
          <w:szCs w:val="24"/>
          <w:lang w:eastAsia="cs-CZ"/>
        </w:rPr>
      </w:pPr>
    </w:p>
    <w:p w14:paraId="1ED813F3" w14:textId="780C240A" w:rsidR="00406509" w:rsidRPr="00B40A90"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theme="minorHAnsi"/>
          <w:b/>
          <w:bCs/>
          <w:color w:val="000000"/>
          <w:lang w:eastAsia="cs-CZ"/>
        </w:rPr>
      </w:pPr>
      <w:r w:rsidRPr="00B40A90">
        <w:rPr>
          <w:rFonts w:eastAsia="Times New Roman" w:cstheme="minorHAnsi"/>
          <w:b/>
          <w:bCs/>
          <w:color w:val="000000"/>
          <w:lang w:eastAsia="cs-CZ"/>
        </w:rPr>
        <w:t>Preambule</w:t>
      </w:r>
    </w:p>
    <w:p w14:paraId="5C03EF19" w14:textId="77777777" w:rsidR="00CB2E61" w:rsidRPr="00B40A90"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theme="minorHAnsi"/>
          <w:b/>
          <w:bCs/>
          <w:color w:val="000000"/>
          <w:lang w:eastAsia="cs-CZ"/>
        </w:rPr>
      </w:pPr>
    </w:p>
    <w:p w14:paraId="5FEF9A84" w14:textId="217ADD23" w:rsidR="001F2330" w:rsidRPr="00B40A90" w:rsidRDefault="00960CBB" w:rsidP="001C2619">
      <w:pPr>
        <w:pStyle w:val="Odstavecseseznamem"/>
        <w:numPr>
          <w:ilvl w:val="0"/>
          <w:numId w:val="43"/>
        </w:numPr>
        <w:spacing w:after="120"/>
        <w:ind w:left="567" w:hanging="567"/>
        <w:contextualSpacing w:val="0"/>
        <w:jc w:val="both"/>
        <w:rPr>
          <w:rFonts w:eastAsia="Times New Roman" w:cstheme="minorHAnsi"/>
          <w:color w:val="000000"/>
          <w:lang w:eastAsia="cs-CZ"/>
        </w:rPr>
      </w:pPr>
      <w:r w:rsidRPr="00B40A90">
        <w:rPr>
          <w:rFonts w:eastAsia="Times New Roman" w:cstheme="minorHAnsi"/>
          <w:color w:val="000000"/>
          <w:lang w:eastAsia="cs-CZ"/>
        </w:rPr>
        <w:t xml:space="preserve">Smluvní strany uzavírají tuto smlouvu na veřejnou zakázku </w:t>
      </w:r>
      <w:r w:rsidR="00665B54">
        <w:rPr>
          <w:rFonts w:eastAsia="Times New Roman" w:cstheme="minorHAnsi"/>
          <w:color w:val="000000"/>
          <w:lang w:eastAsia="cs-CZ"/>
        </w:rPr>
        <w:t xml:space="preserve">malého rozsahu </w:t>
      </w:r>
      <w:r w:rsidRPr="00B40A90">
        <w:rPr>
          <w:rFonts w:eastAsia="Times New Roman" w:cstheme="minorHAnsi"/>
          <w:color w:val="000000"/>
          <w:lang w:eastAsia="cs-CZ"/>
        </w:rPr>
        <w:t>s názvem „</w:t>
      </w:r>
      <w:r w:rsidR="00D02D8B" w:rsidRPr="00B40A90">
        <w:rPr>
          <w:rFonts w:eastAsia="Times New Roman" w:cstheme="minorHAnsi"/>
          <w:b/>
          <w:bCs/>
          <w:color w:val="000000"/>
          <w:lang w:eastAsia="cs-CZ"/>
        </w:rPr>
        <w:t>ČVUT-CIIRC</w:t>
      </w:r>
      <w:r w:rsidR="002F65E3" w:rsidRPr="002F65E3">
        <w:t xml:space="preserve"> </w:t>
      </w:r>
      <w:r w:rsidR="002F65E3" w:rsidRPr="002F65E3">
        <w:rPr>
          <w:rFonts w:eastAsia="Times New Roman" w:cstheme="minorHAnsi"/>
          <w:b/>
          <w:bCs/>
          <w:color w:val="000000"/>
          <w:lang w:eastAsia="cs-CZ"/>
        </w:rPr>
        <w:t>Silově poddajný robot Panda vč. chapadla II</w:t>
      </w:r>
      <w:r w:rsidR="003C26A7" w:rsidRPr="00B40A90">
        <w:rPr>
          <w:rFonts w:cstheme="minorHAnsi"/>
          <w:b/>
        </w:rPr>
        <w:t>“</w:t>
      </w:r>
      <w:r w:rsidR="002B76BC">
        <w:rPr>
          <w:rFonts w:cstheme="minorHAnsi"/>
          <w:b/>
        </w:rPr>
        <w:t xml:space="preserve"> </w:t>
      </w:r>
      <w:r w:rsidR="002B76BC" w:rsidRPr="002B76BC">
        <w:rPr>
          <w:rFonts w:cstheme="minorHAnsi"/>
        </w:rPr>
        <w:t xml:space="preserve">(anglicky </w:t>
      </w:r>
      <w:r w:rsidR="002B76BC" w:rsidRPr="002B76BC">
        <w:rPr>
          <w:lang w:val="en-GB" w:bidi="en-GB"/>
        </w:rPr>
        <w:t>“CTU-CIIRC: Force compliant robot Panda with gripper II”)</w:t>
      </w:r>
      <w:r w:rsidR="003C26A7" w:rsidRPr="002B76BC">
        <w:rPr>
          <w:rFonts w:eastAsia="Times New Roman" w:cstheme="minorHAnsi"/>
          <w:color w:val="000000"/>
          <w:lang w:eastAsia="cs-CZ"/>
        </w:rPr>
        <w:t>.</w:t>
      </w:r>
      <w:r w:rsidR="003C26A7" w:rsidRPr="00B40A90">
        <w:rPr>
          <w:rFonts w:eastAsia="Times New Roman" w:cstheme="minorHAnsi"/>
          <w:color w:val="000000"/>
          <w:lang w:eastAsia="cs-CZ"/>
        </w:rPr>
        <w:t xml:space="preserve"> </w:t>
      </w:r>
      <w:r w:rsidR="001F2330" w:rsidRPr="00B40A90">
        <w:rPr>
          <w:rFonts w:eastAsia="Times New Roman" w:cstheme="minorHAnsi"/>
          <w:color w:val="000000"/>
          <w:lang w:eastAsia="cs-CZ"/>
        </w:rPr>
        <w:t>Smluvní strany berou na vědomí, že plnění dle této smlouvy je realizováno v</w:t>
      </w:r>
      <w:r w:rsidR="008C3A9D">
        <w:rPr>
          <w:rFonts w:eastAsia="Times New Roman" w:cstheme="minorHAnsi"/>
          <w:color w:val="000000"/>
          <w:lang w:eastAsia="cs-CZ"/>
        </w:rPr>
        <w:t> </w:t>
      </w:r>
      <w:r w:rsidR="001F2330" w:rsidRPr="00B40A90">
        <w:rPr>
          <w:rFonts w:eastAsia="Times New Roman" w:cstheme="minorHAnsi"/>
          <w:color w:val="000000"/>
          <w:lang w:eastAsia="cs-CZ"/>
        </w:rPr>
        <w:t>rámci</w:t>
      </w:r>
      <w:r w:rsidR="008C3A9D">
        <w:rPr>
          <w:rFonts w:eastAsia="Times New Roman" w:cstheme="minorHAnsi"/>
          <w:color w:val="000000"/>
          <w:lang w:eastAsia="cs-CZ"/>
        </w:rPr>
        <w:t xml:space="preserve"> </w:t>
      </w:r>
      <w:r w:rsidR="00665B54">
        <w:rPr>
          <w:rFonts w:eastAsia="Times New Roman" w:cstheme="minorHAnsi"/>
          <w:color w:val="000000"/>
          <w:lang w:eastAsia="cs-CZ"/>
        </w:rPr>
        <w:t xml:space="preserve">projektu </w:t>
      </w:r>
      <w:r w:rsidR="00253D5B" w:rsidRPr="00B40A90">
        <w:rPr>
          <w:rFonts w:cstheme="minorHAnsi"/>
        </w:rPr>
        <w:t>patřícímu k operačnímu programu Výzkum, vývoj a vzdělávání (OP VVV), zajišťovaného Ministerstvem školství, mládeže a tělovýchovy</w:t>
      </w:r>
      <w:r w:rsidR="001F2330" w:rsidRPr="00B40A90">
        <w:rPr>
          <w:rFonts w:eastAsia="Times New Roman" w:cstheme="minorHAnsi"/>
          <w:color w:val="000000"/>
          <w:lang w:eastAsia="cs-CZ"/>
        </w:rPr>
        <w:t>.</w:t>
      </w:r>
    </w:p>
    <w:p w14:paraId="71BD5BF6" w14:textId="77777777" w:rsidR="002D3247" w:rsidRPr="00B40A90"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theme="minorHAnsi"/>
          <w:color w:val="000000"/>
          <w:lang w:eastAsia="cs-CZ"/>
        </w:rPr>
      </w:pPr>
    </w:p>
    <w:p w14:paraId="2E939262" w14:textId="23B0481F" w:rsidR="001E5ED0" w:rsidRPr="00B40A90" w:rsidRDefault="00CC4F3D" w:rsidP="003C26A7">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theme="minorHAnsi"/>
          <w:b/>
          <w:bCs/>
          <w:color w:val="000000"/>
          <w:lang w:eastAsia="cs-CZ"/>
        </w:rPr>
      </w:pPr>
      <w:r w:rsidRPr="00B40A90">
        <w:rPr>
          <w:rFonts w:eastAsia="Times New Roman" w:cstheme="minorHAnsi"/>
          <w:b/>
          <w:bCs/>
          <w:color w:val="000000"/>
          <w:lang w:eastAsia="cs-CZ"/>
        </w:rPr>
        <w:lastRenderedPageBreak/>
        <w:t xml:space="preserve"> </w:t>
      </w:r>
      <w:r w:rsidR="001F2330" w:rsidRPr="00B40A90">
        <w:rPr>
          <w:rFonts w:eastAsia="Times New Roman" w:cstheme="minorHAnsi"/>
          <w:b/>
          <w:bCs/>
          <w:color w:val="000000"/>
          <w:lang w:eastAsia="cs-CZ"/>
        </w:rPr>
        <w:t>Účel, před</w:t>
      </w:r>
      <w:r w:rsidR="002D3247" w:rsidRPr="00B40A90">
        <w:rPr>
          <w:rFonts w:eastAsia="Times New Roman" w:cstheme="minorHAnsi"/>
          <w:b/>
          <w:bCs/>
          <w:color w:val="000000"/>
          <w:lang w:eastAsia="cs-CZ"/>
        </w:rPr>
        <w:t>m</w:t>
      </w:r>
      <w:r w:rsidR="001F2330" w:rsidRPr="00B40A90">
        <w:rPr>
          <w:rFonts w:eastAsia="Times New Roman" w:cstheme="minorHAnsi"/>
          <w:b/>
          <w:bCs/>
          <w:color w:val="000000"/>
          <w:lang w:eastAsia="cs-CZ"/>
        </w:rPr>
        <w:t>ět a obsah smlouvy</w:t>
      </w:r>
    </w:p>
    <w:p w14:paraId="469CD562" w14:textId="5913B1DE" w:rsidR="007C5FC1" w:rsidRPr="00B40A90" w:rsidRDefault="003A57D8" w:rsidP="00124188">
      <w:pPr>
        <w:pStyle w:val="Odstavecseseznamem"/>
        <w:numPr>
          <w:ilvl w:val="0"/>
          <w:numId w:val="45"/>
        </w:numPr>
        <w:spacing w:after="120"/>
        <w:ind w:left="567" w:hanging="567"/>
        <w:contextualSpacing w:val="0"/>
        <w:jc w:val="both"/>
        <w:rPr>
          <w:rFonts w:cstheme="minorHAnsi"/>
          <w:lang w:eastAsia="cs-CZ"/>
        </w:rPr>
      </w:pPr>
      <w:r w:rsidRPr="00B40A90">
        <w:rPr>
          <w:rFonts w:eastAsia="Times New Roman" w:cstheme="minorHAnsi"/>
          <w:color w:val="000000"/>
          <w:lang w:eastAsia="cs-CZ"/>
        </w:rPr>
        <w:t>Účelem této smlouvy je</w:t>
      </w:r>
      <w:r w:rsidR="00406509" w:rsidRPr="00B40A90">
        <w:rPr>
          <w:rFonts w:eastAsia="Times New Roman" w:cstheme="minorHAnsi"/>
          <w:color w:val="000000"/>
          <w:lang w:eastAsia="cs-CZ"/>
        </w:rPr>
        <w:t xml:space="preserve"> </w:t>
      </w:r>
      <w:r w:rsidR="00C55EAB" w:rsidRPr="00B40A90">
        <w:rPr>
          <w:rFonts w:eastAsia="Times New Roman" w:cstheme="minorHAnsi"/>
          <w:color w:val="000000"/>
          <w:lang w:eastAsia="cs-CZ"/>
        </w:rPr>
        <w:t>nákup</w:t>
      </w:r>
      <w:r w:rsidR="00406509" w:rsidRPr="00B40A90">
        <w:rPr>
          <w:rFonts w:eastAsia="Times New Roman" w:cstheme="minorHAnsi"/>
          <w:color w:val="000000"/>
          <w:lang w:eastAsia="cs-CZ"/>
        </w:rPr>
        <w:t xml:space="preserve"> zboží specifikovaného v této smlouvě a jejích přílohách a umožnění jeho bezproblémového </w:t>
      </w:r>
      <w:r w:rsidR="0055729C" w:rsidRPr="00B40A90">
        <w:rPr>
          <w:rFonts w:eastAsia="Times New Roman" w:cstheme="minorHAnsi"/>
          <w:color w:val="000000"/>
          <w:lang w:eastAsia="cs-CZ"/>
        </w:rPr>
        <w:t>užívání</w:t>
      </w:r>
      <w:r w:rsidR="00406509" w:rsidRPr="00B40A90">
        <w:rPr>
          <w:rFonts w:eastAsia="Times New Roman" w:cstheme="minorHAnsi"/>
          <w:color w:val="000000"/>
          <w:lang w:eastAsia="cs-CZ"/>
        </w:rPr>
        <w:t>.</w:t>
      </w:r>
    </w:p>
    <w:p w14:paraId="2BFA2E2B" w14:textId="5D813035" w:rsidR="000D2B7C" w:rsidRPr="00B40A90" w:rsidRDefault="00AD334A" w:rsidP="00124188">
      <w:pPr>
        <w:pStyle w:val="Odstavecseseznamem"/>
        <w:numPr>
          <w:ilvl w:val="0"/>
          <w:numId w:val="45"/>
        </w:numPr>
        <w:spacing w:after="120"/>
        <w:ind w:left="567" w:hanging="567"/>
        <w:contextualSpacing w:val="0"/>
        <w:jc w:val="both"/>
        <w:rPr>
          <w:rFonts w:cstheme="minorHAnsi"/>
          <w:lang w:eastAsia="cs-CZ"/>
        </w:rPr>
      </w:pPr>
      <w:r w:rsidRPr="00B40A90">
        <w:rPr>
          <w:rFonts w:eastAsia="Times New Roman" w:cstheme="minorHAnsi"/>
          <w:color w:val="000000"/>
          <w:lang w:eastAsia="cs-CZ"/>
        </w:rPr>
        <w:t>P</w:t>
      </w:r>
      <w:r w:rsidR="002D2C1A" w:rsidRPr="00B40A90">
        <w:rPr>
          <w:rFonts w:eastAsia="Times New Roman" w:cstheme="minorHAnsi"/>
          <w:color w:val="000000"/>
          <w:lang w:eastAsia="cs-CZ"/>
        </w:rPr>
        <w:t xml:space="preserve">ředmětem této smlouvy je dodávka </w:t>
      </w:r>
      <w:r w:rsidR="00665B54">
        <w:rPr>
          <w:rFonts w:eastAsia="Times New Roman" w:cstheme="minorHAnsi"/>
          <w:color w:val="000000"/>
          <w:lang w:eastAsia="cs-CZ"/>
        </w:rPr>
        <w:t>s</w:t>
      </w:r>
      <w:r w:rsidR="00665B54" w:rsidRPr="00665B54">
        <w:rPr>
          <w:rFonts w:cstheme="minorHAnsi"/>
        </w:rPr>
        <w:t>ilově poddajn</w:t>
      </w:r>
      <w:r w:rsidR="00665B54">
        <w:rPr>
          <w:rFonts w:cstheme="minorHAnsi"/>
        </w:rPr>
        <w:t>ého</w:t>
      </w:r>
      <w:r w:rsidR="00665B54" w:rsidRPr="00665B54">
        <w:rPr>
          <w:rFonts w:cstheme="minorHAnsi"/>
        </w:rPr>
        <w:t xml:space="preserve"> robot</w:t>
      </w:r>
      <w:r w:rsidR="00665B54">
        <w:rPr>
          <w:rFonts w:cstheme="minorHAnsi"/>
        </w:rPr>
        <w:t>a</w:t>
      </w:r>
      <w:r w:rsidR="00665B54" w:rsidRPr="00665B54">
        <w:rPr>
          <w:rFonts w:cstheme="minorHAnsi"/>
        </w:rPr>
        <w:t xml:space="preserve"> Panda vč. chapadla </w:t>
      </w:r>
      <w:r w:rsidR="002D2C1A" w:rsidRPr="00B40A90">
        <w:rPr>
          <w:rFonts w:eastAsia="Times New Roman" w:cstheme="minorHAnsi"/>
          <w:color w:val="000000"/>
          <w:lang w:eastAsia="cs-CZ"/>
        </w:rPr>
        <w:t>(dále jen „zboží“)</w:t>
      </w:r>
      <w:r w:rsidR="001F2330" w:rsidRPr="00B40A90">
        <w:rPr>
          <w:rFonts w:eastAsia="Times New Roman" w:cstheme="minorHAnsi"/>
          <w:color w:val="000000"/>
          <w:lang w:eastAsia="cs-CZ"/>
        </w:rPr>
        <w:t xml:space="preserve"> blíže specifikované</w:t>
      </w:r>
      <w:r w:rsidR="003C26A7" w:rsidRPr="00B40A90">
        <w:rPr>
          <w:rFonts w:eastAsia="Times New Roman" w:cstheme="minorHAnsi"/>
          <w:color w:val="000000"/>
          <w:lang w:eastAsia="cs-CZ"/>
        </w:rPr>
        <w:t>ho</w:t>
      </w:r>
      <w:r w:rsidR="00C55EAB" w:rsidRPr="00B40A90">
        <w:rPr>
          <w:rFonts w:eastAsia="Times New Roman" w:cstheme="minorHAnsi"/>
          <w:color w:val="000000"/>
          <w:lang w:eastAsia="cs-CZ"/>
        </w:rPr>
        <w:t xml:space="preserve"> v </w:t>
      </w:r>
      <w:r w:rsidR="005354D7" w:rsidRPr="00B40A90">
        <w:rPr>
          <w:rFonts w:cstheme="minorHAnsi"/>
        </w:rPr>
        <w:t>Příloze A –</w:t>
      </w:r>
      <w:r w:rsidR="008C3A9D">
        <w:rPr>
          <w:rFonts w:cstheme="minorHAnsi"/>
        </w:rPr>
        <w:t xml:space="preserve"> Technická specifikace</w:t>
      </w:r>
      <w:r w:rsidR="002E3666" w:rsidRPr="00B40A90">
        <w:rPr>
          <w:rFonts w:eastAsia="Times New Roman" w:cstheme="minorHAnsi"/>
          <w:color w:val="000000"/>
          <w:lang w:eastAsia="cs-CZ"/>
        </w:rPr>
        <w:t>.</w:t>
      </w:r>
      <w:r w:rsidR="001F2330" w:rsidRPr="00B40A90">
        <w:rPr>
          <w:rFonts w:eastAsia="Times New Roman" w:cstheme="minorHAnsi"/>
          <w:color w:val="000000"/>
          <w:lang w:eastAsia="cs-CZ"/>
        </w:rPr>
        <w:t xml:space="preserve"> </w:t>
      </w:r>
      <w:r w:rsidR="005354D7" w:rsidRPr="00B40A90">
        <w:rPr>
          <w:rFonts w:eastAsia="Times New Roman" w:cstheme="minorHAnsi"/>
          <w:color w:val="000000"/>
          <w:lang w:eastAsia="cs-CZ"/>
        </w:rPr>
        <w:t xml:space="preserve">Součástí předmětu této smlouvy jsou také plnění dle odst. 3. </w:t>
      </w:r>
      <w:r w:rsidR="00465624" w:rsidRPr="00B40A90">
        <w:rPr>
          <w:rFonts w:cstheme="minorHAnsi"/>
          <w:lang w:eastAsia="cs-CZ"/>
        </w:rPr>
        <w:t xml:space="preserve">Prodávající se zavazuje </w:t>
      </w:r>
      <w:r w:rsidR="008B7A13" w:rsidRPr="00B40A90">
        <w:rPr>
          <w:rFonts w:cstheme="minorHAnsi"/>
          <w:lang w:eastAsia="cs-CZ"/>
        </w:rPr>
        <w:t xml:space="preserve">dodat </w:t>
      </w:r>
      <w:r w:rsidR="00465624" w:rsidRPr="00B40A90">
        <w:rPr>
          <w:rFonts w:cstheme="minorHAnsi"/>
          <w:lang w:eastAsia="cs-CZ"/>
        </w:rPr>
        <w:t xml:space="preserve">zboží </w:t>
      </w:r>
      <w:r w:rsidR="008B7A13" w:rsidRPr="00B40A90">
        <w:rPr>
          <w:rFonts w:cstheme="minorHAnsi"/>
          <w:lang w:eastAsia="cs-CZ"/>
        </w:rPr>
        <w:t xml:space="preserve">za dodržení podmínek stanovených touto smlouvou a </w:t>
      </w:r>
      <w:r w:rsidR="003A57D8" w:rsidRPr="00B40A90">
        <w:rPr>
          <w:rFonts w:cstheme="minorHAnsi"/>
          <w:lang w:eastAsia="cs-CZ"/>
        </w:rPr>
        <w:t xml:space="preserve">převést na kupujícího </w:t>
      </w:r>
      <w:r w:rsidR="008B7A13" w:rsidRPr="00B40A90">
        <w:rPr>
          <w:rFonts w:cstheme="minorHAnsi"/>
          <w:lang w:eastAsia="cs-CZ"/>
        </w:rPr>
        <w:t>vlastnické právo ke zboží. K</w:t>
      </w:r>
      <w:r w:rsidR="00465624" w:rsidRPr="00B40A90">
        <w:rPr>
          <w:rFonts w:cstheme="minorHAnsi"/>
          <w:lang w:eastAsia="cs-CZ"/>
        </w:rPr>
        <w:t xml:space="preserve">upující se zavazuje </w:t>
      </w:r>
      <w:r w:rsidR="00EA5974" w:rsidRPr="00B40A90">
        <w:rPr>
          <w:rFonts w:cstheme="minorHAnsi"/>
          <w:lang w:eastAsia="cs-CZ"/>
        </w:rPr>
        <w:t>za ně za</w:t>
      </w:r>
      <w:r w:rsidR="00465624" w:rsidRPr="00B40A90">
        <w:rPr>
          <w:rFonts w:cstheme="minorHAnsi"/>
          <w:lang w:eastAsia="cs-CZ"/>
        </w:rPr>
        <w:t xml:space="preserve">platit </w:t>
      </w:r>
      <w:r w:rsidR="00EA5974" w:rsidRPr="00B40A90">
        <w:rPr>
          <w:rFonts w:cstheme="minorHAnsi"/>
          <w:lang w:eastAsia="cs-CZ"/>
        </w:rPr>
        <w:t>cenu v dohodnuté</w:t>
      </w:r>
      <w:r w:rsidR="00465624" w:rsidRPr="00B40A90">
        <w:rPr>
          <w:rFonts w:cstheme="minorHAnsi"/>
          <w:lang w:eastAsia="cs-CZ"/>
        </w:rPr>
        <w:t xml:space="preserve"> výši a způsobem určeným tout</w:t>
      </w:r>
      <w:r w:rsidR="001F2330" w:rsidRPr="00B40A90">
        <w:rPr>
          <w:rFonts w:cstheme="minorHAnsi"/>
          <w:lang w:eastAsia="cs-CZ"/>
        </w:rPr>
        <w:t>o smlouvou.</w:t>
      </w:r>
    </w:p>
    <w:p w14:paraId="663BBDB8" w14:textId="504D5A22" w:rsidR="002D2C1A" w:rsidRPr="00B40A90" w:rsidRDefault="00364BEA" w:rsidP="00124188">
      <w:pPr>
        <w:pStyle w:val="Odstavecseseznamem"/>
        <w:numPr>
          <w:ilvl w:val="0"/>
          <w:numId w:val="43"/>
        </w:numPr>
        <w:spacing w:after="120"/>
        <w:ind w:left="567" w:hanging="567"/>
        <w:contextualSpacing w:val="0"/>
        <w:rPr>
          <w:rFonts w:cstheme="minorHAnsi"/>
          <w:lang w:eastAsia="cs-CZ"/>
        </w:rPr>
      </w:pPr>
      <w:bookmarkStart w:id="1" w:name="_Hlk45698086"/>
      <w:r w:rsidRPr="00B40A90">
        <w:rPr>
          <w:rFonts w:eastAsia="Times New Roman" w:cstheme="minorHAnsi"/>
          <w:color w:val="000000"/>
          <w:lang w:eastAsia="cs-CZ"/>
        </w:rPr>
        <w:t>Nedílnou s</w:t>
      </w:r>
      <w:r w:rsidR="002D2C1A" w:rsidRPr="00B40A90">
        <w:rPr>
          <w:rFonts w:eastAsia="Times New Roman" w:cstheme="minorHAnsi"/>
          <w:color w:val="000000"/>
          <w:lang w:eastAsia="cs-CZ"/>
        </w:rPr>
        <w:t>oučástí dodání zboží</w:t>
      </w:r>
      <w:r w:rsidRPr="00B40A90">
        <w:rPr>
          <w:rFonts w:eastAsia="Times New Roman" w:cstheme="minorHAnsi"/>
          <w:color w:val="000000"/>
          <w:lang w:eastAsia="cs-CZ"/>
        </w:rPr>
        <w:t>, a tedy i předmětem smlouvy</w:t>
      </w:r>
      <w:r w:rsidR="002D2C1A" w:rsidRPr="00B40A90">
        <w:rPr>
          <w:rFonts w:eastAsia="Times New Roman" w:cstheme="minorHAnsi"/>
          <w:color w:val="000000"/>
          <w:lang w:eastAsia="cs-CZ"/>
        </w:rPr>
        <w:t xml:space="preserve"> je:</w:t>
      </w:r>
      <w:bookmarkEnd w:id="1"/>
    </w:p>
    <w:p w14:paraId="62739F4C" w14:textId="5DB632C9" w:rsidR="00967451" w:rsidRPr="00B40A90" w:rsidRDefault="000603C4"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cstheme="minorHAnsi"/>
          <w:lang w:eastAsia="cs-CZ"/>
        </w:rPr>
      </w:pPr>
      <w:r w:rsidRPr="00B40A90">
        <w:rPr>
          <w:rFonts w:eastAsia="Times New Roman" w:cstheme="minorHAnsi"/>
          <w:color w:val="000000"/>
          <w:lang w:eastAsia="cs-CZ"/>
        </w:rPr>
        <w:t>d</w:t>
      </w:r>
      <w:r w:rsidR="00AF0CF0" w:rsidRPr="00B40A90">
        <w:rPr>
          <w:rFonts w:eastAsia="Times New Roman" w:cstheme="minorHAnsi"/>
          <w:color w:val="000000"/>
          <w:lang w:eastAsia="cs-CZ"/>
        </w:rPr>
        <w:t>oprava na místo</w:t>
      </w:r>
      <w:r w:rsidR="00967451" w:rsidRPr="00B40A90">
        <w:rPr>
          <w:rFonts w:eastAsia="Times New Roman" w:cstheme="minorHAnsi"/>
          <w:color w:val="000000"/>
          <w:lang w:eastAsia="cs-CZ"/>
        </w:rPr>
        <w:t xml:space="preserve"> plnění</w:t>
      </w:r>
      <w:r w:rsidR="00AF0CF0" w:rsidRPr="00B40A90">
        <w:rPr>
          <w:rFonts w:eastAsia="Times New Roman" w:cstheme="minorHAnsi"/>
          <w:color w:val="000000"/>
          <w:lang w:eastAsia="cs-CZ"/>
        </w:rPr>
        <w:t xml:space="preserve"> určené v této smlouvě</w:t>
      </w:r>
      <w:r w:rsidR="00967451" w:rsidRPr="00B40A90">
        <w:rPr>
          <w:rFonts w:eastAsia="Times New Roman" w:cstheme="minorHAnsi"/>
          <w:color w:val="000000"/>
          <w:lang w:eastAsia="cs-CZ"/>
        </w:rPr>
        <w:t>;</w:t>
      </w:r>
    </w:p>
    <w:p w14:paraId="24A4421D" w14:textId="655ADDB8" w:rsidR="00665B54" w:rsidRPr="00665B54" w:rsidRDefault="00665B54"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cstheme="minorHAnsi"/>
          <w:lang w:eastAsia="cs-CZ"/>
        </w:rPr>
      </w:pPr>
      <w:r>
        <w:rPr>
          <w:rFonts w:cstheme="minorHAnsi"/>
          <w:lang w:eastAsia="cs-CZ"/>
        </w:rPr>
        <w:t>poskytnutí vzdálené technické podpory při instalaci;</w:t>
      </w:r>
    </w:p>
    <w:p w14:paraId="7B71FF8E" w14:textId="338C3514" w:rsidR="00967451" w:rsidRPr="00B40A90" w:rsidRDefault="0096745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cstheme="minorHAnsi"/>
          <w:lang w:eastAsia="cs-CZ"/>
        </w:rPr>
      </w:pPr>
      <w:r w:rsidRPr="00B40A90">
        <w:rPr>
          <w:rFonts w:eastAsia="Times New Roman" w:cstheme="minorHAnsi"/>
          <w:color w:val="000000"/>
          <w:lang w:eastAsia="cs-CZ"/>
        </w:rPr>
        <w:t xml:space="preserve">předání </w:t>
      </w:r>
      <w:r w:rsidR="00665B54">
        <w:rPr>
          <w:rFonts w:eastAsia="Times New Roman" w:cstheme="minorHAnsi"/>
          <w:color w:val="000000"/>
          <w:lang w:eastAsia="cs-CZ"/>
        </w:rPr>
        <w:t xml:space="preserve">manuálů ke zboží v anglickém jazyce a dále </w:t>
      </w:r>
      <w:r w:rsidRPr="00B40A90">
        <w:rPr>
          <w:rFonts w:eastAsia="Times New Roman" w:cstheme="minorHAnsi"/>
          <w:color w:val="000000"/>
          <w:lang w:eastAsia="cs-CZ"/>
        </w:rPr>
        <w:t>veškeré související dokumentace (technická dokumentace, pokyny pro údržbu apod.) vztahující se ke zboží, která je potřebná pro nakládání se zbožím a pro jeho provoz, nebo kterou vyžadují příslušné právní předpisy a české a evropské technické normy;</w:t>
      </w:r>
    </w:p>
    <w:p w14:paraId="7635286C" w14:textId="65584F32" w:rsidR="002D3247" w:rsidRPr="00B40A90" w:rsidRDefault="00967451" w:rsidP="00967451">
      <w:pPr>
        <w:pStyle w:val="Odstavecseseznamem"/>
        <w:numPr>
          <w:ilvl w:val="1"/>
          <w:numId w:val="18"/>
        </w:numPr>
        <w:spacing w:after="60"/>
        <w:ind w:left="1135" w:hanging="284"/>
        <w:contextualSpacing w:val="0"/>
        <w:jc w:val="both"/>
        <w:rPr>
          <w:rFonts w:cstheme="minorHAnsi"/>
          <w:lang w:eastAsia="cs-CZ"/>
        </w:rPr>
      </w:pPr>
      <w:r w:rsidRPr="00B40A90">
        <w:rPr>
          <w:rFonts w:eastAsia="Times New Roman" w:cstheme="minorHAnsi"/>
          <w:color w:val="000000"/>
          <w:lang w:eastAsia="cs-CZ"/>
        </w:rPr>
        <w:t>p</w:t>
      </w:r>
      <w:r w:rsidR="00502350" w:rsidRPr="00B40A90">
        <w:rPr>
          <w:rFonts w:eastAsia="Times New Roman" w:cstheme="minorHAnsi"/>
          <w:color w:val="000000"/>
          <w:lang w:eastAsia="cs-CZ"/>
        </w:rPr>
        <w:t>oskytování souvisejících služeb</w:t>
      </w:r>
      <w:r w:rsidR="008B3DAB" w:rsidRPr="00B40A90">
        <w:rPr>
          <w:rFonts w:eastAsia="Times New Roman" w:cstheme="minorHAnsi"/>
          <w:color w:val="000000"/>
          <w:lang w:eastAsia="cs-CZ"/>
        </w:rPr>
        <w:t xml:space="preserve"> a </w:t>
      </w:r>
      <w:r w:rsidR="00502350" w:rsidRPr="00B40A90">
        <w:rPr>
          <w:rFonts w:eastAsia="Times New Roman" w:cstheme="minorHAnsi"/>
          <w:color w:val="000000"/>
          <w:lang w:eastAsia="cs-CZ"/>
        </w:rPr>
        <w:t xml:space="preserve">servisu dle čl. </w:t>
      </w:r>
      <w:r w:rsidR="0071714B" w:rsidRPr="00B40A90">
        <w:rPr>
          <w:rFonts w:eastAsia="Times New Roman" w:cstheme="minorHAnsi"/>
          <w:color w:val="000000"/>
          <w:lang w:eastAsia="cs-CZ"/>
        </w:rPr>
        <w:t xml:space="preserve">V </w:t>
      </w:r>
      <w:r w:rsidR="00502350" w:rsidRPr="00B40A90">
        <w:rPr>
          <w:rFonts w:eastAsia="Times New Roman" w:cstheme="minorHAnsi"/>
          <w:color w:val="000000"/>
          <w:lang w:eastAsia="cs-CZ"/>
        </w:rPr>
        <w:t>této smlouvy;</w:t>
      </w:r>
    </w:p>
    <w:p w14:paraId="0D70CE28" w14:textId="788F34EE" w:rsidR="00AD334A" w:rsidRPr="00B40A90" w:rsidRDefault="00967451" w:rsidP="00B40A90">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theme="minorHAnsi"/>
          <w:color w:val="000000"/>
          <w:lang w:eastAsia="cs-CZ"/>
        </w:rPr>
      </w:pPr>
      <w:r w:rsidRPr="00B40A90">
        <w:rPr>
          <w:rFonts w:eastAsia="Times New Roman" w:cstheme="minorHAnsi"/>
          <w:color w:val="000000"/>
          <w:lang w:eastAsia="cs-CZ"/>
        </w:rPr>
        <w:t>dodání souvisejícího SW, jakož i poskytnutí licencí k</w:t>
      </w:r>
      <w:r w:rsidR="005354D7" w:rsidRPr="00B40A90">
        <w:rPr>
          <w:rFonts w:eastAsia="Times New Roman" w:cstheme="minorHAnsi"/>
          <w:color w:val="000000"/>
          <w:lang w:eastAsia="cs-CZ"/>
        </w:rPr>
        <w:t> </w:t>
      </w:r>
      <w:r w:rsidRPr="00B40A90">
        <w:rPr>
          <w:rFonts w:eastAsia="Times New Roman" w:cstheme="minorHAnsi"/>
          <w:color w:val="000000"/>
          <w:lang w:eastAsia="cs-CZ"/>
        </w:rPr>
        <w:t>němu</w:t>
      </w:r>
      <w:r w:rsidR="005354D7" w:rsidRPr="00B40A90">
        <w:rPr>
          <w:rFonts w:eastAsia="Times New Roman" w:cstheme="minorHAnsi"/>
          <w:color w:val="000000"/>
          <w:lang w:eastAsia="cs-CZ"/>
        </w:rPr>
        <w:t>, p</w:t>
      </w:r>
      <w:r w:rsidRPr="00B40A90">
        <w:rPr>
          <w:rFonts w:eastAsia="Times New Roman" w:cstheme="minorHAnsi"/>
          <w:color w:val="000000"/>
          <w:lang w:eastAsia="cs-CZ"/>
        </w:rPr>
        <w:t>řitom odměna za licenci je zahrnuta v ceně zboží dle této smlouvy, aniž by kupující musel v budoucnu přistupovat na nové licenční podmínky prodávajícího nebo třetí strany, které by navyšovaly cenu v této smlouvě nebo ji měnily v neprospěch kupujícího</w:t>
      </w:r>
      <w:r w:rsidR="005354D7" w:rsidRPr="00B40A90">
        <w:rPr>
          <w:rFonts w:eastAsia="Times New Roman" w:cstheme="minorHAnsi"/>
          <w:color w:val="000000"/>
          <w:lang w:eastAsia="cs-CZ"/>
        </w:rPr>
        <w:t>.</w:t>
      </w:r>
    </w:p>
    <w:p w14:paraId="6EBF9CD3" w14:textId="326FC7D8" w:rsidR="00C46C71" w:rsidRPr="00B40A90" w:rsidRDefault="00364BEA" w:rsidP="00F01553">
      <w:pPr>
        <w:pStyle w:val="Odstavecseseznamem"/>
        <w:numPr>
          <w:ilvl w:val="0"/>
          <w:numId w:val="17"/>
        </w:numPr>
        <w:spacing w:before="120" w:after="120"/>
        <w:ind w:left="1701" w:hanging="6"/>
        <w:contextualSpacing w:val="0"/>
        <w:jc w:val="center"/>
        <w:rPr>
          <w:rFonts w:cstheme="minorHAnsi"/>
          <w:b/>
          <w:lang w:eastAsia="cs-CZ"/>
        </w:rPr>
      </w:pPr>
      <w:r w:rsidRPr="00B40A90">
        <w:rPr>
          <w:rFonts w:cstheme="minorHAnsi"/>
          <w:b/>
          <w:lang w:eastAsia="cs-CZ"/>
        </w:rPr>
        <w:t>Podmínky d</w:t>
      </w:r>
      <w:r w:rsidR="00484F6E" w:rsidRPr="00B40A90">
        <w:rPr>
          <w:rFonts w:cstheme="minorHAnsi"/>
          <w:b/>
          <w:lang w:eastAsia="cs-CZ"/>
        </w:rPr>
        <w:t>odání zboží, doba a místo plnění</w:t>
      </w:r>
    </w:p>
    <w:p w14:paraId="33F2C419" w14:textId="56572ED6" w:rsidR="007C5FC1" w:rsidRPr="00B40A90"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Prodávající se zavazuje dodat </w:t>
      </w:r>
      <w:r w:rsidR="00364BEA" w:rsidRPr="00B40A90">
        <w:rPr>
          <w:rFonts w:cstheme="minorHAnsi"/>
          <w:color w:val="000000" w:themeColor="text1"/>
        </w:rPr>
        <w:t xml:space="preserve">zboží </w:t>
      </w:r>
      <w:r w:rsidRPr="00B40A90">
        <w:rPr>
          <w:rFonts w:cstheme="minorHAnsi"/>
          <w:color w:val="000000" w:themeColor="text1"/>
        </w:rPr>
        <w:t>a převést vlastnické právo k</w:t>
      </w:r>
      <w:r w:rsidR="00364BEA" w:rsidRPr="00B40A90">
        <w:rPr>
          <w:rFonts w:cstheme="minorHAnsi"/>
          <w:color w:val="000000" w:themeColor="text1"/>
        </w:rPr>
        <w:t> </w:t>
      </w:r>
      <w:r w:rsidRPr="00B40A90">
        <w:rPr>
          <w:rFonts w:cstheme="minorHAnsi"/>
          <w:color w:val="000000" w:themeColor="text1"/>
        </w:rPr>
        <w:t>němu</w:t>
      </w:r>
      <w:r w:rsidR="00364BEA" w:rsidRPr="00B40A90">
        <w:rPr>
          <w:rFonts w:cstheme="minorHAnsi"/>
          <w:color w:val="000000" w:themeColor="text1"/>
        </w:rPr>
        <w:t xml:space="preserve"> na kupujícího bez dalších podmínek než těch, které jsou ujednány v této smlouvě</w:t>
      </w:r>
      <w:r w:rsidRPr="00B40A90">
        <w:rPr>
          <w:rFonts w:cstheme="minorHAnsi"/>
          <w:color w:val="000000" w:themeColor="text1"/>
        </w:rPr>
        <w:t>.</w:t>
      </w:r>
    </w:p>
    <w:p w14:paraId="6DCB785F" w14:textId="50266C40" w:rsidR="00CB2E61" w:rsidRPr="00B40A90"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Smluvní strany se dohodly, že zboží </w:t>
      </w:r>
      <w:r w:rsidR="00502350" w:rsidRPr="00B40A90">
        <w:rPr>
          <w:rFonts w:cstheme="minorHAnsi"/>
          <w:color w:val="000000" w:themeColor="text1"/>
        </w:rPr>
        <w:t>bude nové, nepoužité, nerepasované, vyrobené z</w:t>
      </w:r>
      <w:r w:rsidR="00C968A7" w:rsidRPr="00B40A90">
        <w:rPr>
          <w:rFonts w:cstheme="minorHAnsi"/>
          <w:color w:val="000000" w:themeColor="text1"/>
        </w:rPr>
        <w:t> </w:t>
      </w:r>
      <w:r w:rsidR="00502350" w:rsidRPr="00B40A90">
        <w:rPr>
          <w:rFonts w:cstheme="minorHAnsi"/>
          <w:color w:val="000000" w:themeColor="text1"/>
        </w:rPr>
        <w:t>prvotřídních materiálů a odpovídající současným parametrům a požadavkům nejvyšší kvality.</w:t>
      </w:r>
    </w:p>
    <w:p w14:paraId="083A8D77" w14:textId="06CEF760" w:rsidR="007C5FC1" w:rsidRPr="00B40A90"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Prodávající tímto prohlašuje, že </w:t>
      </w:r>
      <w:r w:rsidR="00364BEA" w:rsidRPr="00B40A90">
        <w:rPr>
          <w:rFonts w:cstheme="minorHAnsi"/>
          <w:color w:val="000000" w:themeColor="text1"/>
        </w:rPr>
        <w:t xml:space="preserve">zboží </w:t>
      </w:r>
      <w:r w:rsidRPr="00B40A90">
        <w:rPr>
          <w:rFonts w:cstheme="minorHAnsi"/>
          <w:color w:val="000000" w:themeColor="text1"/>
        </w:rPr>
        <w:t>nemá právní vady ve smyslu § 1920 a násl. občanského zákoníku.</w:t>
      </w:r>
    </w:p>
    <w:p w14:paraId="5B594512" w14:textId="1AE45AB6" w:rsidR="005467F0" w:rsidRPr="00B40A90"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theme="minorHAnsi"/>
          <w:color w:val="000000" w:themeColor="text1"/>
        </w:rPr>
      </w:pPr>
      <w:bookmarkStart w:id="2" w:name="_Ref519431250"/>
      <w:r w:rsidRPr="00B40A90">
        <w:rPr>
          <w:rFonts w:cstheme="minorHAnsi"/>
          <w:color w:val="000000" w:themeColor="text1"/>
        </w:rPr>
        <w:t xml:space="preserve">Lhůta pro dodání </w:t>
      </w:r>
      <w:r w:rsidR="00384371" w:rsidRPr="00B40A90">
        <w:rPr>
          <w:rFonts w:cstheme="minorHAnsi"/>
          <w:color w:val="000000" w:themeColor="text1"/>
        </w:rPr>
        <w:t>zboží</w:t>
      </w:r>
      <w:r w:rsidRPr="00B40A90">
        <w:rPr>
          <w:rFonts w:cstheme="minorHAnsi"/>
          <w:color w:val="000000" w:themeColor="text1"/>
        </w:rPr>
        <w:t>, totiž pro jeho fyzickou přepravu do místa plnění</w:t>
      </w:r>
      <w:r w:rsidR="00D577F9" w:rsidRPr="00B40A90">
        <w:rPr>
          <w:rFonts w:cstheme="minorHAnsi"/>
          <w:color w:val="000000" w:themeColor="text1"/>
        </w:rPr>
        <w:t xml:space="preserve"> </w:t>
      </w:r>
      <w:r w:rsidRPr="00B40A90">
        <w:rPr>
          <w:rFonts w:cstheme="minorHAnsi"/>
          <w:color w:val="000000" w:themeColor="text1"/>
        </w:rPr>
        <w:t xml:space="preserve">činí nejvýše </w:t>
      </w:r>
      <w:r w:rsidR="00665B54" w:rsidRPr="00971A42">
        <w:rPr>
          <w:rFonts w:cstheme="minorHAnsi"/>
          <w:b/>
          <w:color w:val="000000" w:themeColor="text1"/>
        </w:rPr>
        <w:t>4 týdny</w:t>
      </w:r>
      <w:r w:rsidRPr="00B40A90">
        <w:rPr>
          <w:rFonts w:cstheme="minorHAnsi"/>
          <w:color w:val="000000" w:themeColor="text1"/>
        </w:rPr>
        <w:t xml:space="preserve"> od</w:t>
      </w:r>
      <w:r w:rsidR="00C262E7" w:rsidRPr="00B40A90">
        <w:rPr>
          <w:rFonts w:cstheme="minorHAnsi"/>
          <w:color w:val="000000" w:themeColor="text1"/>
        </w:rPr>
        <w:t xml:space="preserve">e dne </w:t>
      </w:r>
      <w:r w:rsidR="00056574" w:rsidRPr="00B40A90">
        <w:rPr>
          <w:rFonts w:cstheme="minorHAnsi"/>
          <w:color w:val="000000" w:themeColor="text1"/>
        </w:rPr>
        <w:t>účinnosti této</w:t>
      </w:r>
      <w:r w:rsidR="00124188" w:rsidRPr="00B40A90">
        <w:rPr>
          <w:rFonts w:cstheme="minorHAnsi"/>
          <w:color w:val="000000" w:themeColor="text1"/>
        </w:rPr>
        <w:t xml:space="preserve"> smlouvy</w:t>
      </w:r>
      <w:r w:rsidRPr="00B40A90">
        <w:rPr>
          <w:rFonts w:cstheme="minorHAnsi"/>
          <w:color w:val="000000" w:themeColor="text1"/>
        </w:rPr>
        <w:t xml:space="preserve">. Přesný termín dodání </w:t>
      </w:r>
      <w:r w:rsidR="00384371" w:rsidRPr="00B40A90">
        <w:rPr>
          <w:rFonts w:cstheme="minorHAnsi"/>
          <w:color w:val="000000" w:themeColor="text1"/>
        </w:rPr>
        <w:t xml:space="preserve">na místo plnění </w:t>
      </w:r>
      <w:r w:rsidRPr="00B40A90">
        <w:rPr>
          <w:rFonts w:cstheme="minorHAnsi"/>
          <w:color w:val="000000" w:themeColor="text1"/>
        </w:rPr>
        <w:t xml:space="preserve">bude </w:t>
      </w:r>
      <w:r w:rsidR="00384371" w:rsidRPr="00B40A90">
        <w:rPr>
          <w:rFonts w:cstheme="minorHAnsi"/>
          <w:color w:val="000000" w:themeColor="text1"/>
        </w:rPr>
        <w:t>oznáme</w:t>
      </w:r>
      <w:r w:rsidR="00A534AA" w:rsidRPr="00B40A90">
        <w:rPr>
          <w:rFonts w:cstheme="minorHAnsi"/>
          <w:color w:val="000000" w:themeColor="text1"/>
        </w:rPr>
        <w:t>n prodávajícím kupujícímu a</w:t>
      </w:r>
      <w:r w:rsidR="00384371" w:rsidRPr="00B40A90">
        <w:rPr>
          <w:rFonts w:cstheme="minorHAnsi"/>
          <w:color w:val="000000" w:themeColor="text1"/>
        </w:rPr>
        <w:t xml:space="preserve"> blíže zkoordinován smluvními stranami</w:t>
      </w:r>
      <w:r w:rsidRPr="00B40A90">
        <w:rPr>
          <w:rFonts w:cstheme="minorHAnsi"/>
          <w:color w:val="000000" w:themeColor="text1"/>
        </w:rPr>
        <w:t xml:space="preserve"> s předstihem alespoň 5 pracovních dní </w:t>
      </w:r>
      <w:r w:rsidR="000450AB" w:rsidRPr="00B40A90">
        <w:rPr>
          <w:rFonts w:cstheme="minorHAnsi"/>
          <w:color w:val="000000" w:themeColor="text1"/>
        </w:rPr>
        <w:t>před</w:t>
      </w:r>
      <w:r w:rsidRPr="00B40A90">
        <w:rPr>
          <w:rFonts w:cstheme="minorHAnsi"/>
          <w:color w:val="000000" w:themeColor="text1"/>
        </w:rPr>
        <w:t xml:space="preserve"> dodání</w:t>
      </w:r>
      <w:bookmarkEnd w:id="2"/>
      <w:r w:rsidR="000450AB" w:rsidRPr="00B40A90">
        <w:rPr>
          <w:rFonts w:cstheme="minorHAnsi"/>
          <w:color w:val="000000" w:themeColor="text1"/>
        </w:rPr>
        <w:t>m</w:t>
      </w:r>
      <w:r w:rsidRPr="00B40A90">
        <w:rPr>
          <w:rFonts w:cstheme="minorHAnsi"/>
          <w:color w:val="000000" w:themeColor="text1"/>
        </w:rPr>
        <w:t xml:space="preserve"> – uvedené nic nemění na termínech dodání plnění ze smlouvy uvedených </w:t>
      </w:r>
      <w:r w:rsidR="00384371" w:rsidRPr="00B40A90">
        <w:rPr>
          <w:rFonts w:cstheme="minorHAnsi"/>
          <w:color w:val="000000" w:themeColor="text1"/>
        </w:rPr>
        <w:t xml:space="preserve">v </w:t>
      </w:r>
      <w:r w:rsidR="000450AB" w:rsidRPr="00B40A90">
        <w:rPr>
          <w:rFonts w:cstheme="minorHAnsi"/>
          <w:color w:val="000000" w:themeColor="text1"/>
        </w:rPr>
        <w:t>tomto</w:t>
      </w:r>
      <w:r w:rsidR="00384371" w:rsidRPr="00B40A90">
        <w:rPr>
          <w:rFonts w:cstheme="minorHAnsi"/>
          <w:color w:val="000000" w:themeColor="text1"/>
        </w:rPr>
        <w:t xml:space="preserve"> odstavci</w:t>
      </w:r>
      <w:r w:rsidRPr="00B40A90">
        <w:rPr>
          <w:rFonts w:cstheme="minorHAnsi"/>
          <w:color w:val="000000" w:themeColor="text1"/>
        </w:rPr>
        <w:t>.</w:t>
      </w:r>
    </w:p>
    <w:p w14:paraId="5073CB95" w14:textId="38A12E5E" w:rsidR="00502350" w:rsidRPr="00B40A90" w:rsidRDefault="00502350" w:rsidP="00B40A90">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Osobami pověřenými jednat za smluvní strany </w:t>
      </w:r>
      <w:r w:rsidR="004B7339" w:rsidRPr="00B40A90">
        <w:rPr>
          <w:rFonts w:cstheme="minorHAnsi"/>
          <w:color w:val="000000" w:themeColor="text1"/>
        </w:rPr>
        <w:t xml:space="preserve">ve věci </w:t>
      </w:r>
      <w:r w:rsidRPr="00B40A90">
        <w:rPr>
          <w:rFonts w:cstheme="minorHAnsi"/>
          <w:color w:val="000000" w:themeColor="text1"/>
        </w:rPr>
        <w:t>dodání</w:t>
      </w:r>
      <w:r w:rsidR="004B7339" w:rsidRPr="00B40A90">
        <w:rPr>
          <w:rFonts w:cstheme="minorHAnsi"/>
          <w:color w:val="000000" w:themeColor="text1"/>
        </w:rPr>
        <w:t xml:space="preserve"> zboží</w:t>
      </w:r>
      <w:r w:rsidRPr="00B40A90">
        <w:rPr>
          <w:rFonts w:cstheme="minorHAnsi"/>
          <w:color w:val="000000" w:themeColor="text1"/>
        </w:rPr>
        <w:t xml:space="preserve"> jsou: </w:t>
      </w:r>
    </w:p>
    <w:p w14:paraId="75EF2712" w14:textId="7BE4F1E4" w:rsidR="0099749C" w:rsidRPr="00B40A90" w:rsidRDefault="00502350" w:rsidP="00274E25">
      <w:pPr>
        <w:pStyle w:val="Odstavecseseznamem"/>
        <w:widowControl w:val="0"/>
        <w:tabs>
          <w:tab w:val="left" w:pos="709"/>
          <w:tab w:val="left" w:pos="1200"/>
        </w:tabs>
        <w:autoSpaceDE w:val="0"/>
        <w:autoSpaceDN w:val="0"/>
        <w:adjustRightInd w:val="0"/>
        <w:spacing w:after="120" w:line="240" w:lineRule="auto"/>
        <w:ind w:left="1134" w:hanging="283"/>
        <w:jc w:val="both"/>
        <w:rPr>
          <w:rFonts w:cstheme="minorHAnsi"/>
          <w:color w:val="000000" w:themeColor="text1"/>
        </w:rPr>
      </w:pPr>
      <w:r w:rsidRPr="00B40A90">
        <w:rPr>
          <w:rFonts w:cstheme="minorHAnsi"/>
          <w:color w:val="000000" w:themeColor="text1"/>
        </w:rPr>
        <w:t xml:space="preserve">za stranu kupujícího: </w:t>
      </w:r>
    </w:p>
    <w:p w14:paraId="2D8E5EA7" w14:textId="1920AEE4" w:rsidR="00C76BD6" w:rsidRPr="00B40A90" w:rsidRDefault="00502350" w:rsidP="00B40A90">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theme="minorHAnsi"/>
          <w:color w:val="000000" w:themeColor="text1"/>
        </w:rPr>
      </w:pPr>
      <w:r w:rsidRPr="00B40A90">
        <w:rPr>
          <w:rFonts w:cstheme="minorHAnsi"/>
          <w:color w:val="000000" w:themeColor="text1"/>
        </w:rPr>
        <w:t xml:space="preserve">za stranu </w:t>
      </w:r>
      <w:r w:rsidR="00484F6E" w:rsidRPr="00B40A90">
        <w:rPr>
          <w:rFonts w:cstheme="minorHAnsi"/>
          <w:color w:val="000000" w:themeColor="text1"/>
        </w:rPr>
        <w:t>prodávajícího</w:t>
      </w:r>
      <w:r w:rsidRPr="00B40A90">
        <w:rPr>
          <w:rFonts w:cstheme="minorHAnsi"/>
          <w:color w:val="000000" w:themeColor="text1"/>
        </w:rPr>
        <w:t xml:space="preserve">: </w:t>
      </w:r>
    </w:p>
    <w:p w14:paraId="7F7A7F0A" w14:textId="12E4C953" w:rsidR="000450AB" w:rsidRPr="00B40A90" w:rsidRDefault="00502350" w:rsidP="00B40A90">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Místem plnění se rozumí budova </w:t>
      </w:r>
      <w:r w:rsidRPr="00B40A90">
        <w:rPr>
          <w:rFonts w:cstheme="minorHAnsi"/>
          <w:b/>
          <w:color w:val="000000" w:themeColor="text1"/>
        </w:rPr>
        <w:t xml:space="preserve">ČVUT – CIIRC, Jugoslávských partyzánů 3, 160 00 Praha 6 – Dejvice, </w:t>
      </w:r>
      <w:r w:rsidR="0028563F" w:rsidRPr="00B40A90">
        <w:rPr>
          <w:rFonts w:cstheme="minorHAnsi"/>
          <w:b/>
          <w:color w:val="000000" w:themeColor="text1"/>
        </w:rPr>
        <w:t xml:space="preserve">budova B, </w:t>
      </w:r>
      <w:r w:rsidRPr="00B40A90">
        <w:rPr>
          <w:rFonts w:cstheme="minorHAnsi"/>
          <w:b/>
          <w:color w:val="000000" w:themeColor="text1"/>
        </w:rPr>
        <w:t xml:space="preserve">místnost </w:t>
      </w:r>
      <w:r w:rsidR="000450AB" w:rsidRPr="00B40A90">
        <w:rPr>
          <w:rFonts w:cstheme="minorHAnsi"/>
          <w:b/>
        </w:rPr>
        <w:t>CIIRC</w:t>
      </w:r>
      <w:r w:rsidR="00124188" w:rsidRPr="00B40A90">
        <w:rPr>
          <w:rFonts w:cstheme="minorHAnsi"/>
          <w:b/>
        </w:rPr>
        <w:t xml:space="preserve"> </w:t>
      </w:r>
      <w:r w:rsidR="00027BA9" w:rsidRPr="00B40A90">
        <w:rPr>
          <w:rFonts w:cstheme="minorHAnsi"/>
          <w:b/>
        </w:rPr>
        <w:t>B 1.</w:t>
      </w:r>
      <w:r w:rsidR="00D577F9" w:rsidRPr="00B40A90">
        <w:rPr>
          <w:rFonts w:cstheme="minorHAnsi"/>
          <w:b/>
        </w:rPr>
        <w:t>15</w:t>
      </w:r>
      <w:r w:rsidRPr="00B40A90">
        <w:rPr>
          <w:rFonts w:cstheme="minorHAnsi"/>
          <w:color w:val="000000" w:themeColor="text1"/>
        </w:rPr>
        <w:t xml:space="preserve"> (dále jen „</w:t>
      </w:r>
      <w:r w:rsidR="00484F6E" w:rsidRPr="00B40A90">
        <w:rPr>
          <w:rFonts w:cstheme="minorHAnsi"/>
          <w:color w:val="000000" w:themeColor="text1"/>
        </w:rPr>
        <w:t>místo dodání</w:t>
      </w:r>
      <w:r w:rsidRPr="00B40A90">
        <w:rPr>
          <w:rFonts w:cstheme="minorHAnsi"/>
          <w:color w:val="000000" w:themeColor="text1"/>
        </w:rPr>
        <w:t xml:space="preserve">“). </w:t>
      </w:r>
    </w:p>
    <w:p w14:paraId="574B08AF" w14:textId="3DBB720B" w:rsidR="00AC3BD5" w:rsidRPr="00B40A90" w:rsidRDefault="00502350" w:rsidP="00056574">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rPr>
      </w:pPr>
      <w:r w:rsidRPr="00B40A90">
        <w:rPr>
          <w:rFonts w:cstheme="minorHAnsi"/>
          <w:color w:val="000000"/>
          <w:lang w:eastAsia="cs-CZ"/>
        </w:rPr>
        <w:t>Součástí řádného dodá</w:t>
      </w:r>
      <w:r w:rsidR="00484F6E" w:rsidRPr="00B40A90">
        <w:rPr>
          <w:rFonts w:cstheme="minorHAnsi"/>
          <w:color w:val="000000"/>
          <w:lang w:eastAsia="cs-CZ"/>
        </w:rPr>
        <w:t>ní je i dop</w:t>
      </w:r>
      <w:r w:rsidR="00276B26" w:rsidRPr="00B40A90">
        <w:rPr>
          <w:rFonts w:cstheme="minorHAnsi"/>
          <w:color w:val="000000"/>
          <w:lang w:eastAsia="cs-CZ"/>
        </w:rPr>
        <w:t xml:space="preserve">rava na místo dodání dle odst. </w:t>
      </w:r>
      <w:r w:rsidR="0025665A" w:rsidRPr="00B40A90">
        <w:rPr>
          <w:rFonts w:cstheme="minorHAnsi"/>
          <w:color w:val="000000"/>
          <w:lang w:eastAsia="cs-CZ"/>
        </w:rPr>
        <w:t>6</w:t>
      </w:r>
      <w:r w:rsidR="00484F6E" w:rsidRPr="00B40A90">
        <w:rPr>
          <w:rFonts w:cstheme="minorHAnsi"/>
          <w:color w:val="000000"/>
          <w:lang w:eastAsia="cs-CZ"/>
        </w:rPr>
        <w:t xml:space="preserve"> </w:t>
      </w:r>
      <w:r w:rsidR="00384371" w:rsidRPr="00B40A90">
        <w:rPr>
          <w:rFonts w:cstheme="minorHAnsi"/>
          <w:color w:val="000000"/>
          <w:lang w:eastAsia="cs-CZ"/>
        </w:rPr>
        <w:t>tohoto článku</w:t>
      </w:r>
      <w:r w:rsidR="00D577F9" w:rsidRPr="00B40A90">
        <w:rPr>
          <w:rFonts w:cstheme="minorHAnsi"/>
          <w:color w:val="000000"/>
          <w:lang w:eastAsia="cs-CZ"/>
        </w:rPr>
        <w:t>.</w:t>
      </w:r>
    </w:p>
    <w:p w14:paraId="5B8C8849" w14:textId="18A57501" w:rsidR="007C5FC1" w:rsidRPr="00B40A90"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Vlastnické právo k předmětu plnění, jakož i nebezpečí škody na věci</w:t>
      </w:r>
      <w:r w:rsidR="00CC30AD" w:rsidRPr="00B40A90">
        <w:rPr>
          <w:rFonts w:cstheme="minorHAnsi"/>
          <w:color w:val="000000" w:themeColor="text1"/>
        </w:rPr>
        <w:t>,</w:t>
      </w:r>
      <w:r w:rsidRPr="00B40A90">
        <w:rPr>
          <w:rFonts w:cstheme="minorHAnsi"/>
          <w:color w:val="000000" w:themeColor="text1"/>
        </w:rPr>
        <w:t xml:space="preserve"> přechází</w:t>
      </w:r>
      <w:r w:rsidR="00384371" w:rsidRPr="00B40A90">
        <w:rPr>
          <w:rFonts w:cstheme="minorHAnsi"/>
          <w:color w:val="000000" w:themeColor="text1"/>
        </w:rPr>
        <w:t xml:space="preserve"> z prodávajícího</w:t>
      </w:r>
      <w:r w:rsidRPr="00B40A90">
        <w:rPr>
          <w:rFonts w:cstheme="minorHAnsi"/>
          <w:color w:val="000000" w:themeColor="text1"/>
        </w:rPr>
        <w:t xml:space="preserve"> na kupujícího okamžikem převzetí věci</w:t>
      </w:r>
      <w:r w:rsidR="00384371" w:rsidRPr="00B40A90">
        <w:rPr>
          <w:rFonts w:cstheme="minorHAnsi"/>
          <w:color w:val="000000" w:themeColor="text1"/>
        </w:rPr>
        <w:t xml:space="preserve"> kupujícím v místě dodání</w:t>
      </w:r>
      <w:r w:rsidR="00436629" w:rsidRPr="00B40A90">
        <w:rPr>
          <w:rFonts w:cstheme="minorHAnsi"/>
          <w:color w:val="000000" w:themeColor="text1"/>
        </w:rPr>
        <w:t>.</w:t>
      </w:r>
      <w:r w:rsidR="009D56E9" w:rsidRPr="00B40A90">
        <w:rPr>
          <w:rFonts w:cstheme="minorHAnsi"/>
          <w:color w:val="000000" w:themeColor="text1"/>
        </w:rPr>
        <w:t xml:space="preserve"> </w:t>
      </w:r>
      <w:r w:rsidRPr="00B40A90">
        <w:rPr>
          <w:rFonts w:cstheme="minorHAnsi"/>
          <w:color w:val="000000" w:themeColor="text1"/>
        </w:rPr>
        <w:t xml:space="preserve">Převzetí </w:t>
      </w:r>
      <w:r w:rsidR="002D3247" w:rsidRPr="00B40A90">
        <w:rPr>
          <w:rFonts w:cstheme="minorHAnsi"/>
          <w:color w:val="000000" w:themeColor="text1"/>
        </w:rPr>
        <w:t>zboží</w:t>
      </w:r>
      <w:r w:rsidR="00384371" w:rsidRPr="00B40A90">
        <w:rPr>
          <w:rFonts w:cstheme="minorHAnsi"/>
          <w:color w:val="000000" w:themeColor="text1"/>
        </w:rPr>
        <w:t xml:space="preserve"> kupujícím</w:t>
      </w:r>
      <w:r w:rsidRPr="00B40A90">
        <w:rPr>
          <w:rFonts w:cstheme="minorHAnsi"/>
          <w:color w:val="000000" w:themeColor="text1"/>
        </w:rPr>
        <w:t xml:space="preserve"> proběhne až po jeho řádném dodání.</w:t>
      </w:r>
      <w:r w:rsidR="00384371" w:rsidRPr="00B40A90">
        <w:rPr>
          <w:rFonts w:cstheme="minorHAnsi"/>
          <w:color w:val="000000" w:themeColor="text1"/>
        </w:rPr>
        <w:t xml:space="preserve"> Kupující vystaví prodávajícímu </w:t>
      </w:r>
      <w:r w:rsidR="00465624" w:rsidRPr="00B40A90">
        <w:rPr>
          <w:rFonts w:cstheme="minorHAnsi"/>
          <w:color w:val="000000" w:themeColor="text1"/>
        </w:rPr>
        <w:t xml:space="preserve">po úspěšném převzetí </w:t>
      </w:r>
      <w:r w:rsidR="001F2330" w:rsidRPr="00B40A90">
        <w:rPr>
          <w:rFonts w:cstheme="minorHAnsi"/>
          <w:color w:val="000000" w:themeColor="text1"/>
        </w:rPr>
        <w:t>zboží</w:t>
      </w:r>
      <w:r w:rsidR="00465624" w:rsidRPr="00B40A90">
        <w:rPr>
          <w:rFonts w:cstheme="minorHAnsi"/>
          <w:color w:val="000000" w:themeColor="text1"/>
        </w:rPr>
        <w:t xml:space="preserve"> </w:t>
      </w:r>
      <w:r w:rsidR="00384371" w:rsidRPr="00B40A90">
        <w:rPr>
          <w:rFonts w:cstheme="minorHAnsi"/>
          <w:color w:val="000000" w:themeColor="text1"/>
        </w:rPr>
        <w:t>za tím</w:t>
      </w:r>
      <w:r w:rsidR="0073739B" w:rsidRPr="00B40A90">
        <w:rPr>
          <w:rFonts w:cstheme="minorHAnsi"/>
          <w:color w:val="000000" w:themeColor="text1"/>
        </w:rPr>
        <w:t>to</w:t>
      </w:r>
      <w:r w:rsidR="00384371" w:rsidRPr="00B40A90">
        <w:rPr>
          <w:rFonts w:cstheme="minorHAnsi"/>
          <w:color w:val="000000" w:themeColor="text1"/>
        </w:rPr>
        <w:t xml:space="preserve"> účelem </w:t>
      </w:r>
      <w:r w:rsidR="00380C01" w:rsidRPr="00B40A90">
        <w:rPr>
          <w:rFonts w:cstheme="minorHAnsi"/>
          <w:color w:val="000000" w:themeColor="text1"/>
        </w:rPr>
        <w:t xml:space="preserve">akceptační </w:t>
      </w:r>
      <w:r w:rsidR="00384371" w:rsidRPr="00B40A90">
        <w:rPr>
          <w:rFonts w:cstheme="minorHAnsi"/>
          <w:color w:val="000000" w:themeColor="text1"/>
        </w:rPr>
        <w:t>protokol, případně prodávající vystaví dodací list</w:t>
      </w:r>
      <w:r w:rsidR="00465624" w:rsidRPr="00B40A90">
        <w:rPr>
          <w:rFonts w:cstheme="minorHAnsi"/>
          <w:color w:val="000000" w:themeColor="text1"/>
        </w:rPr>
        <w:t xml:space="preserve"> kupujícímu</w:t>
      </w:r>
      <w:r w:rsidR="00380C01" w:rsidRPr="00B40A90">
        <w:rPr>
          <w:rFonts w:cstheme="minorHAnsi"/>
          <w:color w:val="000000" w:themeColor="text1"/>
        </w:rPr>
        <w:t xml:space="preserve"> a kupující na něj </w:t>
      </w:r>
      <w:r w:rsidR="00380C01" w:rsidRPr="00B40A90">
        <w:rPr>
          <w:rFonts w:cstheme="minorHAnsi"/>
          <w:color w:val="000000" w:themeColor="text1"/>
        </w:rPr>
        <w:lastRenderedPageBreak/>
        <w:t>poznačí, že plnění akceptuje, pokud nastaly akceptační podmínky pro převzetí zboží</w:t>
      </w:r>
      <w:r w:rsidR="00B609C0" w:rsidRPr="00B40A90">
        <w:rPr>
          <w:rFonts w:cstheme="minorHAnsi"/>
          <w:color w:val="000000" w:themeColor="text1"/>
        </w:rPr>
        <w:t xml:space="preserve"> dle této smlouvy, zboží je kompletní</w:t>
      </w:r>
      <w:r w:rsidR="00935D15" w:rsidRPr="00B40A90">
        <w:rPr>
          <w:rFonts w:cstheme="minorHAnsi"/>
          <w:color w:val="000000" w:themeColor="text1"/>
        </w:rPr>
        <w:t xml:space="preserve"> a </w:t>
      </w:r>
      <w:r w:rsidR="00B609C0" w:rsidRPr="00B40A90">
        <w:rPr>
          <w:rFonts w:cstheme="minorHAnsi"/>
          <w:color w:val="000000" w:themeColor="text1"/>
        </w:rPr>
        <w:t>prosté</w:t>
      </w:r>
      <w:r w:rsidR="00935D15" w:rsidRPr="00B40A90">
        <w:rPr>
          <w:rFonts w:cstheme="minorHAnsi"/>
          <w:color w:val="000000" w:themeColor="text1"/>
        </w:rPr>
        <w:t xml:space="preserve"> vad.</w:t>
      </w:r>
    </w:p>
    <w:p w14:paraId="718CF615" w14:textId="2AB5E74E" w:rsidR="00DA6D69" w:rsidRPr="00B40A90" w:rsidRDefault="00D820AF" w:rsidP="00B40A90">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Kupující výsl</w:t>
      </w:r>
      <w:r w:rsidR="00DA6D69" w:rsidRPr="00B40A90">
        <w:rPr>
          <w:rFonts w:cstheme="minorHAnsi"/>
          <w:color w:val="000000" w:themeColor="text1"/>
        </w:rPr>
        <w:t>ovně prohlašuje, že si je vědom,</w:t>
      </w:r>
      <w:r w:rsidR="00056574" w:rsidRPr="00B40A90">
        <w:rPr>
          <w:rFonts w:cstheme="minorHAnsi"/>
          <w:color w:val="000000" w:themeColor="text1"/>
        </w:rPr>
        <w:t xml:space="preserve"> že</w:t>
      </w:r>
      <w:r w:rsidR="00DA6D69" w:rsidRPr="00B40A90">
        <w:rPr>
          <w:rFonts w:cstheme="minorHAnsi"/>
          <w:color w:val="000000" w:themeColor="text1"/>
        </w:rPr>
        <w:t xml:space="preserve"> </w:t>
      </w:r>
      <w:r w:rsidRPr="00B40A90">
        <w:rPr>
          <w:rFonts w:cstheme="minorHAnsi"/>
          <w:color w:val="000000" w:themeColor="text1"/>
        </w:rPr>
        <w:t xml:space="preserve">okamžik přechodu odpovědnosti za škodu a </w:t>
      </w:r>
      <w:r w:rsidR="00DA6D69" w:rsidRPr="00B40A90">
        <w:rPr>
          <w:rFonts w:cstheme="minorHAnsi"/>
          <w:color w:val="000000" w:themeColor="text1"/>
        </w:rPr>
        <w:t xml:space="preserve">okamžik řádného předání věci </w:t>
      </w:r>
      <w:r w:rsidR="00245614" w:rsidRPr="00B40A90">
        <w:rPr>
          <w:rFonts w:cstheme="minorHAnsi"/>
          <w:color w:val="000000" w:themeColor="text1"/>
        </w:rPr>
        <w:t xml:space="preserve">nastává </w:t>
      </w:r>
      <w:r w:rsidRPr="00B40A90">
        <w:rPr>
          <w:rFonts w:cstheme="minorHAnsi"/>
          <w:color w:val="000000" w:themeColor="text1"/>
        </w:rPr>
        <w:t xml:space="preserve">až umístěním </w:t>
      </w:r>
      <w:r w:rsidR="008441B7" w:rsidRPr="00B40A90">
        <w:rPr>
          <w:rFonts w:cstheme="minorHAnsi"/>
          <w:color w:val="000000" w:themeColor="text1"/>
        </w:rPr>
        <w:t>zboží</w:t>
      </w:r>
      <w:r w:rsidR="00C6542F" w:rsidRPr="00B40A90">
        <w:rPr>
          <w:rFonts w:cstheme="minorHAnsi"/>
          <w:color w:val="000000" w:themeColor="text1"/>
        </w:rPr>
        <w:t xml:space="preserve"> na místo dodání, tj. konkrétní místnosti dle odst. </w:t>
      </w:r>
      <w:r w:rsidR="00245614" w:rsidRPr="00B40A90">
        <w:rPr>
          <w:rFonts w:cstheme="minorHAnsi"/>
          <w:color w:val="000000" w:themeColor="text1"/>
        </w:rPr>
        <w:t>6</w:t>
      </w:r>
      <w:r w:rsidR="00C6542F" w:rsidRPr="00B40A90">
        <w:rPr>
          <w:rFonts w:cstheme="minorHAnsi"/>
          <w:color w:val="000000" w:themeColor="text1"/>
        </w:rPr>
        <w:t xml:space="preserve"> tohoto článku</w:t>
      </w:r>
      <w:r w:rsidRPr="00B40A90">
        <w:rPr>
          <w:rFonts w:cstheme="minorHAnsi"/>
          <w:color w:val="000000" w:themeColor="text1"/>
        </w:rPr>
        <w:t xml:space="preserve">. Přepravu do konkrétní místnosti zajišťuje na svůj náklad a odpovědnost prodávající </w:t>
      </w:r>
      <w:r w:rsidR="00465624" w:rsidRPr="00B40A90">
        <w:rPr>
          <w:rFonts w:cstheme="minorHAnsi"/>
          <w:color w:val="000000" w:themeColor="text1"/>
        </w:rPr>
        <w:t xml:space="preserve">toliko </w:t>
      </w:r>
      <w:r w:rsidRPr="00B40A90">
        <w:rPr>
          <w:rFonts w:cstheme="minorHAnsi"/>
          <w:color w:val="000000" w:themeColor="text1"/>
        </w:rPr>
        <w:t>za součinnosti kupujícího</w:t>
      </w:r>
      <w:r w:rsidR="00C6542F" w:rsidRPr="00B40A90">
        <w:rPr>
          <w:rFonts w:cstheme="minorHAnsi"/>
          <w:color w:val="000000" w:themeColor="text1"/>
        </w:rPr>
        <w:t>,</w:t>
      </w:r>
      <w:r w:rsidRPr="00B40A90">
        <w:rPr>
          <w:rFonts w:cstheme="minorHAnsi"/>
          <w:color w:val="000000" w:themeColor="text1"/>
        </w:rPr>
        <w:t xml:space="preserve"> spočívající v zajištění přístupnosti a průchodnosti jednotlivých prostor nutných pro transport </w:t>
      </w:r>
      <w:r w:rsidR="008441B7" w:rsidRPr="00B40A90">
        <w:rPr>
          <w:rFonts w:cstheme="minorHAnsi"/>
          <w:color w:val="000000" w:themeColor="text1"/>
        </w:rPr>
        <w:t xml:space="preserve">zboží </w:t>
      </w:r>
      <w:r w:rsidR="001C4CFA" w:rsidRPr="00B40A90">
        <w:rPr>
          <w:rFonts w:cstheme="minorHAnsi"/>
          <w:color w:val="000000" w:themeColor="text1"/>
        </w:rPr>
        <w:t>na uvedené místo plnění</w:t>
      </w:r>
      <w:r w:rsidRPr="00B40A90">
        <w:rPr>
          <w:rFonts w:cstheme="minorHAnsi"/>
          <w:color w:val="000000" w:themeColor="text1"/>
        </w:rPr>
        <w:t>.</w:t>
      </w:r>
    </w:p>
    <w:p w14:paraId="2B0FA7C8" w14:textId="508B1A87" w:rsidR="00502350" w:rsidRPr="00B40A90" w:rsidRDefault="00502350" w:rsidP="001A6829">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lang w:eastAsia="cs-CZ"/>
        </w:rPr>
      </w:pPr>
      <w:r w:rsidRPr="00B40A90">
        <w:rPr>
          <w:rFonts w:eastAsia="Times New Roman" w:cstheme="minorHAnsi"/>
          <w:b/>
          <w:bCs/>
          <w:color w:val="000000"/>
          <w:lang w:eastAsia="cs-CZ"/>
        </w:rPr>
        <w:t>Cena a platební podmínky</w:t>
      </w:r>
    </w:p>
    <w:p w14:paraId="1D94E6E9" w14:textId="738BC1FE" w:rsidR="00E408E3" w:rsidRPr="00B40A90" w:rsidRDefault="00484F6E" w:rsidP="00D577F9">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B40A90">
        <w:rPr>
          <w:rFonts w:cstheme="minorHAnsi"/>
          <w:color w:val="000000" w:themeColor="text1"/>
        </w:rPr>
        <w:t>Celková cena za plnění dle této smlouvy</w:t>
      </w:r>
      <w:r w:rsidR="00465624" w:rsidRPr="00B40A90">
        <w:rPr>
          <w:rFonts w:cstheme="minorHAnsi"/>
          <w:color w:val="000000" w:themeColor="text1"/>
        </w:rPr>
        <w:t>, tj. za</w:t>
      </w:r>
      <w:r w:rsidR="001F2330" w:rsidRPr="00B40A90">
        <w:rPr>
          <w:rFonts w:cstheme="minorHAnsi"/>
          <w:color w:val="000000" w:themeColor="text1"/>
        </w:rPr>
        <w:t xml:space="preserve"> zboží</w:t>
      </w:r>
      <w:r w:rsidR="00380C01" w:rsidRPr="00B40A90">
        <w:rPr>
          <w:rFonts w:cstheme="minorHAnsi"/>
          <w:color w:val="000000" w:themeColor="text1"/>
        </w:rPr>
        <w:t>, jeho příslušenství a všechno</w:t>
      </w:r>
      <w:r w:rsidR="001E4316" w:rsidRPr="00B40A90">
        <w:rPr>
          <w:rFonts w:cstheme="minorHAnsi"/>
          <w:color w:val="000000" w:themeColor="text1"/>
        </w:rPr>
        <w:t xml:space="preserve"> </w:t>
      </w:r>
      <w:r w:rsidR="00380C01" w:rsidRPr="00B40A90">
        <w:rPr>
          <w:rFonts w:cstheme="minorHAnsi"/>
          <w:color w:val="000000" w:themeColor="text1"/>
        </w:rPr>
        <w:t>ostatní plnění, jež poskytuje prodávající kupujícímu dle podmínek této smlouvy</w:t>
      </w:r>
      <w:r w:rsidRPr="00B40A90">
        <w:rPr>
          <w:rFonts w:cstheme="minorHAnsi"/>
          <w:color w:val="000000" w:themeColor="text1"/>
        </w:rPr>
        <w:t xml:space="preserve"> je:</w:t>
      </w:r>
    </w:p>
    <w:tbl>
      <w:tblPr>
        <w:tblStyle w:val="Mkatabulky"/>
        <w:tblW w:w="8662" w:type="dxa"/>
        <w:tblInd w:w="512" w:type="dxa"/>
        <w:tblLook w:val="04A0" w:firstRow="1" w:lastRow="0" w:firstColumn="1" w:lastColumn="0" w:noHBand="0" w:noVBand="1"/>
      </w:tblPr>
      <w:tblGrid>
        <w:gridCol w:w="2786"/>
        <w:gridCol w:w="2084"/>
        <w:gridCol w:w="3792"/>
      </w:tblGrid>
      <w:tr w:rsidR="00484F6E" w:rsidRPr="00B40A90" w14:paraId="45BC2E7D" w14:textId="77777777" w:rsidTr="00752FE0">
        <w:tc>
          <w:tcPr>
            <w:tcW w:w="2786" w:type="dxa"/>
          </w:tcPr>
          <w:p w14:paraId="3DF7B865"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084" w:type="dxa"/>
          </w:tcPr>
          <w:p w14:paraId="6369BF66"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B40A90">
              <w:rPr>
                <w:rFonts w:asciiTheme="minorHAnsi" w:hAnsiTheme="minorHAnsi" w:cstheme="minorHAnsi"/>
                <w:b/>
                <w:color w:val="000000"/>
                <w:sz w:val="22"/>
                <w:szCs w:val="22"/>
              </w:rPr>
              <w:t>částka:</w:t>
            </w:r>
          </w:p>
        </w:tc>
        <w:tc>
          <w:tcPr>
            <w:tcW w:w="3792" w:type="dxa"/>
          </w:tcPr>
          <w:p w14:paraId="6AE09B8C"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B40A90">
              <w:rPr>
                <w:rFonts w:asciiTheme="minorHAnsi" w:hAnsiTheme="minorHAnsi" w:cstheme="minorHAnsi"/>
                <w:b/>
                <w:color w:val="000000"/>
                <w:sz w:val="22"/>
                <w:szCs w:val="22"/>
              </w:rPr>
              <w:t>částka slovy:</w:t>
            </w:r>
          </w:p>
        </w:tc>
      </w:tr>
      <w:tr w:rsidR="00484F6E" w:rsidRPr="00B40A90" w14:paraId="16EFEE2D" w14:textId="77777777" w:rsidTr="00752FE0">
        <w:tc>
          <w:tcPr>
            <w:tcW w:w="2786" w:type="dxa"/>
          </w:tcPr>
          <w:p w14:paraId="5F504926"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B40A90">
              <w:rPr>
                <w:rFonts w:asciiTheme="minorHAnsi" w:hAnsiTheme="minorHAnsi" w:cstheme="minorHAnsi"/>
                <w:b/>
                <w:color w:val="000000"/>
                <w:sz w:val="22"/>
                <w:szCs w:val="22"/>
              </w:rPr>
              <w:t>celková cena v Kč bez DPH:</w:t>
            </w:r>
          </w:p>
        </w:tc>
        <w:tc>
          <w:tcPr>
            <w:tcW w:w="2084" w:type="dxa"/>
            <w:vAlign w:val="center"/>
          </w:tcPr>
          <w:p w14:paraId="26132B8B" w14:textId="01492AAA" w:rsidR="00484F6E" w:rsidRPr="00B40A90" w:rsidRDefault="00752FE0"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5</w:t>
            </w:r>
            <w:r w:rsidR="00D642AF">
              <w:rPr>
                <w:rFonts w:asciiTheme="minorHAnsi" w:hAnsiTheme="minorHAnsi" w:cstheme="minorHAnsi"/>
                <w:b/>
                <w:bCs/>
                <w:color w:val="000000"/>
                <w:sz w:val="22"/>
                <w:szCs w:val="22"/>
              </w:rPr>
              <w:t>39</w:t>
            </w:r>
            <w:r>
              <w:rPr>
                <w:rFonts w:asciiTheme="minorHAnsi" w:hAnsiTheme="minorHAnsi" w:cstheme="minorHAnsi"/>
                <w:b/>
                <w:bCs/>
                <w:color w:val="000000"/>
                <w:sz w:val="22"/>
                <w:szCs w:val="22"/>
              </w:rPr>
              <w:t xml:space="preserve"> </w:t>
            </w:r>
            <w:r w:rsidR="00D642AF">
              <w:rPr>
                <w:rFonts w:asciiTheme="minorHAnsi" w:hAnsiTheme="minorHAnsi" w:cstheme="minorHAnsi"/>
                <w:b/>
                <w:bCs/>
                <w:color w:val="000000"/>
                <w:sz w:val="22"/>
                <w:szCs w:val="22"/>
              </w:rPr>
              <w:t>8</w:t>
            </w:r>
            <w:r>
              <w:rPr>
                <w:rFonts w:asciiTheme="minorHAnsi" w:hAnsiTheme="minorHAnsi" w:cstheme="minorHAnsi"/>
                <w:b/>
                <w:bCs/>
                <w:color w:val="000000"/>
                <w:sz w:val="22"/>
                <w:szCs w:val="22"/>
              </w:rPr>
              <w:t>00</w:t>
            </w:r>
          </w:p>
        </w:tc>
        <w:tc>
          <w:tcPr>
            <w:tcW w:w="3792" w:type="dxa"/>
            <w:vAlign w:val="center"/>
          </w:tcPr>
          <w:p w14:paraId="487A4D2F" w14:textId="66138B88" w:rsidR="00484F6E" w:rsidRPr="00B40A90" w:rsidRDefault="00752FE0" w:rsidP="00056574">
            <w:pPr>
              <w:widowControl w:val="0"/>
              <w:tabs>
                <w:tab w:val="left" w:pos="567"/>
                <w:tab w:val="left" w:pos="679"/>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w:t>
            </w:r>
            <w:r>
              <w:t xml:space="preserve"> </w:t>
            </w:r>
            <w:r w:rsidR="00CF7BC6" w:rsidRPr="00CF7BC6">
              <w:rPr>
                <w:rFonts w:asciiTheme="minorHAnsi" w:hAnsiTheme="minorHAnsi" w:cstheme="minorHAnsi"/>
                <w:color w:val="000000" w:themeColor="text1"/>
                <w:sz w:val="22"/>
                <w:szCs w:val="22"/>
              </w:rPr>
              <w:t>pět set třicet devět tisíc osm set korun českých</w:t>
            </w:r>
            <w:r w:rsidR="00CF7BC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
        </w:tc>
      </w:tr>
      <w:tr w:rsidR="00484F6E" w:rsidRPr="00B40A90" w14:paraId="1D082FD0" w14:textId="77777777" w:rsidTr="00752FE0">
        <w:tc>
          <w:tcPr>
            <w:tcW w:w="2786" w:type="dxa"/>
          </w:tcPr>
          <w:p w14:paraId="0D90EF9F"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B40A90">
              <w:rPr>
                <w:rFonts w:asciiTheme="minorHAnsi" w:hAnsiTheme="minorHAnsi" w:cstheme="minorHAnsi"/>
                <w:b/>
                <w:color w:val="000000"/>
                <w:sz w:val="22"/>
                <w:szCs w:val="22"/>
              </w:rPr>
              <w:t>celková cena v Kč s DPH:</w:t>
            </w:r>
          </w:p>
        </w:tc>
        <w:tc>
          <w:tcPr>
            <w:tcW w:w="2084" w:type="dxa"/>
            <w:vAlign w:val="center"/>
          </w:tcPr>
          <w:p w14:paraId="0C454DE1" w14:textId="4F256BCF" w:rsidR="00484F6E" w:rsidRPr="00B40A90" w:rsidRDefault="00D642AF"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653 158</w:t>
            </w:r>
          </w:p>
        </w:tc>
        <w:tc>
          <w:tcPr>
            <w:tcW w:w="3792" w:type="dxa"/>
            <w:vAlign w:val="center"/>
          </w:tcPr>
          <w:p w14:paraId="59C95D2B" w14:textId="33A79912" w:rsidR="00484F6E" w:rsidRPr="00752FE0" w:rsidRDefault="00752FE0"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752FE0">
              <w:rPr>
                <w:rFonts w:asciiTheme="minorHAnsi" w:hAnsiTheme="minorHAnsi" w:cstheme="minorHAnsi"/>
                <w:color w:val="000000"/>
                <w:sz w:val="22"/>
                <w:szCs w:val="22"/>
              </w:rPr>
              <w:t>-</w:t>
            </w:r>
            <w:r w:rsidRPr="00752FE0">
              <w:t xml:space="preserve"> </w:t>
            </w:r>
            <w:r w:rsidR="00CF7BC6" w:rsidRPr="00CF7BC6">
              <w:rPr>
                <w:rFonts w:asciiTheme="minorHAnsi" w:hAnsiTheme="minorHAnsi" w:cstheme="minorHAnsi"/>
                <w:color w:val="000000"/>
                <w:sz w:val="22"/>
                <w:szCs w:val="22"/>
              </w:rPr>
              <w:t>šest set padesát tři tisíc jedno sto padesát osm korun českých</w:t>
            </w:r>
            <w:r w:rsidRPr="00752FE0">
              <w:rPr>
                <w:rFonts w:asciiTheme="minorHAnsi" w:hAnsiTheme="minorHAnsi" w:cstheme="minorHAnsi"/>
                <w:color w:val="000000"/>
                <w:sz w:val="22"/>
                <w:szCs w:val="22"/>
              </w:rPr>
              <w:t>-</w:t>
            </w:r>
          </w:p>
        </w:tc>
      </w:tr>
      <w:tr w:rsidR="00484F6E" w:rsidRPr="00B40A90" w14:paraId="613B8EB7" w14:textId="77777777" w:rsidTr="00752FE0">
        <w:tc>
          <w:tcPr>
            <w:tcW w:w="2786" w:type="dxa"/>
          </w:tcPr>
          <w:p w14:paraId="5E1EF555" w14:textId="77777777" w:rsidR="00484F6E" w:rsidRPr="00B40A9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B40A90">
              <w:rPr>
                <w:rFonts w:asciiTheme="minorHAnsi" w:hAnsiTheme="minorHAnsi" w:cstheme="minorHAnsi"/>
                <w:b/>
                <w:color w:val="000000"/>
                <w:sz w:val="22"/>
                <w:szCs w:val="22"/>
              </w:rPr>
              <w:t>DPH v Kč:</w:t>
            </w:r>
          </w:p>
        </w:tc>
        <w:tc>
          <w:tcPr>
            <w:tcW w:w="2084" w:type="dxa"/>
            <w:vAlign w:val="center"/>
          </w:tcPr>
          <w:p w14:paraId="64B6B59D" w14:textId="30A6299D" w:rsidR="00484F6E" w:rsidRPr="00752FE0" w:rsidRDefault="00D642AF" w:rsidP="00752FE0">
            <w:pPr>
              <w:widowControl w:val="0"/>
              <w:tabs>
                <w:tab w:val="left" w:pos="0"/>
              </w:tabs>
              <w:autoSpaceDE w:val="0"/>
              <w:autoSpaceDN w:val="0"/>
              <w:adjustRightInd w:val="0"/>
              <w:spacing w:after="12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113 358</w:t>
            </w:r>
          </w:p>
        </w:tc>
        <w:tc>
          <w:tcPr>
            <w:tcW w:w="3792" w:type="dxa"/>
            <w:vAlign w:val="center"/>
          </w:tcPr>
          <w:p w14:paraId="50622BEA" w14:textId="7AD09232" w:rsidR="00484F6E" w:rsidRPr="00752FE0" w:rsidRDefault="00752FE0" w:rsidP="00752FE0">
            <w:pPr>
              <w:widowControl w:val="0"/>
              <w:tabs>
                <w:tab w:val="left" w:pos="0"/>
              </w:tabs>
              <w:autoSpaceDE w:val="0"/>
              <w:autoSpaceDN w:val="0"/>
              <w:adjustRightInd w:val="0"/>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F7BC6" w:rsidRPr="00CF7BC6">
              <w:rPr>
                <w:rFonts w:asciiTheme="minorHAnsi" w:hAnsiTheme="minorHAnsi" w:cstheme="minorHAnsi"/>
                <w:color w:val="000000"/>
                <w:sz w:val="22"/>
                <w:szCs w:val="22"/>
              </w:rPr>
              <w:t>jedno sto třináct tisíc tři sta padesát osm korun českých</w:t>
            </w:r>
            <w:r>
              <w:rPr>
                <w:rFonts w:asciiTheme="minorHAnsi" w:hAnsiTheme="minorHAnsi" w:cstheme="minorHAnsi"/>
                <w:color w:val="000000"/>
                <w:sz w:val="22"/>
                <w:szCs w:val="22"/>
              </w:rPr>
              <w:t>-</w:t>
            </w:r>
          </w:p>
        </w:tc>
      </w:tr>
    </w:tbl>
    <w:p w14:paraId="0116E773" w14:textId="77777777" w:rsidR="007C5FC1" w:rsidRPr="00B40A90" w:rsidRDefault="007C5FC1" w:rsidP="00967451">
      <w:pPr>
        <w:widowControl w:val="0"/>
        <w:shd w:val="clear" w:color="auto" w:fill="FFFFFF"/>
        <w:tabs>
          <w:tab w:val="left" w:pos="567"/>
        </w:tabs>
        <w:autoSpaceDE w:val="0"/>
        <w:autoSpaceDN w:val="0"/>
        <w:adjustRightInd w:val="0"/>
        <w:spacing w:after="120"/>
        <w:jc w:val="both"/>
        <w:rPr>
          <w:rFonts w:cstheme="minorHAnsi"/>
          <w:color w:val="000000" w:themeColor="text1"/>
        </w:rPr>
      </w:pPr>
    </w:p>
    <w:p w14:paraId="33EF18A7" w14:textId="4A9E59FE" w:rsidR="00CB55E9" w:rsidRPr="00B40A90" w:rsidRDefault="00C262E7" w:rsidP="00967451">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B40A90">
        <w:rPr>
          <w:rFonts w:cstheme="minorHAnsi"/>
          <w:color w:val="000000" w:themeColor="text1"/>
        </w:rPr>
        <w:t>Celková c</w:t>
      </w:r>
      <w:r w:rsidR="00484F6E" w:rsidRPr="00B40A90">
        <w:rPr>
          <w:rFonts w:cstheme="minorHAnsi"/>
          <w:color w:val="000000" w:themeColor="text1"/>
        </w:rPr>
        <w:t xml:space="preserve">ena za </w:t>
      </w:r>
      <w:r w:rsidRPr="00B40A90">
        <w:rPr>
          <w:rFonts w:cstheme="minorHAnsi"/>
          <w:color w:val="000000" w:themeColor="text1"/>
        </w:rPr>
        <w:t xml:space="preserve">dodání </w:t>
      </w:r>
      <w:r w:rsidR="00CC4F3D" w:rsidRPr="00B40A90">
        <w:rPr>
          <w:rFonts w:cstheme="minorHAnsi"/>
          <w:color w:val="000000" w:themeColor="text1"/>
        </w:rPr>
        <w:t>zboží a jeho příslušenství</w:t>
      </w:r>
      <w:r w:rsidRPr="00B40A90">
        <w:rPr>
          <w:rFonts w:cstheme="minorHAnsi"/>
          <w:color w:val="000000" w:themeColor="text1"/>
        </w:rPr>
        <w:t xml:space="preserve"> této smlouvy</w:t>
      </w:r>
      <w:r w:rsidR="00124188" w:rsidRPr="00B40A90">
        <w:rPr>
          <w:rFonts w:cstheme="minorHAnsi"/>
          <w:color w:val="000000" w:themeColor="text1"/>
        </w:rPr>
        <w:t xml:space="preserve"> </w:t>
      </w:r>
      <w:r w:rsidR="00484F6E" w:rsidRPr="00B40A90">
        <w:rPr>
          <w:rFonts w:cstheme="minorHAnsi"/>
          <w:color w:val="000000" w:themeColor="text1"/>
        </w:rPr>
        <w:t xml:space="preserve">bude uhrazena oproti faktuře. Taková faktura může být vystavena teprve po podepsání předávacího, resp. akceptačního protokolu, ve kterém bude uvedeno, že dodání je bez vad a nedodělků. </w:t>
      </w:r>
    </w:p>
    <w:p w14:paraId="48FB3A70" w14:textId="4317D950" w:rsidR="002217F8" w:rsidRPr="00B40A90"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B40A90">
        <w:rPr>
          <w:rFonts w:cstheme="minorHAnsi"/>
        </w:rPr>
        <w:t>Prodáva</w:t>
      </w:r>
      <w:r w:rsidR="00CD5FEE" w:rsidRPr="00B40A90">
        <w:rPr>
          <w:rFonts w:cstheme="minorHAnsi"/>
        </w:rPr>
        <w:t xml:space="preserve">jící se zavazuje </w:t>
      </w:r>
      <w:r w:rsidRPr="00B40A90">
        <w:rPr>
          <w:rFonts w:cstheme="minorHAnsi"/>
        </w:rPr>
        <w:t>vystavit p</w:t>
      </w:r>
      <w:r w:rsidR="00CD5FEE" w:rsidRPr="00B40A90">
        <w:rPr>
          <w:rFonts w:cstheme="minorHAnsi"/>
        </w:rPr>
        <w:t>o případné poradě s kupujícím</w:t>
      </w:r>
      <w:r w:rsidRPr="00B40A90">
        <w:rPr>
          <w:rFonts w:cstheme="minorHAnsi"/>
        </w:rPr>
        <w:t xml:space="preserve"> 2 dílčí faktury, přičemž jedna faktura bude vystavena na položky předmětu plnění investičního charakteru a druhá bude vystavena na položky předmětu plnění neinvestičního charakteru.</w:t>
      </w:r>
      <w:r w:rsidRPr="00B40A90" w:rsidDel="00380C01">
        <w:rPr>
          <w:rFonts w:cstheme="minorHAnsi"/>
        </w:rPr>
        <w:t xml:space="preserve"> </w:t>
      </w:r>
    </w:p>
    <w:p w14:paraId="120E54EF" w14:textId="77777777" w:rsidR="00093529" w:rsidRPr="00B40A90" w:rsidRDefault="00093529" w:rsidP="00093529">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theme="minorHAnsi"/>
          <w:color w:val="000000" w:themeColor="text1"/>
        </w:rPr>
      </w:pPr>
      <w:r w:rsidRPr="00B40A90">
        <w:rPr>
          <w:rFonts w:cstheme="minorHAnsi"/>
          <w:color w:val="000000" w:themeColor="text1"/>
        </w:rPr>
        <w:t>Prodávající se zavazuje na fakturu uvést označení projektu, z něhož je zboží hrazeno, a to:</w:t>
      </w:r>
    </w:p>
    <w:p w14:paraId="5388EE67" w14:textId="77777777" w:rsidR="008C3A9D" w:rsidRDefault="008C3A9D" w:rsidP="008C3A9D">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theme="minorHAnsi"/>
          <w:i/>
          <w:iCs/>
          <w:color w:val="000000"/>
        </w:rPr>
      </w:pPr>
      <w:r w:rsidRPr="008C3A9D">
        <w:rPr>
          <w:rFonts w:cstheme="minorHAnsi"/>
          <w:i/>
          <w:iCs/>
          <w:color w:val="000000"/>
        </w:rPr>
        <w:t xml:space="preserve">Hrazeno z projektu </w:t>
      </w:r>
      <w:bookmarkStart w:id="3" w:name="_Hlk88757015"/>
      <w:r w:rsidRPr="008C3A9D">
        <w:rPr>
          <w:rFonts w:cstheme="minorHAnsi"/>
          <w:i/>
          <w:iCs/>
          <w:color w:val="000000"/>
        </w:rPr>
        <w:t>R4I CZ.02.1.01/0.0/0.0/15_003/0000470</w:t>
      </w:r>
      <w:r>
        <w:rPr>
          <w:rFonts w:cstheme="minorHAnsi"/>
          <w:i/>
          <w:iCs/>
          <w:color w:val="000000"/>
        </w:rPr>
        <w:t>.</w:t>
      </w:r>
      <w:bookmarkEnd w:id="3"/>
    </w:p>
    <w:p w14:paraId="469DD28D" w14:textId="59BA1A1F" w:rsidR="00CB55E9" w:rsidRPr="00B40A90"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theme="minorHAnsi"/>
        </w:rPr>
      </w:pPr>
      <w:r w:rsidRPr="00B40A90">
        <w:rPr>
          <w:rFonts w:cstheme="minorHAnsi"/>
        </w:rPr>
        <w:t>Nevejde-li se na fakturu údaj celý, postačí alespoň registrační číslo projektu bez názvu dotačního projektu</w:t>
      </w:r>
      <w:r w:rsidR="006B1929" w:rsidRPr="00B40A90">
        <w:rPr>
          <w:rFonts w:cstheme="minorHAnsi"/>
        </w:rPr>
        <w:t>.</w:t>
      </w:r>
    </w:p>
    <w:p w14:paraId="33D2E6C2" w14:textId="6089CE26" w:rsidR="00484F6E" w:rsidRPr="00B40A90"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B40A90">
        <w:rPr>
          <w:rFonts w:cstheme="minorHAnsi"/>
          <w:color w:val="000000" w:themeColor="text1"/>
        </w:rPr>
        <w:t xml:space="preserve">Splatnost řádně vystaveného daňového dokladu (faktury) činí 30 dní od data jeho doručení </w:t>
      </w:r>
      <w:r w:rsidR="00C262E7" w:rsidRPr="00B40A90">
        <w:rPr>
          <w:rFonts w:cstheme="minorHAnsi"/>
          <w:color w:val="000000" w:themeColor="text1"/>
        </w:rPr>
        <w:t>kupujícímu</w:t>
      </w:r>
      <w:r w:rsidRPr="00B40A90">
        <w:rPr>
          <w:rFonts w:cstheme="minorHAnsi"/>
          <w:color w:val="000000" w:themeColor="text1"/>
        </w:rPr>
        <w:t xml:space="preserve">. </w:t>
      </w:r>
      <w:r w:rsidR="00967451" w:rsidRPr="00B40A90">
        <w:rPr>
          <w:rFonts w:cstheme="minorHAnsi"/>
          <w:color w:val="000000" w:themeColor="text1"/>
        </w:rPr>
        <w:t>Faktura – daňový</w:t>
      </w:r>
      <w:r w:rsidRPr="00B40A90">
        <w:rPr>
          <w:rFonts w:cstheme="minorHAnsi"/>
          <w:color w:val="000000" w:themeColor="text1"/>
        </w:rPr>
        <w:t xml:space="preserve"> doklad musí obsahovat veškeré údaje vyžadované příslušnými právními předpisy. </w:t>
      </w:r>
      <w:r w:rsidR="00C262E7" w:rsidRPr="00B40A90">
        <w:rPr>
          <w:rFonts w:cstheme="minorHAnsi"/>
          <w:color w:val="000000" w:themeColor="text1"/>
        </w:rPr>
        <w:t xml:space="preserve">Kupující </w:t>
      </w:r>
      <w:r w:rsidRPr="00B40A90">
        <w:rPr>
          <w:rFonts w:cstheme="minorHAnsi"/>
          <w:color w:val="000000" w:themeColor="text1"/>
        </w:rPr>
        <w:t>může ve lhůtě splatnosti daňový doklad (fakturu) vrátit, obsahuje-li:</w:t>
      </w:r>
    </w:p>
    <w:p w14:paraId="0B21D3DD" w14:textId="77777777" w:rsidR="00142E1A" w:rsidRPr="00B40A90" w:rsidRDefault="00484F6E" w:rsidP="009E7D5E">
      <w:pPr>
        <w:pStyle w:val="Odstavecseseznamem"/>
        <w:numPr>
          <w:ilvl w:val="0"/>
          <w:numId w:val="48"/>
        </w:numPr>
        <w:tabs>
          <w:tab w:val="left" w:pos="567"/>
        </w:tabs>
        <w:spacing w:after="120"/>
        <w:ind w:left="1134" w:hanging="283"/>
        <w:rPr>
          <w:rFonts w:cstheme="minorHAnsi"/>
          <w:color w:val="000000" w:themeColor="text1"/>
        </w:rPr>
      </w:pPr>
      <w:r w:rsidRPr="00B40A90">
        <w:rPr>
          <w:rFonts w:cstheme="minorHAnsi"/>
          <w:color w:val="000000" w:themeColor="text1"/>
        </w:rPr>
        <w:t xml:space="preserve">nesprávné nebo neúplné cenové údaje, </w:t>
      </w:r>
    </w:p>
    <w:p w14:paraId="69D1B207" w14:textId="77777777" w:rsidR="00142E1A" w:rsidRPr="00B40A90" w:rsidRDefault="00484F6E" w:rsidP="009E7D5E">
      <w:pPr>
        <w:pStyle w:val="Odstavecseseznamem"/>
        <w:numPr>
          <w:ilvl w:val="0"/>
          <w:numId w:val="48"/>
        </w:numPr>
        <w:tabs>
          <w:tab w:val="left" w:pos="567"/>
        </w:tabs>
        <w:spacing w:after="120"/>
        <w:ind w:left="1134" w:hanging="283"/>
        <w:rPr>
          <w:rFonts w:cstheme="minorHAnsi"/>
          <w:color w:val="000000" w:themeColor="text1"/>
        </w:rPr>
      </w:pPr>
      <w:r w:rsidRPr="00B40A90">
        <w:rPr>
          <w:rFonts w:cstheme="minorHAnsi"/>
          <w:color w:val="000000" w:themeColor="text1"/>
        </w:rPr>
        <w:t xml:space="preserve">nesprávné nebo neúplné náležitosti dle právních předpisů; </w:t>
      </w:r>
    </w:p>
    <w:p w14:paraId="252120C1" w14:textId="23CE6128" w:rsidR="00124188" w:rsidRPr="00B40A90" w:rsidRDefault="00994559" w:rsidP="00B40A90">
      <w:pPr>
        <w:tabs>
          <w:tab w:val="left" w:pos="567"/>
        </w:tabs>
        <w:spacing w:after="120"/>
        <w:ind w:left="567" w:hanging="567"/>
        <w:jc w:val="both"/>
        <w:rPr>
          <w:rFonts w:cstheme="minorHAnsi"/>
        </w:rPr>
      </w:pPr>
      <w:r w:rsidRPr="00B40A90">
        <w:rPr>
          <w:rFonts w:cstheme="minorHAnsi"/>
          <w:color w:val="000000" w:themeColor="text1"/>
        </w:rPr>
        <w:tab/>
      </w:r>
      <w:r w:rsidR="00142E1A" w:rsidRPr="00B40A90">
        <w:rPr>
          <w:rFonts w:cstheme="minorHAnsi"/>
          <w:color w:val="000000" w:themeColor="text1"/>
        </w:rPr>
        <w:t>V bodech a) a b) tohoto odstavce uvedených případech</w:t>
      </w:r>
      <w:r w:rsidR="00484F6E" w:rsidRPr="00B40A90">
        <w:rPr>
          <w:rFonts w:cstheme="minorHAnsi"/>
          <w:color w:val="000000" w:themeColor="text1"/>
        </w:rPr>
        <w:t xml:space="preserve"> je </w:t>
      </w:r>
      <w:r w:rsidR="00C262E7" w:rsidRPr="00B40A90">
        <w:rPr>
          <w:rFonts w:cstheme="minorHAnsi"/>
          <w:color w:val="000000" w:themeColor="text1"/>
        </w:rPr>
        <w:t>kupující</w:t>
      </w:r>
      <w:r w:rsidR="00484F6E" w:rsidRPr="00B40A90">
        <w:rPr>
          <w:rFonts w:cstheme="minorHAnsi"/>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B40A90">
        <w:rPr>
          <w:rFonts w:cstheme="minorHAnsi"/>
          <w:color w:val="000000" w:themeColor="text1"/>
        </w:rPr>
        <w:t>.</w:t>
      </w:r>
      <w:r w:rsidR="00142E1A" w:rsidRPr="00B40A90">
        <w:rPr>
          <w:rFonts w:cstheme="minorHAnsi"/>
          <w:color w:val="000000" w:themeColor="text1"/>
        </w:rPr>
        <w:t> </w:t>
      </w:r>
      <w:r w:rsidR="00C262E7" w:rsidRPr="00B40A90">
        <w:rPr>
          <w:rFonts w:cstheme="minorHAnsi"/>
        </w:rPr>
        <w:t xml:space="preserve">V případě, že kupující </w:t>
      </w:r>
      <w:r w:rsidR="00484F6E" w:rsidRPr="00B40A90">
        <w:rPr>
          <w:rFonts w:cstheme="minorHAnsi"/>
        </w:rPr>
        <w:t xml:space="preserve">daňový doklad (fakturu) vrátí, přestože daňový doklad (faktura) byl vystaven řádně a předepsané náležitosti obsahuje, lhůta splatnosti se nepřerušuje a pokud </w:t>
      </w:r>
      <w:r w:rsidR="00C262E7" w:rsidRPr="00B40A90">
        <w:rPr>
          <w:rFonts w:cstheme="minorHAnsi"/>
        </w:rPr>
        <w:t>kupující</w:t>
      </w:r>
      <w:r w:rsidR="00484F6E" w:rsidRPr="00B40A90">
        <w:rPr>
          <w:rFonts w:cstheme="minorHAnsi"/>
        </w:rPr>
        <w:t xml:space="preserve"> daňový doklad (fakturu) nezaplatí v původní lhůtě splatnosti, je v prodlení.</w:t>
      </w:r>
    </w:p>
    <w:p w14:paraId="20CA7101" w14:textId="48817049" w:rsidR="001E5ED0" w:rsidRPr="00B40A90" w:rsidRDefault="00502350" w:rsidP="00B40A90">
      <w:pPr>
        <w:pStyle w:val="Odstavecseseznamem"/>
        <w:pageBreakBefore/>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theme="minorHAnsi"/>
          <w:b/>
          <w:bCs/>
          <w:color w:val="000000"/>
          <w:lang w:eastAsia="cs-CZ"/>
        </w:rPr>
      </w:pPr>
      <w:r w:rsidRPr="00B40A90">
        <w:rPr>
          <w:rFonts w:eastAsia="Times New Roman" w:cstheme="minorHAnsi"/>
          <w:b/>
          <w:bCs/>
          <w:color w:val="000000"/>
          <w:lang w:eastAsia="cs-CZ"/>
        </w:rPr>
        <w:lastRenderedPageBreak/>
        <w:t>Záruka a záruční doba</w:t>
      </w:r>
    </w:p>
    <w:p w14:paraId="6436F0CF" w14:textId="1BAEFB85" w:rsidR="001E5ED0" w:rsidRPr="00B40A90"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B40A90">
        <w:rPr>
          <w:rFonts w:cstheme="minorHAnsi"/>
          <w:color w:val="000000" w:themeColor="text1"/>
        </w:rPr>
        <w:t xml:space="preserve">Na </w:t>
      </w:r>
      <w:r w:rsidR="0061385B" w:rsidRPr="00B40A90">
        <w:rPr>
          <w:rFonts w:cstheme="minorHAnsi"/>
          <w:color w:val="000000" w:themeColor="text1"/>
        </w:rPr>
        <w:t xml:space="preserve">veškeré </w:t>
      </w:r>
      <w:r w:rsidRPr="00B40A90">
        <w:rPr>
          <w:rFonts w:cstheme="minorHAnsi"/>
          <w:color w:val="000000" w:themeColor="text1"/>
        </w:rPr>
        <w:t xml:space="preserve">plnění poskytuje </w:t>
      </w:r>
      <w:r w:rsidR="00EC7A56" w:rsidRPr="00B40A90">
        <w:rPr>
          <w:rFonts w:cstheme="minorHAnsi"/>
          <w:color w:val="000000" w:themeColor="text1"/>
        </w:rPr>
        <w:t>p</w:t>
      </w:r>
      <w:r w:rsidRPr="00B40A90">
        <w:rPr>
          <w:rFonts w:cstheme="minorHAnsi"/>
          <w:color w:val="000000" w:themeColor="text1"/>
        </w:rPr>
        <w:t xml:space="preserve">rodávající záruku za jakost v trvání </w:t>
      </w:r>
      <w:r w:rsidR="00665B54">
        <w:rPr>
          <w:rFonts w:cstheme="minorHAnsi"/>
        </w:rPr>
        <w:t>12</w:t>
      </w:r>
      <w:r w:rsidR="00D577F9" w:rsidRPr="00B40A90">
        <w:rPr>
          <w:rFonts w:cstheme="minorHAnsi"/>
        </w:rPr>
        <w:t xml:space="preserve"> měsíců</w:t>
      </w:r>
      <w:r w:rsidR="00724E5B" w:rsidRPr="00B40A90">
        <w:rPr>
          <w:rFonts w:cstheme="minorHAnsi"/>
        </w:rPr>
        <w:t>.</w:t>
      </w:r>
      <w:r w:rsidR="00724E5B" w:rsidRPr="00B40A90">
        <w:rPr>
          <w:rFonts w:cstheme="minorHAnsi"/>
          <w:color w:val="000000" w:themeColor="text1"/>
        </w:rPr>
        <w:t xml:space="preserve"> Záruční doba </w:t>
      </w:r>
      <w:r w:rsidRPr="00B40A90">
        <w:rPr>
          <w:rFonts w:cstheme="minorHAnsi"/>
          <w:color w:val="000000" w:themeColor="text1"/>
        </w:rPr>
        <w:t xml:space="preserve">počíná běžet okamžikem </w:t>
      </w:r>
      <w:r w:rsidR="00C50214" w:rsidRPr="00B40A90">
        <w:rPr>
          <w:rFonts w:cstheme="minorHAnsi"/>
          <w:color w:val="000000" w:themeColor="text1"/>
        </w:rPr>
        <w:t>převzetí zboží</w:t>
      </w:r>
      <w:r w:rsidRPr="00B40A90">
        <w:rPr>
          <w:rFonts w:cstheme="minorHAnsi"/>
          <w:color w:val="000000" w:themeColor="text1"/>
        </w:rPr>
        <w:t xml:space="preserve"> dle </w:t>
      </w:r>
      <w:r w:rsidR="00AE5383" w:rsidRPr="00B40A90">
        <w:rPr>
          <w:rFonts w:cstheme="minorHAnsi"/>
          <w:color w:val="000000" w:themeColor="text1"/>
        </w:rPr>
        <w:t xml:space="preserve">čl. III odst. </w:t>
      </w:r>
      <w:r w:rsidR="00070352" w:rsidRPr="00B40A90">
        <w:rPr>
          <w:rFonts w:cstheme="minorHAnsi"/>
          <w:color w:val="000000" w:themeColor="text1"/>
        </w:rPr>
        <w:t>8</w:t>
      </w:r>
      <w:r w:rsidRPr="00B40A90">
        <w:rPr>
          <w:rFonts w:cstheme="minorHAnsi"/>
          <w:color w:val="000000" w:themeColor="text1"/>
        </w:rPr>
        <w:t xml:space="preserve"> této smlouvy.</w:t>
      </w:r>
    </w:p>
    <w:p w14:paraId="7EED2157" w14:textId="77777777" w:rsidR="001C6DA7" w:rsidRPr="00B40A90"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eastAsia="Times New Roman" w:cstheme="minorHAnsi"/>
          <w:color w:val="000000"/>
          <w:lang w:eastAsia="cs-CZ"/>
        </w:rPr>
        <w:t xml:space="preserve">Reklamaci </w:t>
      </w:r>
      <w:r w:rsidR="00935D15" w:rsidRPr="00B40A90">
        <w:rPr>
          <w:rFonts w:eastAsia="Times New Roman" w:cstheme="minorHAnsi"/>
          <w:color w:val="000000"/>
          <w:lang w:eastAsia="cs-CZ"/>
        </w:rPr>
        <w:t xml:space="preserve">případné </w:t>
      </w:r>
      <w:r w:rsidRPr="00B40A90">
        <w:rPr>
          <w:rFonts w:eastAsia="Times New Roman" w:cstheme="minorHAnsi"/>
          <w:color w:val="000000"/>
          <w:lang w:eastAsia="cs-CZ"/>
        </w:rPr>
        <w:t>vady kupující zašle prodávajícímu písemně, tj. výslovně i elektronickou poštou</w:t>
      </w:r>
      <w:r w:rsidR="00C968A7" w:rsidRPr="00B40A90">
        <w:rPr>
          <w:rFonts w:eastAsia="Times New Roman" w:cstheme="minorHAnsi"/>
          <w:color w:val="000000"/>
          <w:lang w:eastAsia="cs-CZ"/>
        </w:rPr>
        <w:t>,</w:t>
      </w:r>
      <w:r w:rsidRPr="00B40A90">
        <w:rPr>
          <w:rFonts w:eastAsia="Times New Roman" w:cstheme="minorHAnsi"/>
          <w:color w:val="000000"/>
          <w:lang w:eastAsia="cs-CZ"/>
        </w:rPr>
        <w:t xml:space="preserve"> a to i bez elektronického podpisu, s technickým popisem vady</w:t>
      </w:r>
      <w:r w:rsidR="00935D15" w:rsidRPr="00B40A90">
        <w:rPr>
          <w:rFonts w:eastAsia="Times New Roman" w:cstheme="minorHAnsi"/>
          <w:color w:val="000000"/>
          <w:lang w:eastAsia="cs-CZ"/>
        </w:rPr>
        <w:t xml:space="preserve"> </w:t>
      </w:r>
      <w:r w:rsidR="00B609C0" w:rsidRPr="00B40A90">
        <w:rPr>
          <w:rFonts w:eastAsia="Times New Roman" w:cstheme="minorHAnsi"/>
          <w:color w:val="000000"/>
          <w:lang w:eastAsia="cs-CZ"/>
        </w:rPr>
        <w:t xml:space="preserve">nebo i ústně (včetně telefonického nahlášení) </w:t>
      </w:r>
      <w:r w:rsidR="00935D15" w:rsidRPr="00B40A90">
        <w:rPr>
          <w:rFonts w:eastAsia="Times New Roman" w:cstheme="minorHAnsi"/>
          <w:color w:val="000000"/>
          <w:lang w:eastAsia="cs-CZ"/>
        </w:rPr>
        <w:t>(dále v textu jen „nahlášení vady“)</w:t>
      </w:r>
      <w:r w:rsidRPr="00B40A90">
        <w:rPr>
          <w:rFonts w:eastAsia="Times New Roman" w:cstheme="minorHAnsi"/>
          <w:color w:val="000000"/>
          <w:lang w:eastAsia="cs-CZ"/>
        </w:rPr>
        <w:t>.</w:t>
      </w:r>
    </w:p>
    <w:p w14:paraId="0562316A" w14:textId="1A3A84B8" w:rsidR="007F28E3" w:rsidRPr="00B40A90" w:rsidRDefault="00D577F9"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eastAsia="Times New Roman" w:cstheme="minorHAnsi"/>
          <w:color w:val="000000"/>
          <w:lang w:eastAsia="cs-CZ"/>
        </w:rPr>
        <w:t xml:space="preserve">Prodávající se zavazuje, že do 10 pracovních dnů od nahlášení vady poskytne možnost vzdálené diagnostiky zboží. </w:t>
      </w:r>
      <w:r w:rsidR="00D41330" w:rsidRPr="00B40A90">
        <w:rPr>
          <w:rFonts w:eastAsia="Times New Roman" w:cstheme="minorHAnsi"/>
          <w:color w:val="000000"/>
          <w:lang w:eastAsia="cs-CZ"/>
        </w:rPr>
        <w:t xml:space="preserve">Prodávající je dále povinen, pokud není možno odstranit vady vzdáleně, </w:t>
      </w:r>
      <w:r w:rsidR="001C6DA7" w:rsidRPr="00B40A90">
        <w:rPr>
          <w:rFonts w:eastAsia="Times New Roman" w:cstheme="minorHAnsi"/>
          <w:color w:val="000000"/>
          <w:lang w:eastAsia="cs-CZ"/>
        </w:rPr>
        <w:t xml:space="preserve">odstranit vadu </w:t>
      </w:r>
      <w:r w:rsidR="00D41330" w:rsidRPr="00B40A90">
        <w:rPr>
          <w:rFonts w:eastAsia="Times New Roman" w:cstheme="minorHAnsi"/>
          <w:color w:val="000000"/>
          <w:lang w:eastAsia="cs-CZ"/>
        </w:rPr>
        <w:t>po nahlášení vady</w:t>
      </w:r>
      <w:r w:rsidR="001C6DA7" w:rsidRPr="00B40A90">
        <w:rPr>
          <w:rFonts w:eastAsia="Times New Roman" w:cstheme="minorHAnsi"/>
          <w:color w:val="000000"/>
          <w:lang w:eastAsia="cs-CZ"/>
        </w:rPr>
        <w:t xml:space="preserve"> do </w:t>
      </w:r>
      <w:r w:rsidR="00056574" w:rsidRPr="00B40A90">
        <w:rPr>
          <w:rFonts w:eastAsia="Times New Roman" w:cstheme="minorHAnsi"/>
          <w:color w:val="000000"/>
          <w:lang w:eastAsia="cs-CZ"/>
        </w:rPr>
        <w:t>30</w:t>
      </w:r>
      <w:r w:rsidR="00D41330" w:rsidRPr="00B40A90">
        <w:rPr>
          <w:rFonts w:eastAsia="Times New Roman" w:cstheme="minorHAnsi"/>
          <w:color w:val="000000"/>
          <w:lang w:eastAsia="cs-CZ"/>
        </w:rPr>
        <w:t xml:space="preserve"> dnů</w:t>
      </w:r>
      <w:r w:rsidR="001C6DA7" w:rsidRPr="00B40A90">
        <w:rPr>
          <w:rFonts w:eastAsia="Times New Roman" w:cstheme="minorHAnsi"/>
          <w:color w:val="000000"/>
          <w:lang w:eastAsia="cs-CZ"/>
        </w:rPr>
        <w:t>; u</w:t>
      </w:r>
      <w:r w:rsidR="00EA4926" w:rsidRPr="00B40A90">
        <w:rPr>
          <w:rFonts w:eastAsia="Times New Roman" w:cstheme="minorHAnsi"/>
          <w:color w:val="000000"/>
          <w:lang w:eastAsia="cs-CZ"/>
        </w:rPr>
        <w:t>možňuje-li to povaha opravy, provede technik úkony záručního servisu (opravu) na místě</w:t>
      </w:r>
      <w:r w:rsidR="00124188" w:rsidRPr="00B40A90">
        <w:rPr>
          <w:rFonts w:eastAsia="Times New Roman" w:cstheme="minorHAnsi"/>
          <w:color w:val="000000"/>
          <w:lang w:eastAsia="cs-CZ"/>
        </w:rPr>
        <w:t>; n</w:t>
      </w:r>
      <w:r w:rsidR="00D72A94" w:rsidRPr="00B40A90">
        <w:rPr>
          <w:rFonts w:eastAsia="Times New Roman" w:cstheme="minorHAnsi"/>
          <w:color w:val="000000"/>
          <w:lang w:eastAsia="cs-CZ"/>
        </w:rPr>
        <w:t xml:space="preserve">eumožňuje-li to povaha opravy, a je nutné zboží transportovat z místa dodání k záruční opravě a zpět, provede nebo zajistí </w:t>
      </w:r>
      <w:r w:rsidR="007D7EF9" w:rsidRPr="00B40A90">
        <w:rPr>
          <w:rFonts w:eastAsia="Times New Roman" w:cstheme="minorHAnsi"/>
          <w:color w:val="000000"/>
          <w:lang w:eastAsia="cs-CZ"/>
        </w:rPr>
        <w:t>transport zboží</w:t>
      </w:r>
      <w:r w:rsidR="00D72A94" w:rsidRPr="00B40A90">
        <w:rPr>
          <w:rFonts w:eastAsia="Times New Roman" w:cstheme="minorHAnsi"/>
          <w:color w:val="000000"/>
          <w:lang w:eastAsia="cs-CZ"/>
        </w:rPr>
        <w:t xml:space="preserve"> na své náklady a odpovědnost prodávající.</w:t>
      </w:r>
    </w:p>
    <w:p w14:paraId="00843CE1" w14:textId="5FF6D6C7" w:rsidR="003A7C4D" w:rsidRPr="00B40A90"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B40A90">
        <w:rPr>
          <w:rFonts w:eastAsia="Times New Roman" w:cstheme="minorHAnsi"/>
          <w:color w:val="000000"/>
          <w:lang w:eastAsia="cs-CZ"/>
        </w:rPr>
        <w:t xml:space="preserve">Dojde-li v záruční době </w:t>
      </w:r>
      <w:r w:rsidR="006B1929" w:rsidRPr="00B40A90">
        <w:rPr>
          <w:rFonts w:eastAsia="Times New Roman" w:cstheme="minorHAnsi"/>
          <w:color w:val="000000"/>
          <w:lang w:eastAsia="cs-CZ"/>
        </w:rPr>
        <w:t xml:space="preserve">k </w:t>
      </w:r>
      <w:r w:rsidRPr="00B40A90">
        <w:rPr>
          <w:rFonts w:eastAsia="Times New Roman" w:cstheme="minorHAnsi"/>
          <w:color w:val="000000"/>
          <w:lang w:eastAsia="cs-CZ"/>
        </w:rPr>
        <w:t>poruše</w:t>
      </w:r>
      <w:r w:rsidR="00D72A94" w:rsidRPr="00B40A90">
        <w:rPr>
          <w:rFonts w:eastAsia="Times New Roman" w:cstheme="minorHAnsi"/>
          <w:color w:val="000000"/>
          <w:lang w:eastAsia="cs-CZ"/>
        </w:rPr>
        <w:t xml:space="preserve"> nebo nefunkčnosti</w:t>
      </w:r>
      <w:r w:rsidRPr="00B40A90">
        <w:rPr>
          <w:rFonts w:eastAsia="Times New Roman" w:cstheme="minorHAnsi"/>
          <w:color w:val="000000"/>
          <w:lang w:eastAsia="cs-CZ"/>
        </w:rPr>
        <w:t xml:space="preserve"> zboží z důvodů na straně kupujícího nebo z důvodů, které nelze přičítat prodávajícímu, platí pro prodávající</w:t>
      </w:r>
      <w:r w:rsidR="00B609C0" w:rsidRPr="00B40A90">
        <w:rPr>
          <w:rFonts w:eastAsia="Times New Roman" w:cstheme="minorHAnsi"/>
          <w:color w:val="000000"/>
          <w:lang w:eastAsia="cs-CZ"/>
        </w:rPr>
        <w:t>ho závazky</w:t>
      </w:r>
      <w:r w:rsidRPr="00B40A90">
        <w:rPr>
          <w:rFonts w:eastAsia="Times New Roman" w:cstheme="minorHAnsi"/>
          <w:color w:val="000000"/>
          <w:lang w:eastAsia="cs-CZ"/>
        </w:rPr>
        <w:t xml:space="preserve"> dle </w:t>
      </w:r>
      <w:r w:rsidR="00CC4F3D" w:rsidRPr="00B40A90">
        <w:rPr>
          <w:rFonts w:eastAsia="Times New Roman" w:cstheme="minorHAnsi"/>
          <w:color w:val="000000"/>
          <w:lang w:eastAsia="cs-CZ"/>
        </w:rPr>
        <w:t>odst.</w:t>
      </w:r>
      <w:r w:rsidRPr="00B40A90">
        <w:rPr>
          <w:rFonts w:eastAsia="Times New Roman" w:cstheme="minorHAnsi"/>
          <w:color w:val="000000"/>
          <w:lang w:eastAsia="cs-CZ"/>
        </w:rPr>
        <w:t xml:space="preserve"> 2 a </w:t>
      </w:r>
      <w:r w:rsidR="00B609C0" w:rsidRPr="00B40A90">
        <w:rPr>
          <w:rFonts w:eastAsia="Times New Roman" w:cstheme="minorHAnsi"/>
          <w:color w:val="000000"/>
          <w:lang w:eastAsia="cs-CZ"/>
        </w:rPr>
        <w:t xml:space="preserve">3 </w:t>
      </w:r>
      <w:r w:rsidR="00CC4F3D" w:rsidRPr="00B40A90">
        <w:rPr>
          <w:rFonts w:eastAsia="Times New Roman" w:cstheme="minorHAnsi"/>
          <w:color w:val="000000"/>
          <w:lang w:eastAsia="cs-CZ"/>
        </w:rPr>
        <w:t xml:space="preserve">tohoto článku </w:t>
      </w:r>
      <w:r w:rsidR="00B609C0" w:rsidRPr="00B40A90">
        <w:rPr>
          <w:rFonts w:eastAsia="Times New Roman" w:cstheme="minorHAnsi"/>
          <w:color w:val="000000"/>
          <w:lang w:eastAsia="cs-CZ"/>
        </w:rPr>
        <w:t xml:space="preserve">smlouvy s tím, že nebude užito odst. </w:t>
      </w:r>
      <w:r w:rsidR="00A63AE7" w:rsidRPr="00B40A90">
        <w:rPr>
          <w:rFonts w:eastAsia="Times New Roman" w:cstheme="minorHAnsi"/>
          <w:color w:val="000000"/>
          <w:lang w:eastAsia="cs-CZ"/>
        </w:rPr>
        <w:t>6</w:t>
      </w:r>
      <w:r w:rsidR="00B609C0" w:rsidRPr="00B40A90">
        <w:rPr>
          <w:rFonts w:eastAsia="Times New Roman" w:cstheme="minorHAnsi"/>
          <w:color w:val="000000"/>
          <w:lang w:eastAsia="cs-CZ"/>
        </w:rPr>
        <w:t xml:space="preserve"> tohoto článku.</w:t>
      </w:r>
    </w:p>
    <w:p w14:paraId="2029B398" w14:textId="12BFDE41" w:rsidR="00EA4926" w:rsidRPr="00B40A9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Uznané reklamace, které nemohou být odstraněny opravou, budou řešeny výměnou vadného dílu za díl nový</w:t>
      </w:r>
      <w:r w:rsidR="00935D15" w:rsidRPr="00B40A90">
        <w:rPr>
          <w:rFonts w:cstheme="minorHAnsi"/>
          <w:color w:val="000000" w:themeColor="text1"/>
        </w:rPr>
        <w:t>, případně celého plnění za bezvadné</w:t>
      </w:r>
      <w:r w:rsidR="00C968A7" w:rsidRPr="00B40A90">
        <w:rPr>
          <w:rFonts w:cstheme="minorHAnsi"/>
          <w:color w:val="000000" w:themeColor="text1"/>
        </w:rPr>
        <w:t>,</w:t>
      </w:r>
      <w:r w:rsidR="00935D15" w:rsidRPr="00B40A90">
        <w:rPr>
          <w:rFonts w:cstheme="minorHAnsi"/>
          <w:color w:val="000000" w:themeColor="text1"/>
        </w:rPr>
        <w:t xml:space="preserve"> a to</w:t>
      </w:r>
      <w:r w:rsidR="0012098E" w:rsidRPr="00B40A90">
        <w:rPr>
          <w:rFonts w:cstheme="minorHAnsi"/>
          <w:color w:val="000000" w:themeColor="text1"/>
        </w:rPr>
        <w:t xml:space="preserve"> na náklady p</w:t>
      </w:r>
      <w:r w:rsidRPr="00B40A90">
        <w:rPr>
          <w:rFonts w:cstheme="minorHAnsi"/>
          <w:color w:val="000000" w:themeColor="text1"/>
        </w:rPr>
        <w:t>rodávajícího.</w:t>
      </w:r>
    </w:p>
    <w:p w14:paraId="68E3C8E4" w14:textId="650E9A56" w:rsidR="007F28E3" w:rsidRPr="00B40A9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Náklady na práci, materiál, cestovní náklady, náklady na ubytování</w:t>
      </w:r>
      <w:r w:rsidR="00935D15" w:rsidRPr="00B40A90">
        <w:rPr>
          <w:rFonts w:cstheme="minorHAnsi"/>
          <w:color w:val="000000" w:themeColor="text1"/>
        </w:rPr>
        <w:t xml:space="preserve">, náklady na přepravu vadného zboží k opravě </w:t>
      </w:r>
      <w:r w:rsidR="00D72A94" w:rsidRPr="00B40A90">
        <w:rPr>
          <w:rFonts w:cstheme="minorHAnsi"/>
          <w:color w:val="000000" w:themeColor="text1"/>
        </w:rPr>
        <w:t>a zpět, pojištění, prodávajícího</w:t>
      </w:r>
      <w:r w:rsidR="00935D15" w:rsidRPr="00B40A90">
        <w:rPr>
          <w:rFonts w:cstheme="minorHAnsi"/>
          <w:color w:val="000000" w:themeColor="text1"/>
        </w:rPr>
        <w:t xml:space="preserve"> nebo jím pověřené osoby,</w:t>
      </w:r>
      <w:r w:rsidR="00CD5FEE" w:rsidRPr="00B40A90">
        <w:rPr>
          <w:rFonts w:cstheme="minorHAnsi"/>
          <w:color w:val="000000" w:themeColor="text1"/>
        </w:rPr>
        <w:t xml:space="preserve"> veškeré další náklady, které p</w:t>
      </w:r>
      <w:r w:rsidRPr="00B40A90">
        <w:rPr>
          <w:rFonts w:cstheme="minorHAnsi"/>
          <w:color w:val="000000" w:themeColor="text1"/>
        </w:rPr>
        <w:t xml:space="preserve">rodávajícímu vzniknou v souvislosti s odstraňováním vad v záruční </w:t>
      </w:r>
      <w:r w:rsidR="00935D15" w:rsidRPr="00B40A90">
        <w:rPr>
          <w:rFonts w:cstheme="minorHAnsi"/>
          <w:color w:val="000000" w:themeColor="text1"/>
        </w:rPr>
        <w:t>době</w:t>
      </w:r>
      <w:r w:rsidR="00CD5FEE" w:rsidRPr="00B40A90">
        <w:rPr>
          <w:rFonts w:cstheme="minorHAnsi"/>
          <w:color w:val="000000" w:themeColor="text1"/>
        </w:rPr>
        <w:t>, nese v plné výši p</w:t>
      </w:r>
      <w:r w:rsidRPr="00B40A90">
        <w:rPr>
          <w:rFonts w:cstheme="minorHAnsi"/>
          <w:color w:val="000000" w:themeColor="text1"/>
        </w:rPr>
        <w:t>rodávající.</w:t>
      </w:r>
    </w:p>
    <w:p w14:paraId="3B8307B2" w14:textId="72518358" w:rsidR="001E5ED0" w:rsidRPr="00B40A9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Jestliže prodávající </w:t>
      </w:r>
      <w:r w:rsidR="00B40A90" w:rsidRPr="00B40A90">
        <w:rPr>
          <w:rFonts w:cstheme="minorHAnsi"/>
          <w:color w:val="000000" w:themeColor="text1"/>
        </w:rPr>
        <w:t>ne</w:t>
      </w:r>
      <w:r w:rsidRPr="00B40A90">
        <w:rPr>
          <w:rFonts w:cstheme="minorHAnsi"/>
          <w:color w:val="000000" w:themeColor="text1"/>
        </w:rPr>
        <w:t>odstra</w:t>
      </w:r>
      <w:r w:rsidR="00B40A90" w:rsidRPr="00B40A90">
        <w:rPr>
          <w:rFonts w:cstheme="minorHAnsi"/>
          <w:color w:val="000000" w:themeColor="text1"/>
        </w:rPr>
        <w:t>ní</w:t>
      </w:r>
      <w:r w:rsidRPr="00B40A90">
        <w:rPr>
          <w:rFonts w:cstheme="minorHAnsi"/>
          <w:color w:val="000000" w:themeColor="text1"/>
        </w:rPr>
        <w:t xml:space="preserve"> reklamované vady ve lhůtách dle této smlouvy, může kupující v zájmu bezpečnosti a zachování plynulého chodu </w:t>
      </w:r>
      <w:r w:rsidR="00B40A90" w:rsidRPr="00B40A90">
        <w:rPr>
          <w:rFonts w:cstheme="minorHAnsi"/>
          <w:color w:val="000000" w:themeColor="text1"/>
        </w:rPr>
        <w:t xml:space="preserve">zboží </w:t>
      </w:r>
      <w:r w:rsidRPr="00B40A90">
        <w:rPr>
          <w:rFonts w:cstheme="minorHAnsi"/>
          <w:color w:val="000000" w:themeColor="text1"/>
        </w:rPr>
        <w:t>zajistit odstranění vady jak</w:t>
      </w:r>
      <w:r w:rsidR="009D2F44" w:rsidRPr="00B40A90">
        <w:rPr>
          <w:rFonts w:cstheme="minorHAnsi"/>
          <w:color w:val="000000" w:themeColor="text1"/>
        </w:rPr>
        <w:t>ýmkoliv</w:t>
      </w:r>
      <w:r w:rsidRPr="00B40A90">
        <w:rPr>
          <w:rFonts w:cstheme="minorHAnsi"/>
          <w:color w:val="000000" w:themeColor="text1"/>
        </w:rPr>
        <w:t xml:space="preserve"> jiným způsobem dle svého výběru, a to na náklady prodávajícího. Takový postup přitom není důvodem ke ztrátě záruky a rovněž nezaniká právo kupujícího na uplatnění sankcí</w:t>
      </w:r>
      <w:r w:rsidR="00B40A90">
        <w:rPr>
          <w:rFonts w:cstheme="minorHAnsi"/>
          <w:color w:val="000000" w:themeColor="text1"/>
        </w:rPr>
        <w:t>.</w:t>
      </w:r>
    </w:p>
    <w:p w14:paraId="428B3AB1" w14:textId="77777777" w:rsidR="00665B54" w:rsidRDefault="000C3F20" w:rsidP="00665B5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B40A90">
        <w:rPr>
          <w:rFonts w:cstheme="minorHAnsi"/>
          <w:color w:val="000000" w:themeColor="text1"/>
        </w:rPr>
        <w:t xml:space="preserve">Prodávající se zavazuje </w:t>
      </w:r>
      <w:r w:rsidR="00E776AC" w:rsidRPr="00B40A90">
        <w:rPr>
          <w:rFonts w:cstheme="minorHAnsi"/>
          <w:color w:val="000000" w:themeColor="text1"/>
        </w:rPr>
        <w:t xml:space="preserve">po dobu záruční doby aktualizovat </w:t>
      </w:r>
      <w:r w:rsidR="003913FF" w:rsidRPr="00B40A90">
        <w:rPr>
          <w:rFonts w:cstheme="minorHAnsi"/>
          <w:color w:val="000000" w:themeColor="text1"/>
        </w:rPr>
        <w:t>veškerý soft</w:t>
      </w:r>
      <w:r w:rsidR="00967451" w:rsidRPr="00B40A90">
        <w:rPr>
          <w:rFonts w:cstheme="minorHAnsi"/>
          <w:color w:val="000000" w:themeColor="text1"/>
        </w:rPr>
        <w:t>ware</w:t>
      </w:r>
      <w:r w:rsidR="003913FF" w:rsidRPr="00B40A90">
        <w:rPr>
          <w:rFonts w:cstheme="minorHAnsi"/>
          <w:color w:val="000000" w:themeColor="text1"/>
        </w:rPr>
        <w:t xml:space="preserve"> </w:t>
      </w:r>
      <w:r w:rsidR="00D858C5" w:rsidRPr="00B40A90">
        <w:rPr>
          <w:rFonts w:cstheme="minorHAnsi"/>
          <w:color w:val="000000" w:themeColor="text1"/>
        </w:rPr>
        <w:t>související</w:t>
      </w:r>
      <w:r w:rsidR="003913FF" w:rsidRPr="00B40A90">
        <w:rPr>
          <w:rFonts w:cstheme="minorHAnsi"/>
          <w:color w:val="000000" w:themeColor="text1"/>
        </w:rPr>
        <w:t xml:space="preserve"> se zbožím</w:t>
      </w:r>
      <w:r w:rsidR="00310940" w:rsidRPr="00B40A90">
        <w:rPr>
          <w:rFonts w:cstheme="minorHAnsi"/>
          <w:color w:val="000000" w:themeColor="text1"/>
        </w:rPr>
        <w:t>.</w:t>
      </w:r>
    </w:p>
    <w:p w14:paraId="3E05051D" w14:textId="0A00C61C" w:rsidR="00665B54" w:rsidRPr="00665B54" w:rsidRDefault="00665B54" w:rsidP="00665B5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665B54">
        <w:rPr>
          <w:rFonts w:cstheme="minorHAnsi"/>
          <w:color w:val="000000" w:themeColor="text1"/>
        </w:rPr>
        <w:t>Prodávající se zavazuje poskytovat pozáruční servis dodaného zboží</w:t>
      </w:r>
      <w:r>
        <w:rPr>
          <w:rFonts w:cstheme="minorHAnsi"/>
          <w:color w:val="000000" w:themeColor="text1"/>
        </w:rPr>
        <w:t xml:space="preserve"> v rámci Evropské unie</w:t>
      </w:r>
      <w:r w:rsidRPr="00665B54">
        <w:rPr>
          <w:rFonts w:cstheme="minorHAnsi"/>
          <w:color w:val="000000" w:themeColor="text1"/>
        </w:rPr>
        <w:t xml:space="preserve">, a to nejméně </w:t>
      </w:r>
      <w:r>
        <w:rPr>
          <w:rFonts w:cstheme="minorHAnsi"/>
          <w:color w:val="000000" w:themeColor="text1"/>
        </w:rPr>
        <w:t xml:space="preserve">po dobu </w:t>
      </w:r>
      <w:r w:rsidRPr="00665B54">
        <w:rPr>
          <w:rFonts w:cstheme="minorHAnsi"/>
          <w:color w:val="000000" w:themeColor="text1"/>
        </w:rPr>
        <w:t>10 let od dodání zboží.</w:t>
      </w:r>
    </w:p>
    <w:p w14:paraId="1FF18588" w14:textId="53A350B9" w:rsidR="00502350" w:rsidRPr="00B40A90" w:rsidRDefault="00502350" w:rsidP="00574746">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theme="minorHAnsi"/>
          <w:b/>
          <w:bCs/>
          <w:color w:val="000000"/>
          <w:lang w:eastAsia="cs-CZ"/>
        </w:rPr>
      </w:pPr>
      <w:r w:rsidRPr="00B40A90">
        <w:rPr>
          <w:rFonts w:eastAsia="Times New Roman" w:cstheme="minorHAnsi"/>
          <w:b/>
          <w:bCs/>
          <w:color w:val="000000"/>
          <w:lang w:eastAsia="cs-CZ"/>
        </w:rPr>
        <w:t xml:space="preserve">Sankce a </w:t>
      </w:r>
      <w:r w:rsidR="007F28E3" w:rsidRPr="00B40A90">
        <w:rPr>
          <w:rFonts w:eastAsia="Times New Roman" w:cstheme="minorHAnsi"/>
          <w:b/>
          <w:bCs/>
          <w:color w:val="000000"/>
          <w:lang w:eastAsia="cs-CZ"/>
        </w:rPr>
        <w:t>smluvní pokuty</w:t>
      </w:r>
    </w:p>
    <w:p w14:paraId="22DB0E8B" w14:textId="1B7ABC22" w:rsidR="00AD334A" w:rsidRPr="00B40A90"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B40A90">
        <w:rPr>
          <w:rFonts w:eastAsia="Times New Roman" w:cstheme="minorHAnsi"/>
          <w:color w:val="000000"/>
          <w:lang w:eastAsia="cs-CZ"/>
        </w:rPr>
        <w:t>V případě prodlení kupujícího se zaplacením ceny za zboží dle podmínek čl. IV smlouvy je prodávající oprávněn požadovat po kupujícím úrok z prodlení ve výši 0,</w:t>
      </w:r>
      <w:r w:rsidR="00B40A90" w:rsidRPr="00B40A90">
        <w:rPr>
          <w:rFonts w:eastAsia="Times New Roman" w:cstheme="minorHAnsi"/>
          <w:color w:val="000000"/>
          <w:lang w:eastAsia="cs-CZ"/>
        </w:rPr>
        <w:t>1</w:t>
      </w:r>
      <w:r w:rsidRPr="00B40A90">
        <w:rPr>
          <w:rFonts w:eastAsia="Times New Roman" w:cstheme="minorHAnsi"/>
          <w:color w:val="000000"/>
          <w:lang w:eastAsia="cs-CZ"/>
        </w:rPr>
        <w:t xml:space="preserve"> % z dlužné částky za každý den prodlení. </w:t>
      </w:r>
    </w:p>
    <w:p w14:paraId="0393ED06" w14:textId="4E902E3B" w:rsidR="00AD334A" w:rsidRPr="00B40A90"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B40A90">
        <w:rPr>
          <w:rFonts w:cstheme="minorHAnsi"/>
        </w:rPr>
        <w:t>V</w:t>
      </w:r>
      <w:r w:rsidR="007F28E3" w:rsidRPr="00B40A90">
        <w:rPr>
          <w:rFonts w:eastAsia="Times New Roman" w:cstheme="minorHAnsi"/>
          <w:color w:val="000000"/>
          <w:lang w:eastAsia="cs-CZ"/>
        </w:rPr>
        <w:t> případě prodlení prodávajícího s dodáním zboží dle čl. III </w:t>
      </w:r>
      <w:r w:rsidR="00E806A8" w:rsidRPr="00B40A90">
        <w:rPr>
          <w:rFonts w:eastAsia="Times New Roman" w:cstheme="minorHAnsi"/>
          <w:color w:val="000000"/>
          <w:lang w:eastAsia="cs-CZ"/>
        </w:rPr>
        <w:t xml:space="preserve">odst. 4 </w:t>
      </w:r>
      <w:r w:rsidR="00901627" w:rsidRPr="00B40A90">
        <w:rPr>
          <w:rFonts w:eastAsia="Times New Roman" w:cstheme="minorHAnsi"/>
          <w:color w:val="000000"/>
          <w:lang w:eastAsia="cs-CZ"/>
        </w:rPr>
        <w:t>smlouvy</w:t>
      </w:r>
      <w:r w:rsidR="007F28E3" w:rsidRPr="00B40A90">
        <w:rPr>
          <w:rFonts w:eastAsia="Times New Roman" w:cstheme="minorHAnsi"/>
          <w:color w:val="000000"/>
          <w:lang w:eastAsia="cs-CZ"/>
        </w:rPr>
        <w:t xml:space="preserve"> je kupující oprávněn požadovat po prodávajícím smluvní pokutu ve výši 0,</w:t>
      </w:r>
      <w:r w:rsidR="00B40A90" w:rsidRPr="00B40A90">
        <w:rPr>
          <w:rFonts w:eastAsia="Times New Roman" w:cstheme="minorHAnsi"/>
          <w:color w:val="000000"/>
          <w:lang w:eastAsia="cs-CZ"/>
        </w:rPr>
        <w:t>1</w:t>
      </w:r>
      <w:r w:rsidR="003A7C4D" w:rsidRPr="00B40A90">
        <w:rPr>
          <w:rFonts w:eastAsia="Times New Roman" w:cstheme="minorHAnsi"/>
          <w:color w:val="000000"/>
          <w:lang w:eastAsia="cs-CZ"/>
        </w:rPr>
        <w:t xml:space="preserve"> </w:t>
      </w:r>
      <w:r w:rsidR="007F28E3" w:rsidRPr="00B40A90">
        <w:rPr>
          <w:rFonts w:eastAsia="Times New Roman" w:cstheme="minorHAnsi"/>
          <w:color w:val="000000"/>
          <w:lang w:eastAsia="cs-CZ"/>
        </w:rPr>
        <w:t xml:space="preserve">% z ceny zboží za každý den prodlení a kupující je oprávněn smluvní pokutu případně započíst </w:t>
      </w:r>
      <w:r w:rsidR="003A7C4D" w:rsidRPr="00B40A90">
        <w:rPr>
          <w:rFonts w:eastAsia="Times New Roman" w:cstheme="minorHAnsi"/>
          <w:color w:val="000000"/>
          <w:lang w:eastAsia="cs-CZ"/>
        </w:rPr>
        <w:t xml:space="preserve">oproti pohledávce prodávajícího ve výši ceny </w:t>
      </w:r>
      <w:r w:rsidR="007F28E3" w:rsidRPr="00B40A90">
        <w:rPr>
          <w:rFonts w:eastAsia="Times New Roman" w:cstheme="minorHAnsi"/>
          <w:color w:val="000000"/>
          <w:lang w:eastAsia="cs-CZ"/>
        </w:rPr>
        <w:t xml:space="preserve">zboží dle čl. IV </w:t>
      </w:r>
      <w:r w:rsidR="003A7C4D" w:rsidRPr="00B40A90">
        <w:rPr>
          <w:rFonts w:eastAsia="Times New Roman" w:cstheme="minorHAnsi"/>
          <w:color w:val="000000"/>
          <w:lang w:eastAsia="cs-CZ"/>
        </w:rPr>
        <w:t>této smlouvy.</w:t>
      </w:r>
    </w:p>
    <w:p w14:paraId="37CAF4FD" w14:textId="1B384026" w:rsidR="00AD334A" w:rsidRPr="00B40A90"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B40A90">
        <w:rPr>
          <w:rFonts w:eastAsia="Times New Roman" w:cstheme="minorHAnsi"/>
          <w:color w:val="000000"/>
          <w:lang w:eastAsia="cs-CZ"/>
        </w:rPr>
        <w:t xml:space="preserve">V případě prodlení </w:t>
      </w:r>
      <w:r w:rsidR="00E07125" w:rsidRPr="00B40A90">
        <w:rPr>
          <w:rFonts w:eastAsia="Times New Roman" w:cstheme="minorHAnsi"/>
          <w:color w:val="000000"/>
          <w:lang w:eastAsia="cs-CZ"/>
        </w:rPr>
        <w:t>s</w:t>
      </w:r>
      <w:r w:rsidR="00763F48" w:rsidRPr="00B40A90">
        <w:rPr>
          <w:rFonts w:eastAsia="Times New Roman" w:cstheme="minorHAnsi"/>
          <w:color w:val="000000"/>
          <w:lang w:eastAsia="cs-CZ"/>
        </w:rPr>
        <w:t>e zahájením a včasným</w:t>
      </w:r>
      <w:r w:rsidR="00E07125" w:rsidRPr="00B40A90">
        <w:rPr>
          <w:rFonts w:eastAsia="Times New Roman" w:cstheme="minorHAnsi"/>
          <w:color w:val="000000"/>
          <w:lang w:eastAsia="cs-CZ"/>
        </w:rPr>
        <w:t> poskytnutím servisu</w:t>
      </w:r>
      <w:r w:rsidRPr="00B40A90">
        <w:rPr>
          <w:rFonts w:eastAsia="Times New Roman" w:cstheme="minorHAnsi"/>
          <w:color w:val="000000"/>
          <w:lang w:eastAsia="cs-CZ"/>
        </w:rPr>
        <w:t xml:space="preserve">, po předchozím řádném </w:t>
      </w:r>
      <w:r w:rsidR="003A7C4D" w:rsidRPr="00B40A90">
        <w:rPr>
          <w:rFonts w:eastAsia="Times New Roman" w:cstheme="minorHAnsi"/>
          <w:color w:val="000000"/>
          <w:lang w:eastAsia="cs-CZ"/>
        </w:rPr>
        <w:t>nahlášení vady kupujícím</w:t>
      </w:r>
      <w:r w:rsidRPr="00B40A90">
        <w:rPr>
          <w:rFonts w:eastAsia="Times New Roman" w:cstheme="minorHAnsi"/>
          <w:color w:val="000000"/>
          <w:lang w:eastAsia="cs-CZ"/>
        </w:rPr>
        <w:t xml:space="preserve"> prodávajícímu dle čl. V</w:t>
      </w:r>
      <w:r w:rsidR="00380460" w:rsidRPr="00B40A90">
        <w:rPr>
          <w:rFonts w:eastAsia="Times New Roman" w:cstheme="minorHAnsi"/>
          <w:color w:val="000000"/>
          <w:lang w:eastAsia="cs-CZ"/>
        </w:rPr>
        <w:t>,</w:t>
      </w:r>
      <w:r w:rsidRPr="00B40A90">
        <w:rPr>
          <w:rFonts w:eastAsia="Times New Roman" w:cstheme="minorHAnsi"/>
          <w:color w:val="000000"/>
          <w:lang w:eastAsia="cs-CZ"/>
        </w:rPr>
        <w:t xml:space="preserve"> je prodávající povinen uhradit kupujícímu smluvní pokutu ve výši </w:t>
      </w:r>
      <w:r w:rsidR="00665B54">
        <w:rPr>
          <w:rFonts w:eastAsia="Times New Roman" w:cstheme="minorHAnsi"/>
          <w:color w:val="000000"/>
          <w:lang w:eastAsia="cs-CZ"/>
        </w:rPr>
        <w:t>1</w:t>
      </w:r>
      <w:r w:rsidR="00967451" w:rsidRPr="00B40A90">
        <w:rPr>
          <w:rFonts w:eastAsia="Times New Roman" w:cstheme="minorHAnsi"/>
          <w:color w:val="000000"/>
          <w:lang w:eastAsia="cs-CZ"/>
        </w:rPr>
        <w:t>.0</w:t>
      </w:r>
      <w:r w:rsidRPr="00B40A90">
        <w:rPr>
          <w:rFonts w:eastAsia="Times New Roman" w:cstheme="minorHAnsi"/>
          <w:color w:val="000000"/>
          <w:lang w:eastAsia="cs-CZ"/>
        </w:rPr>
        <w:t>00,-</w:t>
      </w:r>
      <w:r w:rsidR="00967451" w:rsidRPr="00B40A90">
        <w:rPr>
          <w:rFonts w:eastAsia="Times New Roman" w:cstheme="minorHAnsi"/>
          <w:color w:val="000000"/>
          <w:lang w:eastAsia="cs-CZ"/>
        </w:rPr>
        <w:t> </w:t>
      </w:r>
      <w:r w:rsidRPr="00B40A90">
        <w:rPr>
          <w:rFonts w:eastAsia="Times New Roman" w:cstheme="minorHAnsi"/>
          <w:color w:val="000000"/>
          <w:lang w:eastAsia="cs-CZ"/>
        </w:rPr>
        <w:t xml:space="preserve">Kč za každý započatý den prodlení dle tohoto ustanovení. </w:t>
      </w:r>
      <w:r w:rsidR="00763F48" w:rsidRPr="00B40A90">
        <w:rPr>
          <w:rFonts w:eastAsia="Times New Roman" w:cstheme="minorHAnsi"/>
          <w:color w:val="000000"/>
          <w:lang w:eastAsia="cs-CZ"/>
        </w:rPr>
        <w:t>Tímto není dotčeno právo kupujícího požadovat případnou náhradu vzniklé škody, která převyšuje výši smluvní pokuty za veškeré dny prodlení v jednotlivých případech prodlení s poskytnutím servisu.</w:t>
      </w:r>
    </w:p>
    <w:p w14:paraId="499EF1FA" w14:textId="4C434A8C" w:rsidR="00CA408D" w:rsidRPr="00B40A90" w:rsidRDefault="007F28E3" w:rsidP="00B40A90">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B40A90">
        <w:rPr>
          <w:rFonts w:eastAsia="Times New Roman" w:cstheme="minorHAnsi"/>
          <w:color w:val="000000"/>
          <w:lang w:eastAsia="cs-CZ"/>
        </w:rPr>
        <w:t xml:space="preserve">Smluvní strany se dohodly, že kupující je oprávněn případné nároky vyplývající z odpovědnosti </w:t>
      </w:r>
      <w:r w:rsidRPr="00B40A90">
        <w:rPr>
          <w:rFonts w:eastAsia="Times New Roman" w:cstheme="minorHAnsi"/>
          <w:color w:val="000000"/>
          <w:lang w:eastAsia="cs-CZ"/>
        </w:rPr>
        <w:lastRenderedPageBreak/>
        <w:t>prodávajícího za škodu, smluvní pokuty dle této smlouvy či jiné nároky započí</w:t>
      </w:r>
      <w:r w:rsidR="003A7C4D" w:rsidRPr="00B40A90">
        <w:rPr>
          <w:rFonts w:eastAsia="Times New Roman" w:cstheme="minorHAnsi"/>
          <w:color w:val="000000"/>
          <w:lang w:eastAsia="cs-CZ"/>
        </w:rPr>
        <w:t>s</w:t>
      </w:r>
      <w:r w:rsidRPr="00B40A90">
        <w:rPr>
          <w:rFonts w:eastAsia="Times New Roman" w:cstheme="minorHAnsi"/>
          <w:color w:val="000000"/>
          <w:lang w:eastAsia="cs-CZ"/>
        </w:rPr>
        <w:t xml:space="preserve">t oproti </w:t>
      </w:r>
      <w:r w:rsidR="003A7C4D" w:rsidRPr="00B40A90">
        <w:rPr>
          <w:rFonts w:eastAsia="Times New Roman" w:cstheme="minorHAnsi"/>
          <w:color w:val="000000"/>
          <w:lang w:eastAsia="cs-CZ"/>
        </w:rPr>
        <w:t xml:space="preserve">případně </w:t>
      </w:r>
      <w:r w:rsidRPr="00B40A90">
        <w:rPr>
          <w:rFonts w:eastAsia="Times New Roman" w:cstheme="minorHAnsi"/>
          <w:color w:val="000000"/>
          <w:lang w:eastAsia="cs-CZ"/>
        </w:rPr>
        <w:t>splatné pohledávce prodávajícího</w:t>
      </w:r>
      <w:r w:rsidR="003A7C4D" w:rsidRPr="00B40A90">
        <w:rPr>
          <w:rFonts w:eastAsia="Times New Roman" w:cstheme="minorHAnsi"/>
          <w:color w:val="000000"/>
          <w:lang w:eastAsia="cs-CZ"/>
        </w:rPr>
        <w:t>,</w:t>
      </w:r>
      <w:r w:rsidRPr="00B40A90">
        <w:rPr>
          <w:rFonts w:eastAsia="Times New Roman" w:cstheme="minorHAnsi"/>
          <w:color w:val="000000"/>
          <w:lang w:eastAsia="cs-CZ"/>
        </w:rPr>
        <w:t xml:space="preserve"> kterou za </w:t>
      </w:r>
      <w:r w:rsidR="003A7C4D" w:rsidRPr="00B40A90">
        <w:rPr>
          <w:rFonts w:eastAsia="Times New Roman" w:cstheme="minorHAnsi"/>
          <w:color w:val="000000"/>
          <w:lang w:eastAsia="cs-CZ"/>
        </w:rPr>
        <w:t>kupujícím m</w:t>
      </w:r>
      <w:r w:rsidRPr="00B40A90">
        <w:rPr>
          <w:rFonts w:eastAsia="Times New Roman" w:cstheme="minorHAnsi"/>
          <w:color w:val="000000"/>
          <w:lang w:eastAsia="cs-CZ"/>
        </w:rPr>
        <w:t>á.</w:t>
      </w:r>
    </w:p>
    <w:p w14:paraId="57AE1E1D" w14:textId="17895C2F" w:rsidR="00B44A61" w:rsidRPr="00B40A90"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theme="minorHAnsi"/>
          <w:b/>
          <w:bCs/>
          <w:color w:val="000000"/>
          <w:lang w:eastAsia="cs-CZ"/>
        </w:rPr>
      </w:pPr>
      <w:r w:rsidRPr="00B40A90">
        <w:rPr>
          <w:rFonts w:eastAsia="Times New Roman" w:cstheme="minorHAnsi"/>
          <w:b/>
          <w:color w:val="000000"/>
          <w:lang w:eastAsia="cs-CZ"/>
        </w:rPr>
        <w:t>Odstoupení od smlouvy a změna smlouvy</w:t>
      </w:r>
    </w:p>
    <w:p w14:paraId="524B2933" w14:textId="1B9A6F14" w:rsidR="00AD334A" w:rsidRPr="00B40A90"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B40A90">
        <w:rPr>
          <w:rFonts w:cstheme="minorHAnsi"/>
        </w:rPr>
        <w:t>K</w:t>
      </w:r>
      <w:r w:rsidR="007F28E3" w:rsidRPr="00B40A90">
        <w:rPr>
          <w:rFonts w:eastAsia="Times New Roman" w:cstheme="minorHAnsi"/>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sidRPr="00B40A90">
        <w:rPr>
          <w:rFonts w:eastAsia="Times New Roman" w:cstheme="minorHAnsi"/>
          <w:color w:val="000000"/>
          <w:lang w:eastAsia="cs-CZ"/>
        </w:rPr>
        <w:t xml:space="preserve">40 </w:t>
      </w:r>
      <w:r w:rsidR="00E806A8" w:rsidRPr="00B40A90">
        <w:rPr>
          <w:rFonts w:eastAsia="Times New Roman" w:cstheme="minorHAnsi"/>
          <w:color w:val="000000"/>
          <w:lang w:eastAsia="cs-CZ"/>
        </w:rPr>
        <w:t>d</w:t>
      </w:r>
      <w:r w:rsidR="007F28E3" w:rsidRPr="00B40A90">
        <w:rPr>
          <w:rFonts w:eastAsia="Times New Roman" w:cstheme="minorHAnsi"/>
          <w:color w:val="000000"/>
          <w:lang w:eastAsia="cs-CZ"/>
        </w:rPr>
        <w:t>nů</w:t>
      </w:r>
      <w:r w:rsidR="00496855" w:rsidRPr="00B40A90">
        <w:rPr>
          <w:rFonts w:eastAsia="Times New Roman" w:cstheme="minorHAnsi"/>
          <w:color w:val="000000"/>
          <w:lang w:eastAsia="cs-CZ"/>
        </w:rPr>
        <w:t xml:space="preserve"> </w:t>
      </w:r>
      <w:r w:rsidR="00E806A8" w:rsidRPr="00B40A90">
        <w:rPr>
          <w:rFonts w:eastAsia="Times New Roman" w:cstheme="minorHAnsi"/>
          <w:color w:val="000000"/>
          <w:lang w:eastAsia="cs-CZ"/>
        </w:rPr>
        <w:t>dle</w:t>
      </w:r>
      <w:r w:rsidR="00496855" w:rsidRPr="00B40A90">
        <w:rPr>
          <w:rFonts w:eastAsia="Times New Roman" w:cstheme="minorHAnsi"/>
          <w:color w:val="000000"/>
          <w:lang w:eastAsia="cs-CZ"/>
        </w:rPr>
        <w:t xml:space="preserve"> čl. III odst. </w:t>
      </w:r>
      <w:r w:rsidR="00D72A94" w:rsidRPr="00B40A90">
        <w:rPr>
          <w:rFonts w:eastAsia="Times New Roman" w:cstheme="minorHAnsi"/>
          <w:color w:val="000000"/>
          <w:lang w:eastAsia="cs-CZ"/>
        </w:rPr>
        <w:t>4 této smlouvy</w:t>
      </w:r>
      <w:r w:rsidR="00496855" w:rsidRPr="00B40A90">
        <w:rPr>
          <w:rFonts w:eastAsia="Times New Roman" w:cstheme="minorHAnsi"/>
          <w:color w:val="000000"/>
          <w:lang w:eastAsia="cs-CZ"/>
        </w:rPr>
        <w:t>,</w:t>
      </w:r>
      <w:r w:rsidR="007F28E3" w:rsidRPr="00B40A90">
        <w:rPr>
          <w:rFonts w:eastAsia="Times New Roman" w:cstheme="minorHAnsi"/>
          <w:color w:val="000000"/>
          <w:lang w:eastAsia="cs-CZ"/>
        </w:rPr>
        <w:t xml:space="preserve"> nebo na prodávajícího byl </w:t>
      </w:r>
      <w:r w:rsidR="00496855" w:rsidRPr="00B40A90">
        <w:rPr>
          <w:rFonts w:eastAsia="Times New Roman" w:cstheme="minorHAnsi"/>
          <w:color w:val="000000"/>
          <w:lang w:eastAsia="cs-CZ"/>
        </w:rPr>
        <w:t>vyhlášen</w:t>
      </w:r>
      <w:r w:rsidR="007F28E3" w:rsidRPr="00B40A90">
        <w:rPr>
          <w:rFonts w:eastAsia="Times New Roman" w:cstheme="minorHAnsi"/>
          <w:color w:val="000000"/>
          <w:lang w:eastAsia="cs-CZ"/>
        </w:rPr>
        <w:t xml:space="preserve"> konkurz </w:t>
      </w:r>
      <w:r w:rsidR="00496855" w:rsidRPr="00B40A90">
        <w:rPr>
          <w:rFonts w:eastAsia="Times New Roman" w:cstheme="minorHAnsi"/>
          <w:color w:val="000000"/>
          <w:lang w:eastAsia="cs-CZ"/>
        </w:rPr>
        <w:t>či</w:t>
      </w:r>
      <w:r w:rsidR="007F28E3" w:rsidRPr="00B40A90">
        <w:rPr>
          <w:rFonts w:eastAsia="Times New Roman" w:cstheme="minorHAnsi"/>
          <w:color w:val="000000"/>
          <w:lang w:eastAsia="cs-CZ"/>
        </w:rPr>
        <w:t xml:space="preserve"> zahájeno nucené vyrovnání.</w:t>
      </w:r>
    </w:p>
    <w:p w14:paraId="541174AB" w14:textId="0E12CB10" w:rsidR="00545B5C" w:rsidRPr="00B40A90" w:rsidRDefault="007F28E3" w:rsidP="00545B5C">
      <w:pPr>
        <w:pStyle w:val="textindent"/>
        <w:rPr>
          <w:rFonts w:cstheme="minorHAnsi"/>
        </w:rPr>
      </w:pPr>
      <w:r w:rsidRPr="00B40A90">
        <w:rPr>
          <w:rStyle w:val="textindentChar"/>
          <w:rFonts w:eastAsiaTheme="minorHAnsi" w:cstheme="minorHAnsi"/>
        </w:rPr>
        <w:t>Prodávající je oprávněn od této smlouvy odstoupit ze zákonných důvodů, zejména pak v případě, jestliže</w:t>
      </w:r>
      <w:r w:rsidRPr="00B40A90">
        <w:rPr>
          <w:rFonts w:cstheme="minorHAnsi"/>
        </w:rPr>
        <w:t xml:space="preserve"> je kupující v prodlení se zaplacením faktury větším ne</w:t>
      </w:r>
      <w:r w:rsidR="00496855" w:rsidRPr="00B40A90">
        <w:rPr>
          <w:rFonts w:cstheme="minorHAnsi"/>
        </w:rPr>
        <w:t xml:space="preserve">ž </w:t>
      </w:r>
      <w:r w:rsidR="00B40A90">
        <w:rPr>
          <w:rFonts w:cstheme="minorHAnsi"/>
        </w:rPr>
        <w:t>6</w:t>
      </w:r>
      <w:r w:rsidR="00B609C0" w:rsidRPr="00B40A90">
        <w:rPr>
          <w:rFonts w:cstheme="minorHAnsi"/>
        </w:rPr>
        <w:t>0</w:t>
      </w:r>
      <w:r w:rsidR="00496855" w:rsidRPr="00B40A90">
        <w:rPr>
          <w:rFonts w:cstheme="minorHAnsi"/>
        </w:rPr>
        <w:t xml:space="preserve"> dnů v návaznosti na čl. IV </w:t>
      </w:r>
      <w:r w:rsidR="00B609C0" w:rsidRPr="00B40A90">
        <w:rPr>
          <w:rFonts w:cstheme="minorHAnsi"/>
        </w:rPr>
        <w:t>této smlouvy.</w:t>
      </w:r>
    </w:p>
    <w:p w14:paraId="0C76B0F0" w14:textId="77777777" w:rsidR="00545B5C" w:rsidRPr="00B40A90"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theme="minorHAnsi"/>
          <w:b/>
          <w:color w:val="000000"/>
          <w:lang w:eastAsia="cs-CZ"/>
        </w:rPr>
      </w:pPr>
      <w:r w:rsidRPr="00B40A90">
        <w:rPr>
          <w:rFonts w:eastAsia="Times New Roman" w:cstheme="minorHAnsi"/>
          <w:b/>
          <w:color w:val="000000"/>
          <w:lang w:eastAsia="cs-CZ"/>
        </w:rPr>
        <w:t xml:space="preserve">  </w:t>
      </w:r>
      <w:bookmarkStart w:id="4" w:name="_Toc522775762"/>
      <w:r w:rsidRPr="00B40A90">
        <w:rPr>
          <w:rFonts w:eastAsia="Times New Roman" w:cstheme="minorHAnsi"/>
          <w:b/>
          <w:color w:val="000000"/>
          <w:lang w:eastAsia="cs-CZ"/>
        </w:rPr>
        <w:t>Vyšší moc</w:t>
      </w:r>
      <w:bookmarkEnd w:id="4"/>
    </w:p>
    <w:p w14:paraId="76656A1D" w14:textId="056DB44C" w:rsidR="00DB6E63" w:rsidRPr="00DB6E63" w:rsidRDefault="00DB6E63" w:rsidP="00B055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DC3FF0">
        <w:t>Je</w:t>
      </w:r>
      <w:r w:rsidRPr="00A3772B">
        <w:noBreakHyphen/>
        <w:t>li neplnění některého závazku prodávajícího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prodávající nemá </w:t>
      </w:r>
      <w:r>
        <w:t xml:space="preserve">a nemůže mít </w:t>
      </w:r>
      <w:r w:rsidRPr="00A3772B">
        <w:t>vliv („</w:t>
      </w:r>
      <w:r>
        <w:t>v</w:t>
      </w:r>
      <w:r w:rsidRPr="00A3772B">
        <w:t>yšší moc“) a které mají</w:t>
      </w:r>
      <w:r>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r w:rsidR="0043579B">
        <w:t>, pokud jsou splněny podmínky odst. 3</w:t>
      </w:r>
      <w:r>
        <w:t>.</w:t>
      </w:r>
    </w:p>
    <w:p w14:paraId="072D5AF9" w14:textId="366C5E2B" w:rsidR="00B05582" w:rsidRDefault="00B05582" w:rsidP="00B055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13795E92" w14:textId="7E066A11" w:rsidR="002217F8" w:rsidRPr="00B53CFA" w:rsidRDefault="00B05582" w:rsidP="00B53CFA">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pPr>
      <w:r>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w:t>
      </w:r>
      <w:r w:rsidR="00B53CFA">
        <w:rPr>
          <w:rFonts w:eastAsia="Times New Roman" w:cs="Arial"/>
          <w:color w:val="000000"/>
          <w:lang w:eastAsia="cs-CZ"/>
        </w:rPr>
        <w:t xml:space="preserve">, zejména </w:t>
      </w:r>
      <w:r>
        <w:rPr>
          <w:rFonts w:eastAsia="Times New Roman" w:cs="Arial"/>
          <w:color w:val="000000"/>
          <w:lang w:eastAsia="cs-CZ"/>
        </w:rPr>
        <w:t>na prodloužení lhůty pro dodá</w:t>
      </w:r>
      <w:r w:rsidR="00B40A90">
        <w:rPr>
          <w:rFonts w:eastAsia="Times New Roman" w:cs="Arial"/>
          <w:color w:val="000000"/>
          <w:lang w:eastAsia="cs-CZ"/>
        </w:rPr>
        <w:t>ní zboží</w:t>
      </w:r>
      <w:r>
        <w:rPr>
          <w:rFonts w:eastAsia="Times New Roman" w:cs="Arial"/>
          <w:color w:val="000000"/>
          <w:lang w:eastAsia="cs-CZ"/>
        </w:rPr>
        <w:t xml:space="preserve"> o dobu působení vyšší moci a jejích následků. </w:t>
      </w:r>
      <w:r w:rsidR="00B53CFA">
        <w:rPr>
          <w:rFonts w:eastAsia="Times New Roman" w:cs="Arial"/>
          <w:color w:val="000000"/>
          <w:lang w:eastAsia="cs-CZ"/>
        </w:rPr>
        <w:t xml:space="preserve">Smluvní strany </w:t>
      </w:r>
      <w:r>
        <w:rPr>
          <w:rFonts w:eastAsia="Times New Roman" w:cs="Arial"/>
          <w:color w:val="000000"/>
          <w:lang w:eastAsia="cs-CZ"/>
        </w:rPr>
        <w:t>j</w:t>
      </w:r>
      <w:r w:rsidR="00B53CFA">
        <w:rPr>
          <w:rFonts w:eastAsia="Times New Roman" w:cs="Arial"/>
          <w:color w:val="000000"/>
          <w:lang w:eastAsia="cs-CZ"/>
        </w:rPr>
        <w:t>sou</w:t>
      </w:r>
      <w:r>
        <w:rPr>
          <w:rFonts w:eastAsia="Times New Roman" w:cs="Arial"/>
          <w:color w:val="000000"/>
          <w:lang w:eastAsia="cs-CZ"/>
        </w:rPr>
        <w:t xml:space="preserve"> oprávněn</w:t>
      </w:r>
      <w:r w:rsidR="00B53CFA">
        <w:rPr>
          <w:rFonts w:eastAsia="Times New Roman" w:cs="Arial"/>
          <w:color w:val="000000"/>
          <w:lang w:eastAsia="cs-CZ"/>
        </w:rPr>
        <w:t>y</w:t>
      </w:r>
      <w:r>
        <w:rPr>
          <w:rFonts w:eastAsia="Times New Roman" w:cs="Arial"/>
          <w:color w:val="000000"/>
          <w:lang w:eastAsia="cs-CZ"/>
        </w:rPr>
        <w:t xml:space="preserve"> odstoupit od této smlouvy, působila</w:t>
      </w:r>
      <w:r>
        <w:rPr>
          <w:rFonts w:eastAsia="Times New Roman" w:cs="Arial"/>
          <w:color w:val="000000"/>
          <w:lang w:eastAsia="cs-CZ"/>
        </w:rPr>
        <w:noBreakHyphen/>
        <w:t xml:space="preserve">li vyšší moc v úhrnu po dobu delší </w:t>
      </w:r>
      <w:r w:rsidR="00665B54">
        <w:rPr>
          <w:rFonts w:eastAsia="Times New Roman" w:cs="Arial"/>
          <w:color w:val="000000"/>
          <w:lang w:eastAsia="cs-CZ"/>
        </w:rPr>
        <w:t>30</w:t>
      </w:r>
      <w:r>
        <w:rPr>
          <w:rFonts w:eastAsia="Times New Roman" w:cs="Arial"/>
          <w:color w:val="000000"/>
          <w:lang w:eastAsia="cs-CZ"/>
        </w:rPr>
        <w:t xml:space="preserve"> dnů. </w:t>
      </w:r>
    </w:p>
    <w:p w14:paraId="589BE4C6" w14:textId="124E807C" w:rsidR="006C636C"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321D5F51"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329AF13D"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w:t>
      </w:r>
      <w:r w:rsidR="0043579B">
        <w:rPr>
          <w:rFonts w:cstheme="minorHAnsi"/>
        </w:rPr>
        <w:t>4</w:t>
      </w:r>
      <w:r w:rsidRPr="0019419A">
        <w:rPr>
          <w:rFonts w:cstheme="minorHAnsi"/>
        </w:rPr>
        <w:t xml:space="preserve">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Tuto smlouvu lze měnit a doplňovat jen na základě písemných, vzestupně číslovaných a </w:t>
      </w:r>
      <w:r w:rsidRPr="0019419A">
        <w:rPr>
          <w:rFonts w:cstheme="minorHAnsi"/>
        </w:rPr>
        <w:lastRenderedPageBreak/>
        <w:t>oprávněnými zástupci obou smluvních stran podepsaných dodatků k této smlouvě. Všechny dodatky, které budou označeny jako dodatky této smlouvy, jsou nedílnou součástí této smlouvy.</w:t>
      </w:r>
    </w:p>
    <w:p w14:paraId="23E5F5B2" w14:textId="2958EFB5"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8C3A9D">
        <w:rPr>
          <w:rFonts w:eastAsia="Times New Roman" w:cs="Arial"/>
          <w:color w:val="000000"/>
          <w:lang w:eastAsia="cs-CZ"/>
        </w:rPr>
        <w:t xml:space="preserve">Technickou specifikací má přednost Technická specifikace. </w:t>
      </w:r>
      <w:r w:rsidR="008C3A9D" w:rsidRPr="0019419A">
        <w:rPr>
          <w:rFonts w:eastAsia="Times New Roman" w:cs="Arial"/>
          <w:color w:val="000000"/>
          <w:lang w:eastAsia="cs-CZ"/>
        </w:rPr>
        <w:t>V případě rozporu mezi ustanovením smlouvy</w:t>
      </w:r>
      <w:r w:rsidR="008C3A9D">
        <w:rPr>
          <w:rFonts w:eastAsia="Times New Roman" w:cs="Arial"/>
          <w:color w:val="000000"/>
          <w:lang w:eastAsia="cs-CZ"/>
        </w:rPr>
        <w:t xml:space="preserve"> a zadávacími podmínkami veřejné zakázky, na kterou je tato smlouva uzavírána, mají přednost zadávací podmínky veřejné zakázky.</w:t>
      </w:r>
      <w:r w:rsidR="008C3A9D" w:rsidRPr="0019419A">
        <w:rPr>
          <w:rFonts w:eastAsia="Times New Roman" w:cs="Arial"/>
          <w:color w:val="000000"/>
          <w:lang w:eastAsia="cs-CZ"/>
        </w:rPr>
        <w:t xml:space="preserve"> </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6BAFBAA1" w:rsidR="00D02DB5" w:rsidRPr="00AC0534" w:rsidRDefault="00496855" w:rsidP="00F01553">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F01553">
        <w:rPr>
          <w:rFonts w:eastAsia="Times New Roman" w:cs="Arial"/>
          <w:noProof/>
          <w:lang w:eastAsia="cs-CZ"/>
        </w:rPr>
        <w:t>p</w:t>
      </w:r>
      <w:r w:rsidR="001E5ED0" w:rsidRPr="00D751A6">
        <w:rPr>
          <w:rFonts w:eastAsia="Times New Roman" w:cs="Arial"/>
          <w:noProof/>
          <w:lang w:eastAsia="cs-CZ"/>
        </w:rPr>
        <w:t xml:space="preserve">říloha A – </w:t>
      </w:r>
      <w:r w:rsidR="008C3A9D">
        <w:rPr>
          <w:rFonts w:cstheme="minorHAnsi"/>
        </w:rPr>
        <w:t>Technická specifikace.</w:t>
      </w:r>
    </w:p>
    <w:p w14:paraId="4F97AA13" w14:textId="77777777" w:rsidR="00AC0534" w:rsidRPr="00F01553" w:rsidRDefault="00AC0534" w:rsidP="00AC053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49F30331" w14:textId="29AA433C" w:rsidR="001E5ED0" w:rsidRPr="0019419A" w:rsidRDefault="001E5ED0" w:rsidP="00B40A9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3BA35AD3"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6A8F1E2B" w14:textId="5236312A" w:rsidR="00F24C86" w:rsidRDefault="001E5ED0" w:rsidP="00B40A9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006836E2">
        <w:rPr>
          <w:rFonts w:eastAsia="Times New Roman" w:cs="Arial"/>
          <w:color w:val="000000"/>
          <w:lang w:eastAsia="cs-CZ"/>
        </w:rPr>
        <w:t xml:space="preserve"> </w:t>
      </w:r>
    </w:p>
    <w:p w14:paraId="2FF415B7" w14:textId="27AE0A62" w:rsidR="00274E25" w:rsidRPr="00274E25" w:rsidRDefault="00274E25" w:rsidP="00274E25">
      <w:pPr>
        <w:keepNext/>
        <w:pageBreakBefore/>
        <w:spacing w:before="240" w:after="60"/>
        <w:jc w:val="center"/>
        <w:rPr>
          <w:rFonts w:cstheme="minorHAnsi"/>
          <w:b/>
          <w:sz w:val="32"/>
          <w:szCs w:val="36"/>
        </w:rPr>
      </w:pPr>
      <w:r w:rsidRPr="00274E25">
        <w:rPr>
          <w:rFonts w:cstheme="minorHAnsi"/>
          <w:b/>
          <w:sz w:val="32"/>
          <w:szCs w:val="36"/>
        </w:rPr>
        <w:lastRenderedPageBreak/>
        <w:t>Příloha A – Technická specifikace</w:t>
      </w:r>
    </w:p>
    <w:p w14:paraId="74199670" w14:textId="662B56CE" w:rsidR="00274E25" w:rsidRPr="00274E25" w:rsidRDefault="00274E25" w:rsidP="00274E25">
      <w:pPr>
        <w:ind w:right="140"/>
        <w:rPr>
          <w:rFonts w:cstheme="minorHAnsi"/>
          <w:b/>
          <w:sz w:val="20"/>
        </w:rPr>
      </w:pPr>
      <w:r w:rsidRPr="00274E25">
        <w:rPr>
          <w:rFonts w:cstheme="minorHAnsi"/>
          <w:color w:val="000000"/>
          <w:sz w:val="20"/>
          <w:u w:val="single"/>
        </w:rPr>
        <w:t>Název technologie/vybavení</w:t>
      </w:r>
      <w:r w:rsidRPr="00274E25">
        <w:rPr>
          <w:rFonts w:cstheme="minorHAnsi"/>
          <w:color w:val="000000"/>
          <w:sz w:val="20"/>
        </w:rPr>
        <w:t xml:space="preserve">: </w:t>
      </w:r>
      <w:r w:rsidRPr="00274E25">
        <w:rPr>
          <w:rFonts w:cstheme="minorHAnsi"/>
          <w:b/>
          <w:color w:val="000000"/>
          <w:sz w:val="20"/>
        </w:rPr>
        <w:t>Silově poddajný robot Panda vč. paralelního chapadla</w:t>
      </w:r>
    </w:p>
    <w:p w14:paraId="559C9520" w14:textId="3917EEA7" w:rsidR="00274E25" w:rsidRPr="00274E25" w:rsidRDefault="00274E25" w:rsidP="00274E25">
      <w:pPr>
        <w:ind w:right="140"/>
        <w:rPr>
          <w:rFonts w:cstheme="minorHAnsi"/>
          <w:sz w:val="20"/>
        </w:rPr>
      </w:pPr>
      <w:r w:rsidRPr="00274E25">
        <w:rPr>
          <w:rFonts w:cstheme="minorHAnsi"/>
          <w:sz w:val="20"/>
          <w:u w:val="single"/>
        </w:rPr>
        <w:t>Stručný popis technologie/vybavení a stanovení jeho účelu:</w:t>
      </w:r>
      <w:r w:rsidRPr="00274E25">
        <w:rPr>
          <w:rFonts w:cstheme="minorHAnsi"/>
          <w:sz w:val="20"/>
        </w:rPr>
        <w:t xml:space="preserve"> </w:t>
      </w:r>
    </w:p>
    <w:p w14:paraId="7311C87C" w14:textId="77777777" w:rsidR="00274E25" w:rsidRPr="00274E25" w:rsidRDefault="00274E25" w:rsidP="00274E25">
      <w:pPr>
        <w:ind w:right="140"/>
        <w:jc w:val="both"/>
        <w:rPr>
          <w:rFonts w:cstheme="minorHAnsi"/>
          <w:sz w:val="20"/>
        </w:rPr>
      </w:pPr>
      <w:r w:rsidRPr="00274E25">
        <w:rPr>
          <w:rFonts w:cstheme="minorHAnsi"/>
          <w:sz w:val="20"/>
        </w:rPr>
        <w:t xml:space="preserve">Pořizované vybavení je silově poddajný robot Panda, který se skládá z robotického ramena a chapadla. Rameno má sedm stupňů volnosti a je schopno měřit moment v každém svém kloubu. Chapadlo je paralelní dvouprsté, které se používá na přesné uchopení jednoduchých objektů. Rameno je možno ovládat pomocí webového rozhraní nebo pomocí rozhraní Robotického Operačního Systému. Robota je možné ovládat v systému reálného času. Robot i chapadlo mají kolaborativní mód, ve kterém je možné jejich fungování v blízkosti člověka. </w:t>
      </w:r>
    </w:p>
    <w:p w14:paraId="7DC9162F" w14:textId="6EBBE39D" w:rsidR="00AC0534" w:rsidRPr="00274E25" w:rsidRDefault="00274E25" w:rsidP="00274E25">
      <w:pPr>
        <w:ind w:right="140"/>
        <w:jc w:val="both"/>
        <w:rPr>
          <w:rFonts w:cstheme="minorHAnsi"/>
          <w:sz w:val="20"/>
        </w:rPr>
      </w:pPr>
      <w:r w:rsidRPr="00274E25">
        <w:rPr>
          <w:rFonts w:cstheme="minorHAnsi"/>
          <w:sz w:val="20"/>
        </w:rPr>
        <w:t>Toto vybavení se bude používat na učení manipulačních úkolů z instruktážních videí a na vytváření datasetů pro automatické učení. Silová zpětná vazba a ovládání v reálném čase je nezbytné pro zajištění bezpečnosti robota při procesu učení. Zároveň je silová poddajnost nezbytná pro učení manipulace v kontaktu. Modularita chapadel umožní upravovat komplexitu učících úkolů na základě podobnosti chapadla s manipulátorem použitým v instruktážním videu.</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2861"/>
        <w:gridCol w:w="2724"/>
        <w:gridCol w:w="1166"/>
      </w:tblGrid>
      <w:tr w:rsidR="00274E25" w:rsidRPr="00274E25" w14:paraId="33F705E7" w14:textId="77777777" w:rsidTr="00274E25">
        <w:trPr>
          <w:trHeight w:val="956"/>
        </w:trPr>
        <w:tc>
          <w:tcPr>
            <w:tcW w:w="2175" w:type="dxa"/>
            <w:tcBorders>
              <w:top w:val="single" w:sz="4" w:space="0" w:color="000000"/>
              <w:left w:val="single" w:sz="4" w:space="0" w:color="000000"/>
              <w:bottom w:val="single" w:sz="4" w:space="0" w:color="000000"/>
              <w:right w:val="single" w:sz="4" w:space="0" w:color="000000"/>
            </w:tcBorders>
            <w:shd w:val="clear" w:color="auto" w:fill="D9D9D9"/>
          </w:tcPr>
          <w:p w14:paraId="2F877B11" w14:textId="77777777" w:rsidR="00274E25" w:rsidRPr="00274E25" w:rsidRDefault="00274E25">
            <w:pPr>
              <w:spacing w:after="0" w:line="240" w:lineRule="auto"/>
              <w:rPr>
                <w:rFonts w:cstheme="minorHAnsi"/>
                <w:b/>
                <w:sz w:val="20"/>
              </w:rPr>
            </w:pPr>
            <w:r w:rsidRPr="00274E25">
              <w:rPr>
                <w:rFonts w:cstheme="minorHAnsi"/>
                <w:b/>
                <w:sz w:val="20"/>
              </w:rPr>
              <w:t>Popis parametru</w:t>
            </w:r>
          </w:p>
          <w:p w14:paraId="7B88FCBC" w14:textId="77777777" w:rsidR="00274E25" w:rsidRPr="00274E25" w:rsidRDefault="00274E25">
            <w:pPr>
              <w:spacing w:after="0" w:line="240" w:lineRule="auto"/>
              <w:rPr>
                <w:rFonts w:cstheme="minorHAnsi"/>
                <w:b/>
                <w:sz w:val="20"/>
              </w:rPr>
            </w:pPr>
          </w:p>
        </w:tc>
        <w:tc>
          <w:tcPr>
            <w:tcW w:w="2861" w:type="dxa"/>
            <w:tcBorders>
              <w:top w:val="single" w:sz="4" w:space="0" w:color="000000"/>
              <w:left w:val="single" w:sz="4" w:space="0" w:color="000000"/>
              <w:bottom w:val="single" w:sz="4" w:space="0" w:color="000000"/>
              <w:right w:val="single" w:sz="4" w:space="0" w:color="000000"/>
            </w:tcBorders>
            <w:shd w:val="clear" w:color="auto" w:fill="D9D9D9"/>
          </w:tcPr>
          <w:p w14:paraId="5154B607" w14:textId="77777777" w:rsidR="00274E25" w:rsidRPr="00274E25" w:rsidRDefault="00274E25">
            <w:pPr>
              <w:spacing w:after="0" w:line="240" w:lineRule="auto"/>
              <w:rPr>
                <w:rFonts w:cstheme="minorHAnsi"/>
                <w:b/>
                <w:sz w:val="20"/>
              </w:rPr>
            </w:pPr>
            <w:r w:rsidRPr="00274E25">
              <w:rPr>
                <w:rFonts w:cstheme="minorHAnsi"/>
                <w:b/>
                <w:sz w:val="20"/>
              </w:rPr>
              <w:t>Zadavatelem požadovaná hodnota</w:t>
            </w:r>
          </w:p>
          <w:p w14:paraId="39D7FC97" w14:textId="77777777" w:rsidR="00274E25" w:rsidRPr="00274E25" w:rsidRDefault="00274E25">
            <w:pPr>
              <w:spacing w:after="0" w:line="240" w:lineRule="auto"/>
              <w:rPr>
                <w:rFonts w:cstheme="minorHAnsi"/>
                <w:b/>
                <w:sz w:val="20"/>
              </w:rPr>
            </w:pPr>
          </w:p>
        </w:tc>
        <w:tc>
          <w:tcPr>
            <w:tcW w:w="2724" w:type="dxa"/>
            <w:tcBorders>
              <w:top w:val="single" w:sz="4" w:space="0" w:color="000000"/>
              <w:left w:val="single" w:sz="4" w:space="0" w:color="000000"/>
              <w:bottom w:val="single" w:sz="4" w:space="0" w:color="000000"/>
              <w:right w:val="single" w:sz="4" w:space="0" w:color="000000"/>
            </w:tcBorders>
            <w:shd w:val="clear" w:color="auto" w:fill="D9D9D9"/>
          </w:tcPr>
          <w:p w14:paraId="2E0202BA" w14:textId="77777777" w:rsidR="00274E25" w:rsidRPr="00274E25" w:rsidRDefault="00274E25">
            <w:pPr>
              <w:spacing w:after="0" w:line="240" w:lineRule="auto"/>
              <w:rPr>
                <w:rFonts w:cstheme="minorHAnsi"/>
                <w:b/>
                <w:sz w:val="20"/>
              </w:rPr>
            </w:pPr>
            <w:r w:rsidRPr="00274E25">
              <w:rPr>
                <w:rFonts w:cstheme="minorHAnsi"/>
                <w:b/>
                <w:sz w:val="20"/>
              </w:rPr>
              <w:t>Uchazečem nabízená hodnota</w:t>
            </w:r>
          </w:p>
          <w:p w14:paraId="1E2F5331" w14:textId="77777777" w:rsidR="00274E25" w:rsidRPr="00274E25" w:rsidRDefault="00274E25">
            <w:pPr>
              <w:spacing w:after="0" w:line="240" w:lineRule="auto"/>
              <w:rPr>
                <w:rFonts w:cstheme="minorHAnsi"/>
                <w:b/>
                <w:sz w:val="20"/>
              </w:rPr>
            </w:pPr>
            <w:r w:rsidRPr="00274E25">
              <w:rPr>
                <w:rFonts w:cstheme="minorHAnsi"/>
                <w:b/>
                <w:sz w:val="20"/>
              </w:rPr>
              <w:t>(vyplňuje uchazeč)</w:t>
            </w:r>
          </w:p>
          <w:p w14:paraId="18974C6E" w14:textId="77777777" w:rsidR="00274E25" w:rsidRPr="00274E25" w:rsidRDefault="00274E25">
            <w:pPr>
              <w:spacing w:after="0" w:line="240" w:lineRule="auto"/>
              <w:rPr>
                <w:rFonts w:cstheme="minorHAnsi"/>
                <w:b/>
                <w:sz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D9D9D9"/>
            <w:hideMark/>
          </w:tcPr>
          <w:p w14:paraId="7F5BD254" w14:textId="77777777" w:rsidR="00274E25" w:rsidRPr="00274E25" w:rsidRDefault="00274E25">
            <w:pPr>
              <w:spacing w:after="0" w:line="240" w:lineRule="auto"/>
              <w:rPr>
                <w:rFonts w:cstheme="minorHAnsi"/>
                <w:b/>
                <w:sz w:val="20"/>
              </w:rPr>
            </w:pPr>
            <w:r w:rsidRPr="00274E25">
              <w:rPr>
                <w:rFonts w:cstheme="minorHAnsi"/>
                <w:b/>
                <w:sz w:val="20"/>
              </w:rPr>
              <w:t>Závaznost</w:t>
            </w:r>
          </w:p>
          <w:p w14:paraId="00A0CD77" w14:textId="77777777" w:rsidR="00274E25" w:rsidRPr="00274E25" w:rsidRDefault="00274E25">
            <w:pPr>
              <w:spacing w:after="0" w:line="240" w:lineRule="auto"/>
              <w:rPr>
                <w:rFonts w:cstheme="minorHAnsi"/>
                <w:b/>
                <w:sz w:val="20"/>
              </w:rPr>
            </w:pPr>
            <w:r w:rsidRPr="00274E25">
              <w:rPr>
                <w:rFonts w:cstheme="minorHAnsi"/>
                <w:b/>
                <w:sz w:val="20"/>
              </w:rPr>
              <w:t>(Podmínka/ Informace)</w:t>
            </w:r>
          </w:p>
        </w:tc>
      </w:tr>
      <w:tr w:rsidR="00274E25" w:rsidRPr="00274E25" w14:paraId="0CF19F78" w14:textId="77777777" w:rsidTr="00274E25">
        <w:trPr>
          <w:trHeight w:val="305"/>
        </w:trPr>
        <w:tc>
          <w:tcPr>
            <w:tcW w:w="2175" w:type="dxa"/>
            <w:tcBorders>
              <w:top w:val="single" w:sz="4" w:space="0" w:color="000000"/>
              <w:left w:val="single" w:sz="4" w:space="0" w:color="000000"/>
              <w:bottom w:val="single" w:sz="4" w:space="0" w:color="000000"/>
              <w:right w:val="single" w:sz="4" w:space="0" w:color="000000"/>
            </w:tcBorders>
            <w:hideMark/>
          </w:tcPr>
          <w:p w14:paraId="26AA4730" w14:textId="77777777" w:rsidR="00274E25" w:rsidRPr="00274E25" w:rsidRDefault="00274E25">
            <w:pPr>
              <w:spacing w:after="0" w:line="240" w:lineRule="auto"/>
              <w:rPr>
                <w:rFonts w:cstheme="minorHAnsi"/>
                <w:sz w:val="20"/>
              </w:rPr>
            </w:pPr>
            <w:r w:rsidRPr="00274E25">
              <w:rPr>
                <w:rFonts w:cstheme="minorHAnsi"/>
                <w:b/>
                <w:sz w:val="20"/>
              </w:rPr>
              <w:t>Další požadavky</w:t>
            </w:r>
          </w:p>
        </w:tc>
        <w:tc>
          <w:tcPr>
            <w:tcW w:w="2861" w:type="dxa"/>
            <w:tcBorders>
              <w:top w:val="single" w:sz="4" w:space="0" w:color="000000"/>
              <w:left w:val="single" w:sz="4" w:space="0" w:color="000000"/>
              <w:bottom w:val="single" w:sz="4" w:space="0" w:color="000000"/>
              <w:right w:val="single" w:sz="4" w:space="0" w:color="000000"/>
            </w:tcBorders>
          </w:tcPr>
          <w:p w14:paraId="6D79BA5D" w14:textId="77777777" w:rsidR="00274E25" w:rsidRPr="00274E25" w:rsidRDefault="00274E25">
            <w:pPr>
              <w:spacing w:after="0" w:line="240" w:lineRule="auto"/>
              <w:rPr>
                <w:rFonts w:cstheme="minorHAnsi"/>
                <w:sz w:val="20"/>
              </w:rPr>
            </w:pPr>
          </w:p>
        </w:tc>
        <w:tc>
          <w:tcPr>
            <w:tcW w:w="2724" w:type="dxa"/>
            <w:tcBorders>
              <w:top w:val="single" w:sz="4" w:space="0" w:color="000000"/>
              <w:left w:val="single" w:sz="4" w:space="0" w:color="000000"/>
              <w:bottom w:val="single" w:sz="4" w:space="0" w:color="000000"/>
              <w:right w:val="single" w:sz="4" w:space="0" w:color="000000"/>
            </w:tcBorders>
          </w:tcPr>
          <w:p w14:paraId="71EF73A3" w14:textId="77777777" w:rsidR="00274E25" w:rsidRPr="00274E25" w:rsidRDefault="00274E25">
            <w:pPr>
              <w:spacing w:after="0" w:line="240" w:lineRule="auto"/>
              <w:rPr>
                <w:rFonts w:cstheme="minorHAnsi"/>
                <w:sz w:val="20"/>
              </w:rPr>
            </w:pPr>
          </w:p>
        </w:tc>
        <w:tc>
          <w:tcPr>
            <w:tcW w:w="1166" w:type="dxa"/>
            <w:tcBorders>
              <w:top w:val="single" w:sz="4" w:space="0" w:color="000000"/>
              <w:left w:val="single" w:sz="4" w:space="0" w:color="000000"/>
              <w:bottom w:val="single" w:sz="4" w:space="0" w:color="000000"/>
              <w:right w:val="single" w:sz="4" w:space="0" w:color="000000"/>
            </w:tcBorders>
          </w:tcPr>
          <w:p w14:paraId="0A342164" w14:textId="77777777" w:rsidR="00274E25" w:rsidRPr="00274E25" w:rsidRDefault="00274E25">
            <w:pPr>
              <w:spacing w:after="0" w:line="240" w:lineRule="auto"/>
              <w:rPr>
                <w:rFonts w:cstheme="minorHAnsi"/>
                <w:sz w:val="20"/>
              </w:rPr>
            </w:pPr>
          </w:p>
        </w:tc>
      </w:tr>
      <w:tr w:rsidR="00274E25" w:rsidRPr="00274E25" w14:paraId="3EE9B25F" w14:textId="77777777" w:rsidTr="00274E25">
        <w:trPr>
          <w:trHeight w:val="305"/>
        </w:trPr>
        <w:tc>
          <w:tcPr>
            <w:tcW w:w="2175" w:type="dxa"/>
            <w:tcBorders>
              <w:top w:val="single" w:sz="4" w:space="0" w:color="000000"/>
              <w:left w:val="single" w:sz="4" w:space="0" w:color="000000"/>
              <w:bottom w:val="single" w:sz="4" w:space="0" w:color="000000"/>
              <w:right w:val="single" w:sz="4" w:space="0" w:color="000000"/>
            </w:tcBorders>
            <w:hideMark/>
          </w:tcPr>
          <w:p w14:paraId="2C7F8388" w14:textId="77777777" w:rsidR="00274E25" w:rsidRPr="00274E25" w:rsidRDefault="00274E25">
            <w:pPr>
              <w:spacing w:after="0" w:line="240" w:lineRule="auto"/>
              <w:rPr>
                <w:rFonts w:cstheme="minorHAnsi"/>
                <w:color w:val="000000"/>
                <w:sz w:val="20"/>
              </w:rPr>
            </w:pPr>
            <w:r w:rsidRPr="00274E25">
              <w:rPr>
                <w:rFonts w:cstheme="minorHAnsi"/>
                <w:color w:val="000000"/>
                <w:sz w:val="20"/>
              </w:rPr>
              <w:t>Napájení</w:t>
            </w:r>
          </w:p>
        </w:tc>
        <w:tc>
          <w:tcPr>
            <w:tcW w:w="2861" w:type="dxa"/>
            <w:tcBorders>
              <w:top w:val="single" w:sz="4" w:space="0" w:color="000000"/>
              <w:left w:val="single" w:sz="4" w:space="0" w:color="000000"/>
              <w:bottom w:val="single" w:sz="4" w:space="0" w:color="000000"/>
              <w:right w:val="single" w:sz="4" w:space="0" w:color="000000"/>
            </w:tcBorders>
            <w:hideMark/>
          </w:tcPr>
          <w:p w14:paraId="32E5B014" w14:textId="77777777" w:rsidR="00274E25" w:rsidRPr="00274E25" w:rsidRDefault="00274E25">
            <w:pPr>
              <w:spacing w:after="0" w:line="240" w:lineRule="auto"/>
              <w:rPr>
                <w:rFonts w:cstheme="minorHAnsi"/>
                <w:b/>
                <w:color w:val="000000"/>
                <w:sz w:val="20"/>
              </w:rPr>
            </w:pPr>
            <w:r w:rsidRPr="00274E25">
              <w:rPr>
                <w:rFonts w:cstheme="minorHAnsi"/>
                <w:b/>
                <w:sz w:val="20"/>
              </w:rPr>
              <w:t>230V / 50Hz</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30A0C788" w14:textId="77777777" w:rsidR="00274E25" w:rsidRPr="00274E25" w:rsidRDefault="00274E25">
            <w:pPr>
              <w:spacing w:after="0" w:line="240" w:lineRule="auto"/>
              <w:rPr>
                <w:rFonts w:cstheme="minorHAnsi"/>
                <w:bCs/>
                <w:color w:val="000000"/>
                <w:sz w:val="20"/>
              </w:rPr>
            </w:pPr>
            <w:r w:rsidRPr="00274E25">
              <w:rPr>
                <w:rFonts w:cstheme="minorHAnsi"/>
                <w:bCs/>
                <w:sz w:val="20"/>
              </w:rPr>
              <w:t>230V / 50Hz</w:t>
            </w:r>
          </w:p>
        </w:tc>
        <w:tc>
          <w:tcPr>
            <w:tcW w:w="1166" w:type="dxa"/>
            <w:tcBorders>
              <w:top w:val="single" w:sz="4" w:space="0" w:color="000000"/>
              <w:left w:val="single" w:sz="4" w:space="0" w:color="000000"/>
              <w:bottom w:val="single" w:sz="4" w:space="0" w:color="000000"/>
              <w:right w:val="single" w:sz="4" w:space="0" w:color="000000"/>
            </w:tcBorders>
            <w:hideMark/>
          </w:tcPr>
          <w:p w14:paraId="23138533" w14:textId="77777777" w:rsidR="00274E25" w:rsidRPr="00274E25" w:rsidRDefault="00274E25">
            <w:pPr>
              <w:spacing w:after="0" w:line="240" w:lineRule="auto"/>
              <w:rPr>
                <w:rFonts w:cstheme="minorHAnsi"/>
                <w:color w:val="000000"/>
                <w:sz w:val="20"/>
              </w:rPr>
            </w:pPr>
            <w:r w:rsidRPr="00274E25">
              <w:rPr>
                <w:rFonts w:cstheme="minorHAnsi"/>
                <w:color w:val="000000"/>
                <w:sz w:val="20"/>
              </w:rPr>
              <w:t>Podmínka</w:t>
            </w:r>
          </w:p>
        </w:tc>
      </w:tr>
      <w:tr w:rsidR="00274E25" w:rsidRPr="00274E25" w14:paraId="3230AFFE" w14:textId="77777777" w:rsidTr="00274E25">
        <w:trPr>
          <w:trHeight w:val="172"/>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66CACDF" w14:textId="77777777" w:rsidR="00274E25" w:rsidRPr="00274E25" w:rsidRDefault="00274E25">
            <w:pPr>
              <w:spacing w:after="0" w:line="240" w:lineRule="auto"/>
              <w:rPr>
                <w:rFonts w:cstheme="minorHAnsi"/>
                <w:bCs/>
                <w:sz w:val="20"/>
              </w:rPr>
            </w:pPr>
            <w:r w:rsidRPr="00274E25">
              <w:rPr>
                <w:rFonts w:cstheme="minorHAnsi"/>
                <w:bCs/>
                <w:sz w:val="20"/>
              </w:rPr>
              <w:t>Technické parametry</w:t>
            </w:r>
          </w:p>
        </w:tc>
      </w:tr>
      <w:tr w:rsidR="00274E25" w:rsidRPr="00274E25" w14:paraId="6E6CA8BE"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10DC79F8" w14:textId="77777777" w:rsidR="00274E25" w:rsidRPr="00274E25" w:rsidRDefault="00274E25">
            <w:pPr>
              <w:spacing w:after="0" w:line="240" w:lineRule="auto"/>
              <w:rPr>
                <w:rFonts w:cstheme="minorHAnsi"/>
                <w:sz w:val="20"/>
              </w:rPr>
            </w:pPr>
            <w:r w:rsidRPr="00274E25">
              <w:rPr>
                <w:rFonts w:cstheme="minorHAnsi"/>
                <w:sz w:val="20"/>
              </w:rPr>
              <w:t>Váha ramene</w:t>
            </w:r>
          </w:p>
        </w:tc>
        <w:tc>
          <w:tcPr>
            <w:tcW w:w="2861" w:type="dxa"/>
            <w:tcBorders>
              <w:top w:val="single" w:sz="4" w:space="0" w:color="000000"/>
              <w:left w:val="single" w:sz="4" w:space="0" w:color="000000"/>
              <w:bottom w:val="single" w:sz="4" w:space="0" w:color="000000"/>
              <w:right w:val="single" w:sz="4" w:space="0" w:color="000000"/>
            </w:tcBorders>
            <w:hideMark/>
          </w:tcPr>
          <w:p w14:paraId="753FD8A3" w14:textId="77777777" w:rsidR="00274E25" w:rsidRPr="00274E25" w:rsidRDefault="00274E25">
            <w:pPr>
              <w:spacing w:after="0" w:line="240" w:lineRule="auto"/>
              <w:rPr>
                <w:rFonts w:cstheme="minorHAnsi"/>
                <w:sz w:val="20"/>
              </w:rPr>
            </w:pPr>
            <w:r w:rsidRPr="00274E25">
              <w:rPr>
                <w:rFonts w:cstheme="minorHAnsi"/>
                <w:b/>
                <w:sz w:val="20"/>
              </w:rPr>
              <w:t>do 30 kg</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2D66D23D" w14:textId="77777777" w:rsidR="00274E25" w:rsidRPr="00274E25" w:rsidRDefault="00274E25">
            <w:pPr>
              <w:spacing w:after="0" w:line="240" w:lineRule="auto"/>
              <w:rPr>
                <w:rFonts w:cstheme="minorHAnsi"/>
                <w:bCs/>
                <w:sz w:val="20"/>
              </w:rPr>
            </w:pPr>
            <w:r w:rsidRPr="00274E25">
              <w:rPr>
                <w:rFonts w:cstheme="minorHAnsi"/>
                <w:bCs/>
                <w:sz w:val="20"/>
              </w:rPr>
              <w:t>18 kg</w:t>
            </w:r>
          </w:p>
        </w:tc>
        <w:tc>
          <w:tcPr>
            <w:tcW w:w="1166" w:type="dxa"/>
            <w:tcBorders>
              <w:top w:val="single" w:sz="4" w:space="0" w:color="000000"/>
              <w:left w:val="single" w:sz="4" w:space="0" w:color="000000"/>
              <w:bottom w:val="single" w:sz="4" w:space="0" w:color="000000"/>
              <w:right w:val="single" w:sz="4" w:space="0" w:color="000000"/>
            </w:tcBorders>
            <w:hideMark/>
          </w:tcPr>
          <w:p w14:paraId="5C9C2CB9"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1B61283A"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599284AC" w14:textId="77777777" w:rsidR="00274E25" w:rsidRPr="00274E25" w:rsidRDefault="00274E25">
            <w:pPr>
              <w:spacing w:after="0" w:line="240" w:lineRule="auto"/>
              <w:rPr>
                <w:rFonts w:cstheme="minorHAnsi"/>
                <w:sz w:val="20"/>
              </w:rPr>
            </w:pPr>
            <w:r w:rsidRPr="00274E25">
              <w:rPr>
                <w:rFonts w:cstheme="minorHAnsi"/>
                <w:sz w:val="20"/>
              </w:rPr>
              <w:t>Nosnost</w:t>
            </w:r>
          </w:p>
        </w:tc>
        <w:tc>
          <w:tcPr>
            <w:tcW w:w="2861" w:type="dxa"/>
            <w:tcBorders>
              <w:top w:val="single" w:sz="4" w:space="0" w:color="000000"/>
              <w:left w:val="single" w:sz="4" w:space="0" w:color="000000"/>
              <w:bottom w:val="single" w:sz="4" w:space="0" w:color="000000"/>
              <w:right w:val="single" w:sz="4" w:space="0" w:color="000000"/>
            </w:tcBorders>
            <w:hideMark/>
          </w:tcPr>
          <w:p w14:paraId="64F899DE" w14:textId="77777777" w:rsidR="00274E25" w:rsidRPr="00274E25" w:rsidRDefault="00274E25">
            <w:pPr>
              <w:spacing w:after="0" w:line="240" w:lineRule="auto"/>
              <w:rPr>
                <w:rFonts w:cstheme="minorHAnsi"/>
                <w:sz w:val="20"/>
              </w:rPr>
            </w:pPr>
            <w:r w:rsidRPr="00274E25">
              <w:rPr>
                <w:rFonts w:cstheme="minorHAnsi"/>
                <w:b/>
                <w:sz w:val="20"/>
              </w:rPr>
              <w:t>min 2 kg</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3033BC41" w14:textId="77777777" w:rsidR="00274E25" w:rsidRPr="00274E25" w:rsidRDefault="00274E25">
            <w:pPr>
              <w:spacing w:after="0" w:line="240" w:lineRule="auto"/>
              <w:rPr>
                <w:rFonts w:cstheme="minorHAnsi"/>
                <w:bCs/>
                <w:sz w:val="20"/>
              </w:rPr>
            </w:pPr>
            <w:r w:rsidRPr="00274E25">
              <w:rPr>
                <w:rFonts w:cstheme="minorHAnsi"/>
                <w:bCs/>
                <w:sz w:val="20"/>
              </w:rPr>
              <w:t>3 kg</w:t>
            </w:r>
          </w:p>
        </w:tc>
        <w:tc>
          <w:tcPr>
            <w:tcW w:w="1166" w:type="dxa"/>
            <w:tcBorders>
              <w:top w:val="single" w:sz="4" w:space="0" w:color="000000"/>
              <w:left w:val="single" w:sz="4" w:space="0" w:color="000000"/>
              <w:bottom w:val="single" w:sz="4" w:space="0" w:color="000000"/>
              <w:right w:val="single" w:sz="4" w:space="0" w:color="000000"/>
            </w:tcBorders>
            <w:hideMark/>
          </w:tcPr>
          <w:p w14:paraId="4BC9E4F3"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543B81A9"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79510CC3" w14:textId="77777777" w:rsidR="00274E25" w:rsidRPr="00274E25" w:rsidRDefault="00274E25">
            <w:pPr>
              <w:spacing w:after="0" w:line="240" w:lineRule="auto"/>
              <w:rPr>
                <w:rFonts w:cstheme="minorHAnsi"/>
                <w:sz w:val="20"/>
              </w:rPr>
            </w:pPr>
            <w:r w:rsidRPr="00274E25">
              <w:rPr>
                <w:rFonts w:cstheme="minorHAnsi"/>
                <w:sz w:val="20"/>
              </w:rPr>
              <w:t>Stupňů volnosti</w:t>
            </w:r>
          </w:p>
        </w:tc>
        <w:tc>
          <w:tcPr>
            <w:tcW w:w="2861" w:type="dxa"/>
            <w:tcBorders>
              <w:top w:val="single" w:sz="4" w:space="0" w:color="000000"/>
              <w:left w:val="single" w:sz="4" w:space="0" w:color="000000"/>
              <w:bottom w:val="single" w:sz="4" w:space="0" w:color="000000"/>
              <w:right w:val="single" w:sz="4" w:space="0" w:color="000000"/>
            </w:tcBorders>
            <w:hideMark/>
          </w:tcPr>
          <w:p w14:paraId="356390EC" w14:textId="77777777" w:rsidR="00274E25" w:rsidRPr="00274E25" w:rsidRDefault="00274E25">
            <w:pPr>
              <w:spacing w:after="0" w:line="240" w:lineRule="auto"/>
              <w:rPr>
                <w:rFonts w:cstheme="minorHAnsi"/>
                <w:sz w:val="20"/>
              </w:rPr>
            </w:pPr>
            <w:r w:rsidRPr="00274E25">
              <w:rPr>
                <w:rFonts w:cstheme="minorHAnsi"/>
                <w:b/>
                <w:sz w:val="20"/>
              </w:rPr>
              <w:t>7</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47BB7FC8" w14:textId="77777777" w:rsidR="00274E25" w:rsidRPr="00274E25" w:rsidRDefault="00274E25">
            <w:pPr>
              <w:spacing w:after="0" w:line="240" w:lineRule="auto"/>
              <w:rPr>
                <w:rFonts w:cstheme="minorHAnsi"/>
                <w:bCs/>
                <w:sz w:val="20"/>
              </w:rPr>
            </w:pPr>
            <w:r w:rsidRPr="00274E25">
              <w:rPr>
                <w:rFonts w:cstheme="minorHAnsi"/>
                <w:bCs/>
                <w:sz w:val="20"/>
              </w:rPr>
              <w:t>7</w:t>
            </w:r>
          </w:p>
        </w:tc>
        <w:tc>
          <w:tcPr>
            <w:tcW w:w="1166" w:type="dxa"/>
            <w:tcBorders>
              <w:top w:val="single" w:sz="4" w:space="0" w:color="000000"/>
              <w:left w:val="single" w:sz="4" w:space="0" w:color="000000"/>
              <w:bottom w:val="single" w:sz="4" w:space="0" w:color="000000"/>
              <w:right w:val="single" w:sz="4" w:space="0" w:color="000000"/>
            </w:tcBorders>
            <w:hideMark/>
          </w:tcPr>
          <w:p w14:paraId="7F21F185"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77EE20C6"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09EA2476" w14:textId="77777777" w:rsidR="00274E25" w:rsidRPr="00274E25" w:rsidRDefault="00274E25">
            <w:pPr>
              <w:spacing w:after="0" w:line="240" w:lineRule="auto"/>
              <w:rPr>
                <w:rFonts w:cstheme="minorHAnsi"/>
                <w:sz w:val="20"/>
              </w:rPr>
            </w:pPr>
            <w:r w:rsidRPr="00274E25">
              <w:rPr>
                <w:rFonts w:cstheme="minorHAnsi"/>
                <w:sz w:val="20"/>
              </w:rPr>
              <w:t>Měřené signály</w:t>
            </w:r>
          </w:p>
        </w:tc>
        <w:tc>
          <w:tcPr>
            <w:tcW w:w="2861" w:type="dxa"/>
            <w:tcBorders>
              <w:top w:val="single" w:sz="4" w:space="0" w:color="000000"/>
              <w:left w:val="single" w:sz="4" w:space="0" w:color="000000"/>
              <w:bottom w:val="single" w:sz="4" w:space="0" w:color="000000"/>
              <w:right w:val="single" w:sz="4" w:space="0" w:color="000000"/>
            </w:tcBorders>
            <w:hideMark/>
          </w:tcPr>
          <w:p w14:paraId="76858434" w14:textId="77777777" w:rsidR="00274E25" w:rsidRPr="00274E25" w:rsidRDefault="00274E25">
            <w:pPr>
              <w:spacing w:after="0" w:line="240" w:lineRule="auto"/>
              <w:rPr>
                <w:rFonts w:cstheme="minorHAnsi"/>
                <w:sz w:val="20"/>
              </w:rPr>
            </w:pPr>
            <w:r w:rsidRPr="00274E25">
              <w:rPr>
                <w:rFonts w:cstheme="minorHAnsi"/>
                <w:b/>
                <w:sz w:val="20"/>
              </w:rPr>
              <w:t>poloha a moment pro každý kloub</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7B2DA7B6" w14:textId="77777777" w:rsidR="00274E25" w:rsidRPr="00274E25" w:rsidRDefault="00274E25">
            <w:pPr>
              <w:spacing w:after="0" w:line="240" w:lineRule="auto"/>
              <w:rPr>
                <w:rFonts w:cstheme="minorHAnsi"/>
                <w:bCs/>
                <w:sz w:val="20"/>
              </w:rPr>
            </w:pPr>
            <w:r w:rsidRPr="00274E25">
              <w:rPr>
                <w:rFonts w:cstheme="minorHAnsi"/>
                <w:bCs/>
                <w:sz w:val="20"/>
              </w:rPr>
              <w:t>poloha a moment pro každý kloub</w:t>
            </w:r>
          </w:p>
        </w:tc>
        <w:tc>
          <w:tcPr>
            <w:tcW w:w="1166" w:type="dxa"/>
            <w:tcBorders>
              <w:top w:val="single" w:sz="4" w:space="0" w:color="000000"/>
              <w:left w:val="single" w:sz="4" w:space="0" w:color="000000"/>
              <w:bottom w:val="single" w:sz="4" w:space="0" w:color="000000"/>
              <w:right w:val="single" w:sz="4" w:space="0" w:color="000000"/>
            </w:tcBorders>
            <w:hideMark/>
          </w:tcPr>
          <w:p w14:paraId="2187F5D1"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45A225D5"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056C4192" w14:textId="77777777" w:rsidR="00274E25" w:rsidRPr="00274E25" w:rsidRDefault="00274E25">
            <w:pPr>
              <w:spacing w:after="0" w:line="240" w:lineRule="auto"/>
              <w:rPr>
                <w:rFonts w:cstheme="minorHAnsi"/>
                <w:sz w:val="20"/>
              </w:rPr>
            </w:pPr>
            <w:r w:rsidRPr="00274E25">
              <w:rPr>
                <w:rFonts w:cstheme="minorHAnsi"/>
                <w:sz w:val="20"/>
              </w:rPr>
              <w:t>Opakovatelnost</w:t>
            </w:r>
          </w:p>
        </w:tc>
        <w:tc>
          <w:tcPr>
            <w:tcW w:w="2861" w:type="dxa"/>
            <w:tcBorders>
              <w:top w:val="single" w:sz="4" w:space="0" w:color="000000"/>
              <w:left w:val="single" w:sz="4" w:space="0" w:color="000000"/>
              <w:bottom w:val="single" w:sz="4" w:space="0" w:color="000000"/>
              <w:right w:val="single" w:sz="4" w:space="0" w:color="000000"/>
            </w:tcBorders>
            <w:hideMark/>
          </w:tcPr>
          <w:p w14:paraId="251C3869" w14:textId="77777777" w:rsidR="00274E25" w:rsidRPr="00274E25" w:rsidRDefault="00274E25">
            <w:pPr>
              <w:spacing w:after="0" w:line="240" w:lineRule="auto"/>
              <w:rPr>
                <w:rFonts w:cstheme="minorHAnsi"/>
                <w:b/>
                <w:sz w:val="20"/>
              </w:rPr>
            </w:pPr>
            <w:r w:rsidRPr="00274E25">
              <w:rPr>
                <w:rFonts w:cstheme="minorHAnsi"/>
                <w:b/>
                <w:sz w:val="20"/>
              </w:rPr>
              <w:t>max 0.1 mm</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46ACDABA" w14:textId="77777777" w:rsidR="00274E25" w:rsidRPr="00274E25" w:rsidRDefault="00274E25">
            <w:pPr>
              <w:spacing w:after="0" w:line="240" w:lineRule="auto"/>
              <w:rPr>
                <w:rFonts w:cstheme="minorHAnsi"/>
                <w:bCs/>
                <w:sz w:val="20"/>
              </w:rPr>
            </w:pPr>
            <w:r w:rsidRPr="00274E25">
              <w:rPr>
                <w:rFonts w:cstheme="minorHAnsi"/>
                <w:bCs/>
                <w:sz w:val="20"/>
              </w:rPr>
              <w:t xml:space="preserve"> 0.1 mm (ISO 9283)</w:t>
            </w:r>
          </w:p>
        </w:tc>
        <w:tc>
          <w:tcPr>
            <w:tcW w:w="1166" w:type="dxa"/>
            <w:tcBorders>
              <w:top w:val="single" w:sz="4" w:space="0" w:color="000000"/>
              <w:left w:val="single" w:sz="4" w:space="0" w:color="000000"/>
              <w:bottom w:val="single" w:sz="4" w:space="0" w:color="000000"/>
              <w:right w:val="single" w:sz="4" w:space="0" w:color="000000"/>
            </w:tcBorders>
            <w:hideMark/>
          </w:tcPr>
          <w:p w14:paraId="704FEF74"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5F60B19F"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78923D68" w14:textId="77777777" w:rsidR="00274E25" w:rsidRPr="00274E25" w:rsidRDefault="00274E25">
            <w:pPr>
              <w:spacing w:after="0" w:line="240" w:lineRule="auto"/>
              <w:rPr>
                <w:rFonts w:cstheme="minorHAnsi"/>
                <w:sz w:val="20"/>
              </w:rPr>
            </w:pPr>
            <w:r w:rsidRPr="00274E25">
              <w:rPr>
                <w:rFonts w:cstheme="minorHAnsi"/>
                <w:sz w:val="20"/>
              </w:rPr>
              <w:t>Rozhraní</w:t>
            </w:r>
          </w:p>
        </w:tc>
        <w:tc>
          <w:tcPr>
            <w:tcW w:w="2861" w:type="dxa"/>
            <w:tcBorders>
              <w:top w:val="single" w:sz="4" w:space="0" w:color="000000"/>
              <w:left w:val="single" w:sz="4" w:space="0" w:color="000000"/>
              <w:bottom w:val="single" w:sz="4" w:space="0" w:color="000000"/>
              <w:right w:val="single" w:sz="4" w:space="0" w:color="000000"/>
            </w:tcBorders>
            <w:hideMark/>
          </w:tcPr>
          <w:p w14:paraId="1D4AC79A" w14:textId="77777777" w:rsidR="00274E25" w:rsidRPr="00274E25" w:rsidRDefault="00274E25">
            <w:pPr>
              <w:spacing w:after="0" w:line="240" w:lineRule="auto"/>
              <w:rPr>
                <w:rFonts w:cstheme="minorHAnsi"/>
                <w:sz w:val="20"/>
              </w:rPr>
            </w:pPr>
            <w:r w:rsidRPr="00274E25">
              <w:rPr>
                <w:rFonts w:cstheme="minorHAnsi"/>
                <w:b/>
                <w:sz w:val="20"/>
              </w:rPr>
              <w:t>TCP/IP pro ovládání v reálném čase</w:t>
            </w:r>
            <w:r w:rsidRPr="00274E25">
              <w:rPr>
                <w:rFonts w:cstheme="minorHAnsi"/>
                <w:sz w:val="20"/>
              </w:rPr>
              <w:t xml:space="preserve"> </w:t>
            </w:r>
            <w:r w:rsidRPr="00274E25">
              <w:rPr>
                <w:rFonts w:cstheme="minorHAnsi"/>
                <w:b/>
                <w:sz w:val="20"/>
              </w:rPr>
              <w:t>a</w:t>
            </w:r>
            <w:r w:rsidRPr="00274E25">
              <w:rPr>
                <w:rFonts w:cstheme="minorHAnsi"/>
                <w:sz w:val="20"/>
              </w:rPr>
              <w:t xml:space="preserve"> </w:t>
            </w:r>
            <w:r w:rsidRPr="00274E25">
              <w:rPr>
                <w:rFonts w:cstheme="minorHAnsi"/>
                <w:b/>
                <w:sz w:val="20"/>
              </w:rPr>
              <w:t>webové grafické rozhraní</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58D82C7F" w14:textId="77777777" w:rsidR="00274E25" w:rsidRPr="00274E25" w:rsidRDefault="00274E25">
            <w:pPr>
              <w:spacing w:after="0" w:line="240" w:lineRule="auto"/>
              <w:rPr>
                <w:rFonts w:cstheme="minorHAnsi"/>
                <w:bCs/>
                <w:sz w:val="20"/>
              </w:rPr>
            </w:pPr>
            <w:r w:rsidRPr="00274E25">
              <w:rPr>
                <w:rFonts w:cstheme="minorHAnsi"/>
                <w:bCs/>
                <w:sz w:val="20"/>
              </w:rPr>
              <w:t>TCP/IP pro ovládání v reálném čase a webové grafické rozhraní</w:t>
            </w:r>
          </w:p>
        </w:tc>
        <w:tc>
          <w:tcPr>
            <w:tcW w:w="1166" w:type="dxa"/>
            <w:tcBorders>
              <w:top w:val="single" w:sz="4" w:space="0" w:color="000000"/>
              <w:left w:val="single" w:sz="4" w:space="0" w:color="000000"/>
              <w:bottom w:val="single" w:sz="4" w:space="0" w:color="000000"/>
              <w:right w:val="single" w:sz="4" w:space="0" w:color="000000"/>
            </w:tcBorders>
            <w:hideMark/>
          </w:tcPr>
          <w:p w14:paraId="782FDDE6"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3C122902"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1B8AFE5A" w14:textId="77777777" w:rsidR="00274E25" w:rsidRPr="00274E25" w:rsidRDefault="00274E25">
            <w:pPr>
              <w:spacing w:after="0" w:line="240" w:lineRule="auto"/>
              <w:rPr>
                <w:rFonts w:cstheme="minorHAnsi"/>
                <w:sz w:val="20"/>
              </w:rPr>
            </w:pPr>
            <w:r w:rsidRPr="00274E25">
              <w:rPr>
                <w:rFonts w:cstheme="minorHAnsi"/>
                <w:sz w:val="20"/>
              </w:rPr>
              <w:t>Režimy</w:t>
            </w:r>
          </w:p>
        </w:tc>
        <w:tc>
          <w:tcPr>
            <w:tcW w:w="2861" w:type="dxa"/>
            <w:tcBorders>
              <w:top w:val="single" w:sz="4" w:space="0" w:color="000000"/>
              <w:left w:val="single" w:sz="4" w:space="0" w:color="000000"/>
              <w:bottom w:val="single" w:sz="4" w:space="0" w:color="000000"/>
              <w:right w:val="single" w:sz="4" w:space="0" w:color="000000"/>
            </w:tcBorders>
            <w:hideMark/>
          </w:tcPr>
          <w:p w14:paraId="3E4C7127" w14:textId="77777777" w:rsidR="00274E25" w:rsidRPr="00274E25" w:rsidRDefault="00274E25">
            <w:pPr>
              <w:spacing w:after="0" w:line="240" w:lineRule="auto"/>
              <w:rPr>
                <w:rFonts w:cstheme="minorHAnsi"/>
                <w:b/>
                <w:sz w:val="20"/>
              </w:rPr>
            </w:pPr>
            <w:r w:rsidRPr="00274E25">
              <w:rPr>
                <w:rFonts w:cstheme="minorHAnsi"/>
                <w:b/>
                <w:sz w:val="20"/>
              </w:rPr>
              <w:t xml:space="preserve">Kolaborativní mód pro spolupráci s člověkem a </w:t>
            </w:r>
          </w:p>
          <w:p w14:paraId="159DB053" w14:textId="77777777" w:rsidR="00274E25" w:rsidRPr="00274E25" w:rsidRDefault="00274E25">
            <w:pPr>
              <w:spacing w:after="0" w:line="240" w:lineRule="auto"/>
              <w:rPr>
                <w:rFonts w:cstheme="minorHAnsi"/>
                <w:b/>
                <w:sz w:val="20"/>
              </w:rPr>
            </w:pPr>
            <w:r w:rsidRPr="00274E25">
              <w:rPr>
                <w:rFonts w:cstheme="minorHAnsi"/>
                <w:b/>
                <w:sz w:val="20"/>
              </w:rPr>
              <w:t>mód pro ovládání s Robotickým Operačním Systémem</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5D821ABF" w14:textId="77777777" w:rsidR="00274E25" w:rsidRPr="00274E25" w:rsidRDefault="00274E25">
            <w:pPr>
              <w:spacing w:after="0" w:line="240" w:lineRule="auto"/>
              <w:rPr>
                <w:rFonts w:cstheme="minorHAnsi"/>
                <w:bCs/>
                <w:sz w:val="20"/>
              </w:rPr>
            </w:pPr>
            <w:r w:rsidRPr="00274E25">
              <w:rPr>
                <w:rFonts w:cstheme="minorHAnsi"/>
                <w:bCs/>
                <w:sz w:val="20"/>
              </w:rPr>
              <w:t xml:space="preserve">Kolaborativní mód pro spolupráci s člověkem a </w:t>
            </w:r>
          </w:p>
          <w:p w14:paraId="6348ECDF" w14:textId="77777777" w:rsidR="00274E25" w:rsidRPr="00274E25" w:rsidRDefault="00274E25">
            <w:pPr>
              <w:spacing w:after="0" w:line="240" w:lineRule="auto"/>
              <w:rPr>
                <w:rFonts w:cstheme="minorHAnsi"/>
                <w:bCs/>
                <w:sz w:val="20"/>
              </w:rPr>
            </w:pPr>
            <w:r w:rsidRPr="00274E25">
              <w:rPr>
                <w:rFonts w:cstheme="minorHAnsi"/>
                <w:bCs/>
                <w:sz w:val="20"/>
              </w:rPr>
              <w:t>mód pro ovládání s Robotickým Operačním Systémem</w:t>
            </w:r>
          </w:p>
        </w:tc>
        <w:tc>
          <w:tcPr>
            <w:tcW w:w="1166" w:type="dxa"/>
            <w:tcBorders>
              <w:top w:val="single" w:sz="4" w:space="0" w:color="000000"/>
              <w:left w:val="single" w:sz="4" w:space="0" w:color="000000"/>
              <w:bottom w:val="single" w:sz="4" w:space="0" w:color="000000"/>
              <w:right w:val="single" w:sz="4" w:space="0" w:color="000000"/>
            </w:tcBorders>
            <w:hideMark/>
          </w:tcPr>
          <w:p w14:paraId="7FB41EE5"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0B96110B" w14:textId="77777777" w:rsidTr="00274E25">
        <w:trPr>
          <w:trHeight w:val="172"/>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FBC0845" w14:textId="77777777" w:rsidR="00274E25" w:rsidRPr="00274E25" w:rsidRDefault="00274E25">
            <w:pPr>
              <w:spacing w:after="0" w:line="240" w:lineRule="auto"/>
              <w:rPr>
                <w:rFonts w:cstheme="minorHAnsi"/>
                <w:bCs/>
                <w:sz w:val="20"/>
              </w:rPr>
            </w:pPr>
            <w:r w:rsidRPr="00274E25">
              <w:rPr>
                <w:rFonts w:cstheme="minorHAnsi"/>
                <w:bCs/>
                <w:sz w:val="20"/>
              </w:rPr>
              <w:t>Další vybavení</w:t>
            </w:r>
          </w:p>
        </w:tc>
      </w:tr>
      <w:tr w:rsidR="00274E25" w:rsidRPr="00274E25" w14:paraId="7559F29B"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17187B89" w14:textId="77777777" w:rsidR="00274E25" w:rsidRPr="00274E25" w:rsidRDefault="00274E25">
            <w:pPr>
              <w:spacing w:after="0" w:line="240" w:lineRule="auto"/>
              <w:rPr>
                <w:rFonts w:cstheme="minorHAnsi"/>
                <w:sz w:val="20"/>
              </w:rPr>
            </w:pPr>
            <w:r w:rsidRPr="00274E25">
              <w:rPr>
                <w:rFonts w:cstheme="minorHAnsi"/>
                <w:sz w:val="20"/>
              </w:rPr>
              <w:t>Paralelní chapadlo</w:t>
            </w:r>
          </w:p>
        </w:tc>
        <w:tc>
          <w:tcPr>
            <w:tcW w:w="2861" w:type="dxa"/>
            <w:tcBorders>
              <w:top w:val="single" w:sz="4" w:space="0" w:color="000000"/>
              <w:left w:val="single" w:sz="4" w:space="0" w:color="000000"/>
              <w:bottom w:val="single" w:sz="4" w:space="0" w:color="000000"/>
              <w:right w:val="single" w:sz="4" w:space="0" w:color="000000"/>
            </w:tcBorders>
            <w:hideMark/>
          </w:tcPr>
          <w:p w14:paraId="2147F483" w14:textId="77777777" w:rsidR="00274E25" w:rsidRPr="00274E25" w:rsidRDefault="00274E25">
            <w:pPr>
              <w:spacing w:after="0" w:line="240" w:lineRule="auto"/>
              <w:rPr>
                <w:rFonts w:cstheme="minorHAnsi"/>
                <w:b/>
                <w:sz w:val="20"/>
              </w:rPr>
            </w:pPr>
            <w:r w:rsidRPr="00274E25">
              <w:rPr>
                <w:rFonts w:cstheme="minorHAnsi"/>
                <w:b/>
                <w:sz w:val="20"/>
              </w:rPr>
              <w:t>Franka Emika paralelní chapadlo</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607C12D7" w14:textId="77777777" w:rsidR="00274E25" w:rsidRPr="00274E25" w:rsidRDefault="00274E25">
            <w:pPr>
              <w:spacing w:after="0" w:line="240" w:lineRule="auto"/>
              <w:rPr>
                <w:rFonts w:cstheme="minorHAnsi"/>
                <w:bCs/>
                <w:sz w:val="20"/>
              </w:rPr>
            </w:pPr>
            <w:r w:rsidRPr="00274E25">
              <w:rPr>
                <w:rFonts w:cstheme="minorHAnsi"/>
                <w:bCs/>
                <w:sz w:val="20"/>
              </w:rPr>
              <w:t>Franka Emika paralelní chapadlo</w:t>
            </w:r>
          </w:p>
        </w:tc>
        <w:tc>
          <w:tcPr>
            <w:tcW w:w="1166" w:type="dxa"/>
            <w:tcBorders>
              <w:top w:val="single" w:sz="4" w:space="0" w:color="000000"/>
              <w:left w:val="single" w:sz="4" w:space="0" w:color="000000"/>
              <w:bottom w:val="single" w:sz="4" w:space="0" w:color="000000"/>
              <w:right w:val="single" w:sz="4" w:space="0" w:color="000000"/>
            </w:tcBorders>
            <w:hideMark/>
          </w:tcPr>
          <w:p w14:paraId="12EBA65D"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248DF817"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16BD26B0" w14:textId="77777777" w:rsidR="00274E25" w:rsidRPr="00274E25" w:rsidRDefault="00274E25">
            <w:pPr>
              <w:spacing w:after="0" w:line="240" w:lineRule="auto"/>
              <w:rPr>
                <w:rFonts w:cstheme="minorHAnsi"/>
                <w:sz w:val="20"/>
              </w:rPr>
            </w:pPr>
            <w:r w:rsidRPr="00274E25">
              <w:rPr>
                <w:rFonts w:cstheme="minorHAnsi"/>
                <w:sz w:val="20"/>
              </w:rPr>
              <w:t>Research App Bundle</w:t>
            </w:r>
          </w:p>
        </w:tc>
        <w:tc>
          <w:tcPr>
            <w:tcW w:w="2861" w:type="dxa"/>
            <w:tcBorders>
              <w:top w:val="single" w:sz="4" w:space="0" w:color="000000"/>
              <w:left w:val="single" w:sz="4" w:space="0" w:color="000000"/>
              <w:bottom w:val="single" w:sz="4" w:space="0" w:color="000000"/>
              <w:right w:val="single" w:sz="4" w:space="0" w:color="000000"/>
            </w:tcBorders>
            <w:hideMark/>
          </w:tcPr>
          <w:p w14:paraId="7181E382" w14:textId="77777777" w:rsidR="00274E25" w:rsidRPr="00274E25" w:rsidRDefault="00274E25">
            <w:pPr>
              <w:spacing w:after="0" w:line="240" w:lineRule="auto"/>
              <w:rPr>
                <w:rFonts w:cstheme="minorHAnsi"/>
                <w:b/>
                <w:sz w:val="20"/>
              </w:rPr>
            </w:pPr>
            <w:r w:rsidRPr="00274E25">
              <w:rPr>
                <w:rFonts w:cstheme="minorHAnsi"/>
                <w:b/>
                <w:sz w:val="20"/>
              </w:rPr>
              <w:t>ANO</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1F01ED90" w14:textId="77777777" w:rsidR="00274E25" w:rsidRPr="00274E25" w:rsidRDefault="00274E25">
            <w:pPr>
              <w:spacing w:after="0" w:line="240" w:lineRule="auto"/>
              <w:rPr>
                <w:rFonts w:cstheme="minorHAnsi"/>
                <w:bCs/>
                <w:sz w:val="20"/>
              </w:rPr>
            </w:pPr>
            <w:r w:rsidRPr="00274E25">
              <w:rPr>
                <w:rFonts w:cstheme="minorHAnsi"/>
                <w:bCs/>
                <w:sz w:val="20"/>
              </w:rPr>
              <w:t>ANO</w:t>
            </w:r>
          </w:p>
        </w:tc>
        <w:tc>
          <w:tcPr>
            <w:tcW w:w="1166" w:type="dxa"/>
            <w:tcBorders>
              <w:top w:val="single" w:sz="4" w:space="0" w:color="000000"/>
              <w:left w:val="single" w:sz="4" w:space="0" w:color="000000"/>
              <w:bottom w:val="single" w:sz="4" w:space="0" w:color="000000"/>
              <w:right w:val="single" w:sz="4" w:space="0" w:color="000000"/>
            </w:tcBorders>
            <w:hideMark/>
          </w:tcPr>
          <w:p w14:paraId="28036031"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3B179ABD" w14:textId="77777777" w:rsidTr="00274E25">
        <w:trPr>
          <w:trHeight w:val="172"/>
        </w:trPr>
        <w:tc>
          <w:tcPr>
            <w:tcW w:w="2175" w:type="dxa"/>
            <w:tcBorders>
              <w:top w:val="single" w:sz="4" w:space="0" w:color="000000"/>
              <w:left w:val="single" w:sz="4" w:space="0" w:color="000000"/>
              <w:bottom w:val="single" w:sz="4" w:space="0" w:color="000000"/>
              <w:right w:val="single" w:sz="4" w:space="0" w:color="000000"/>
            </w:tcBorders>
            <w:hideMark/>
          </w:tcPr>
          <w:p w14:paraId="75735E59" w14:textId="77777777" w:rsidR="00274E25" w:rsidRPr="00274E25" w:rsidRDefault="00274E25">
            <w:pPr>
              <w:spacing w:after="0" w:line="240" w:lineRule="auto"/>
              <w:rPr>
                <w:rFonts w:cstheme="minorHAnsi"/>
                <w:sz w:val="20"/>
              </w:rPr>
            </w:pPr>
            <w:r w:rsidRPr="00274E25">
              <w:rPr>
                <w:rFonts w:cstheme="minorHAnsi"/>
                <w:sz w:val="20"/>
              </w:rPr>
              <w:t>Franka Control Interface</w:t>
            </w:r>
          </w:p>
        </w:tc>
        <w:tc>
          <w:tcPr>
            <w:tcW w:w="2861" w:type="dxa"/>
            <w:tcBorders>
              <w:top w:val="single" w:sz="4" w:space="0" w:color="000000"/>
              <w:left w:val="single" w:sz="4" w:space="0" w:color="000000"/>
              <w:bottom w:val="single" w:sz="4" w:space="0" w:color="000000"/>
              <w:right w:val="single" w:sz="4" w:space="0" w:color="000000"/>
            </w:tcBorders>
            <w:hideMark/>
          </w:tcPr>
          <w:p w14:paraId="65F76DEC" w14:textId="77777777" w:rsidR="00274E25" w:rsidRPr="00274E25" w:rsidRDefault="00274E25">
            <w:pPr>
              <w:spacing w:after="0" w:line="240" w:lineRule="auto"/>
              <w:rPr>
                <w:rFonts w:cstheme="minorHAnsi"/>
                <w:b/>
                <w:sz w:val="20"/>
              </w:rPr>
            </w:pPr>
            <w:r w:rsidRPr="00274E25">
              <w:rPr>
                <w:rFonts w:cstheme="minorHAnsi"/>
                <w:b/>
                <w:sz w:val="20"/>
              </w:rPr>
              <w:t>ANO</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6040DEA9" w14:textId="77777777" w:rsidR="00274E25" w:rsidRPr="00274E25" w:rsidRDefault="00274E25">
            <w:pPr>
              <w:spacing w:after="0" w:line="240" w:lineRule="auto"/>
              <w:rPr>
                <w:rFonts w:cstheme="minorHAnsi"/>
                <w:bCs/>
                <w:sz w:val="20"/>
              </w:rPr>
            </w:pPr>
            <w:r w:rsidRPr="00274E25">
              <w:rPr>
                <w:rFonts w:cstheme="minorHAnsi"/>
                <w:bCs/>
                <w:sz w:val="20"/>
              </w:rPr>
              <w:t>ANO</w:t>
            </w:r>
          </w:p>
        </w:tc>
        <w:tc>
          <w:tcPr>
            <w:tcW w:w="1166" w:type="dxa"/>
            <w:tcBorders>
              <w:top w:val="single" w:sz="4" w:space="0" w:color="000000"/>
              <w:left w:val="single" w:sz="4" w:space="0" w:color="000000"/>
              <w:bottom w:val="single" w:sz="4" w:space="0" w:color="000000"/>
              <w:right w:val="single" w:sz="4" w:space="0" w:color="000000"/>
            </w:tcBorders>
            <w:hideMark/>
          </w:tcPr>
          <w:p w14:paraId="33AAD0C3" w14:textId="77777777" w:rsidR="00274E25" w:rsidRPr="00274E25" w:rsidRDefault="00274E25">
            <w:pPr>
              <w:spacing w:after="0" w:line="240" w:lineRule="auto"/>
              <w:rPr>
                <w:rFonts w:cstheme="minorHAnsi"/>
                <w:sz w:val="20"/>
              </w:rPr>
            </w:pPr>
            <w:r w:rsidRPr="00274E25">
              <w:rPr>
                <w:rFonts w:cstheme="minorHAnsi"/>
                <w:sz w:val="20"/>
              </w:rPr>
              <w:t>Podmínka</w:t>
            </w:r>
          </w:p>
        </w:tc>
      </w:tr>
      <w:tr w:rsidR="00274E25" w:rsidRPr="00274E25" w14:paraId="33A1A402" w14:textId="77777777" w:rsidTr="00274E25">
        <w:trPr>
          <w:trHeight w:val="79"/>
        </w:trPr>
        <w:tc>
          <w:tcPr>
            <w:tcW w:w="2175" w:type="dxa"/>
            <w:tcBorders>
              <w:top w:val="single" w:sz="4" w:space="0" w:color="000000"/>
              <w:left w:val="single" w:sz="4" w:space="0" w:color="000000"/>
              <w:bottom w:val="single" w:sz="4" w:space="0" w:color="000000"/>
              <w:right w:val="single" w:sz="4" w:space="0" w:color="000000"/>
            </w:tcBorders>
            <w:hideMark/>
          </w:tcPr>
          <w:p w14:paraId="13980C98" w14:textId="77777777" w:rsidR="00274E25" w:rsidRPr="00274E25" w:rsidRDefault="00274E25">
            <w:pPr>
              <w:spacing w:after="0" w:line="240" w:lineRule="auto"/>
              <w:rPr>
                <w:rFonts w:cstheme="minorHAnsi"/>
                <w:sz w:val="20"/>
              </w:rPr>
            </w:pPr>
            <w:r w:rsidRPr="00274E25">
              <w:rPr>
                <w:rFonts w:cstheme="minorHAnsi"/>
                <w:sz w:val="20"/>
              </w:rPr>
              <w:t>Podpora Robotického Operačního Systému</w:t>
            </w:r>
          </w:p>
        </w:tc>
        <w:tc>
          <w:tcPr>
            <w:tcW w:w="2861" w:type="dxa"/>
            <w:tcBorders>
              <w:top w:val="single" w:sz="4" w:space="0" w:color="000000"/>
              <w:left w:val="single" w:sz="4" w:space="0" w:color="000000"/>
              <w:bottom w:val="single" w:sz="4" w:space="0" w:color="000000"/>
              <w:right w:val="single" w:sz="4" w:space="0" w:color="000000"/>
            </w:tcBorders>
            <w:hideMark/>
          </w:tcPr>
          <w:p w14:paraId="4B27E515" w14:textId="77777777" w:rsidR="00274E25" w:rsidRPr="00274E25" w:rsidRDefault="00274E25">
            <w:pPr>
              <w:spacing w:after="0" w:line="240" w:lineRule="auto"/>
              <w:rPr>
                <w:rFonts w:cstheme="minorHAnsi"/>
                <w:b/>
                <w:sz w:val="20"/>
              </w:rPr>
            </w:pPr>
            <w:r w:rsidRPr="00274E25">
              <w:rPr>
                <w:rFonts w:cstheme="minorHAnsi"/>
                <w:b/>
                <w:sz w:val="20"/>
              </w:rPr>
              <w:t>ANO</w:t>
            </w:r>
          </w:p>
        </w:tc>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14:paraId="548C2381" w14:textId="77777777" w:rsidR="00274E25" w:rsidRPr="00274E25" w:rsidRDefault="00274E25">
            <w:pPr>
              <w:spacing w:after="0" w:line="240" w:lineRule="auto"/>
              <w:rPr>
                <w:rFonts w:cstheme="minorHAnsi"/>
                <w:bCs/>
                <w:sz w:val="20"/>
              </w:rPr>
            </w:pPr>
            <w:r w:rsidRPr="00274E25">
              <w:rPr>
                <w:rFonts w:cstheme="minorHAnsi"/>
                <w:bCs/>
                <w:sz w:val="20"/>
              </w:rPr>
              <w:t>ANO</w:t>
            </w:r>
          </w:p>
        </w:tc>
        <w:tc>
          <w:tcPr>
            <w:tcW w:w="1166" w:type="dxa"/>
            <w:tcBorders>
              <w:top w:val="single" w:sz="4" w:space="0" w:color="000000"/>
              <w:left w:val="single" w:sz="4" w:space="0" w:color="000000"/>
              <w:bottom w:val="single" w:sz="4" w:space="0" w:color="000000"/>
              <w:right w:val="single" w:sz="4" w:space="0" w:color="000000"/>
            </w:tcBorders>
            <w:hideMark/>
          </w:tcPr>
          <w:p w14:paraId="1F3AF3A4" w14:textId="77777777" w:rsidR="00274E25" w:rsidRPr="00274E25" w:rsidRDefault="00274E25">
            <w:pPr>
              <w:spacing w:after="0" w:line="240" w:lineRule="auto"/>
              <w:rPr>
                <w:rFonts w:cstheme="minorHAnsi"/>
                <w:sz w:val="20"/>
              </w:rPr>
            </w:pPr>
            <w:r w:rsidRPr="00274E25">
              <w:rPr>
                <w:rFonts w:cstheme="minorHAnsi"/>
                <w:sz w:val="20"/>
              </w:rPr>
              <w:t>Podmínka</w:t>
            </w:r>
          </w:p>
        </w:tc>
      </w:tr>
    </w:tbl>
    <w:p w14:paraId="0A223D00" w14:textId="77777777" w:rsidR="00AC0534" w:rsidRPr="00274E25" w:rsidRDefault="00AC0534" w:rsidP="00274E2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theme="minorHAnsi"/>
          <w:color w:val="000000"/>
          <w:lang w:eastAsia="cs-CZ"/>
        </w:rPr>
      </w:pPr>
    </w:p>
    <w:sectPr w:rsidR="00AC0534" w:rsidRPr="00274E25" w:rsidSect="00091855">
      <w:headerReference w:type="default" r:id="rId7"/>
      <w:footerReference w:type="default" r:id="rId8"/>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CD33" w14:textId="77777777" w:rsidR="00D86277" w:rsidRDefault="00D86277" w:rsidP="00832D0D">
      <w:pPr>
        <w:spacing w:after="0" w:line="240" w:lineRule="auto"/>
      </w:pPr>
      <w:r>
        <w:separator/>
      </w:r>
    </w:p>
  </w:endnote>
  <w:endnote w:type="continuationSeparator" w:id="0">
    <w:p w14:paraId="0AB0B486" w14:textId="77777777" w:rsidR="00D86277" w:rsidRDefault="00D86277"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356B584" w:rsidR="00163748" w:rsidRDefault="00163748" w:rsidP="001C7D91">
            <w:pPr>
              <w:pStyle w:val="Zpat"/>
            </w:pP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6BB1B" w14:textId="77777777" w:rsidR="00D86277" w:rsidRDefault="00D86277" w:rsidP="00832D0D">
      <w:pPr>
        <w:spacing w:after="0" w:line="240" w:lineRule="auto"/>
      </w:pPr>
      <w:r>
        <w:separator/>
      </w:r>
    </w:p>
  </w:footnote>
  <w:footnote w:type="continuationSeparator" w:id="0">
    <w:p w14:paraId="4CC4652A" w14:textId="77777777" w:rsidR="00D86277" w:rsidRDefault="00D86277"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649DDC1C"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5"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6"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2"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0"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5"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24"/>
  </w:num>
  <w:num w:numId="3">
    <w:abstractNumId w:val="25"/>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4"/>
  </w:num>
  <w:num w:numId="7">
    <w:abstractNumId w:val="22"/>
  </w:num>
  <w:num w:numId="8">
    <w:abstractNumId w:val="3"/>
  </w:num>
  <w:num w:numId="9">
    <w:abstractNumId w:val="13"/>
  </w:num>
  <w:num w:numId="10">
    <w:abstractNumId w:val="18"/>
  </w:num>
  <w:num w:numId="11">
    <w:abstractNumId w:val="37"/>
  </w:num>
  <w:num w:numId="12">
    <w:abstractNumId w:val="39"/>
  </w:num>
  <w:num w:numId="13">
    <w:abstractNumId w:val="33"/>
  </w:num>
  <w:num w:numId="14">
    <w:abstractNumId w:val="31"/>
  </w:num>
  <w:num w:numId="15">
    <w:abstractNumId w:val="9"/>
  </w:num>
  <w:num w:numId="16">
    <w:abstractNumId w:val="5"/>
  </w:num>
  <w:num w:numId="17">
    <w:abstractNumId w:val="23"/>
  </w:num>
  <w:num w:numId="18">
    <w:abstractNumId w:val="16"/>
  </w:num>
  <w:num w:numId="19">
    <w:abstractNumId w:val="42"/>
  </w:num>
  <w:num w:numId="20">
    <w:abstractNumId w:val="49"/>
  </w:num>
  <w:num w:numId="21">
    <w:abstractNumId w:val="15"/>
  </w:num>
  <w:num w:numId="22">
    <w:abstractNumId w:val="36"/>
  </w:num>
  <w:num w:numId="23">
    <w:abstractNumId w:val="11"/>
  </w:num>
  <w:num w:numId="24">
    <w:abstractNumId w:val="12"/>
  </w:num>
  <w:num w:numId="25">
    <w:abstractNumId w:val="27"/>
  </w:num>
  <w:num w:numId="26">
    <w:abstractNumId w:val="17"/>
  </w:num>
  <w:num w:numId="27">
    <w:abstractNumId w:val="28"/>
  </w:num>
  <w:num w:numId="28">
    <w:abstractNumId w:val="41"/>
  </w:num>
  <w:num w:numId="29">
    <w:abstractNumId w:val="46"/>
  </w:num>
  <w:num w:numId="30">
    <w:abstractNumId w:val="48"/>
  </w:num>
  <w:num w:numId="31">
    <w:abstractNumId w:val="43"/>
  </w:num>
  <w:num w:numId="32">
    <w:abstractNumId w:val="14"/>
  </w:num>
  <w:num w:numId="33">
    <w:abstractNumId w:val="40"/>
  </w:num>
  <w:num w:numId="34">
    <w:abstractNumId w:val="19"/>
  </w:num>
  <w:num w:numId="35">
    <w:abstractNumId w:val="21"/>
  </w:num>
  <w:num w:numId="36">
    <w:abstractNumId w:val="2"/>
  </w:num>
  <w:num w:numId="37">
    <w:abstractNumId w:val="10"/>
  </w:num>
  <w:num w:numId="38">
    <w:abstractNumId w:val="26"/>
  </w:num>
  <w:num w:numId="39">
    <w:abstractNumId w:val="32"/>
  </w:num>
  <w:num w:numId="40">
    <w:abstractNumId w:val="30"/>
  </w:num>
  <w:num w:numId="41">
    <w:abstractNumId w:val="47"/>
  </w:num>
  <w:num w:numId="42">
    <w:abstractNumId w:val="45"/>
  </w:num>
  <w:num w:numId="43">
    <w:abstractNumId w:val="6"/>
  </w:num>
  <w:num w:numId="44">
    <w:abstractNumId w:val="1"/>
  </w:num>
  <w:num w:numId="45">
    <w:abstractNumId w:val="38"/>
  </w:num>
  <w:num w:numId="46">
    <w:abstractNumId w:val="20"/>
  </w:num>
  <w:num w:numId="47">
    <w:abstractNumId w:val="50"/>
  </w:num>
  <w:num w:numId="48">
    <w:abstractNumId w:val="29"/>
  </w:num>
  <w:num w:numId="49">
    <w:abstractNumId w:val="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8"/>
    <w:lvlOverride w:ilvl="0">
      <w:startOverride w:val="1"/>
    </w:lvlOverride>
  </w:num>
  <w:num w:numId="54">
    <w:abstractNumId w:val="35"/>
  </w:num>
  <w:num w:numId="55">
    <w:abstractNumId w:val="3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44E7"/>
    <w:rsid w:val="0001617C"/>
    <w:rsid w:val="0002032A"/>
    <w:rsid w:val="00025D2B"/>
    <w:rsid w:val="00026CEF"/>
    <w:rsid w:val="00027BA9"/>
    <w:rsid w:val="0003234E"/>
    <w:rsid w:val="00032390"/>
    <w:rsid w:val="00033C22"/>
    <w:rsid w:val="0003792A"/>
    <w:rsid w:val="00042403"/>
    <w:rsid w:val="000443F9"/>
    <w:rsid w:val="00044F4D"/>
    <w:rsid w:val="000450AB"/>
    <w:rsid w:val="00045995"/>
    <w:rsid w:val="00051CE9"/>
    <w:rsid w:val="00056574"/>
    <w:rsid w:val="000603C4"/>
    <w:rsid w:val="00061089"/>
    <w:rsid w:val="00065170"/>
    <w:rsid w:val="00066D94"/>
    <w:rsid w:val="00066F32"/>
    <w:rsid w:val="00067EF1"/>
    <w:rsid w:val="00070352"/>
    <w:rsid w:val="00072B23"/>
    <w:rsid w:val="0007364F"/>
    <w:rsid w:val="000744BE"/>
    <w:rsid w:val="000747B0"/>
    <w:rsid w:val="00091855"/>
    <w:rsid w:val="00092CA5"/>
    <w:rsid w:val="00093529"/>
    <w:rsid w:val="00093C53"/>
    <w:rsid w:val="000949D6"/>
    <w:rsid w:val="000A760F"/>
    <w:rsid w:val="000B24E8"/>
    <w:rsid w:val="000B3AE3"/>
    <w:rsid w:val="000B730E"/>
    <w:rsid w:val="000C1A2F"/>
    <w:rsid w:val="000C2868"/>
    <w:rsid w:val="000C3F20"/>
    <w:rsid w:val="000D2B7C"/>
    <w:rsid w:val="000E1106"/>
    <w:rsid w:val="000E414C"/>
    <w:rsid w:val="000E5F87"/>
    <w:rsid w:val="000F61B5"/>
    <w:rsid w:val="000F6F55"/>
    <w:rsid w:val="00102730"/>
    <w:rsid w:val="0012098E"/>
    <w:rsid w:val="00124188"/>
    <w:rsid w:val="00134DCF"/>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47EF"/>
    <w:rsid w:val="001A6829"/>
    <w:rsid w:val="001A77FE"/>
    <w:rsid w:val="001B0954"/>
    <w:rsid w:val="001B1323"/>
    <w:rsid w:val="001C082C"/>
    <w:rsid w:val="001C4CFA"/>
    <w:rsid w:val="001C60BA"/>
    <w:rsid w:val="001C6DA7"/>
    <w:rsid w:val="001C7D91"/>
    <w:rsid w:val="001D50F4"/>
    <w:rsid w:val="001E0EBE"/>
    <w:rsid w:val="001E2D66"/>
    <w:rsid w:val="001E3412"/>
    <w:rsid w:val="001E3F75"/>
    <w:rsid w:val="001E4316"/>
    <w:rsid w:val="001E5ED0"/>
    <w:rsid w:val="001E7EA0"/>
    <w:rsid w:val="001F2330"/>
    <w:rsid w:val="001F7A8C"/>
    <w:rsid w:val="00203BF2"/>
    <w:rsid w:val="00204AF8"/>
    <w:rsid w:val="00211592"/>
    <w:rsid w:val="00215180"/>
    <w:rsid w:val="00216D6B"/>
    <w:rsid w:val="002217F8"/>
    <w:rsid w:val="002226E9"/>
    <w:rsid w:val="00224ED9"/>
    <w:rsid w:val="00232BE5"/>
    <w:rsid w:val="00235BAD"/>
    <w:rsid w:val="00240467"/>
    <w:rsid w:val="00242794"/>
    <w:rsid w:val="00244C99"/>
    <w:rsid w:val="00245614"/>
    <w:rsid w:val="002460A7"/>
    <w:rsid w:val="002507B4"/>
    <w:rsid w:val="002523A9"/>
    <w:rsid w:val="00253D5B"/>
    <w:rsid w:val="002550EA"/>
    <w:rsid w:val="0025665A"/>
    <w:rsid w:val="00263D58"/>
    <w:rsid w:val="0027003B"/>
    <w:rsid w:val="00270203"/>
    <w:rsid w:val="00271270"/>
    <w:rsid w:val="0027325C"/>
    <w:rsid w:val="00274E25"/>
    <w:rsid w:val="00276B26"/>
    <w:rsid w:val="0028085D"/>
    <w:rsid w:val="002815CC"/>
    <w:rsid w:val="0028563F"/>
    <w:rsid w:val="00292615"/>
    <w:rsid w:val="0029375C"/>
    <w:rsid w:val="002944E4"/>
    <w:rsid w:val="0029578C"/>
    <w:rsid w:val="002A21F9"/>
    <w:rsid w:val="002A79F2"/>
    <w:rsid w:val="002B6841"/>
    <w:rsid w:val="002B76BC"/>
    <w:rsid w:val="002D0BFB"/>
    <w:rsid w:val="002D245B"/>
    <w:rsid w:val="002D2C1A"/>
    <w:rsid w:val="002D3247"/>
    <w:rsid w:val="002E06FB"/>
    <w:rsid w:val="002E12A6"/>
    <w:rsid w:val="002E3666"/>
    <w:rsid w:val="002E430C"/>
    <w:rsid w:val="002E44C5"/>
    <w:rsid w:val="002E44F0"/>
    <w:rsid w:val="002E562F"/>
    <w:rsid w:val="002F32A0"/>
    <w:rsid w:val="002F65E3"/>
    <w:rsid w:val="0030183C"/>
    <w:rsid w:val="003107A2"/>
    <w:rsid w:val="00310940"/>
    <w:rsid w:val="00317A8D"/>
    <w:rsid w:val="00320529"/>
    <w:rsid w:val="00320A6E"/>
    <w:rsid w:val="0032402E"/>
    <w:rsid w:val="0033463E"/>
    <w:rsid w:val="00337E87"/>
    <w:rsid w:val="00345BB2"/>
    <w:rsid w:val="003510A9"/>
    <w:rsid w:val="00352F7D"/>
    <w:rsid w:val="0035467B"/>
    <w:rsid w:val="003546D3"/>
    <w:rsid w:val="00357D94"/>
    <w:rsid w:val="0036027F"/>
    <w:rsid w:val="00362E41"/>
    <w:rsid w:val="00364BEA"/>
    <w:rsid w:val="003702B1"/>
    <w:rsid w:val="00380460"/>
    <w:rsid w:val="00380C01"/>
    <w:rsid w:val="00384371"/>
    <w:rsid w:val="00390DF9"/>
    <w:rsid w:val="00390EF2"/>
    <w:rsid w:val="003913FF"/>
    <w:rsid w:val="00396A55"/>
    <w:rsid w:val="00396F69"/>
    <w:rsid w:val="00397D7E"/>
    <w:rsid w:val="003A0768"/>
    <w:rsid w:val="003A50B5"/>
    <w:rsid w:val="003A57D8"/>
    <w:rsid w:val="003A6B95"/>
    <w:rsid w:val="003A7C4D"/>
    <w:rsid w:val="003C26A7"/>
    <w:rsid w:val="003D0243"/>
    <w:rsid w:val="003D1061"/>
    <w:rsid w:val="003D62D4"/>
    <w:rsid w:val="003E0BEF"/>
    <w:rsid w:val="003F297F"/>
    <w:rsid w:val="003F781B"/>
    <w:rsid w:val="00402D43"/>
    <w:rsid w:val="0040490F"/>
    <w:rsid w:val="00406509"/>
    <w:rsid w:val="00407B9B"/>
    <w:rsid w:val="0043579B"/>
    <w:rsid w:val="00436629"/>
    <w:rsid w:val="0043744F"/>
    <w:rsid w:val="00441C6E"/>
    <w:rsid w:val="00442DB8"/>
    <w:rsid w:val="0044521B"/>
    <w:rsid w:val="00452A0F"/>
    <w:rsid w:val="004530DE"/>
    <w:rsid w:val="00465624"/>
    <w:rsid w:val="00465972"/>
    <w:rsid w:val="00471B39"/>
    <w:rsid w:val="00483C89"/>
    <w:rsid w:val="00483F32"/>
    <w:rsid w:val="00484546"/>
    <w:rsid w:val="00484F6E"/>
    <w:rsid w:val="00491896"/>
    <w:rsid w:val="004946B0"/>
    <w:rsid w:val="00496855"/>
    <w:rsid w:val="004978A0"/>
    <w:rsid w:val="004A05BD"/>
    <w:rsid w:val="004B1186"/>
    <w:rsid w:val="004B531C"/>
    <w:rsid w:val="004B7339"/>
    <w:rsid w:val="004B753A"/>
    <w:rsid w:val="004B7C8B"/>
    <w:rsid w:val="004C450B"/>
    <w:rsid w:val="004D20CF"/>
    <w:rsid w:val="004D3017"/>
    <w:rsid w:val="004D41EF"/>
    <w:rsid w:val="004D4F47"/>
    <w:rsid w:val="004D55A2"/>
    <w:rsid w:val="004E3A8F"/>
    <w:rsid w:val="004E540C"/>
    <w:rsid w:val="004F24AC"/>
    <w:rsid w:val="004F7909"/>
    <w:rsid w:val="005016A7"/>
    <w:rsid w:val="00502350"/>
    <w:rsid w:val="00503499"/>
    <w:rsid w:val="00510818"/>
    <w:rsid w:val="00511272"/>
    <w:rsid w:val="00516C6E"/>
    <w:rsid w:val="00521615"/>
    <w:rsid w:val="00522DAA"/>
    <w:rsid w:val="00532E25"/>
    <w:rsid w:val="005354D7"/>
    <w:rsid w:val="00545B5C"/>
    <w:rsid w:val="005467F0"/>
    <w:rsid w:val="005544B2"/>
    <w:rsid w:val="0055729C"/>
    <w:rsid w:val="00561633"/>
    <w:rsid w:val="0056340C"/>
    <w:rsid w:val="00574746"/>
    <w:rsid w:val="00576975"/>
    <w:rsid w:val="00577FE5"/>
    <w:rsid w:val="005802DB"/>
    <w:rsid w:val="00581FBE"/>
    <w:rsid w:val="00585195"/>
    <w:rsid w:val="00587CDA"/>
    <w:rsid w:val="0059212D"/>
    <w:rsid w:val="00592B30"/>
    <w:rsid w:val="00597CF3"/>
    <w:rsid w:val="005B18E0"/>
    <w:rsid w:val="005B3684"/>
    <w:rsid w:val="005C40D7"/>
    <w:rsid w:val="005C66BE"/>
    <w:rsid w:val="005C6E80"/>
    <w:rsid w:val="005D0648"/>
    <w:rsid w:val="005D0F23"/>
    <w:rsid w:val="005D62B1"/>
    <w:rsid w:val="005F1D61"/>
    <w:rsid w:val="005F437A"/>
    <w:rsid w:val="005F4627"/>
    <w:rsid w:val="005F797E"/>
    <w:rsid w:val="006076D0"/>
    <w:rsid w:val="00610FDE"/>
    <w:rsid w:val="006112FA"/>
    <w:rsid w:val="0061385B"/>
    <w:rsid w:val="00617024"/>
    <w:rsid w:val="0061708D"/>
    <w:rsid w:val="006248E3"/>
    <w:rsid w:val="00624933"/>
    <w:rsid w:val="00637433"/>
    <w:rsid w:val="00637FB0"/>
    <w:rsid w:val="00640CD6"/>
    <w:rsid w:val="00645A6D"/>
    <w:rsid w:val="00647A70"/>
    <w:rsid w:val="00662BA1"/>
    <w:rsid w:val="00663919"/>
    <w:rsid w:val="00665B54"/>
    <w:rsid w:val="00670657"/>
    <w:rsid w:val="006836E2"/>
    <w:rsid w:val="00687B14"/>
    <w:rsid w:val="006949EB"/>
    <w:rsid w:val="00697FEE"/>
    <w:rsid w:val="006A05AC"/>
    <w:rsid w:val="006A65DF"/>
    <w:rsid w:val="006B1929"/>
    <w:rsid w:val="006B34E3"/>
    <w:rsid w:val="006B48D3"/>
    <w:rsid w:val="006B7623"/>
    <w:rsid w:val="006C169B"/>
    <w:rsid w:val="006C5098"/>
    <w:rsid w:val="006C6004"/>
    <w:rsid w:val="006C636C"/>
    <w:rsid w:val="006D1153"/>
    <w:rsid w:val="006D6F49"/>
    <w:rsid w:val="006E469B"/>
    <w:rsid w:val="006E7526"/>
    <w:rsid w:val="006F3943"/>
    <w:rsid w:val="006F3AC3"/>
    <w:rsid w:val="006F5FBB"/>
    <w:rsid w:val="00706E29"/>
    <w:rsid w:val="00713C71"/>
    <w:rsid w:val="0071714B"/>
    <w:rsid w:val="00724E5B"/>
    <w:rsid w:val="0073739B"/>
    <w:rsid w:val="00752DE9"/>
    <w:rsid w:val="00752FE0"/>
    <w:rsid w:val="007607C7"/>
    <w:rsid w:val="00760CD3"/>
    <w:rsid w:val="0076243F"/>
    <w:rsid w:val="00763F48"/>
    <w:rsid w:val="0077117A"/>
    <w:rsid w:val="00772FA9"/>
    <w:rsid w:val="00786C38"/>
    <w:rsid w:val="00797295"/>
    <w:rsid w:val="007C5FC1"/>
    <w:rsid w:val="007D1FA6"/>
    <w:rsid w:val="007D5606"/>
    <w:rsid w:val="007D6ECC"/>
    <w:rsid w:val="007D7EF9"/>
    <w:rsid w:val="007E2AE1"/>
    <w:rsid w:val="007E3EA1"/>
    <w:rsid w:val="007F28E3"/>
    <w:rsid w:val="007F4C3F"/>
    <w:rsid w:val="007F5AF7"/>
    <w:rsid w:val="007F73D2"/>
    <w:rsid w:val="00801BE6"/>
    <w:rsid w:val="00803239"/>
    <w:rsid w:val="0080418A"/>
    <w:rsid w:val="00806973"/>
    <w:rsid w:val="00810F4F"/>
    <w:rsid w:val="00811CB6"/>
    <w:rsid w:val="008217F5"/>
    <w:rsid w:val="00824617"/>
    <w:rsid w:val="0083129B"/>
    <w:rsid w:val="00832D0D"/>
    <w:rsid w:val="00834E84"/>
    <w:rsid w:val="00836B45"/>
    <w:rsid w:val="00836D47"/>
    <w:rsid w:val="008441B7"/>
    <w:rsid w:val="0084730E"/>
    <w:rsid w:val="00850AF7"/>
    <w:rsid w:val="00852735"/>
    <w:rsid w:val="00857285"/>
    <w:rsid w:val="00864E2C"/>
    <w:rsid w:val="0087124F"/>
    <w:rsid w:val="00872E65"/>
    <w:rsid w:val="0088620C"/>
    <w:rsid w:val="008951C4"/>
    <w:rsid w:val="008A3B61"/>
    <w:rsid w:val="008B0295"/>
    <w:rsid w:val="008B14CA"/>
    <w:rsid w:val="008B20A2"/>
    <w:rsid w:val="008B3DAB"/>
    <w:rsid w:val="008B60FE"/>
    <w:rsid w:val="008B7A13"/>
    <w:rsid w:val="008B7D92"/>
    <w:rsid w:val="008C0BC0"/>
    <w:rsid w:val="008C2CF2"/>
    <w:rsid w:val="008C306E"/>
    <w:rsid w:val="008C3A9D"/>
    <w:rsid w:val="008C75C0"/>
    <w:rsid w:val="008D12DB"/>
    <w:rsid w:val="008D3A98"/>
    <w:rsid w:val="008D45A6"/>
    <w:rsid w:val="008E2F77"/>
    <w:rsid w:val="008E78C8"/>
    <w:rsid w:val="00900D91"/>
    <w:rsid w:val="00901627"/>
    <w:rsid w:val="00901716"/>
    <w:rsid w:val="00903BDF"/>
    <w:rsid w:val="00903C56"/>
    <w:rsid w:val="00904736"/>
    <w:rsid w:val="00906F1E"/>
    <w:rsid w:val="009076DB"/>
    <w:rsid w:val="00916B0F"/>
    <w:rsid w:val="00923362"/>
    <w:rsid w:val="009268CF"/>
    <w:rsid w:val="009269D5"/>
    <w:rsid w:val="00932604"/>
    <w:rsid w:val="00933216"/>
    <w:rsid w:val="0093480F"/>
    <w:rsid w:val="00935D15"/>
    <w:rsid w:val="00937563"/>
    <w:rsid w:val="00940A18"/>
    <w:rsid w:val="00940EBA"/>
    <w:rsid w:val="00942E70"/>
    <w:rsid w:val="00952711"/>
    <w:rsid w:val="00960CBB"/>
    <w:rsid w:val="00962059"/>
    <w:rsid w:val="00967451"/>
    <w:rsid w:val="00971A42"/>
    <w:rsid w:val="00976026"/>
    <w:rsid w:val="0098007A"/>
    <w:rsid w:val="00985320"/>
    <w:rsid w:val="00986520"/>
    <w:rsid w:val="009879E2"/>
    <w:rsid w:val="00993707"/>
    <w:rsid w:val="00994559"/>
    <w:rsid w:val="00996F9A"/>
    <w:rsid w:val="0099749C"/>
    <w:rsid w:val="009A0705"/>
    <w:rsid w:val="009A24A0"/>
    <w:rsid w:val="009A27F1"/>
    <w:rsid w:val="009A280F"/>
    <w:rsid w:val="009A312F"/>
    <w:rsid w:val="009A37AD"/>
    <w:rsid w:val="009C39FF"/>
    <w:rsid w:val="009D2F44"/>
    <w:rsid w:val="009D56E9"/>
    <w:rsid w:val="009E7D5E"/>
    <w:rsid w:val="009F0997"/>
    <w:rsid w:val="009F29A3"/>
    <w:rsid w:val="009F6EC9"/>
    <w:rsid w:val="00A04905"/>
    <w:rsid w:val="00A057A1"/>
    <w:rsid w:val="00A0760F"/>
    <w:rsid w:val="00A12B1B"/>
    <w:rsid w:val="00A22409"/>
    <w:rsid w:val="00A23921"/>
    <w:rsid w:val="00A23999"/>
    <w:rsid w:val="00A25429"/>
    <w:rsid w:val="00A27202"/>
    <w:rsid w:val="00A33F54"/>
    <w:rsid w:val="00A3695F"/>
    <w:rsid w:val="00A37B2C"/>
    <w:rsid w:val="00A50215"/>
    <w:rsid w:val="00A534AA"/>
    <w:rsid w:val="00A63AE7"/>
    <w:rsid w:val="00A65D46"/>
    <w:rsid w:val="00A8335F"/>
    <w:rsid w:val="00A84E7A"/>
    <w:rsid w:val="00A96EC1"/>
    <w:rsid w:val="00AA26F7"/>
    <w:rsid w:val="00AA6528"/>
    <w:rsid w:val="00AA7094"/>
    <w:rsid w:val="00AA747C"/>
    <w:rsid w:val="00AB2C7C"/>
    <w:rsid w:val="00AB7EA2"/>
    <w:rsid w:val="00AC0534"/>
    <w:rsid w:val="00AC2464"/>
    <w:rsid w:val="00AC3BD5"/>
    <w:rsid w:val="00AD25A7"/>
    <w:rsid w:val="00AD2B66"/>
    <w:rsid w:val="00AD334A"/>
    <w:rsid w:val="00AD5F08"/>
    <w:rsid w:val="00AE0141"/>
    <w:rsid w:val="00AE5383"/>
    <w:rsid w:val="00AE7B84"/>
    <w:rsid w:val="00AF0CF0"/>
    <w:rsid w:val="00B011D1"/>
    <w:rsid w:val="00B05582"/>
    <w:rsid w:val="00B075A6"/>
    <w:rsid w:val="00B14966"/>
    <w:rsid w:val="00B14D84"/>
    <w:rsid w:val="00B16213"/>
    <w:rsid w:val="00B213EB"/>
    <w:rsid w:val="00B21FBC"/>
    <w:rsid w:val="00B40A90"/>
    <w:rsid w:val="00B43A85"/>
    <w:rsid w:val="00B44A61"/>
    <w:rsid w:val="00B53CFA"/>
    <w:rsid w:val="00B609C0"/>
    <w:rsid w:val="00B62FBC"/>
    <w:rsid w:val="00B80F63"/>
    <w:rsid w:val="00B817B2"/>
    <w:rsid w:val="00B86BEB"/>
    <w:rsid w:val="00BA1236"/>
    <w:rsid w:val="00BA1E96"/>
    <w:rsid w:val="00BA2108"/>
    <w:rsid w:val="00BA33E6"/>
    <w:rsid w:val="00BA4457"/>
    <w:rsid w:val="00BA4E47"/>
    <w:rsid w:val="00BB5F5F"/>
    <w:rsid w:val="00BB611F"/>
    <w:rsid w:val="00BC0679"/>
    <w:rsid w:val="00BC6128"/>
    <w:rsid w:val="00BE1102"/>
    <w:rsid w:val="00BE1D2F"/>
    <w:rsid w:val="00BE7AE5"/>
    <w:rsid w:val="00BF2E8A"/>
    <w:rsid w:val="00BF32F3"/>
    <w:rsid w:val="00BF36E8"/>
    <w:rsid w:val="00C021B6"/>
    <w:rsid w:val="00C06115"/>
    <w:rsid w:val="00C1076F"/>
    <w:rsid w:val="00C12F26"/>
    <w:rsid w:val="00C15599"/>
    <w:rsid w:val="00C17037"/>
    <w:rsid w:val="00C262E7"/>
    <w:rsid w:val="00C3062C"/>
    <w:rsid w:val="00C3778F"/>
    <w:rsid w:val="00C43CD6"/>
    <w:rsid w:val="00C46C71"/>
    <w:rsid w:val="00C50214"/>
    <w:rsid w:val="00C54247"/>
    <w:rsid w:val="00C548AF"/>
    <w:rsid w:val="00C55EAB"/>
    <w:rsid w:val="00C60B58"/>
    <w:rsid w:val="00C632C4"/>
    <w:rsid w:val="00C6542F"/>
    <w:rsid w:val="00C74B3D"/>
    <w:rsid w:val="00C750E3"/>
    <w:rsid w:val="00C76BD6"/>
    <w:rsid w:val="00C77EC8"/>
    <w:rsid w:val="00C81DFD"/>
    <w:rsid w:val="00C92D58"/>
    <w:rsid w:val="00C968A7"/>
    <w:rsid w:val="00CA1E3A"/>
    <w:rsid w:val="00CA408D"/>
    <w:rsid w:val="00CA4D0E"/>
    <w:rsid w:val="00CA767D"/>
    <w:rsid w:val="00CB1FE3"/>
    <w:rsid w:val="00CB2082"/>
    <w:rsid w:val="00CB2357"/>
    <w:rsid w:val="00CB2E61"/>
    <w:rsid w:val="00CB55E9"/>
    <w:rsid w:val="00CB7D03"/>
    <w:rsid w:val="00CC090D"/>
    <w:rsid w:val="00CC30AD"/>
    <w:rsid w:val="00CC4F3D"/>
    <w:rsid w:val="00CD5FEE"/>
    <w:rsid w:val="00CE0604"/>
    <w:rsid w:val="00CE10DC"/>
    <w:rsid w:val="00CE1D19"/>
    <w:rsid w:val="00CE3C72"/>
    <w:rsid w:val="00CE4929"/>
    <w:rsid w:val="00CE59A0"/>
    <w:rsid w:val="00CF09CF"/>
    <w:rsid w:val="00CF2EEB"/>
    <w:rsid w:val="00CF7BC6"/>
    <w:rsid w:val="00D01E73"/>
    <w:rsid w:val="00D025F4"/>
    <w:rsid w:val="00D02D8B"/>
    <w:rsid w:val="00D02DB5"/>
    <w:rsid w:val="00D033C4"/>
    <w:rsid w:val="00D102E6"/>
    <w:rsid w:val="00D10D2A"/>
    <w:rsid w:val="00D12D2A"/>
    <w:rsid w:val="00D14B34"/>
    <w:rsid w:val="00D2017B"/>
    <w:rsid w:val="00D22D01"/>
    <w:rsid w:val="00D24521"/>
    <w:rsid w:val="00D33315"/>
    <w:rsid w:val="00D348A6"/>
    <w:rsid w:val="00D35414"/>
    <w:rsid w:val="00D41330"/>
    <w:rsid w:val="00D42CB9"/>
    <w:rsid w:val="00D45BF8"/>
    <w:rsid w:val="00D50899"/>
    <w:rsid w:val="00D53392"/>
    <w:rsid w:val="00D574F6"/>
    <w:rsid w:val="00D577F9"/>
    <w:rsid w:val="00D60E45"/>
    <w:rsid w:val="00D620CE"/>
    <w:rsid w:val="00D642AF"/>
    <w:rsid w:val="00D67D86"/>
    <w:rsid w:val="00D71141"/>
    <w:rsid w:val="00D72159"/>
    <w:rsid w:val="00D72580"/>
    <w:rsid w:val="00D72A94"/>
    <w:rsid w:val="00D751A6"/>
    <w:rsid w:val="00D820AF"/>
    <w:rsid w:val="00D858C5"/>
    <w:rsid w:val="00D86277"/>
    <w:rsid w:val="00D86E38"/>
    <w:rsid w:val="00D91913"/>
    <w:rsid w:val="00D963BD"/>
    <w:rsid w:val="00DA6D69"/>
    <w:rsid w:val="00DB26C3"/>
    <w:rsid w:val="00DB6E63"/>
    <w:rsid w:val="00DC6961"/>
    <w:rsid w:val="00DD7175"/>
    <w:rsid w:val="00DE5887"/>
    <w:rsid w:val="00DE68E1"/>
    <w:rsid w:val="00DF253B"/>
    <w:rsid w:val="00DF5E2C"/>
    <w:rsid w:val="00DF6642"/>
    <w:rsid w:val="00E02926"/>
    <w:rsid w:val="00E07125"/>
    <w:rsid w:val="00E11B4D"/>
    <w:rsid w:val="00E15AD8"/>
    <w:rsid w:val="00E15DAF"/>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24AC"/>
    <w:rsid w:val="00E776AC"/>
    <w:rsid w:val="00E806A8"/>
    <w:rsid w:val="00E918D3"/>
    <w:rsid w:val="00E93C15"/>
    <w:rsid w:val="00EA10AA"/>
    <w:rsid w:val="00EA30D8"/>
    <w:rsid w:val="00EA4926"/>
    <w:rsid w:val="00EA49A8"/>
    <w:rsid w:val="00EA5974"/>
    <w:rsid w:val="00EC0401"/>
    <w:rsid w:val="00EC4CC7"/>
    <w:rsid w:val="00EC6F47"/>
    <w:rsid w:val="00EC7A56"/>
    <w:rsid w:val="00ED1F77"/>
    <w:rsid w:val="00ED1FD3"/>
    <w:rsid w:val="00EE7362"/>
    <w:rsid w:val="00EF00CA"/>
    <w:rsid w:val="00EF4D9A"/>
    <w:rsid w:val="00F01553"/>
    <w:rsid w:val="00F05968"/>
    <w:rsid w:val="00F07597"/>
    <w:rsid w:val="00F12A24"/>
    <w:rsid w:val="00F12BF0"/>
    <w:rsid w:val="00F24C86"/>
    <w:rsid w:val="00F25C24"/>
    <w:rsid w:val="00F31EEB"/>
    <w:rsid w:val="00F3685E"/>
    <w:rsid w:val="00F40462"/>
    <w:rsid w:val="00F41552"/>
    <w:rsid w:val="00F44188"/>
    <w:rsid w:val="00F44D4C"/>
    <w:rsid w:val="00F51468"/>
    <w:rsid w:val="00F53342"/>
    <w:rsid w:val="00F565E2"/>
    <w:rsid w:val="00F66B04"/>
    <w:rsid w:val="00F672B1"/>
    <w:rsid w:val="00F67970"/>
    <w:rsid w:val="00F72221"/>
    <w:rsid w:val="00F72F22"/>
    <w:rsid w:val="00F740D3"/>
    <w:rsid w:val="00F74476"/>
    <w:rsid w:val="00F81C16"/>
    <w:rsid w:val="00F922C4"/>
    <w:rsid w:val="00F93CE8"/>
    <w:rsid w:val="00F96270"/>
    <w:rsid w:val="00FA4911"/>
    <w:rsid w:val="00FC1727"/>
    <w:rsid w:val="00FD0A8B"/>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styleId="Zkladntextodsazen2">
    <w:name w:val="Body Text Indent 2"/>
    <w:basedOn w:val="Normln"/>
    <w:link w:val="Zkladntextodsazen2Char"/>
    <w:uiPriority w:val="99"/>
    <w:semiHidden/>
    <w:unhideWhenUsed/>
    <w:rsid w:val="00F0759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597"/>
  </w:style>
  <w:style w:type="character" w:styleId="Nevyeenzmnka">
    <w:name w:val="Unresolved Mention"/>
    <w:basedOn w:val="Standardnpsmoodstavce"/>
    <w:uiPriority w:val="99"/>
    <w:semiHidden/>
    <w:unhideWhenUsed/>
    <w:rsid w:val="0027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556432244">
      <w:bodyDiv w:val="1"/>
      <w:marLeft w:val="0"/>
      <w:marRight w:val="0"/>
      <w:marTop w:val="0"/>
      <w:marBottom w:val="0"/>
      <w:divBdr>
        <w:top w:val="none" w:sz="0" w:space="0" w:color="auto"/>
        <w:left w:val="none" w:sz="0" w:space="0" w:color="auto"/>
        <w:bottom w:val="none" w:sz="0" w:space="0" w:color="auto"/>
        <w:right w:val="none" w:sz="0" w:space="0" w:color="auto"/>
      </w:divBdr>
    </w:div>
    <w:div w:id="20663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2586</Words>
  <Characters>15260</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2021-08-25T09:24:00Z</dcterms:created>
  <dcterms:modified xsi:type="dcterms:W3CDTF">2021-12-29T10:27:00Z</dcterms:modified>
</cp:coreProperties>
</file>