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43" w:rsidRDefault="00C048BA" w:rsidP="000E72FC">
      <w:pPr>
        <w:pStyle w:val="Heading210"/>
        <w:framePr w:w="9187" w:h="605" w:hRule="exact" w:wrap="none" w:vAnchor="page" w:hAnchor="page" w:x="1387" w:y="696"/>
        <w:shd w:val="clear" w:color="auto" w:fill="auto"/>
        <w:spacing w:after="0"/>
        <w:rPr>
          <w:lang w:val="en-US" w:eastAsia="en-US" w:bidi="en-US"/>
        </w:rPr>
      </w:pPr>
      <w:bookmarkStart w:id="0" w:name="bookmark0"/>
      <w:r>
        <w:rPr>
          <w:lang w:val="en-US" w:eastAsia="en-US" w:bidi="en-US"/>
        </w:rPr>
        <w:t>U-028-0</w:t>
      </w:r>
      <w:r w:rsidR="003D0FF2">
        <w:rPr>
          <w:lang w:val="en-US" w:eastAsia="en-US" w:bidi="en-US"/>
        </w:rPr>
        <w:t>3</w:t>
      </w:r>
      <w:r>
        <w:rPr>
          <w:lang w:val="en-US" w:eastAsia="en-US" w:bidi="en-US"/>
        </w:rPr>
        <w:t xml:space="preserve">/13 </w:t>
      </w:r>
    </w:p>
    <w:p w:rsidR="00686A45" w:rsidRDefault="00C048BA" w:rsidP="000E72FC">
      <w:pPr>
        <w:pStyle w:val="Heading210"/>
        <w:framePr w:w="9187" w:h="605" w:hRule="exact" w:wrap="none" w:vAnchor="page" w:hAnchor="page" w:x="1387" w:y="696"/>
        <w:shd w:val="clear" w:color="auto" w:fill="auto"/>
        <w:spacing w:after="0"/>
      </w:pPr>
      <w:r>
        <w:t xml:space="preserve">Čj. </w:t>
      </w:r>
      <w:r>
        <w:rPr>
          <w:lang w:val="en-US" w:eastAsia="en-US" w:bidi="en-US"/>
        </w:rPr>
        <w:t>20296/2021 -VLRZ/R/EN</w:t>
      </w:r>
      <w:bookmarkEnd w:id="0"/>
    </w:p>
    <w:p w:rsidR="00D52A43" w:rsidRDefault="00D52A43" w:rsidP="009D43FE">
      <w:pPr>
        <w:pStyle w:val="Bodytext30"/>
        <w:framePr w:w="9187" w:h="2506" w:hRule="exact" w:wrap="none" w:vAnchor="page" w:hAnchor="page" w:x="1366" w:y="1426"/>
        <w:shd w:val="clear" w:color="auto" w:fill="auto"/>
        <w:spacing w:before="0"/>
        <w:ind w:right="20"/>
      </w:pPr>
    </w:p>
    <w:p w:rsidR="00D52A43" w:rsidRDefault="00D52A43" w:rsidP="009D43FE">
      <w:pPr>
        <w:pStyle w:val="Bodytext30"/>
        <w:framePr w:w="9187" w:h="2506" w:hRule="exact" w:wrap="none" w:vAnchor="page" w:hAnchor="page" w:x="1366" w:y="1426"/>
        <w:shd w:val="clear" w:color="auto" w:fill="auto"/>
        <w:spacing w:before="0"/>
        <w:ind w:right="20"/>
      </w:pPr>
    </w:p>
    <w:p w:rsidR="00686A45" w:rsidRDefault="00C048BA" w:rsidP="009D43FE">
      <w:pPr>
        <w:pStyle w:val="Bodytext30"/>
        <w:framePr w:w="9187" w:h="2506" w:hRule="exact" w:wrap="none" w:vAnchor="page" w:hAnchor="page" w:x="1366" w:y="1426"/>
        <w:shd w:val="clear" w:color="auto" w:fill="auto"/>
        <w:spacing w:before="0"/>
        <w:ind w:right="20"/>
      </w:pPr>
      <w:r>
        <w:t xml:space="preserve">DODATEK </w:t>
      </w:r>
      <w:r w:rsidR="000E72FC">
        <w:t>č</w:t>
      </w:r>
      <w:r>
        <w:t xml:space="preserve">. </w:t>
      </w:r>
      <w:r w:rsidR="000E72FC">
        <w:t>3</w:t>
      </w:r>
    </w:p>
    <w:p w:rsidR="00686A45" w:rsidRDefault="00C048BA" w:rsidP="009D43FE">
      <w:pPr>
        <w:pStyle w:val="Bodytext30"/>
        <w:framePr w:w="9187" w:h="2506" w:hRule="exact" w:wrap="none" w:vAnchor="page" w:hAnchor="page" w:x="1366" w:y="1426"/>
        <w:shd w:val="clear" w:color="auto" w:fill="auto"/>
        <w:spacing w:before="0"/>
        <w:ind w:right="20"/>
      </w:pPr>
      <w:r>
        <w:t>ke smlouvě o zajištění ubytovacích kapacit v rámci státního vlastnictví</w:t>
      </w:r>
    </w:p>
    <w:p w:rsidR="00686A45" w:rsidRDefault="00C048BA" w:rsidP="009D43FE">
      <w:pPr>
        <w:pStyle w:val="Bodytext30"/>
        <w:framePr w:w="9187" w:h="2506" w:hRule="exact" w:wrap="none" w:vAnchor="page" w:hAnchor="page" w:x="1366" w:y="1426"/>
        <w:shd w:val="clear" w:color="auto" w:fill="auto"/>
        <w:spacing w:before="0" w:line="274" w:lineRule="exact"/>
        <w:ind w:right="20"/>
      </w:pPr>
      <w:r>
        <w:t>ze dne 30. 1. 2013</w:t>
      </w:r>
    </w:p>
    <w:p w:rsidR="00686A45" w:rsidRDefault="00C048BA" w:rsidP="009D43FE">
      <w:pPr>
        <w:pStyle w:val="Bodytext20"/>
        <w:framePr w:w="9187" w:h="2506" w:hRule="exact" w:wrap="none" w:vAnchor="page" w:hAnchor="page" w:x="1366" w:y="1426"/>
        <w:shd w:val="clear" w:color="auto" w:fill="auto"/>
        <w:spacing w:after="144"/>
        <w:ind w:right="20" w:firstLine="0"/>
      </w:pPr>
      <w:r>
        <w:t>uzavřené dle příslušných ustanovení zákona č. 89/2012 Sb., občanský zákoník, ve znění</w:t>
      </w:r>
      <w:r>
        <w:br/>
        <w:t>pozdějších předpisů a zákona č. 219/2000 Sb. o majetku České republiky a jejím vystupování</w:t>
      </w:r>
      <w:r>
        <w:br/>
        <w:t>v právních vztazích, ve znění pozdějších předpisů</w:t>
      </w:r>
    </w:p>
    <w:p w:rsidR="00686A45" w:rsidRDefault="00C048BA" w:rsidP="009D43FE">
      <w:pPr>
        <w:pStyle w:val="Heading210"/>
        <w:framePr w:w="9187" w:h="2506" w:hRule="exact" w:wrap="none" w:vAnchor="page" w:hAnchor="page" w:x="1366" w:y="1426"/>
        <w:shd w:val="clear" w:color="auto" w:fill="auto"/>
        <w:spacing w:after="0" w:line="244" w:lineRule="exact"/>
        <w:ind w:right="20"/>
        <w:jc w:val="center"/>
      </w:pPr>
      <w:bookmarkStart w:id="1" w:name="bookmark1"/>
      <w:r>
        <w:t>SMLUVNÍ STRANY</w:t>
      </w:r>
      <w:bookmarkEnd w:id="1"/>
    </w:p>
    <w:p w:rsidR="00686A45" w:rsidRDefault="00C048BA" w:rsidP="000E72FC">
      <w:pPr>
        <w:pStyle w:val="Heading210"/>
        <w:framePr w:w="9187" w:h="3256" w:hRule="exact" w:wrap="none" w:vAnchor="page" w:hAnchor="page" w:x="1387" w:y="4116"/>
        <w:shd w:val="clear" w:color="auto" w:fill="auto"/>
        <w:spacing w:after="0"/>
        <w:jc w:val="left"/>
      </w:pPr>
      <w:bookmarkStart w:id="2" w:name="bookmark2"/>
      <w:r>
        <w:t xml:space="preserve">1. </w:t>
      </w:r>
      <w:r w:rsidR="00D52A43">
        <w:t xml:space="preserve">   </w:t>
      </w:r>
      <w:r>
        <w:t>Armádní Servisní, příspěvková organizace</w:t>
      </w:r>
      <w:bookmarkEnd w:id="2"/>
    </w:p>
    <w:p w:rsidR="00686A45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560"/>
        <w:jc w:val="left"/>
      </w:pPr>
      <w:r>
        <w:t>Se sídlem: Podbabská 1589/1, 160 00 Praha 6 - Dejvice</w:t>
      </w:r>
    </w:p>
    <w:p w:rsidR="00686A45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560"/>
        <w:jc w:val="left"/>
      </w:pPr>
      <w:r>
        <w:t>Zapsaná v</w:t>
      </w:r>
      <w:r w:rsidR="00D52A43">
        <w:t> obchodním rejstříku</w:t>
      </w:r>
      <w:r>
        <w:rPr>
          <w:lang w:val="en-US" w:eastAsia="en-US" w:bidi="en-US"/>
        </w:rPr>
        <w:t xml:space="preserve"> </w:t>
      </w:r>
      <w:r>
        <w:t xml:space="preserve">u Městského soudu v Praze,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1342</w:t>
      </w:r>
    </w:p>
    <w:p w:rsidR="00686A45" w:rsidRDefault="00D52A43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560"/>
        <w:jc w:val="left"/>
      </w:pPr>
      <w:r w:rsidRPr="009D43FE">
        <w:t>Zastoupená</w:t>
      </w:r>
      <w:r>
        <w:t xml:space="preserve"> Ing. Martinem Lehkým, ředitelem</w:t>
      </w:r>
    </w:p>
    <w:p w:rsidR="00686A45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560"/>
        <w:jc w:val="left"/>
      </w:pPr>
      <w:r>
        <w:t xml:space="preserve">Tel.: 973 204 091, fax: 973 204 092, e-mail: </w:t>
      </w:r>
      <w:hyperlink r:id="rId6" w:history="1">
        <w:r>
          <w:rPr>
            <w:lang w:val="en-US" w:eastAsia="en-US" w:bidi="en-US"/>
          </w:rPr>
          <w:t>sekretariat@as-po.cz</w:t>
        </w:r>
      </w:hyperlink>
    </w:p>
    <w:p w:rsidR="00686A45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560"/>
        <w:jc w:val="left"/>
      </w:pPr>
      <w:r>
        <w:t>IČO: 60460580, DIČ: CZ60460580</w:t>
      </w:r>
    </w:p>
    <w:p w:rsidR="00686A45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560"/>
        <w:jc w:val="left"/>
      </w:pPr>
      <w:r>
        <w:t>ID datové schránky: dugmkm</w:t>
      </w:r>
      <w:r w:rsidR="00243AB6">
        <w:t>6</w:t>
      </w:r>
    </w:p>
    <w:p w:rsidR="004839E3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380" w:right="2200" w:firstLine="0"/>
        <w:jc w:val="left"/>
      </w:pPr>
      <w:r>
        <w:t xml:space="preserve">Bankovní spojení: </w:t>
      </w:r>
      <w:r w:rsidR="004839E3">
        <w:t>XXX</w:t>
      </w:r>
      <w:r>
        <w:t>,</w:t>
      </w:r>
      <w:r w:rsidR="004839E3">
        <w:t xml:space="preserve"> </w:t>
      </w:r>
      <w:proofErr w:type="gramStart"/>
      <w:r w:rsidR="004839E3">
        <w:t>XXX</w:t>
      </w:r>
      <w:r>
        <w:t xml:space="preserve"> ,</w:t>
      </w:r>
      <w:proofErr w:type="gramEnd"/>
      <w:r>
        <w:t xml:space="preserve"> číslo účtu: </w:t>
      </w:r>
      <w:r w:rsidR="004839E3">
        <w:t>XXX</w:t>
      </w:r>
      <w:r>
        <w:t xml:space="preserve"> </w:t>
      </w:r>
    </w:p>
    <w:p w:rsidR="004839E3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380" w:right="2200" w:firstLine="0"/>
        <w:jc w:val="left"/>
      </w:pPr>
      <w:r>
        <w:t xml:space="preserve">Osoba oprávnění jednat ve věcech technických: </w:t>
      </w:r>
      <w:r w:rsidR="004839E3">
        <w:t>XXX</w:t>
      </w:r>
    </w:p>
    <w:p w:rsidR="000E72FC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380" w:right="2200" w:firstLine="0"/>
        <w:jc w:val="left"/>
      </w:pPr>
      <w:r>
        <w:t xml:space="preserve">Tel.: </w:t>
      </w:r>
      <w:r w:rsidR="004839E3">
        <w:t>XXX</w:t>
      </w:r>
      <w:r>
        <w:t xml:space="preserve">, mobil: </w:t>
      </w:r>
      <w:r w:rsidR="004839E3">
        <w:t>XXX</w:t>
      </w:r>
      <w:r>
        <w:t>,</w:t>
      </w:r>
    </w:p>
    <w:p w:rsidR="000E72FC" w:rsidRPr="00D52A43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380" w:right="2200" w:firstLine="0"/>
        <w:jc w:val="left"/>
        <w:rPr>
          <w:rStyle w:val="Bodytext21"/>
          <w:color w:val="auto"/>
          <w:u w:val="none"/>
        </w:rPr>
      </w:pPr>
      <w:r>
        <w:t>e-mail:</w:t>
      </w:r>
      <w:r w:rsidRPr="00D52A43">
        <w:rPr>
          <w:color w:val="auto"/>
        </w:rPr>
        <w:t xml:space="preserve"> </w:t>
      </w:r>
      <w:hyperlink r:id="rId7" w:history="1">
        <w:r w:rsidR="004839E3">
          <w:rPr>
            <w:rStyle w:val="Hypertextovodkaz"/>
            <w:color w:val="auto"/>
            <w:u w:val="none"/>
            <w:lang w:val="en-US" w:eastAsia="en-US" w:bidi="en-US"/>
          </w:rPr>
          <w:t>XXX</w:t>
        </w:r>
      </w:hyperlink>
      <w:r w:rsidRPr="00D52A43">
        <w:rPr>
          <w:rStyle w:val="Bodytext21"/>
          <w:color w:val="auto"/>
          <w:u w:val="none"/>
        </w:rPr>
        <w:t xml:space="preserve"> </w:t>
      </w:r>
    </w:p>
    <w:p w:rsidR="00686A45" w:rsidRDefault="00C048BA" w:rsidP="000E72FC">
      <w:pPr>
        <w:pStyle w:val="Bodytext20"/>
        <w:framePr w:w="9187" w:h="3256" w:hRule="exact" w:wrap="none" w:vAnchor="page" w:hAnchor="page" w:x="1387" w:y="4116"/>
        <w:shd w:val="clear" w:color="auto" w:fill="auto"/>
        <w:spacing w:after="0"/>
        <w:ind w:left="380" w:right="2200" w:firstLine="0"/>
        <w:jc w:val="left"/>
      </w:pPr>
      <w:r>
        <w:t xml:space="preserve">(dále </w:t>
      </w:r>
      <w:proofErr w:type="gramStart"/>
      <w:r>
        <w:t>jen ,,AS</w:t>
      </w:r>
      <w:proofErr w:type="gramEnd"/>
      <w:r>
        <w:t>-PO“)</w:t>
      </w:r>
    </w:p>
    <w:p w:rsidR="00686A45" w:rsidRDefault="00C048BA" w:rsidP="000E72FC">
      <w:pPr>
        <w:pStyle w:val="Bodytext20"/>
        <w:framePr w:w="9187" w:h="3151" w:hRule="exact" w:wrap="none" w:vAnchor="page" w:hAnchor="page" w:x="1336" w:y="7816"/>
        <w:shd w:val="clear" w:color="auto" w:fill="auto"/>
        <w:spacing w:after="280" w:line="266" w:lineRule="exact"/>
        <w:ind w:right="20" w:firstLine="0"/>
      </w:pPr>
      <w:r>
        <w:t>a</w:t>
      </w:r>
    </w:p>
    <w:p w:rsidR="00686A45" w:rsidRDefault="00C048BA" w:rsidP="000E72FC">
      <w:pPr>
        <w:pStyle w:val="Heading210"/>
        <w:framePr w:w="9187" w:h="3151" w:hRule="exact" w:wrap="none" w:vAnchor="page" w:hAnchor="page" w:x="1336" w:y="7816"/>
        <w:shd w:val="clear" w:color="auto" w:fill="auto"/>
        <w:spacing w:after="0" w:line="266" w:lineRule="exact"/>
        <w:jc w:val="left"/>
      </w:pPr>
      <w:bookmarkStart w:id="3" w:name="bookmark3"/>
      <w:r>
        <w:t xml:space="preserve">2. </w:t>
      </w:r>
      <w:r w:rsidR="00D52A43">
        <w:t xml:space="preserve">   </w:t>
      </w:r>
      <w:r>
        <w:t>Vojenská lázeňská a rekreační zařízení, příspěvková organizace</w:t>
      </w:r>
      <w:bookmarkEnd w:id="3"/>
    </w:p>
    <w:p w:rsidR="00686A45" w:rsidRDefault="00C048BA" w:rsidP="000E72FC">
      <w:pPr>
        <w:pStyle w:val="Bodytext20"/>
        <w:framePr w:w="9187" w:h="3151" w:hRule="exact" w:wrap="none" w:vAnchor="page" w:hAnchor="page" w:x="1336" w:y="7816"/>
        <w:shd w:val="clear" w:color="auto" w:fill="auto"/>
        <w:spacing w:after="0" w:line="266" w:lineRule="exact"/>
        <w:ind w:left="560"/>
        <w:jc w:val="left"/>
      </w:pPr>
      <w:r>
        <w:t>Se sídlem: Magnitogorská 1494/12, Praha 10, PSČ 101 00,</w:t>
      </w:r>
    </w:p>
    <w:p w:rsidR="006C7F66" w:rsidRDefault="00C048BA" w:rsidP="000E72FC">
      <w:pPr>
        <w:pStyle w:val="Bodytext20"/>
        <w:framePr w:w="9187" w:h="3151" w:hRule="exact" w:wrap="none" w:vAnchor="page" w:hAnchor="page" w:x="1336" w:y="7816"/>
        <w:shd w:val="clear" w:color="auto" w:fill="auto"/>
        <w:spacing w:after="0" w:line="266" w:lineRule="exact"/>
        <w:ind w:left="380" w:right="2200" w:firstLine="0"/>
        <w:jc w:val="left"/>
      </w:pPr>
      <w:r>
        <w:t xml:space="preserve">Zapsána u živnostenského odboru Úřadu městské části Praha 10 Jejímž jménem jedná </w:t>
      </w:r>
      <w:r w:rsidR="004839E3">
        <w:t>XXX</w:t>
      </w:r>
      <w:r>
        <w:t xml:space="preserve"> </w:t>
      </w:r>
    </w:p>
    <w:p w:rsidR="006C7F66" w:rsidRDefault="00C048BA" w:rsidP="000E72FC">
      <w:pPr>
        <w:pStyle w:val="Bodytext20"/>
        <w:framePr w:w="9187" w:h="3151" w:hRule="exact" w:wrap="none" w:vAnchor="page" w:hAnchor="page" w:x="1336" w:y="7816"/>
        <w:shd w:val="clear" w:color="auto" w:fill="auto"/>
        <w:spacing w:after="0" w:line="266" w:lineRule="exact"/>
        <w:ind w:left="380" w:right="2200" w:firstLine="0"/>
        <w:jc w:val="left"/>
      </w:pPr>
      <w:r>
        <w:t xml:space="preserve">IČO: 00000582, DIČ:CZ00000582 </w:t>
      </w:r>
    </w:p>
    <w:p w:rsidR="00686A45" w:rsidRDefault="00C048BA" w:rsidP="000E72FC">
      <w:pPr>
        <w:pStyle w:val="Bodytext20"/>
        <w:framePr w:w="9187" w:h="3151" w:hRule="exact" w:wrap="none" w:vAnchor="page" w:hAnchor="page" w:x="1336" w:y="7816"/>
        <w:shd w:val="clear" w:color="auto" w:fill="auto"/>
        <w:spacing w:after="0" w:line="266" w:lineRule="exact"/>
        <w:ind w:left="380" w:right="2200" w:firstLine="0"/>
        <w:jc w:val="left"/>
      </w:pPr>
      <w:r>
        <w:t>ID datové schránky: q</w:t>
      </w:r>
      <w:r w:rsidR="00243AB6">
        <w:t>6</w:t>
      </w:r>
      <w:r>
        <w:t>fwimp</w:t>
      </w:r>
    </w:p>
    <w:p w:rsidR="004839E3" w:rsidRDefault="00C048BA" w:rsidP="000E72FC">
      <w:pPr>
        <w:pStyle w:val="Bodytext20"/>
        <w:framePr w:w="9187" w:h="3151" w:hRule="exact" w:wrap="none" w:vAnchor="page" w:hAnchor="page" w:x="1336" w:y="7816"/>
        <w:shd w:val="clear" w:color="auto" w:fill="auto"/>
        <w:spacing w:after="0" w:line="266" w:lineRule="exact"/>
        <w:ind w:left="380" w:right="2200" w:firstLine="0"/>
        <w:jc w:val="left"/>
      </w:pPr>
      <w:r>
        <w:t xml:space="preserve">Bankovní spojení: </w:t>
      </w:r>
      <w:r w:rsidR="004839E3">
        <w:t>XXX</w:t>
      </w:r>
      <w:r>
        <w:t xml:space="preserve">, číslo účtu: </w:t>
      </w:r>
      <w:r w:rsidR="004839E3">
        <w:t>XXX</w:t>
      </w:r>
      <w:r>
        <w:t xml:space="preserve"> </w:t>
      </w:r>
    </w:p>
    <w:p w:rsidR="00686A45" w:rsidRDefault="00C048BA" w:rsidP="000E72FC">
      <w:pPr>
        <w:pStyle w:val="Bodytext20"/>
        <w:framePr w:w="9187" w:h="3151" w:hRule="exact" w:wrap="none" w:vAnchor="page" w:hAnchor="page" w:x="1336" w:y="7816"/>
        <w:shd w:val="clear" w:color="auto" w:fill="auto"/>
        <w:spacing w:after="0" w:line="266" w:lineRule="exact"/>
        <w:ind w:left="380" w:right="2200" w:firstLine="0"/>
        <w:jc w:val="left"/>
      </w:pPr>
      <w:r>
        <w:t xml:space="preserve">(dále jen „VLRZ, </w:t>
      </w:r>
      <w:proofErr w:type="spellStart"/>
      <w:r>
        <w:t>p.o</w:t>
      </w:r>
      <w:proofErr w:type="spellEnd"/>
      <w:r>
        <w:t>.“)</w:t>
      </w:r>
    </w:p>
    <w:p w:rsidR="00686A45" w:rsidRPr="009D43FE" w:rsidRDefault="00C048BA" w:rsidP="00D52A43">
      <w:pPr>
        <w:pStyle w:val="Bodytext20"/>
        <w:framePr w:w="9187" w:h="3196" w:hRule="exact" w:wrap="none" w:vAnchor="page" w:hAnchor="page" w:x="1306" w:y="11266"/>
        <w:shd w:val="clear" w:color="auto" w:fill="auto"/>
        <w:spacing w:after="292"/>
        <w:ind w:right="500" w:firstLine="0"/>
        <w:jc w:val="both"/>
      </w:pPr>
      <w:r>
        <w:t>Smluvní strany se dohodly, v souladu s ustanovením čl. 7</w:t>
      </w:r>
      <w:r w:rsidR="003D0FF2">
        <w:t>.</w:t>
      </w:r>
      <w:r>
        <w:t xml:space="preserve"> (Závěrečná ustanovení) odst.</w:t>
      </w:r>
      <w:r w:rsidR="00D52A43">
        <w:br/>
      </w:r>
      <w:r>
        <w:t>7</w:t>
      </w:r>
      <w:r w:rsidR="00DC59FB">
        <w:t>.</w:t>
      </w:r>
      <w:r>
        <w:t xml:space="preserve"> 2. </w:t>
      </w:r>
      <w:r w:rsidRPr="009D43FE">
        <w:t>smlouvy o zajištění ubytovacích kapacit v rámci státního vlastnictví</w:t>
      </w:r>
      <w:r w:rsidR="00D52A43" w:rsidRPr="009D43FE">
        <w:t xml:space="preserve"> ze dne 30. 1. 2013, ve znění dodatků č. 1 a 2 (č. smlouvy</w:t>
      </w:r>
      <w:r w:rsidRPr="009D43FE">
        <w:t xml:space="preserve"> U-028-00-13</w:t>
      </w:r>
      <w:r w:rsidR="00D52A43" w:rsidRPr="009D43FE">
        <w:t xml:space="preserve">, </w:t>
      </w:r>
      <w:r w:rsidRPr="009D43FE">
        <w:t>čj. 151</w:t>
      </w:r>
      <w:r w:rsidR="00D52A43" w:rsidRPr="009D43FE">
        <w:t xml:space="preserve">4/2013-VLRZ/R/EN, </w:t>
      </w:r>
      <w:r w:rsidRPr="009D43FE">
        <w:t xml:space="preserve">dále jen „smlouva), na uzavření tohoto dodatku č. </w:t>
      </w:r>
      <w:r w:rsidR="000B2EE7" w:rsidRPr="009D43FE">
        <w:t>3</w:t>
      </w:r>
      <w:r w:rsidRPr="009D43FE">
        <w:t>, kterým se smlouva mění takto:</w:t>
      </w:r>
    </w:p>
    <w:p w:rsidR="00686A45" w:rsidRDefault="00C048BA" w:rsidP="006C7F66">
      <w:pPr>
        <w:pStyle w:val="Bodytext20"/>
        <w:framePr w:w="9187" w:h="3196" w:hRule="exact" w:wrap="none" w:vAnchor="page" w:hAnchor="page" w:x="1306" w:y="11266"/>
        <w:shd w:val="clear" w:color="auto" w:fill="auto"/>
        <w:spacing w:after="114" w:line="259" w:lineRule="exact"/>
        <w:ind w:right="500" w:firstLine="0"/>
        <w:jc w:val="both"/>
      </w:pPr>
      <w:r w:rsidRPr="009D43FE">
        <w:t>Čl. 5</w:t>
      </w:r>
      <w:r w:rsidR="00DC59FB">
        <w:t>.</w:t>
      </w:r>
      <w:r w:rsidRPr="009D43FE">
        <w:t xml:space="preserve"> smlouvy se </w:t>
      </w:r>
      <w:r w:rsidR="00D52A43" w:rsidRPr="009D43FE">
        <w:t>doplňuje o nový odst. 5. 3. v tomto znění:</w:t>
      </w:r>
    </w:p>
    <w:p w:rsidR="00686A45" w:rsidRDefault="00C048BA" w:rsidP="006C7F66">
      <w:pPr>
        <w:pStyle w:val="Bodytext20"/>
        <w:framePr w:w="9187" w:h="3196" w:hRule="exact" w:wrap="none" w:vAnchor="page" w:hAnchor="page" w:x="1306" w:y="11266"/>
        <w:shd w:val="clear" w:color="auto" w:fill="auto"/>
        <w:spacing w:after="0" w:line="266" w:lineRule="exact"/>
        <w:ind w:firstLine="0"/>
        <w:jc w:val="left"/>
      </w:pPr>
      <w:r>
        <w:t>5.</w:t>
      </w:r>
      <w:r w:rsidR="000B2EE7">
        <w:t>3</w:t>
      </w:r>
      <w:r>
        <w:t xml:space="preserve">. </w:t>
      </w:r>
      <w:r w:rsidR="000B2EE7">
        <w:t>Výše úhrad pro jednotlivá VUZ pro období od 1. ledna do 31. prosince 2022:</w:t>
      </w:r>
    </w:p>
    <w:p w:rsidR="00686A45" w:rsidRPr="00D52A43" w:rsidRDefault="00C048BA" w:rsidP="006C7F66">
      <w:pPr>
        <w:pStyle w:val="Bodytext20"/>
        <w:framePr w:w="9187" w:h="3196" w:hRule="exact" w:wrap="none" w:vAnchor="page" w:hAnchor="page" w:x="1306" w:y="11266"/>
        <w:shd w:val="clear" w:color="auto" w:fill="auto"/>
        <w:spacing w:after="280" w:line="266" w:lineRule="exact"/>
        <w:ind w:left="560" w:right="940"/>
        <w:jc w:val="both"/>
        <w:rPr>
          <w:color w:val="auto"/>
          <w:szCs w:val="22"/>
          <w:lang w:bidi="ar-SA"/>
        </w:rPr>
      </w:pPr>
      <w:r>
        <w:t xml:space="preserve">a) </w:t>
      </w:r>
      <w:r w:rsidR="000B2EE7" w:rsidRPr="009D43FE">
        <w:rPr>
          <w:b/>
        </w:rPr>
        <w:t xml:space="preserve">vyčleněná lůžková kapacita ve VUZ Dědina v sekci </w:t>
      </w:r>
      <w:r w:rsidR="006C7F66" w:rsidRPr="009D43FE">
        <w:rPr>
          <w:b/>
        </w:rPr>
        <w:t>„</w:t>
      </w:r>
      <w:r w:rsidR="004839E3">
        <w:rPr>
          <w:b/>
        </w:rPr>
        <w:t>XXX</w:t>
      </w:r>
      <w:r w:rsidR="006C7F66" w:rsidRPr="009D43FE">
        <w:rPr>
          <w:b/>
        </w:rPr>
        <w:t>“</w:t>
      </w:r>
      <w:r w:rsidR="000B2EE7" w:rsidRPr="009D43FE">
        <w:rPr>
          <w:b/>
        </w:rPr>
        <w:t xml:space="preserve"> - </w:t>
      </w:r>
      <w:r w:rsidR="000B2EE7" w:rsidRPr="009D43FE">
        <w:rPr>
          <w:b/>
          <w:color w:val="auto"/>
          <w:szCs w:val="22"/>
          <w:lang w:bidi="ar-SA"/>
        </w:rPr>
        <w:t xml:space="preserve">ve </w:t>
      </w:r>
      <w:r w:rsidR="004839E3">
        <w:rPr>
          <w:b/>
          <w:color w:val="auto"/>
          <w:szCs w:val="22"/>
          <w:lang w:bidi="ar-SA"/>
        </w:rPr>
        <w:t>XXX</w:t>
      </w:r>
      <w:r w:rsidR="000B2EE7" w:rsidRPr="009D43FE">
        <w:rPr>
          <w:b/>
          <w:color w:val="auto"/>
          <w:szCs w:val="22"/>
          <w:lang w:bidi="ar-SA"/>
        </w:rPr>
        <w:t xml:space="preserve"> patře 19 pokojů,</w:t>
      </w:r>
      <w:r w:rsidR="000B2EE7" w:rsidRPr="00D52A43">
        <w:rPr>
          <w:color w:val="auto"/>
          <w:szCs w:val="22"/>
          <w:lang w:bidi="ar-SA"/>
        </w:rPr>
        <w:t xml:space="preserve"> </w:t>
      </w:r>
    </w:p>
    <w:p w:rsidR="000B2EE7" w:rsidRDefault="000B2EE7" w:rsidP="006C7F66">
      <w:pPr>
        <w:pStyle w:val="Bodytext20"/>
        <w:framePr w:w="9187" w:h="3196" w:hRule="exact" w:wrap="none" w:vAnchor="page" w:hAnchor="page" w:x="1306" w:y="11266"/>
        <w:shd w:val="clear" w:color="auto" w:fill="auto"/>
        <w:spacing w:after="280" w:line="266" w:lineRule="exact"/>
        <w:ind w:left="560" w:right="940"/>
        <w:jc w:val="left"/>
      </w:pPr>
    </w:p>
    <w:p w:rsidR="00686A45" w:rsidRDefault="00C048BA">
      <w:pPr>
        <w:pStyle w:val="Headerorfooter10"/>
        <w:framePr w:wrap="none" w:vAnchor="page" w:hAnchor="page" w:x="5145" w:y="16001"/>
        <w:shd w:val="clear" w:color="auto" w:fill="auto"/>
      </w:pPr>
      <w:r>
        <w:t>Strana 1 (celkem 2)</w:t>
      </w:r>
    </w:p>
    <w:p w:rsidR="00686A45" w:rsidRDefault="00686A45">
      <w:pPr>
        <w:rPr>
          <w:sz w:val="2"/>
          <w:szCs w:val="2"/>
        </w:rPr>
        <w:sectPr w:rsidR="00686A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86A45" w:rsidRDefault="00686A45">
      <w:pPr>
        <w:framePr w:wrap="none" w:vAnchor="page" w:hAnchor="page" w:x="41" w:y="58"/>
        <w:rPr>
          <w:sz w:val="2"/>
          <w:szCs w:val="2"/>
        </w:rPr>
      </w:pPr>
    </w:p>
    <w:p w:rsidR="00686A45" w:rsidRDefault="00686A45">
      <w:pPr>
        <w:framePr w:wrap="none" w:vAnchor="page" w:hAnchor="page" w:x="1430" w:y="3608"/>
        <w:rPr>
          <w:sz w:val="2"/>
          <w:szCs w:val="2"/>
        </w:rPr>
      </w:pPr>
    </w:p>
    <w:p w:rsidR="00686A45" w:rsidRDefault="00C048BA">
      <w:pPr>
        <w:pStyle w:val="Headerorfooter10"/>
        <w:framePr w:wrap="none" w:vAnchor="page" w:hAnchor="page" w:x="5160" w:y="16015"/>
        <w:shd w:val="clear" w:color="auto" w:fill="auto"/>
      </w:pPr>
      <w:r>
        <w:t>Strana 2 (celkem 2)</w:t>
      </w:r>
    </w:p>
    <w:p w:rsidR="000B2EE7" w:rsidRDefault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E72FC" w:rsidRDefault="000E72FC" w:rsidP="000E72FC">
      <w:pPr>
        <w:pStyle w:val="Bodytext40"/>
        <w:framePr w:w="9346" w:h="9196" w:hRule="exact" w:wrap="none" w:vAnchor="page" w:hAnchor="page" w:x="1126" w:y="616"/>
        <w:shd w:val="clear" w:color="auto" w:fill="auto"/>
        <w:spacing w:after="274"/>
        <w:jc w:val="left"/>
      </w:pPr>
      <w:r>
        <w:t xml:space="preserve">                                                                                                  U-028-0</w:t>
      </w:r>
      <w:r w:rsidR="00DC59FB">
        <w:t>3</w:t>
      </w:r>
      <w:r>
        <w:t xml:space="preserve">/13 </w:t>
      </w:r>
      <w:r>
        <w:rPr>
          <w:lang w:val="cs-CZ" w:eastAsia="cs-CZ" w:bidi="cs-CZ"/>
        </w:rPr>
        <w:t xml:space="preserve">Čj. </w:t>
      </w:r>
      <w:r>
        <w:t>20296/2021 -VLRZ/R/EN</w:t>
      </w:r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400"/>
        <w:gridCol w:w="1380"/>
      </w:tblGrid>
      <w:tr w:rsidR="000E72FC" w:rsidRPr="00F45FBD" w:rsidTr="00F0255A">
        <w:trPr>
          <w:trHeight w:val="825"/>
        </w:trPr>
        <w:tc>
          <w:tcPr>
            <w:tcW w:w="4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45FBD">
              <w:rPr>
                <w:b/>
                <w:bCs/>
                <w:i/>
                <w:iCs/>
                <w:sz w:val="20"/>
                <w:szCs w:val="20"/>
              </w:rPr>
              <w:t>Druh/kategorie pokoje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45FBD">
              <w:rPr>
                <w:b/>
                <w:bCs/>
                <w:i/>
                <w:iCs/>
                <w:sz w:val="20"/>
                <w:szCs w:val="20"/>
              </w:rPr>
              <w:t>100%</w:t>
            </w:r>
            <w:proofErr w:type="gramEnd"/>
            <w:r w:rsidRPr="00F45FBD">
              <w:rPr>
                <w:b/>
                <w:bCs/>
                <w:i/>
                <w:iCs/>
                <w:sz w:val="20"/>
                <w:szCs w:val="20"/>
              </w:rPr>
              <w:t xml:space="preserve"> výše úhrady*</w:t>
            </w:r>
          </w:p>
        </w:tc>
        <w:tc>
          <w:tcPr>
            <w:tcW w:w="1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45FBD">
              <w:rPr>
                <w:b/>
                <w:bCs/>
                <w:i/>
                <w:iCs/>
                <w:sz w:val="20"/>
                <w:szCs w:val="20"/>
              </w:rPr>
              <w:t>100%</w:t>
            </w:r>
            <w:proofErr w:type="gramEnd"/>
            <w:r w:rsidRPr="00F45FBD">
              <w:rPr>
                <w:b/>
                <w:bCs/>
                <w:i/>
                <w:iCs/>
                <w:sz w:val="20"/>
                <w:szCs w:val="20"/>
              </w:rPr>
              <w:t xml:space="preserve"> paušální platba**</w:t>
            </w:r>
          </w:p>
        </w:tc>
      </w:tr>
      <w:tr w:rsidR="000E72FC" w:rsidRPr="00F45FBD" w:rsidTr="00F0255A">
        <w:trPr>
          <w:trHeight w:val="507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F45FBD">
              <w:rPr>
                <w:i/>
                <w:iCs/>
                <w:sz w:val="20"/>
                <w:szCs w:val="20"/>
              </w:rPr>
              <w:t>dvoulůžkový pokoj / STANDARD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E72FC" w:rsidRPr="00F45FBD" w:rsidRDefault="004839E3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XXX</w:t>
            </w:r>
            <w:r w:rsidR="000E72FC" w:rsidRPr="00F45FBD">
              <w:rPr>
                <w:b/>
                <w:bCs/>
                <w:i/>
                <w:iCs/>
              </w:rPr>
              <w:t xml:space="preserve">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72FC" w:rsidRPr="00F45FBD" w:rsidRDefault="004839E3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XXX</w:t>
            </w:r>
            <w:r w:rsidR="000E72FC" w:rsidRPr="00F45FBD">
              <w:rPr>
                <w:b/>
                <w:bCs/>
                <w:i/>
                <w:iCs/>
              </w:rPr>
              <w:t xml:space="preserve"> Kč</w:t>
            </w:r>
          </w:p>
        </w:tc>
      </w:tr>
      <w:tr w:rsidR="000E72FC" w:rsidRPr="00F45FBD" w:rsidTr="00F0255A">
        <w:trPr>
          <w:trHeight w:val="507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2FC" w:rsidRDefault="000E72FC" w:rsidP="000E72FC">
            <w:pPr>
              <w:framePr w:w="9346" w:h="9196" w:hRule="exact" w:wrap="none" w:vAnchor="page" w:hAnchor="page" w:x="1126" w:y="616"/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*Ceny jsou uvedeny za osobu a noc</w:t>
            </w:r>
          </w:p>
          <w:p w:rsidR="000E72FC" w:rsidRPr="00F45FBD" w:rsidRDefault="000E72FC" w:rsidP="000E72FC">
            <w:pPr>
              <w:framePr w:w="9346" w:h="9196" w:hRule="exact" w:wrap="none" w:vAnchor="page" w:hAnchor="page" w:x="1126" w:y="61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0F500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**Ceny jsou uvedeny za osobu a měsíc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0E72FC" w:rsidRPr="006C7F66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  <w:rPr>
          <w:sz w:val="8"/>
        </w:rPr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0" w:line="266" w:lineRule="exact"/>
        <w:ind w:left="561" w:right="941" w:hanging="181"/>
        <w:jc w:val="left"/>
      </w:pPr>
      <w:r>
        <w:t xml:space="preserve">b) </w:t>
      </w:r>
      <w:r w:rsidRPr="009D43FE">
        <w:rPr>
          <w:b/>
        </w:rPr>
        <w:t>vyčleněná lůžková</w:t>
      </w:r>
      <w:r>
        <w:t xml:space="preserve"> </w:t>
      </w:r>
      <w:r w:rsidRPr="00F0255A">
        <w:rPr>
          <w:b/>
        </w:rPr>
        <w:t xml:space="preserve">kapacita ve VUZ </w:t>
      </w:r>
      <w:r>
        <w:rPr>
          <w:b/>
        </w:rPr>
        <w:t>Ruzyně</w:t>
      </w:r>
      <w:r w:rsidRPr="00F0255A">
        <w:rPr>
          <w:b/>
        </w:rPr>
        <w:t xml:space="preserve"> v sekci </w:t>
      </w:r>
      <w:r>
        <w:rPr>
          <w:b/>
        </w:rPr>
        <w:t>„</w:t>
      </w:r>
      <w:r w:rsidR="004839E3">
        <w:rPr>
          <w:b/>
        </w:rPr>
        <w:t>XXX</w:t>
      </w:r>
      <w:r>
        <w:rPr>
          <w:b/>
        </w:rPr>
        <w:t>“</w:t>
      </w:r>
      <w:r w:rsidRPr="00F0255A">
        <w:rPr>
          <w:b/>
        </w:rPr>
        <w:t xml:space="preserve"> </w:t>
      </w:r>
      <w:r>
        <w:rPr>
          <w:b/>
        </w:rPr>
        <w:t>–</w:t>
      </w:r>
      <w:r w:rsidRPr="00F0255A">
        <w:rPr>
          <w:b/>
        </w:rPr>
        <w:t xml:space="preserve"> </w:t>
      </w:r>
      <w:r w:rsidRPr="00F0255A">
        <w:rPr>
          <w:b/>
          <w:color w:val="auto"/>
          <w:szCs w:val="22"/>
          <w:lang w:bidi="ar-SA"/>
        </w:rPr>
        <w:t>pokoj</w:t>
      </w:r>
      <w:r>
        <w:rPr>
          <w:b/>
          <w:color w:val="auto"/>
          <w:szCs w:val="22"/>
          <w:lang w:bidi="ar-SA"/>
        </w:rPr>
        <w:t xml:space="preserve">e č. </w:t>
      </w:r>
      <w:r w:rsidR="004839E3">
        <w:rPr>
          <w:b/>
          <w:color w:val="auto"/>
          <w:szCs w:val="22"/>
          <w:lang w:bidi="ar-SA"/>
        </w:rPr>
        <w:t>XXX</w:t>
      </w:r>
      <w:r w:rsidRPr="00F0255A">
        <w:rPr>
          <w:b/>
          <w:color w:val="auto"/>
          <w:szCs w:val="22"/>
          <w:lang w:bidi="ar-SA"/>
        </w:rPr>
        <w:t>,</w:t>
      </w:r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400"/>
        <w:gridCol w:w="1380"/>
      </w:tblGrid>
      <w:tr w:rsidR="000E72FC" w:rsidRPr="00F45FBD" w:rsidTr="006C7F66">
        <w:trPr>
          <w:trHeight w:val="825"/>
        </w:trPr>
        <w:tc>
          <w:tcPr>
            <w:tcW w:w="4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45FBD">
              <w:rPr>
                <w:b/>
                <w:bCs/>
                <w:i/>
                <w:iCs/>
                <w:sz w:val="20"/>
                <w:szCs w:val="20"/>
              </w:rPr>
              <w:t>Druh/kategorie pokoje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45FBD">
              <w:rPr>
                <w:b/>
                <w:bCs/>
                <w:i/>
                <w:iCs/>
                <w:sz w:val="20"/>
                <w:szCs w:val="20"/>
              </w:rPr>
              <w:t>100%</w:t>
            </w:r>
            <w:proofErr w:type="gramEnd"/>
            <w:r w:rsidRPr="00F45FBD">
              <w:rPr>
                <w:b/>
                <w:bCs/>
                <w:i/>
                <w:iCs/>
                <w:sz w:val="20"/>
                <w:szCs w:val="20"/>
              </w:rPr>
              <w:t xml:space="preserve"> výše úhrady*</w:t>
            </w:r>
          </w:p>
        </w:tc>
        <w:tc>
          <w:tcPr>
            <w:tcW w:w="1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45FBD">
              <w:rPr>
                <w:b/>
                <w:bCs/>
                <w:i/>
                <w:iCs/>
                <w:sz w:val="20"/>
                <w:szCs w:val="20"/>
              </w:rPr>
              <w:t>100%</w:t>
            </w:r>
            <w:proofErr w:type="gramEnd"/>
            <w:r w:rsidRPr="00F45FBD">
              <w:rPr>
                <w:b/>
                <w:bCs/>
                <w:i/>
                <w:iCs/>
                <w:sz w:val="20"/>
                <w:szCs w:val="20"/>
              </w:rPr>
              <w:t xml:space="preserve"> paušální platba**</w:t>
            </w:r>
          </w:p>
        </w:tc>
      </w:tr>
      <w:tr w:rsidR="000E72FC" w:rsidRPr="00F45FBD" w:rsidTr="006C7F66">
        <w:trPr>
          <w:trHeight w:val="507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F45FBD">
              <w:rPr>
                <w:i/>
                <w:iCs/>
                <w:sz w:val="20"/>
                <w:szCs w:val="20"/>
              </w:rPr>
              <w:t>dvoulůžkový pokoj / STANDARD PLUS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E72FC" w:rsidRPr="00F45FBD" w:rsidRDefault="004839E3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XXX</w:t>
            </w:r>
            <w:r w:rsidR="000E72FC" w:rsidRPr="00F45FBD">
              <w:rPr>
                <w:b/>
                <w:bCs/>
                <w:i/>
                <w:iCs/>
                <w:color w:val="002060"/>
              </w:rPr>
              <w:t xml:space="preserve">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72FC" w:rsidRPr="00F45FBD" w:rsidRDefault="004839E3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XXX</w:t>
            </w:r>
            <w:r w:rsidR="000E72FC" w:rsidRPr="00F45FBD">
              <w:rPr>
                <w:b/>
                <w:bCs/>
                <w:i/>
                <w:iCs/>
                <w:color w:val="002060"/>
              </w:rPr>
              <w:t xml:space="preserve"> Kč</w:t>
            </w:r>
          </w:p>
        </w:tc>
      </w:tr>
    </w:tbl>
    <w:p w:rsidR="000E72FC" w:rsidRDefault="000E72FC" w:rsidP="000E72FC">
      <w:pPr>
        <w:framePr w:w="9346" w:h="9196" w:hRule="exact" w:wrap="none" w:vAnchor="page" w:hAnchor="page" w:x="1126" w:y="616"/>
        <w:ind w:firstLineChars="100" w:firstLine="2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*Ceny jsou uvedeny za osobu a noc</w:t>
      </w: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**Ceny jsou uvedeny za osobu a měsíc</w:t>
      </w:r>
    </w:p>
    <w:p w:rsidR="000E72FC" w:rsidRPr="006C7F66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  <w:rPr>
          <w:sz w:val="12"/>
        </w:rPr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0" w:line="266" w:lineRule="exact"/>
        <w:ind w:left="561" w:right="941" w:hanging="181"/>
        <w:jc w:val="both"/>
        <w:rPr>
          <w:b/>
          <w:color w:val="auto"/>
          <w:lang w:bidi="ar-SA"/>
        </w:rPr>
      </w:pPr>
      <w:r>
        <w:t xml:space="preserve">c) </w:t>
      </w:r>
      <w:r w:rsidRPr="009D43FE">
        <w:rPr>
          <w:b/>
        </w:rPr>
        <w:t>vyčleněná lůžková</w:t>
      </w:r>
      <w:r>
        <w:t xml:space="preserve"> </w:t>
      </w:r>
      <w:r w:rsidRPr="00F0255A">
        <w:rPr>
          <w:b/>
        </w:rPr>
        <w:t xml:space="preserve">kapacita ve VUZ </w:t>
      </w:r>
      <w:proofErr w:type="spellStart"/>
      <w:r>
        <w:rPr>
          <w:b/>
        </w:rPr>
        <w:t>Juliska</w:t>
      </w:r>
      <w:proofErr w:type="spellEnd"/>
      <w:r w:rsidRPr="00F0255A">
        <w:rPr>
          <w:b/>
        </w:rPr>
        <w:t xml:space="preserve"> </w:t>
      </w:r>
      <w:r>
        <w:rPr>
          <w:b/>
        </w:rPr>
        <w:t>–</w:t>
      </w:r>
      <w:r w:rsidRPr="00F0255A">
        <w:rPr>
          <w:b/>
        </w:rPr>
        <w:t xml:space="preserve"> </w:t>
      </w:r>
      <w:r w:rsidRPr="006C7F66">
        <w:rPr>
          <w:b/>
          <w:color w:val="auto"/>
          <w:lang w:bidi="ar-SA"/>
        </w:rPr>
        <w:t xml:space="preserve">ubytovací komplexy </w:t>
      </w:r>
      <w:r>
        <w:rPr>
          <w:b/>
          <w:color w:val="auto"/>
          <w:lang w:bidi="ar-SA"/>
        </w:rPr>
        <w:t>č.</w:t>
      </w:r>
      <w:r w:rsidRPr="006C7F66">
        <w:rPr>
          <w:b/>
          <w:color w:val="auto"/>
          <w:lang w:bidi="ar-SA"/>
        </w:rPr>
        <w:t xml:space="preserve"> </w:t>
      </w:r>
      <w:r w:rsidR="004839E3">
        <w:rPr>
          <w:b/>
          <w:color w:val="auto"/>
          <w:lang w:bidi="ar-SA"/>
        </w:rPr>
        <w:t>XXX</w:t>
      </w:r>
    </w:p>
    <w:p w:rsidR="004839E3" w:rsidRDefault="004839E3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0" w:line="266" w:lineRule="exact"/>
        <w:ind w:left="561" w:right="941" w:hanging="181"/>
        <w:jc w:val="both"/>
        <w:rPr>
          <w:b/>
          <w:color w:val="auto"/>
          <w:lang w:bidi="ar-SA"/>
        </w:rPr>
      </w:pPr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400"/>
        <w:gridCol w:w="1380"/>
      </w:tblGrid>
      <w:tr w:rsidR="000E72FC" w:rsidRPr="00F45FBD" w:rsidTr="00EA7349">
        <w:trPr>
          <w:trHeight w:val="825"/>
        </w:trPr>
        <w:tc>
          <w:tcPr>
            <w:tcW w:w="4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45FBD">
              <w:rPr>
                <w:b/>
                <w:bCs/>
                <w:i/>
                <w:iCs/>
                <w:sz w:val="20"/>
                <w:szCs w:val="20"/>
              </w:rPr>
              <w:t>Druh/kategorie pokoje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45FBD">
              <w:rPr>
                <w:b/>
                <w:bCs/>
                <w:i/>
                <w:iCs/>
                <w:sz w:val="20"/>
                <w:szCs w:val="20"/>
              </w:rPr>
              <w:t>100%</w:t>
            </w:r>
            <w:proofErr w:type="gramEnd"/>
            <w:r w:rsidRPr="00F45FBD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výše úhrady*</w:t>
            </w:r>
          </w:p>
        </w:tc>
        <w:tc>
          <w:tcPr>
            <w:tcW w:w="1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45FBD">
              <w:rPr>
                <w:b/>
                <w:bCs/>
                <w:i/>
                <w:iCs/>
                <w:sz w:val="20"/>
                <w:szCs w:val="20"/>
              </w:rPr>
              <w:t>100%</w:t>
            </w:r>
            <w:proofErr w:type="gramEnd"/>
            <w:r w:rsidRPr="00F45FBD">
              <w:rPr>
                <w:b/>
                <w:bCs/>
                <w:i/>
                <w:iCs/>
                <w:sz w:val="20"/>
                <w:szCs w:val="20"/>
              </w:rPr>
              <w:t xml:space="preserve"> paušální platba**</w:t>
            </w:r>
          </w:p>
        </w:tc>
      </w:tr>
      <w:tr w:rsidR="000E72FC" w:rsidRPr="00F45FBD" w:rsidTr="00EA7349">
        <w:trPr>
          <w:trHeight w:val="507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ind w:firstLineChars="100" w:firstLine="240"/>
              <w:rPr>
                <w:i/>
                <w:iCs/>
              </w:rPr>
            </w:pPr>
            <w:r w:rsidRPr="00F45FBD">
              <w:rPr>
                <w:i/>
                <w:iCs/>
              </w:rPr>
              <w:t>dvoulůžkový pokoj / VIP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E72FC" w:rsidRPr="00F45FBD" w:rsidRDefault="004839E3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XXX</w:t>
            </w:r>
            <w:r w:rsidR="000E72FC" w:rsidRPr="00F45FBD">
              <w:rPr>
                <w:b/>
                <w:bCs/>
                <w:i/>
                <w:iCs/>
                <w:color w:val="002060"/>
              </w:rPr>
              <w:t xml:space="preserve">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72FC" w:rsidRPr="00F45FBD" w:rsidRDefault="004839E3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XXX</w:t>
            </w:r>
            <w:r w:rsidR="000E72FC" w:rsidRPr="00F45FBD">
              <w:rPr>
                <w:b/>
                <w:bCs/>
                <w:i/>
                <w:iCs/>
                <w:color w:val="002060"/>
              </w:rPr>
              <w:t xml:space="preserve"> Kč</w:t>
            </w:r>
          </w:p>
        </w:tc>
      </w:tr>
      <w:tr w:rsidR="000E72FC" w:rsidRPr="00F45FBD" w:rsidTr="00EA7349">
        <w:trPr>
          <w:trHeight w:val="507"/>
        </w:trPr>
        <w:tc>
          <w:tcPr>
            <w:tcW w:w="40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72FC" w:rsidRPr="00F45FBD" w:rsidRDefault="000E72FC" w:rsidP="000E72FC">
            <w:pPr>
              <w:framePr w:w="9346" w:h="9196" w:hRule="exact" w:wrap="none" w:vAnchor="page" w:hAnchor="page" w:x="1126" w:y="616"/>
              <w:ind w:firstLineChars="100" w:firstLine="240"/>
              <w:rPr>
                <w:i/>
                <w:iCs/>
              </w:rPr>
            </w:pPr>
            <w:r w:rsidRPr="00F45FBD">
              <w:rPr>
                <w:i/>
                <w:iCs/>
              </w:rPr>
              <w:t>apartmán dvoulůžkový / VIP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E72FC" w:rsidRPr="00F45FBD" w:rsidRDefault="004839E3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XXX</w:t>
            </w:r>
            <w:r w:rsidR="000E72FC" w:rsidRPr="00F45FBD">
              <w:rPr>
                <w:b/>
                <w:bCs/>
                <w:i/>
                <w:iCs/>
                <w:color w:val="002060"/>
              </w:rPr>
              <w:t xml:space="preserve"> Kč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72FC" w:rsidRPr="00F45FBD" w:rsidRDefault="004839E3" w:rsidP="000E72FC">
            <w:pPr>
              <w:framePr w:w="9346" w:h="9196" w:hRule="exact" w:wrap="none" w:vAnchor="page" w:hAnchor="page" w:x="1126" w:y="616"/>
              <w:jc w:val="right"/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XXX</w:t>
            </w:r>
            <w:r w:rsidR="000E72FC" w:rsidRPr="00F45FBD">
              <w:rPr>
                <w:b/>
                <w:bCs/>
                <w:i/>
                <w:iCs/>
                <w:color w:val="002060"/>
              </w:rPr>
              <w:t xml:space="preserve"> Kč</w:t>
            </w:r>
          </w:p>
        </w:tc>
      </w:tr>
    </w:tbl>
    <w:p w:rsidR="000E72FC" w:rsidRDefault="000E72FC" w:rsidP="000E72FC">
      <w:pPr>
        <w:framePr w:w="9346" w:h="9196" w:hRule="exact" w:wrap="none" w:vAnchor="page" w:hAnchor="page" w:x="1126" w:y="616"/>
        <w:ind w:firstLineChars="100" w:firstLine="2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*Ceny jsou uvedeny za osobu a noc</w:t>
      </w:r>
    </w:p>
    <w:p w:rsidR="000E72FC" w:rsidRPr="00EA7349" w:rsidRDefault="000E72FC" w:rsidP="000E72FC">
      <w:pPr>
        <w:framePr w:w="9346" w:h="9196" w:hRule="exact" w:wrap="none" w:vAnchor="page" w:hAnchor="page" w:x="1126" w:y="616"/>
        <w:ind w:firstLineChars="100" w:firstLine="2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**Ceny jsou uvedeny za osobu a měsíc</w:t>
      </w: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114" w:line="266" w:lineRule="exact"/>
        <w:ind w:firstLine="0"/>
        <w:jc w:val="left"/>
      </w:pPr>
      <w:r>
        <w:t>Ostatní ustanovení smlouvy se tímto dodatkem č. 3 nemění.</w:t>
      </w: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0"/>
        <w:ind w:right="500" w:firstLine="0"/>
        <w:jc w:val="both"/>
      </w:pPr>
      <w:r>
        <w:t>Dodatek č. 3 je vyhotoven v pěti výtiscích, z nichž AS-PO obdrží tři a VLRZ dvě vyhotovení.</w:t>
      </w: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0" w:line="288" w:lineRule="exact"/>
        <w:ind w:right="460" w:firstLine="0"/>
        <w:jc w:val="left"/>
      </w:pPr>
    </w:p>
    <w:p w:rsidR="000E72FC" w:rsidRDefault="000E72FC" w:rsidP="000E72FC">
      <w:pPr>
        <w:pStyle w:val="Bodytext20"/>
        <w:framePr w:w="9346" w:h="9196" w:hRule="exact" w:wrap="none" w:vAnchor="page" w:hAnchor="page" w:x="1126" w:y="616"/>
        <w:shd w:val="clear" w:color="auto" w:fill="auto"/>
        <w:spacing w:after="0" w:line="288" w:lineRule="exact"/>
        <w:ind w:right="460" w:firstLine="0"/>
        <w:jc w:val="left"/>
      </w:pPr>
      <w:r>
        <w:t>Dodatek č. 3 nabývá platnosti a účinnosti dnem podpisu obou smluvních stran.</w:t>
      </w: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Default="000B2EE7" w:rsidP="000B2EE7">
      <w:pPr>
        <w:tabs>
          <w:tab w:val="left" w:pos="979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0B2EE7" w:rsidRDefault="000B2EE7" w:rsidP="000B2EE7">
      <w:pPr>
        <w:tabs>
          <w:tab w:val="left" w:pos="9795"/>
        </w:tabs>
        <w:rPr>
          <w:sz w:val="2"/>
          <w:szCs w:val="2"/>
        </w:rPr>
      </w:pPr>
    </w:p>
    <w:p w:rsidR="000B2EE7" w:rsidRPr="000B2EE7" w:rsidRDefault="000B2EE7" w:rsidP="000B2EE7">
      <w:pPr>
        <w:tabs>
          <w:tab w:val="left" w:pos="9795"/>
        </w:tabs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Pr="000B2EE7" w:rsidRDefault="000B2EE7" w:rsidP="000B2EE7">
      <w:pPr>
        <w:rPr>
          <w:sz w:val="2"/>
          <w:szCs w:val="2"/>
        </w:rPr>
      </w:pPr>
    </w:p>
    <w:p w:rsidR="000B2EE7" w:rsidRDefault="000B2EE7" w:rsidP="000E72FC">
      <w:pPr>
        <w:pStyle w:val="Picturecaption10"/>
        <w:framePr w:w="11326" w:h="1921" w:hRule="exact" w:wrap="none" w:vAnchor="page" w:hAnchor="page" w:x="1111" w:y="12226"/>
        <w:shd w:val="clear" w:color="auto" w:fill="auto"/>
        <w:spacing w:line="266" w:lineRule="exact"/>
        <w:rPr>
          <w:rStyle w:val="Picturecaption112pt"/>
        </w:rPr>
      </w:pPr>
      <w:r>
        <w:rPr>
          <w:rStyle w:val="Picturecaption112pt"/>
        </w:rPr>
        <w:t>V Praze dne:</w:t>
      </w:r>
    </w:p>
    <w:p w:rsidR="00243AB6" w:rsidRDefault="00243AB6" w:rsidP="000E72FC">
      <w:pPr>
        <w:pStyle w:val="Picturecaption10"/>
        <w:framePr w:w="11326" w:h="1921" w:hRule="exact" w:wrap="none" w:vAnchor="page" w:hAnchor="page" w:x="1111" w:y="12226"/>
        <w:shd w:val="clear" w:color="auto" w:fill="auto"/>
        <w:spacing w:line="266" w:lineRule="exact"/>
      </w:pPr>
    </w:p>
    <w:p w:rsidR="00DC59FB" w:rsidRDefault="00DC59FB" w:rsidP="000E72FC">
      <w:pPr>
        <w:pStyle w:val="Picturecaption10"/>
        <w:framePr w:w="11326" w:h="1921" w:hRule="exact" w:wrap="none" w:vAnchor="page" w:hAnchor="page" w:x="1111" w:y="12226"/>
        <w:shd w:val="clear" w:color="auto" w:fill="auto"/>
        <w:spacing w:line="266" w:lineRule="exact"/>
      </w:pPr>
    </w:p>
    <w:p w:rsidR="00DC59FB" w:rsidRDefault="00DC59FB" w:rsidP="000E72FC">
      <w:pPr>
        <w:pStyle w:val="Picturecaption10"/>
        <w:framePr w:w="11326" w:h="1921" w:hRule="exact" w:wrap="none" w:vAnchor="page" w:hAnchor="page" w:x="1111" w:y="12226"/>
        <w:shd w:val="clear" w:color="auto" w:fill="auto"/>
        <w:spacing w:line="266" w:lineRule="exact"/>
      </w:pPr>
    </w:p>
    <w:p w:rsidR="00243AB6" w:rsidRDefault="00243AB6" w:rsidP="000E72FC">
      <w:pPr>
        <w:pStyle w:val="Picturecaption10"/>
        <w:framePr w:w="11326" w:h="1921" w:hRule="exact" w:wrap="none" w:vAnchor="page" w:hAnchor="page" w:x="1111" w:y="12226"/>
        <w:shd w:val="clear" w:color="auto" w:fill="auto"/>
        <w:spacing w:line="266" w:lineRule="exact"/>
      </w:pPr>
      <w:r>
        <w:t>Za AS-PO</w:t>
      </w:r>
    </w:p>
    <w:p w:rsidR="00243AB6" w:rsidRDefault="00243AB6" w:rsidP="000E72FC">
      <w:pPr>
        <w:pStyle w:val="Picturecaption10"/>
        <w:framePr w:w="11326" w:h="1921" w:hRule="exact" w:wrap="none" w:vAnchor="page" w:hAnchor="page" w:x="1111" w:y="12226"/>
        <w:shd w:val="clear" w:color="auto" w:fill="auto"/>
        <w:spacing w:line="266" w:lineRule="exact"/>
      </w:pPr>
      <w:r>
        <w:t>Ing. Martin Lehký</w:t>
      </w:r>
    </w:p>
    <w:p w:rsidR="000B2EE7" w:rsidRDefault="000B2EE7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  <w:rPr>
          <w:rStyle w:val="Picturecaption112pt"/>
        </w:rPr>
      </w:pPr>
      <w:bookmarkStart w:id="4" w:name="_Hlk89675596"/>
      <w:r>
        <w:rPr>
          <w:rStyle w:val="Picturecaption112pt"/>
        </w:rPr>
        <w:t>V Praze dne:</w:t>
      </w:r>
    </w:p>
    <w:p w:rsidR="00243AB6" w:rsidRDefault="00243AB6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</w:p>
    <w:p w:rsidR="00DC59FB" w:rsidRDefault="00DC59FB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</w:p>
    <w:p w:rsidR="00DC59FB" w:rsidRDefault="00DC59FB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</w:p>
    <w:p w:rsidR="00243AB6" w:rsidRDefault="000E72FC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  <w:r>
        <w:t xml:space="preserve">Za VLRZ, </w:t>
      </w:r>
      <w:proofErr w:type="spellStart"/>
      <w:r>
        <w:t>p.o</w:t>
      </w:r>
      <w:proofErr w:type="spellEnd"/>
      <w:r>
        <w:t>.</w:t>
      </w:r>
    </w:p>
    <w:p w:rsidR="000E72FC" w:rsidRDefault="004839E3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  <w:r>
        <w:t>XXX</w:t>
      </w:r>
    </w:p>
    <w:p w:rsidR="00243AB6" w:rsidRDefault="00243AB6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</w:p>
    <w:p w:rsidR="00243AB6" w:rsidRDefault="00243AB6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</w:p>
    <w:p w:rsidR="00243AB6" w:rsidRDefault="00243AB6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</w:p>
    <w:p w:rsidR="00243AB6" w:rsidRDefault="00243AB6" w:rsidP="000E72FC">
      <w:pPr>
        <w:pStyle w:val="Picturecaption10"/>
        <w:framePr w:w="2873" w:h="1981" w:hRule="exact" w:wrap="none" w:vAnchor="page" w:hAnchor="page" w:x="7576" w:y="12181"/>
        <w:shd w:val="clear" w:color="auto" w:fill="auto"/>
        <w:tabs>
          <w:tab w:val="left" w:leader="dot" w:pos="2786"/>
        </w:tabs>
        <w:spacing w:line="266" w:lineRule="exact"/>
        <w:jc w:val="both"/>
      </w:pPr>
    </w:p>
    <w:bookmarkEnd w:id="4"/>
    <w:p w:rsidR="00EA7349" w:rsidRDefault="00EA7349" w:rsidP="000E72FC">
      <w:pPr>
        <w:pStyle w:val="Bodytext20"/>
        <w:framePr w:w="9144" w:h="2446" w:hRule="exact" w:wrap="none" w:vAnchor="page" w:hAnchor="page" w:x="1096" w:y="9721"/>
        <w:shd w:val="clear" w:color="auto" w:fill="auto"/>
        <w:spacing w:after="114" w:line="266" w:lineRule="exact"/>
        <w:ind w:firstLine="0"/>
        <w:jc w:val="left"/>
      </w:pPr>
      <w:r>
        <w:t>Ostatní ustanovení smlouvy se tímto dodatkem č. 3 nemění.</w:t>
      </w:r>
    </w:p>
    <w:p w:rsidR="00EA7349" w:rsidRDefault="00EA7349" w:rsidP="000E72FC">
      <w:pPr>
        <w:pStyle w:val="Bodytext20"/>
        <w:framePr w:w="9144" w:h="2446" w:hRule="exact" w:wrap="none" w:vAnchor="page" w:hAnchor="page" w:x="1096" w:y="9721"/>
        <w:shd w:val="clear" w:color="auto" w:fill="auto"/>
        <w:spacing w:line="288" w:lineRule="exact"/>
        <w:ind w:firstLine="0"/>
        <w:jc w:val="left"/>
      </w:pPr>
      <w:r>
        <w:t>Dodatek č. 3 je vyhotoven v pěti výtiscích, z nichž AS-PO obdrží tři a VLRZ dvě vyhotovení.</w:t>
      </w:r>
    </w:p>
    <w:p w:rsidR="005E7E27" w:rsidRDefault="005E7E27" w:rsidP="000E72FC">
      <w:pPr>
        <w:pStyle w:val="Bodytext20"/>
        <w:framePr w:w="9144" w:h="2446" w:hRule="exact" w:wrap="none" w:vAnchor="page" w:hAnchor="page" w:x="1096" w:y="9721"/>
        <w:shd w:val="clear" w:color="auto" w:fill="auto"/>
        <w:spacing w:line="288" w:lineRule="exact"/>
        <w:ind w:right="459" w:firstLine="0"/>
        <w:jc w:val="both"/>
      </w:pPr>
      <w:r>
        <w:t>Dodatek č. 3 nabývá platnosti dnem podpisu oběma smluvními stranami a účinnosti dnem uveřejnění v registru smluv</w:t>
      </w:r>
      <w:r w:rsidR="00D936FA">
        <w:t>, nejdříve však 1. 1. 2022</w:t>
      </w:r>
      <w:r>
        <w:t>. Uveřejnění v tomto registru zajistí AS-PO.</w:t>
      </w:r>
    </w:p>
    <w:p w:rsidR="000B2EE7" w:rsidRDefault="000B2EE7" w:rsidP="000E72FC">
      <w:pPr>
        <w:pStyle w:val="Bodytext20"/>
        <w:framePr w:w="9144" w:h="2446" w:hRule="exact" w:wrap="none" w:vAnchor="page" w:hAnchor="page" w:x="1096" w:y="9721"/>
        <w:shd w:val="clear" w:color="auto" w:fill="auto"/>
        <w:spacing w:after="0" w:line="288" w:lineRule="exact"/>
        <w:ind w:firstLine="0"/>
        <w:jc w:val="both"/>
      </w:pPr>
      <w:r>
        <w:t xml:space="preserve">Smluvní strany prohlašují, že si dodatek č. </w:t>
      </w:r>
      <w:r w:rsidR="00EA7349">
        <w:t>3</w:t>
      </w:r>
      <w:r>
        <w:t xml:space="preserve"> přečetly, s</w:t>
      </w:r>
      <w:r w:rsidR="00EA7349">
        <w:t xml:space="preserve"> </w:t>
      </w:r>
      <w:r>
        <w:t>jeho obsahem souhlasí, což stvrzují svými podpisy.</w:t>
      </w:r>
    </w:p>
    <w:p w:rsidR="00EA7349" w:rsidRDefault="00EA7349" w:rsidP="000E72FC">
      <w:pPr>
        <w:pStyle w:val="Bodytext20"/>
        <w:framePr w:w="9144" w:h="2446" w:hRule="exact" w:wrap="none" w:vAnchor="page" w:hAnchor="page" w:x="1096" w:y="9721"/>
        <w:shd w:val="clear" w:color="auto" w:fill="auto"/>
        <w:spacing w:after="0" w:line="288" w:lineRule="exact"/>
        <w:ind w:firstLine="0"/>
        <w:jc w:val="left"/>
      </w:pPr>
    </w:p>
    <w:p w:rsidR="00686A45" w:rsidRDefault="00243AB6" w:rsidP="000B2EE7">
      <w:pPr>
        <w:rPr>
          <w:sz w:val="2"/>
          <w:szCs w:val="2"/>
        </w:rPr>
      </w:pPr>
      <w:r w:rsidRPr="00243AB6">
        <w:rPr>
          <w:sz w:val="2"/>
          <w:szCs w:val="2"/>
        </w:rPr>
        <w:t>V Praze dne:</w:t>
      </w:r>
      <w:r w:rsidRPr="00243AB6">
        <w:rPr>
          <w:sz w:val="2"/>
          <w:szCs w:val="2"/>
        </w:rPr>
        <w:tab/>
      </w:r>
    </w:p>
    <w:p w:rsidR="005E7E27" w:rsidRDefault="005E7E27" w:rsidP="000B2EE7">
      <w:pPr>
        <w:rPr>
          <w:sz w:val="2"/>
          <w:szCs w:val="2"/>
        </w:rPr>
      </w:pPr>
    </w:p>
    <w:p w:rsidR="005E7E27" w:rsidRPr="000B2EE7" w:rsidRDefault="005E7E27" w:rsidP="000B2EE7">
      <w:pPr>
        <w:rPr>
          <w:sz w:val="2"/>
          <w:szCs w:val="2"/>
        </w:rPr>
      </w:pPr>
      <w:bookmarkStart w:id="5" w:name="_GoBack"/>
      <w:bookmarkEnd w:id="5"/>
    </w:p>
    <w:sectPr w:rsidR="005E7E27" w:rsidRPr="000B2EE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C47" w:rsidRDefault="00A01C47">
      <w:r>
        <w:separator/>
      </w:r>
    </w:p>
  </w:endnote>
  <w:endnote w:type="continuationSeparator" w:id="0">
    <w:p w:rsidR="00A01C47" w:rsidRDefault="00A0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C47" w:rsidRDefault="00A01C47"/>
  </w:footnote>
  <w:footnote w:type="continuationSeparator" w:id="0">
    <w:p w:rsidR="00A01C47" w:rsidRDefault="00A01C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45"/>
    <w:rsid w:val="000B2EE7"/>
    <w:rsid w:val="000E72FC"/>
    <w:rsid w:val="000F5004"/>
    <w:rsid w:val="00127A08"/>
    <w:rsid w:val="00243AB6"/>
    <w:rsid w:val="00294713"/>
    <w:rsid w:val="003A53CB"/>
    <w:rsid w:val="003D0FF2"/>
    <w:rsid w:val="004839E3"/>
    <w:rsid w:val="004A3EE2"/>
    <w:rsid w:val="005E7E27"/>
    <w:rsid w:val="00686A45"/>
    <w:rsid w:val="006C7F66"/>
    <w:rsid w:val="006D78C1"/>
    <w:rsid w:val="008F7E0E"/>
    <w:rsid w:val="009D43FE"/>
    <w:rsid w:val="009F754F"/>
    <w:rsid w:val="00A01C47"/>
    <w:rsid w:val="00C048BA"/>
    <w:rsid w:val="00D52A43"/>
    <w:rsid w:val="00D66EAD"/>
    <w:rsid w:val="00D936FA"/>
    <w:rsid w:val="00DC59FB"/>
    <w:rsid w:val="00E01361"/>
    <w:rsid w:val="00EA4298"/>
    <w:rsid w:val="00EA7349"/>
    <w:rsid w:val="00F0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A45B"/>
  <w15:docId w15:val="{17800794-3727-4785-A8B4-1506B302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12pt">
    <w:name w:val="Picture caption|1 + 12 pt"/>
    <w:basedOn w:val="Picturecaption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Heading115ptScaling100">
    <w:name w:val="Heading #1|1 + 5 pt;Scaling 100%"/>
    <w:basedOn w:val="Heading1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Picturecaption25ptScaling100">
    <w:name w:val="Picture caption|2 + 5 pt;Scaling 100%"/>
    <w:basedOn w:val="Picturecaption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280" w:line="274" w:lineRule="exact"/>
      <w:jc w:val="right"/>
      <w:outlineLvl w:val="1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80" w:line="310" w:lineRule="exact"/>
      <w:jc w:val="center"/>
    </w:pPr>
    <w:rPr>
      <w:b/>
      <w:bCs/>
      <w:sz w:val="28"/>
      <w:szCs w:val="2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120" w:line="274" w:lineRule="exact"/>
      <w:ind w:hanging="180"/>
      <w:jc w:val="center"/>
    </w:p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80" w:line="281" w:lineRule="exact"/>
      <w:jc w:val="right"/>
    </w:pPr>
    <w:rPr>
      <w:b/>
      <w:bCs/>
      <w:sz w:val="22"/>
      <w:szCs w:val="22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160" w:line="332" w:lineRule="exact"/>
      <w:outlineLvl w:val="0"/>
    </w:pPr>
    <w:rPr>
      <w:b/>
      <w:bCs/>
      <w:w w:val="60"/>
      <w:sz w:val="30"/>
      <w:szCs w:val="30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332" w:lineRule="exact"/>
      <w:jc w:val="right"/>
    </w:pPr>
    <w:rPr>
      <w:b/>
      <w:bCs/>
      <w:w w:val="60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0E72F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7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mas.jech@as-p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as-p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00206BB31F7D210721075322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00206BB31F7D210721075322</dc:title>
  <dc:subject/>
  <dc:creator>ZATLOUKALOVA Eva</dc:creator>
  <cp:keywords/>
  <cp:lastModifiedBy>BRIGANTOVA Helena</cp:lastModifiedBy>
  <cp:revision>7</cp:revision>
  <dcterms:created xsi:type="dcterms:W3CDTF">2021-12-06T12:46:00Z</dcterms:created>
  <dcterms:modified xsi:type="dcterms:W3CDTF">2021-12-15T12:26:00Z</dcterms:modified>
</cp:coreProperties>
</file>