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BC19E" w14:textId="77777777" w:rsidR="006A09FD" w:rsidRPr="00A52F5F" w:rsidRDefault="006A09FD" w:rsidP="00256DA0">
      <w:pPr>
        <w:pStyle w:val="Default"/>
        <w:rPr>
          <w:rFonts w:ascii="Arial" w:hAnsi="Arial" w:cs="Arial"/>
          <w:sz w:val="20"/>
        </w:rPr>
      </w:pPr>
    </w:p>
    <w:p w14:paraId="44DFB998" w14:textId="7218A048" w:rsidR="00256DA0" w:rsidRDefault="00256DA0" w:rsidP="0079067F">
      <w:pPr>
        <w:pStyle w:val="Default"/>
        <w:jc w:val="center"/>
        <w:rPr>
          <w:rFonts w:ascii="Arial" w:hAnsi="Arial" w:cs="Arial"/>
          <w:b/>
          <w:bCs/>
        </w:rPr>
      </w:pPr>
      <w:r w:rsidRPr="00704297">
        <w:rPr>
          <w:rFonts w:ascii="Arial" w:hAnsi="Arial" w:cs="Arial"/>
          <w:b/>
          <w:bCs/>
        </w:rPr>
        <w:t>PŘÍKAZNÍ SMLOUVA</w:t>
      </w:r>
    </w:p>
    <w:p w14:paraId="35C9EBB5" w14:textId="77777777" w:rsidR="00704297" w:rsidRPr="00704297" w:rsidRDefault="00704297" w:rsidP="0079067F">
      <w:pPr>
        <w:pStyle w:val="Default"/>
        <w:jc w:val="center"/>
        <w:rPr>
          <w:rFonts w:ascii="Arial" w:hAnsi="Arial" w:cs="Arial"/>
        </w:rPr>
      </w:pPr>
    </w:p>
    <w:p w14:paraId="3EF6E3AB" w14:textId="77777777" w:rsidR="00704297" w:rsidRDefault="00704297" w:rsidP="00704297">
      <w:pPr>
        <w:jc w:val="center"/>
        <w:rPr>
          <w:rFonts w:ascii="Arial" w:hAnsi="Arial" w:cs="Arial"/>
          <w:b/>
        </w:rPr>
      </w:pPr>
      <w:r w:rsidRPr="00025FA3">
        <w:rPr>
          <w:rFonts w:ascii="Arial" w:hAnsi="Arial" w:cs="Arial"/>
          <w:b/>
        </w:rPr>
        <w:t>o obstarávání záležitostí příkazce pro zakázku:</w:t>
      </w:r>
      <w:r>
        <w:rPr>
          <w:rFonts w:ascii="Arial" w:hAnsi="Arial" w:cs="Arial"/>
          <w:b/>
        </w:rPr>
        <w:t xml:space="preserve"> </w:t>
      </w:r>
    </w:p>
    <w:p w14:paraId="5EA31251" w14:textId="0C3A9871" w:rsidR="00704297" w:rsidRPr="00025FA3" w:rsidRDefault="00704297" w:rsidP="00704297">
      <w:pPr>
        <w:jc w:val="center"/>
        <w:rPr>
          <w:rFonts w:ascii="Arial" w:hAnsi="Arial" w:cs="Arial"/>
          <w:b/>
        </w:rPr>
      </w:pPr>
      <w:r w:rsidRPr="00704297">
        <w:rPr>
          <w:rFonts w:ascii="Arial" w:hAnsi="Arial" w:cs="Arial"/>
          <w:b/>
        </w:rPr>
        <w:t>Správa, údržba a úklid ubytovny Hodkovičky</w:t>
      </w:r>
    </w:p>
    <w:p w14:paraId="6F5C30F9" w14:textId="77777777" w:rsidR="00704297" w:rsidRPr="00025FA3" w:rsidRDefault="00704297" w:rsidP="00704297">
      <w:pPr>
        <w:jc w:val="center"/>
        <w:rPr>
          <w:rFonts w:ascii="Arial" w:hAnsi="Arial" w:cs="Arial"/>
        </w:rPr>
      </w:pPr>
      <w:r w:rsidRPr="00025FA3">
        <w:rPr>
          <w:rFonts w:ascii="Arial" w:hAnsi="Arial" w:cs="Arial"/>
        </w:rPr>
        <w:t xml:space="preserve">uzavřená dle § </w:t>
      </w:r>
      <w:r w:rsidRPr="00025FA3">
        <w:rPr>
          <w:rFonts w:ascii="Arial" w:hAnsi="Arial" w:cs="Arial"/>
          <w:bCs/>
        </w:rPr>
        <w:t>2430</w:t>
      </w:r>
      <w:r w:rsidRPr="00025FA3">
        <w:rPr>
          <w:rFonts w:ascii="Arial" w:hAnsi="Arial" w:cs="Arial"/>
        </w:rPr>
        <w:t xml:space="preserve"> a násl. </w:t>
      </w:r>
      <w:r w:rsidRPr="00025FA3">
        <w:rPr>
          <w:rFonts w:ascii="Arial" w:hAnsi="Arial" w:cs="Arial"/>
          <w:bCs/>
        </w:rPr>
        <w:t>zákona č. 89/2012 Sb., občanského</w:t>
      </w:r>
      <w:r w:rsidRPr="00025FA3">
        <w:rPr>
          <w:rFonts w:ascii="Arial" w:hAnsi="Arial" w:cs="Arial"/>
        </w:rPr>
        <w:t xml:space="preserve"> zákoníku</w:t>
      </w:r>
      <w:r w:rsidRPr="00025FA3">
        <w:rPr>
          <w:rFonts w:ascii="Arial" w:hAnsi="Arial" w:cs="Arial"/>
          <w:bCs/>
        </w:rPr>
        <w:t xml:space="preserve"> (dále jen „občanský zákoník“)</w:t>
      </w:r>
    </w:p>
    <w:p w14:paraId="73D479F6" w14:textId="7E95CF4F" w:rsidR="00704297" w:rsidRDefault="00704297" w:rsidP="00704297">
      <w:pPr>
        <w:rPr>
          <w:rFonts w:ascii="Arial" w:hAnsi="Arial" w:cs="Arial"/>
          <w:b/>
        </w:rPr>
      </w:pPr>
      <w:r w:rsidRPr="00025FA3">
        <w:rPr>
          <w:rFonts w:ascii="Arial" w:hAnsi="Arial" w:cs="Arial"/>
          <w:b/>
        </w:rPr>
        <w:t>mezi smluvními stranami:</w:t>
      </w:r>
    </w:p>
    <w:p w14:paraId="543F0867" w14:textId="77777777" w:rsidR="00AF6B95" w:rsidRPr="00025FA3" w:rsidRDefault="00AF6B95" w:rsidP="00704297">
      <w:pPr>
        <w:rPr>
          <w:rFonts w:ascii="Arial" w:hAnsi="Arial" w:cs="Arial"/>
          <w:b/>
        </w:rPr>
      </w:pPr>
    </w:p>
    <w:p w14:paraId="34BC18CC" w14:textId="77777777" w:rsidR="00796345" w:rsidRPr="00025FA3" w:rsidRDefault="00796345" w:rsidP="00F9686C">
      <w:pPr>
        <w:numPr>
          <w:ilvl w:val="0"/>
          <w:numId w:val="12"/>
        </w:numPr>
        <w:tabs>
          <w:tab w:val="clear" w:pos="440"/>
          <w:tab w:val="left" w:pos="284"/>
          <w:tab w:val="left" w:pos="3544"/>
        </w:tabs>
        <w:spacing w:after="0" w:line="240" w:lineRule="auto"/>
        <w:ind w:left="426" w:hanging="426"/>
        <w:jc w:val="both"/>
        <w:rPr>
          <w:rFonts w:ascii="Arial" w:hAnsi="Arial" w:cs="Arial"/>
          <w:b/>
        </w:rPr>
      </w:pPr>
      <w:r w:rsidRPr="00025FA3">
        <w:rPr>
          <w:rFonts w:ascii="Arial" w:hAnsi="Arial" w:cs="Arial"/>
          <w:b/>
        </w:rPr>
        <w:t>Příkazce:</w:t>
      </w:r>
      <w:r w:rsidRPr="00025FA3">
        <w:rPr>
          <w:rFonts w:ascii="Arial" w:hAnsi="Arial" w:cs="Arial"/>
          <w:b/>
        </w:rPr>
        <w:tab/>
      </w:r>
      <w:r w:rsidRPr="00025FA3">
        <w:rPr>
          <w:rFonts w:ascii="Arial" w:hAnsi="Arial" w:cs="Arial"/>
          <w:b/>
          <w:iCs/>
        </w:rPr>
        <w:t xml:space="preserve">Česká </w:t>
      </w:r>
      <w:proofErr w:type="gramStart"/>
      <w:r w:rsidRPr="00025FA3">
        <w:rPr>
          <w:rFonts w:ascii="Arial" w:hAnsi="Arial" w:cs="Arial"/>
          <w:b/>
          <w:iCs/>
        </w:rPr>
        <w:t>republika - Státní</w:t>
      </w:r>
      <w:proofErr w:type="gramEnd"/>
      <w:r w:rsidRPr="00025FA3">
        <w:rPr>
          <w:rFonts w:ascii="Arial" w:hAnsi="Arial" w:cs="Arial"/>
          <w:b/>
          <w:iCs/>
        </w:rPr>
        <w:t xml:space="preserve"> pozemkový úřad,</w:t>
      </w:r>
    </w:p>
    <w:p w14:paraId="2F100BAC" w14:textId="4ECAF875" w:rsidR="00796345" w:rsidRPr="00025FA3" w:rsidRDefault="00796345" w:rsidP="00796345">
      <w:pPr>
        <w:tabs>
          <w:tab w:val="left" w:pos="284"/>
          <w:tab w:val="left" w:pos="3544"/>
        </w:tabs>
        <w:ind w:left="3544"/>
        <w:rPr>
          <w:rFonts w:ascii="Arial" w:hAnsi="Arial" w:cs="Arial"/>
          <w:b/>
          <w:iCs/>
        </w:rPr>
      </w:pPr>
      <w:r w:rsidRPr="00025FA3">
        <w:rPr>
          <w:rFonts w:ascii="Arial" w:hAnsi="Arial" w:cs="Arial"/>
          <w:b/>
          <w:iCs/>
        </w:rPr>
        <w:t xml:space="preserve">Krajský pozemkový úřad pro </w:t>
      </w:r>
      <w:r>
        <w:rPr>
          <w:rFonts w:ascii="Arial" w:hAnsi="Arial" w:cs="Arial"/>
          <w:b/>
          <w:iCs/>
        </w:rPr>
        <w:t xml:space="preserve">Středočeský </w:t>
      </w:r>
      <w:r w:rsidRPr="00025FA3">
        <w:rPr>
          <w:rFonts w:ascii="Arial" w:hAnsi="Arial" w:cs="Arial"/>
          <w:b/>
          <w:iCs/>
        </w:rPr>
        <w:t>kraj</w:t>
      </w:r>
      <w:r>
        <w:rPr>
          <w:rFonts w:ascii="Arial" w:hAnsi="Arial" w:cs="Arial"/>
          <w:b/>
          <w:iCs/>
        </w:rPr>
        <w:t xml:space="preserve"> a hl. m. Praha</w:t>
      </w:r>
    </w:p>
    <w:p w14:paraId="4241D536" w14:textId="06234A24" w:rsidR="00796345" w:rsidRDefault="00796345" w:rsidP="00796345">
      <w:pPr>
        <w:tabs>
          <w:tab w:val="left" w:pos="3686"/>
        </w:tabs>
        <w:spacing w:after="0" w:line="240" w:lineRule="auto"/>
        <w:ind w:left="3544" w:hanging="3544"/>
        <w:rPr>
          <w:rFonts w:ascii="Arial" w:hAnsi="Arial" w:cs="Arial"/>
        </w:rPr>
      </w:pPr>
      <w:r w:rsidRPr="00025FA3">
        <w:rPr>
          <w:rFonts w:ascii="Arial" w:hAnsi="Arial" w:cs="Arial"/>
        </w:rPr>
        <w:t xml:space="preserve">se </w:t>
      </w:r>
      <w:proofErr w:type="gramStart"/>
      <w:r w:rsidRPr="00025FA3">
        <w:rPr>
          <w:rFonts w:ascii="Arial" w:hAnsi="Arial" w:cs="Arial"/>
        </w:rPr>
        <w:t xml:space="preserve">sídlem:   </w:t>
      </w:r>
      <w:proofErr w:type="gramEnd"/>
      <w:r w:rsidRPr="00025FA3">
        <w:rPr>
          <w:rFonts w:ascii="Arial" w:hAnsi="Arial" w:cs="Arial"/>
        </w:rPr>
        <w:t xml:space="preserve">                                </w:t>
      </w:r>
      <w:r>
        <w:rPr>
          <w:rFonts w:ascii="Arial" w:hAnsi="Arial" w:cs="Arial"/>
        </w:rPr>
        <w:tab/>
        <w:t>N</w:t>
      </w:r>
      <w:r w:rsidRPr="00A52F5F">
        <w:rPr>
          <w:rFonts w:ascii="Arial" w:hAnsi="Arial" w:cs="Arial"/>
        </w:rPr>
        <w:t xml:space="preserve">ám. Winstona Churchilla 1800/2, 130 00 Praha 3 </w:t>
      </w:r>
      <w:r>
        <w:rPr>
          <w:rFonts w:ascii="Arial" w:hAnsi="Arial" w:cs="Arial"/>
        </w:rPr>
        <w:t>-</w:t>
      </w:r>
      <w:r w:rsidRPr="00A52F5F">
        <w:rPr>
          <w:rFonts w:ascii="Arial" w:hAnsi="Arial" w:cs="Arial"/>
        </w:rPr>
        <w:t xml:space="preserve"> Žižkov</w:t>
      </w:r>
    </w:p>
    <w:p w14:paraId="0CE55B2C" w14:textId="6BFB08B3" w:rsidR="00256DA0" w:rsidRPr="00A52F5F" w:rsidRDefault="00796345" w:rsidP="00133D39">
      <w:pPr>
        <w:tabs>
          <w:tab w:val="left" w:pos="0"/>
        </w:tabs>
        <w:spacing w:after="0" w:line="240" w:lineRule="auto"/>
        <w:ind w:left="3540" w:hanging="3540"/>
        <w:rPr>
          <w:rFonts w:ascii="Arial" w:hAnsi="Arial" w:cs="Arial"/>
        </w:rPr>
      </w:pPr>
      <w:r>
        <w:rPr>
          <w:rFonts w:ascii="Arial" w:hAnsi="Arial" w:cs="Arial"/>
        </w:rPr>
        <w:t>z</w:t>
      </w:r>
      <w:r w:rsidR="00256DA0" w:rsidRPr="00A52F5F">
        <w:rPr>
          <w:rFonts w:ascii="Arial" w:hAnsi="Arial" w:cs="Arial"/>
        </w:rPr>
        <w:t>astoupen</w:t>
      </w:r>
      <w:r w:rsidR="00A71F65" w:rsidRPr="00A52F5F">
        <w:rPr>
          <w:rFonts w:ascii="Arial" w:hAnsi="Arial" w:cs="Arial"/>
        </w:rPr>
        <w:t>ý</w:t>
      </w:r>
      <w:r w:rsidR="00256DA0" w:rsidRPr="00A52F5F">
        <w:rPr>
          <w:rFonts w:ascii="Arial" w:hAnsi="Arial" w:cs="Arial"/>
        </w:rPr>
        <w:t>:</w:t>
      </w:r>
      <w:r w:rsidR="00256DA0" w:rsidRPr="00A52F5F">
        <w:rPr>
          <w:rFonts w:ascii="Arial" w:hAnsi="Arial" w:cs="Arial"/>
        </w:rPr>
        <w:tab/>
      </w:r>
      <w:r w:rsidR="00A71F65" w:rsidRPr="00A52F5F">
        <w:rPr>
          <w:rFonts w:ascii="Arial" w:hAnsi="Arial" w:cs="Arial"/>
        </w:rPr>
        <w:t>Ing. Jiřím Veselým</w:t>
      </w:r>
      <w:r w:rsidR="006A09FD" w:rsidRPr="00A52F5F">
        <w:rPr>
          <w:rFonts w:ascii="Arial" w:hAnsi="Arial" w:cs="Arial"/>
        </w:rPr>
        <w:t>, ředitele</w:t>
      </w:r>
      <w:r w:rsidR="00A71F65" w:rsidRPr="00A52F5F">
        <w:rPr>
          <w:rFonts w:ascii="Arial" w:hAnsi="Arial" w:cs="Arial"/>
        </w:rPr>
        <w:t>m</w:t>
      </w:r>
      <w:r w:rsidR="00256DA0" w:rsidRPr="00A52F5F">
        <w:rPr>
          <w:rFonts w:ascii="Arial" w:hAnsi="Arial" w:cs="Arial"/>
        </w:rPr>
        <w:t xml:space="preserve"> KPÚ pro</w:t>
      </w:r>
      <w:r w:rsidR="00A71F65" w:rsidRPr="00A52F5F">
        <w:rPr>
          <w:rFonts w:ascii="Arial" w:hAnsi="Arial" w:cs="Arial"/>
        </w:rPr>
        <w:t xml:space="preserve"> Středočeský kraj a</w:t>
      </w:r>
      <w:r w:rsidR="00256DA0" w:rsidRPr="00A52F5F">
        <w:rPr>
          <w:rFonts w:ascii="Arial" w:hAnsi="Arial" w:cs="Arial"/>
        </w:rPr>
        <w:t xml:space="preserve"> hl. město Prah</w:t>
      </w:r>
      <w:r w:rsidR="00A71F65" w:rsidRPr="00A52F5F">
        <w:rPr>
          <w:rFonts w:ascii="Arial" w:hAnsi="Arial" w:cs="Arial"/>
        </w:rPr>
        <w:t>a</w:t>
      </w:r>
    </w:p>
    <w:p w14:paraId="55E761F4" w14:textId="344C7CE7" w:rsidR="00256DA0" w:rsidRPr="00A52F5F" w:rsidRDefault="00704297" w:rsidP="0031276E">
      <w:pPr>
        <w:tabs>
          <w:tab w:val="left" w:pos="0"/>
        </w:tabs>
        <w:spacing w:after="0" w:line="240" w:lineRule="auto"/>
        <w:ind w:left="284" w:hanging="284"/>
        <w:rPr>
          <w:rFonts w:ascii="Arial" w:hAnsi="Arial" w:cs="Arial"/>
        </w:rPr>
      </w:pPr>
      <w:r w:rsidRPr="00025FA3">
        <w:rPr>
          <w:rFonts w:ascii="Arial" w:hAnsi="Arial" w:cs="Arial"/>
        </w:rPr>
        <w:t>ve smluvních záležitostech oprávněn jednat:</w:t>
      </w:r>
      <w:r w:rsidR="00256DA0" w:rsidRPr="00A52F5F">
        <w:rPr>
          <w:rFonts w:ascii="Arial" w:hAnsi="Arial" w:cs="Arial"/>
        </w:rPr>
        <w:tab/>
      </w:r>
      <w:r w:rsidR="00A71F65" w:rsidRPr="00A52F5F">
        <w:rPr>
          <w:rFonts w:ascii="Arial" w:hAnsi="Arial" w:cs="Arial"/>
        </w:rPr>
        <w:t>Ing. Jiří Veselý</w:t>
      </w:r>
    </w:p>
    <w:p w14:paraId="28A5A59C" w14:textId="3866BBED" w:rsidR="00133D39" w:rsidRPr="00A52F5F" w:rsidRDefault="00796345" w:rsidP="00133D39">
      <w:pPr>
        <w:tabs>
          <w:tab w:val="left" w:pos="0"/>
        </w:tabs>
        <w:spacing w:after="0" w:line="240" w:lineRule="auto"/>
        <w:ind w:left="284" w:hanging="284"/>
        <w:rPr>
          <w:rFonts w:ascii="Arial" w:hAnsi="Arial" w:cs="Arial"/>
        </w:rPr>
      </w:pPr>
      <w:r w:rsidRPr="00025FA3">
        <w:rPr>
          <w:rFonts w:ascii="Arial" w:hAnsi="Arial" w:cs="Arial"/>
        </w:rPr>
        <w:t xml:space="preserve">v </w:t>
      </w:r>
      <w:r w:rsidRPr="00025FA3">
        <w:rPr>
          <w:rFonts w:ascii="Arial" w:hAnsi="Arial" w:cs="Arial"/>
          <w:snapToGrid w:val="0"/>
        </w:rPr>
        <w:t>technických záležitostech oprávněn jednat:</w:t>
      </w:r>
      <w:r w:rsidR="00133D39">
        <w:rPr>
          <w:rFonts w:ascii="Arial" w:hAnsi="Arial" w:cs="Arial"/>
        </w:rPr>
        <w:tab/>
      </w:r>
      <w:r>
        <w:rPr>
          <w:rFonts w:ascii="Arial" w:hAnsi="Arial" w:cs="Arial"/>
        </w:rPr>
        <w:t>Jana Kalábová</w:t>
      </w:r>
    </w:p>
    <w:p w14:paraId="75CF0E96" w14:textId="0F3FA584" w:rsidR="00256DA0" w:rsidRPr="00A52F5F" w:rsidRDefault="00796345" w:rsidP="00133D39">
      <w:pPr>
        <w:tabs>
          <w:tab w:val="left" w:pos="0"/>
        </w:tabs>
        <w:spacing w:after="0" w:line="240" w:lineRule="auto"/>
        <w:ind w:left="3540" w:hanging="3540"/>
        <w:rPr>
          <w:rFonts w:ascii="Arial" w:hAnsi="Arial" w:cs="Arial"/>
        </w:rPr>
      </w:pPr>
      <w:r w:rsidRPr="00025FA3">
        <w:rPr>
          <w:rFonts w:ascii="Arial" w:hAnsi="Arial" w:cs="Arial"/>
        </w:rPr>
        <w:t>Telefon:</w:t>
      </w:r>
      <w:r w:rsidR="00256DA0" w:rsidRPr="00A52F5F">
        <w:rPr>
          <w:rFonts w:ascii="Arial" w:hAnsi="Arial" w:cs="Arial"/>
        </w:rPr>
        <w:tab/>
      </w:r>
      <w:r w:rsidR="00620EAA">
        <w:rPr>
          <w:rFonts w:ascii="Arial" w:hAnsi="Arial" w:cs="Arial"/>
        </w:rPr>
        <w:t>XXXXX</w:t>
      </w:r>
    </w:p>
    <w:p w14:paraId="2B98854E" w14:textId="38DEF966" w:rsidR="0085242E" w:rsidRDefault="0085242E" w:rsidP="0031276E">
      <w:pPr>
        <w:tabs>
          <w:tab w:val="left" w:pos="0"/>
        </w:tabs>
        <w:spacing w:after="0" w:line="240" w:lineRule="auto"/>
        <w:ind w:left="284" w:hanging="284"/>
        <w:rPr>
          <w:rFonts w:ascii="Arial" w:hAnsi="Arial" w:cs="Arial"/>
        </w:rPr>
      </w:pPr>
      <w:r w:rsidRPr="0085242E">
        <w:rPr>
          <w:rFonts w:ascii="Arial" w:hAnsi="Arial" w:cs="Arial"/>
        </w:rPr>
        <w:t>E-mail:</w:t>
      </w:r>
      <w:r w:rsidRPr="0085242E">
        <w:rPr>
          <w:rFonts w:ascii="Arial" w:hAnsi="Arial" w:cs="Arial"/>
        </w:rPr>
        <w:tab/>
      </w:r>
      <w:r w:rsidR="00454ACE">
        <w:rPr>
          <w:rFonts w:ascii="Arial" w:hAnsi="Arial" w:cs="Arial"/>
        </w:rPr>
        <w:tab/>
      </w:r>
      <w:r w:rsidR="00454ACE">
        <w:rPr>
          <w:rFonts w:ascii="Arial" w:hAnsi="Arial" w:cs="Arial"/>
        </w:rPr>
        <w:tab/>
      </w:r>
      <w:r w:rsidR="00454ACE">
        <w:rPr>
          <w:rFonts w:ascii="Arial" w:hAnsi="Arial" w:cs="Arial"/>
        </w:rPr>
        <w:tab/>
      </w:r>
      <w:r w:rsidR="00454ACE">
        <w:rPr>
          <w:rFonts w:ascii="Arial" w:hAnsi="Arial" w:cs="Arial"/>
        </w:rPr>
        <w:tab/>
        <w:t>stredocesky.kraj@spucr.cz</w:t>
      </w:r>
    </w:p>
    <w:p w14:paraId="236F842F" w14:textId="05FBE54E" w:rsidR="00256DA0" w:rsidRPr="00A52F5F" w:rsidRDefault="00256DA0" w:rsidP="0031276E">
      <w:pPr>
        <w:tabs>
          <w:tab w:val="left" w:pos="0"/>
        </w:tabs>
        <w:spacing w:after="0" w:line="240" w:lineRule="auto"/>
        <w:ind w:left="284" w:hanging="284"/>
        <w:rPr>
          <w:rFonts w:ascii="Arial" w:hAnsi="Arial" w:cs="Arial"/>
        </w:rPr>
      </w:pPr>
      <w:r w:rsidRPr="00A52F5F">
        <w:rPr>
          <w:rFonts w:ascii="Arial" w:hAnsi="Arial" w:cs="Arial"/>
        </w:rPr>
        <w:t>ID DS:</w:t>
      </w:r>
      <w:r w:rsidRPr="00A52F5F">
        <w:rPr>
          <w:rFonts w:ascii="Arial" w:hAnsi="Arial" w:cs="Arial"/>
        </w:rPr>
        <w:tab/>
      </w:r>
      <w:r w:rsidRPr="00A52F5F">
        <w:rPr>
          <w:rFonts w:ascii="Arial" w:hAnsi="Arial" w:cs="Arial"/>
        </w:rPr>
        <w:tab/>
      </w:r>
      <w:r w:rsidRPr="00A52F5F">
        <w:rPr>
          <w:rFonts w:ascii="Arial" w:hAnsi="Arial" w:cs="Arial"/>
        </w:rPr>
        <w:tab/>
      </w:r>
      <w:r w:rsidR="00133D39">
        <w:rPr>
          <w:rFonts w:ascii="Arial" w:hAnsi="Arial" w:cs="Arial"/>
        </w:rPr>
        <w:tab/>
      </w:r>
      <w:r w:rsidR="00133D39">
        <w:rPr>
          <w:rFonts w:ascii="Arial" w:hAnsi="Arial" w:cs="Arial"/>
        </w:rPr>
        <w:tab/>
      </w:r>
      <w:r w:rsidRPr="00A52F5F">
        <w:rPr>
          <w:rFonts w:ascii="Arial" w:hAnsi="Arial" w:cs="Arial"/>
        </w:rPr>
        <w:t>z49per3</w:t>
      </w:r>
    </w:p>
    <w:p w14:paraId="260D75A1" w14:textId="0EA555E4" w:rsidR="0085242E" w:rsidRDefault="0085242E" w:rsidP="0031276E">
      <w:pPr>
        <w:tabs>
          <w:tab w:val="left" w:pos="0"/>
        </w:tabs>
        <w:spacing w:after="0" w:line="240" w:lineRule="auto"/>
        <w:ind w:left="284" w:hanging="284"/>
        <w:rPr>
          <w:rFonts w:ascii="Arial" w:hAnsi="Arial" w:cs="Arial"/>
        </w:rPr>
      </w:pPr>
      <w:r w:rsidRPr="0085242E">
        <w:rPr>
          <w:rFonts w:ascii="Arial" w:hAnsi="Arial" w:cs="Arial"/>
        </w:rPr>
        <w:t>Fakturační adresa:</w:t>
      </w:r>
      <w:r>
        <w:rPr>
          <w:rFonts w:ascii="Arial" w:hAnsi="Arial" w:cs="Arial"/>
        </w:rPr>
        <w:tab/>
      </w:r>
      <w:r>
        <w:rPr>
          <w:rFonts w:ascii="Arial" w:hAnsi="Arial" w:cs="Arial"/>
        </w:rPr>
        <w:tab/>
      </w:r>
      <w:r>
        <w:rPr>
          <w:rFonts w:ascii="Arial" w:hAnsi="Arial" w:cs="Arial"/>
        </w:rPr>
        <w:tab/>
      </w:r>
      <w:r w:rsidRPr="00A52F5F">
        <w:rPr>
          <w:rFonts w:ascii="Arial" w:hAnsi="Arial" w:cs="Arial"/>
        </w:rPr>
        <w:t>Husinecká 1024/</w:t>
      </w:r>
      <w:proofErr w:type="gramStart"/>
      <w:r w:rsidRPr="00A52F5F">
        <w:rPr>
          <w:rFonts w:ascii="Arial" w:hAnsi="Arial" w:cs="Arial"/>
        </w:rPr>
        <w:t>11a</w:t>
      </w:r>
      <w:proofErr w:type="gramEnd"/>
      <w:r w:rsidRPr="00A52F5F">
        <w:rPr>
          <w:rFonts w:ascii="Arial" w:hAnsi="Arial" w:cs="Arial"/>
        </w:rPr>
        <w:t xml:space="preserve">, 130 00 Praha 3 </w:t>
      </w:r>
      <w:r>
        <w:rPr>
          <w:rFonts w:ascii="Arial" w:hAnsi="Arial" w:cs="Arial"/>
        </w:rPr>
        <w:t>-</w:t>
      </w:r>
      <w:r w:rsidRPr="00A52F5F">
        <w:rPr>
          <w:rFonts w:ascii="Arial" w:hAnsi="Arial" w:cs="Arial"/>
        </w:rPr>
        <w:t xml:space="preserve"> Žižkov</w:t>
      </w:r>
    </w:p>
    <w:p w14:paraId="082EC3F0" w14:textId="7A54E621" w:rsidR="00256DA0" w:rsidRPr="00A52F5F" w:rsidRDefault="00256DA0" w:rsidP="0031276E">
      <w:pPr>
        <w:tabs>
          <w:tab w:val="left" w:pos="0"/>
        </w:tabs>
        <w:spacing w:after="0" w:line="240" w:lineRule="auto"/>
        <w:ind w:left="284" w:hanging="284"/>
        <w:rPr>
          <w:rFonts w:ascii="Arial" w:hAnsi="Arial" w:cs="Arial"/>
        </w:rPr>
      </w:pPr>
      <w:r w:rsidRPr="00A52F5F">
        <w:rPr>
          <w:rFonts w:ascii="Arial" w:hAnsi="Arial" w:cs="Arial"/>
        </w:rPr>
        <w:t xml:space="preserve">Bankovní spojení: </w:t>
      </w:r>
      <w:r w:rsidRPr="00A52F5F">
        <w:rPr>
          <w:rFonts w:ascii="Arial" w:hAnsi="Arial" w:cs="Arial"/>
        </w:rPr>
        <w:tab/>
      </w:r>
      <w:r w:rsidR="00133D39">
        <w:rPr>
          <w:rFonts w:ascii="Arial" w:hAnsi="Arial" w:cs="Arial"/>
        </w:rPr>
        <w:tab/>
      </w:r>
      <w:r w:rsidR="00133D39">
        <w:rPr>
          <w:rFonts w:ascii="Arial" w:hAnsi="Arial" w:cs="Arial"/>
        </w:rPr>
        <w:tab/>
      </w:r>
      <w:r w:rsidRPr="00A52F5F">
        <w:rPr>
          <w:rFonts w:ascii="Arial" w:hAnsi="Arial" w:cs="Arial"/>
        </w:rPr>
        <w:t>Česká národní banka</w:t>
      </w:r>
    </w:p>
    <w:p w14:paraId="051F7EE5" w14:textId="77777777" w:rsidR="00256DA0" w:rsidRPr="00A52F5F" w:rsidRDefault="00256DA0" w:rsidP="0031276E">
      <w:pPr>
        <w:pStyle w:val="Zkladntext"/>
        <w:tabs>
          <w:tab w:val="left" w:pos="0"/>
        </w:tabs>
        <w:spacing w:after="0" w:line="240" w:lineRule="auto"/>
        <w:ind w:left="284" w:hanging="284"/>
        <w:rPr>
          <w:rFonts w:cs="Arial"/>
          <w:sz w:val="22"/>
          <w:szCs w:val="22"/>
        </w:rPr>
      </w:pPr>
      <w:r w:rsidRPr="00A52F5F">
        <w:rPr>
          <w:rFonts w:cs="Arial"/>
          <w:sz w:val="22"/>
          <w:szCs w:val="22"/>
        </w:rPr>
        <w:t xml:space="preserve">Číslo účtu: </w:t>
      </w:r>
      <w:r w:rsidRPr="00A52F5F">
        <w:rPr>
          <w:rFonts w:cs="Arial"/>
          <w:sz w:val="22"/>
          <w:szCs w:val="22"/>
        </w:rPr>
        <w:tab/>
      </w:r>
      <w:r w:rsidRPr="00A52F5F">
        <w:rPr>
          <w:rFonts w:cs="Arial"/>
          <w:sz w:val="22"/>
          <w:szCs w:val="22"/>
        </w:rPr>
        <w:tab/>
      </w:r>
      <w:r w:rsidR="00133D39">
        <w:rPr>
          <w:rFonts w:cs="Arial"/>
          <w:sz w:val="22"/>
          <w:szCs w:val="22"/>
        </w:rPr>
        <w:tab/>
      </w:r>
      <w:r w:rsidR="00133D39">
        <w:rPr>
          <w:rFonts w:cs="Arial"/>
          <w:sz w:val="22"/>
          <w:szCs w:val="22"/>
        </w:rPr>
        <w:tab/>
      </w:r>
      <w:r w:rsidRPr="00A52F5F">
        <w:rPr>
          <w:rFonts w:cs="Arial"/>
          <w:bCs/>
          <w:sz w:val="22"/>
          <w:szCs w:val="22"/>
        </w:rPr>
        <w:t>3723001/0710</w:t>
      </w:r>
    </w:p>
    <w:p w14:paraId="2453CD37" w14:textId="434F6112" w:rsidR="00256DA0" w:rsidRPr="00A52F5F" w:rsidRDefault="00256DA0" w:rsidP="0031276E">
      <w:pPr>
        <w:pStyle w:val="Zkladntext"/>
        <w:tabs>
          <w:tab w:val="left" w:pos="0"/>
        </w:tabs>
        <w:spacing w:after="0" w:line="240" w:lineRule="auto"/>
        <w:ind w:left="284" w:hanging="284"/>
        <w:rPr>
          <w:rFonts w:cs="Arial"/>
          <w:sz w:val="22"/>
          <w:szCs w:val="22"/>
        </w:rPr>
      </w:pPr>
      <w:r w:rsidRPr="00A52F5F">
        <w:rPr>
          <w:rFonts w:cs="Arial"/>
          <w:sz w:val="22"/>
          <w:szCs w:val="22"/>
        </w:rPr>
        <w:t>IČO</w:t>
      </w:r>
      <w:r w:rsidRPr="00A52F5F">
        <w:rPr>
          <w:rFonts w:cs="Arial"/>
          <w:sz w:val="22"/>
          <w:szCs w:val="22"/>
        </w:rPr>
        <w:tab/>
      </w:r>
      <w:r w:rsidRPr="00A52F5F">
        <w:rPr>
          <w:rFonts w:cs="Arial"/>
          <w:sz w:val="22"/>
          <w:szCs w:val="22"/>
        </w:rPr>
        <w:tab/>
      </w:r>
      <w:r w:rsidR="00133D39">
        <w:rPr>
          <w:rFonts w:cs="Arial"/>
          <w:sz w:val="22"/>
          <w:szCs w:val="22"/>
        </w:rPr>
        <w:tab/>
      </w:r>
      <w:r w:rsidR="00133D39">
        <w:rPr>
          <w:rFonts w:cs="Arial"/>
          <w:sz w:val="22"/>
          <w:szCs w:val="22"/>
        </w:rPr>
        <w:tab/>
      </w:r>
      <w:r w:rsidR="0085242E">
        <w:rPr>
          <w:rFonts w:cs="Arial"/>
          <w:sz w:val="22"/>
          <w:szCs w:val="22"/>
        </w:rPr>
        <w:tab/>
      </w:r>
      <w:r w:rsidRPr="00A52F5F">
        <w:rPr>
          <w:rFonts w:cs="Arial"/>
          <w:bCs/>
          <w:sz w:val="22"/>
          <w:szCs w:val="22"/>
        </w:rPr>
        <w:t xml:space="preserve">01312774 </w:t>
      </w:r>
    </w:p>
    <w:p w14:paraId="3DF48F65" w14:textId="21579D6D" w:rsidR="00256DA0" w:rsidRPr="00A52F5F" w:rsidRDefault="0085242E" w:rsidP="0031276E">
      <w:pPr>
        <w:pStyle w:val="Zkladntext"/>
        <w:tabs>
          <w:tab w:val="left" w:pos="0"/>
        </w:tabs>
        <w:spacing w:after="0" w:line="240" w:lineRule="auto"/>
        <w:ind w:left="284" w:hanging="284"/>
        <w:rPr>
          <w:rFonts w:cs="Arial"/>
          <w:bCs/>
          <w:sz w:val="22"/>
          <w:szCs w:val="22"/>
        </w:rPr>
      </w:pPr>
      <w:r w:rsidRPr="00A52F5F">
        <w:rPr>
          <w:rFonts w:cs="Arial"/>
          <w:sz w:val="22"/>
          <w:szCs w:val="22"/>
        </w:rPr>
        <w:t>DIČ</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A52F5F">
        <w:rPr>
          <w:rFonts w:cs="Arial"/>
          <w:bCs/>
          <w:sz w:val="22"/>
          <w:szCs w:val="22"/>
        </w:rPr>
        <w:t>není plátce DPH</w:t>
      </w:r>
    </w:p>
    <w:p w14:paraId="6A2DFC6A" w14:textId="634BA656" w:rsidR="00256DA0" w:rsidRPr="00A52F5F" w:rsidRDefault="00256DA0" w:rsidP="0031276E">
      <w:pPr>
        <w:pStyle w:val="Zkladntext"/>
        <w:tabs>
          <w:tab w:val="left" w:pos="0"/>
        </w:tabs>
        <w:spacing w:after="0" w:line="240" w:lineRule="auto"/>
        <w:ind w:left="284" w:hanging="284"/>
        <w:rPr>
          <w:rFonts w:cs="Arial"/>
          <w:bCs/>
          <w:sz w:val="22"/>
          <w:szCs w:val="22"/>
        </w:rPr>
      </w:pPr>
      <w:r w:rsidRPr="00A52F5F">
        <w:rPr>
          <w:rFonts w:cs="Arial"/>
          <w:bCs/>
          <w:sz w:val="22"/>
          <w:szCs w:val="22"/>
        </w:rPr>
        <w:tab/>
      </w:r>
      <w:r w:rsidRPr="00A52F5F">
        <w:rPr>
          <w:rFonts w:cs="Arial"/>
          <w:bCs/>
          <w:sz w:val="22"/>
          <w:szCs w:val="22"/>
        </w:rPr>
        <w:tab/>
      </w:r>
      <w:r w:rsidR="00133D39">
        <w:rPr>
          <w:rFonts w:cs="Arial"/>
          <w:bCs/>
          <w:sz w:val="22"/>
          <w:szCs w:val="22"/>
        </w:rPr>
        <w:tab/>
      </w:r>
      <w:r w:rsidR="00133D39">
        <w:rPr>
          <w:rFonts w:cs="Arial"/>
          <w:bCs/>
          <w:sz w:val="22"/>
          <w:szCs w:val="22"/>
        </w:rPr>
        <w:tab/>
      </w:r>
    </w:p>
    <w:p w14:paraId="13842BDA" w14:textId="77777777" w:rsidR="0031276E" w:rsidRPr="00A52F5F" w:rsidRDefault="0031276E" w:rsidP="00133D39">
      <w:pPr>
        <w:spacing w:line="240" w:lineRule="auto"/>
        <w:rPr>
          <w:rFonts w:ascii="Arial" w:hAnsi="Arial" w:cs="Arial"/>
        </w:rPr>
      </w:pPr>
      <w:r w:rsidRPr="00A52F5F">
        <w:rPr>
          <w:rFonts w:ascii="Arial" w:hAnsi="Arial" w:cs="Arial"/>
        </w:rPr>
        <w:t>(dále jen „</w:t>
      </w:r>
      <w:r w:rsidRPr="00A52F5F">
        <w:rPr>
          <w:rFonts w:ascii="Arial" w:hAnsi="Arial" w:cs="Arial"/>
          <w:b/>
        </w:rPr>
        <w:t>příkazce</w:t>
      </w:r>
      <w:r w:rsidRPr="00A52F5F">
        <w:rPr>
          <w:rFonts w:ascii="Arial" w:hAnsi="Arial" w:cs="Arial"/>
        </w:rPr>
        <w:t>“)</w:t>
      </w:r>
    </w:p>
    <w:p w14:paraId="0A37633F" w14:textId="491085EA" w:rsidR="0085242E" w:rsidRPr="00025FA3" w:rsidRDefault="0085242E" w:rsidP="0085242E">
      <w:pPr>
        <w:tabs>
          <w:tab w:val="left" w:pos="284"/>
          <w:tab w:val="left" w:pos="3544"/>
        </w:tabs>
        <w:ind w:left="426" w:hanging="426"/>
        <w:rPr>
          <w:rFonts w:ascii="Arial" w:hAnsi="Arial" w:cs="Arial"/>
          <w:b/>
          <w:bCs/>
        </w:rPr>
      </w:pPr>
      <w:r w:rsidRPr="00025FA3">
        <w:rPr>
          <w:rFonts w:ascii="Arial" w:hAnsi="Arial" w:cs="Arial"/>
          <w:b/>
          <w:bCs/>
        </w:rPr>
        <w:t>2.</w:t>
      </w:r>
      <w:r w:rsidRPr="00025FA3">
        <w:rPr>
          <w:rFonts w:ascii="Arial" w:hAnsi="Arial" w:cs="Arial"/>
          <w:b/>
          <w:bCs/>
        </w:rPr>
        <w:tab/>
        <w:t>Příkazník:</w:t>
      </w:r>
      <w:r w:rsidRPr="00025FA3">
        <w:rPr>
          <w:rFonts w:ascii="Arial" w:hAnsi="Arial" w:cs="Arial"/>
          <w:b/>
          <w:bCs/>
        </w:rPr>
        <w:tab/>
      </w:r>
      <w:r w:rsidR="00BC1340" w:rsidRPr="00BC1340">
        <w:rPr>
          <w:rFonts w:ascii="Arial" w:hAnsi="Arial" w:cs="Arial"/>
          <w:b/>
          <w:bCs/>
        </w:rPr>
        <w:t>Vít Lakomý</w:t>
      </w:r>
      <w:r w:rsidRPr="00BC1340">
        <w:rPr>
          <w:rFonts w:ascii="Arial" w:hAnsi="Arial" w:cs="Arial"/>
          <w:b/>
          <w:bCs/>
        </w:rPr>
        <w:tab/>
      </w:r>
    </w:p>
    <w:p w14:paraId="34147504" w14:textId="000F128D" w:rsidR="0085242E" w:rsidRPr="00025FA3" w:rsidRDefault="0085242E" w:rsidP="0085242E">
      <w:pPr>
        <w:pStyle w:val="Bezmezer"/>
        <w:tabs>
          <w:tab w:val="left" w:pos="3544"/>
        </w:tabs>
        <w:ind w:left="284"/>
        <w:rPr>
          <w:rFonts w:ascii="Arial" w:hAnsi="Arial" w:cs="Arial"/>
        </w:rPr>
      </w:pPr>
      <w:r w:rsidRPr="00025FA3">
        <w:rPr>
          <w:rFonts w:ascii="Arial" w:hAnsi="Arial" w:cs="Arial"/>
        </w:rPr>
        <w:t>sídlo:</w:t>
      </w:r>
      <w:r w:rsidRPr="00025FA3">
        <w:rPr>
          <w:rFonts w:ascii="Arial" w:hAnsi="Arial" w:cs="Arial"/>
        </w:rPr>
        <w:tab/>
      </w:r>
      <w:r w:rsidR="00620EAA">
        <w:rPr>
          <w:rFonts w:ascii="Arial" w:hAnsi="Arial" w:cs="Arial"/>
        </w:rPr>
        <w:t>XXXXX</w:t>
      </w:r>
      <w:r w:rsidR="00BC1340">
        <w:rPr>
          <w:rFonts w:ascii="Arial" w:hAnsi="Arial" w:cs="Arial"/>
        </w:rPr>
        <w:t>, 250 82 Úvaly</w:t>
      </w:r>
    </w:p>
    <w:p w14:paraId="0FD9F6D8" w14:textId="5DEFA934" w:rsidR="0085242E" w:rsidRPr="00025FA3" w:rsidRDefault="0085242E" w:rsidP="0085242E">
      <w:pPr>
        <w:pStyle w:val="Bezmezer"/>
        <w:tabs>
          <w:tab w:val="left" w:pos="3544"/>
        </w:tabs>
        <w:ind w:left="284"/>
        <w:rPr>
          <w:rFonts w:ascii="Arial" w:eastAsia="Times New Roman" w:hAnsi="Arial" w:cs="Arial"/>
          <w:highlight w:val="yellow"/>
          <w:lang w:eastAsia="cs-CZ"/>
        </w:rPr>
      </w:pPr>
      <w:r w:rsidRPr="00025FA3">
        <w:rPr>
          <w:rFonts w:ascii="Arial" w:hAnsi="Arial" w:cs="Arial"/>
        </w:rPr>
        <w:t>zastoupený:</w:t>
      </w:r>
      <w:r w:rsidRPr="00025FA3">
        <w:rPr>
          <w:rFonts w:ascii="Arial" w:hAnsi="Arial" w:cs="Arial"/>
        </w:rPr>
        <w:tab/>
      </w:r>
    </w:p>
    <w:p w14:paraId="37DF6E86" w14:textId="36D04D97" w:rsidR="0085242E" w:rsidRPr="00025FA3" w:rsidRDefault="0085242E" w:rsidP="0085242E">
      <w:pPr>
        <w:pStyle w:val="Bezmezer"/>
        <w:tabs>
          <w:tab w:val="left" w:pos="3544"/>
          <w:tab w:val="left" w:pos="4962"/>
        </w:tabs>
        <w:ind w:left="284"/>
        <w:rPr>
          <w:rFonts w:ascii="Arial" w:hAnsi="Arial" w:cs="Arial"/>
        </w:rPr>
      </w:pPr>
      <w:r w:rsidRPr="00025FA3">
        <w:rPr>
          <w:rFonts w:ascii="Arial" w:hAnsi="Arial" w:cs="Arial"/>
        </w:rPr>
        <w:t>Tel.:</w:t>
      </w:r>
      <w:r w:rsidRPr="00025FA3">
        <w:rPr>
          <w:rFonts w:ascii="Arial" w:hAnsi="Arial" w:cs="Arial"/>
        </w:rPr>
        <w:tab/>
      </w:r>
      <w:r w:rsidR="00620EAA">
        <w:rPr>
          <w:rFonts w:ascii="Arial" w:hAnsi="Arial" w:cs="Arial"/>
        </w:rPr>
        <w:t>XXXXX</w:t>
      </w:r>
      <w:r w:rsidRPr="00025FA3">
        <w:rPr>
          <w:rFonts w:ascii="Arial" w:hAnsi="Arial" w:cs="Arial"/>
        </w:rPr>
        <w:tab/>
      </w:r>
    </w:p>
    <w:p w14:paraId="119FCB0C" w14:textId="51BA8A60" w:rsidR="0085242E" w:rsidRPr="00025FA3" w:rsidRDefault="0085242E" w:rsidP="0085242E">
      <w:pPr>
        <w:pStyle w:val="Bezmezer"/>
        <w:tabs>
          <w:tab w:val="left" w:pos="3544"/>
          <w:tab w:val="left" w:pos="4962"/>
        </w:tabs>
        <w:ind w:left="284"/>
        <w:rPr>
          <w:rFonts w:ascii="Arial" w:eastAsia="Times New Roman" w:hAnsi="Arial" w:cs="Arial"/>
          <w:highlight w:val="yellow"/>
          <w:lang w:eastAsia="cs-CZ"/>
        </w:rPr>
      </w:pPr>
      <w:r w:rsidRPr="00025FA3">
        <w:rPr>
          <w:rFonts w:ascii="Arial" w:hAnsi="Arial" w:cs="Arial"/>
        </w:rPr>
        <w:t>E-mail:</w:t>
      </w:r>
      <w:r w:rsidRPr="00025FA3">
        <w:rPr>
          <w:rFonts w:ascii="Arial" w:hAnsi="Arial" w:cs="Arial"/>
        </w:rPr>
        <w:tab/>
      </w:r>
      <w:r w:rsidR="00620EAA">
        <w:rPr>
          <w:rFonts w:ascii="Arial" w:hAnsi="Arial" w:cs="Arial"/>
          <w:color w:val="4472C4" w:themeColor="accent5"/>
          <w:u w:val="single"/>
        </w:rPr>
        <w:t>XXXXX</w:t>
      </w:r>
    </w:p>
    <w:p w14:paraId="3A3D3FF6" w14:textId="7737E9DE" w:rsidR="0085242E" w:rsidRPr="00025FA3" w:rsidRDefault="0085242E" w:rsidP="0085242E">
      <w:pPr>
        <w:pStyle w:val="Bezmezer"/>
        <w:tabs>
          <w:tab w:val="left" w:pos="3544"/>
          <w:tab w:val="left" w:pos="4962"/>
        </w:tabs>
        <w:ind w:left="284"/>
        <w:rPr>
          <w:rFonts w:ascii="Arial" w:hAnsi="Arial" w:cs="Arial"/>
        </w:rPr>
      </w:pPr>
      <w:r w:rsidRPr="00025FA3">
        <w:rPr>
          <w:rFonts w:ascii="Arial" w:hAnsi="Arial" w:cs="Arial"/>
        </w:rPr>
        <w:t>Bankovní spojení:</w:t>
      </w:r>
      <w:r w:rsidRPr="00025FA3">
        <w:rPr>
          <w:rFonts w:ascii="Arial" w:hAnsi="Arial" w:cs="Arial"/>
        </w:rPr>
        <w:tab/>
      </w:r>
      <w:r w:rsidR="00620EAA">
        <w:rPr>
          <w:rFonts w:ascii="Arial" w:hAnsi="Arial" w:cs="Arial"/>
        </w:rPr>
        <w:t>XXXXX</w:t>
      </w:r>
    </w:p>
    <w:p w14:paraId="5ACB8779" w14:textId="58A4FB07" w:rsidR="0085242E" w:rsidRPr="00025FA3" w:rsidRDefault="0085242E" w:rsidP="0085242E">
      <w:pPr>
        <w:pStyle w:val="Bezmezer"/>
        <w:tabs>
          <w:tab w:val="left" w:pos="3544"/>
          <w:tab w:val="left" w:pos="4962"/>
        </w:tabs>
        <w:ind w:left="284"/>
        <w:rPr>
          <w:rFonts w:ascii="Arial" w:hAnsi="Arial" w:cs="Arial"/>
        </w:rPr>
      </w:pPr>
      <w:r w:rsidRPr="00025FA3">
        <w:rPr>
          <w:rFonts w:ascii="Arial" w:hAnsi="Arial" w:cs="Arial"/>
        </w:rPr>
        <w:t>Číslo účtu:</w:t>
      </w:r>
      <w:r w:rsidRPr="00025FA3">
        <w:rPr>
          <w:rFonts w:ascii="Arial" w:hAnsi="Arial" w:cs="Arial"/>
        </w:rPr>
        <w:tab/>
      </w:r>
      <w:r w:rsidR="00620EAA">
        <w:rPr>
          <w:rFonts w:ascii="Arial" w:hAnsi="Arial" w:cs="Arial"/>
        </w:rPr>
        <w:t>XXXXX</w:t>
      </w:r>
    </w:p>
    <w:p w14:paraId="4D191542" w14:textId="087ED067" w:rsidR="0085242E" w:rsidRPr="00025FA3" w:rsidRDefault="0085242E" w:rsidP="0085242E">
      <w:pPr>
        <w:pStyle w:val="Bezmezer"/>
        <w:tabs>
          <w:tab w:val="left" w:pos="3544"/>
          <w:tab w:val="left" w:pos="4962"/>
        </w:tabs>
        <w:ind w:left="284"/>
        <w:rPr>
          <w:rFonts w:ascii="Arial" w:hAnsi="Arial" w:cs="Arial"/>
          <w:b/>
          <w:bCs/>
        </w:rPr>
      </w:pPr>
      <w:r w:rsidRPr="00025FA3">
        <w:rPr>
          <w:rFonts w:ascii="Arial" w:hAnsi="Arial" w:cs="Arial"/>
        </w:rPr>
        <w:t>IČO:</w:t>
      </w:r>
      <w:r w:rsidRPr="00025FA3">
        <w:rPr>
          <w:rFonts w:ascii="Arial" w:hAnsi="Arial" w:cs="Arial"/>
        </w:rPr>
        <w:tab/>
      </w:r>
      <w:r w:rsidR="00BC1340">
        <w:rPr>
          <w:rFonts w:ascii="Arial" w:hAnsi="Arial" w:cs="Arial"/>
        </w:rPr>
        <w:t>48712761</w:t>
      </w:r>
    </w:p>
    <w:p w14:paraId="565158D2" w14:textId="60067206" w:rsidR="0085242E" w:rsidRPr="00025FA3" w:rsidRDefault="0085242E" w:rsidP="0085242E">
      <w:pPr>
        <w:pStyle w:val="Bezmezer"/>
        <w:tabs>
          <w:tab w:val="left" w:pos="3544"/>
          <w:tab w:val="left" w:pos="4962"/>
        </w:tabs>
        <w:ind w:left="284"/>
        <w:rPr>
          <w:rFonts w:ascii="Arial" w:hAnsi="Arial" w:cs="Arial"/>
        </w:rPr>
      </w:pPr>
      <w:r w:rsidRPr="00025FA3">
        <w:rPr>
          <w:rFonts w:ascii="Arial" w:hAnsi="Arial" w:cs="Arial"/>
        </w:rPr>
        <w:t>DIČ:</w:t>
      </w:r>
      <w:r w:rsidRPr="00025FA3">
        <w:rPr>
          <w:rFonts w:ascii="Arial" w:hAnsi="Arial" w:cs="Arial"/>
        </w:rPr>
        <w:tab/>
      </w:r>
      <w:r w:rsidR="00BC1340">
        <w:rPr>
          <w:rFonts w:ascii="Arial" w:hAnsi="Arial" w:cs="Arial"/>
        </w:rPr>
        <w:t>CZ</w:t>
      </w:r>
      <w:r w:rsidR="00620EAA">
        <w:rPr>
          <w:rFonts w:ascii="Arial" w:hAnsi="Arial" w:cs="Arial"/>
        </w:rPr>
        <w:t>XXXXX</w:t>
      </w:r>
    </w:p>
    <w:p w14:paraId="4225110D" w14:textId="77777777" w:rsidR="00133D39" w:rsidRDefault="00133D39" w:rsidP="0079067F">
      <w:pPr>
        <w:spacing w:after="0" w:line="240" w:lineRule="auto"/>
        <w:ind w:right="-284"/>
        <w:rPr>
          <w:rFonts w:ascii="Arial" w:hAnsi="Arial" w:cs="Arial"/>
        </w:rPr>
      </w:pPr>
    </w:p>
    <w:p w14:paraId="1F2F66F1" w14:textId="77777777" w:rsidR="00133D39" w:rsidRDefault="00133D39" w:rsidP="00133D39">
      <w:pPr>
        <w:spacing w:after="0" w:line="240" w:lineRule="auto"/>
        <w:ind w:right="-284"/>
        <w:rPr>
          <w:rFonts w:ascii="Arial" w:hAnsi="Arial" w:cs="Arial"/>
        </w:rPr>
      </w:pPr>
    </w:p>
    <w:p w14:paraId="788CEBFC" w14:textId="77777777" w:rsidR="0031276E" w:rsidRPr="00A52F5F" w:rsidRDefault="0031276E" w:rsidP="00133D39">
      <w:pPr>
        <w:spacing w:after="0" w:line="240" w:lineRule="auto"/>
        <w:ind w:right="-284"/>
        <w:rPr>
          <w:rFonts w:ascii="Arial" w:hAnsi="Arial" w:cs="Arial"/>
        </w:rPr>
      </w:pPr>
      <w:r w:rsidRPr="00A52F5F">
        <w:rPr>
          <w:rFonts w:ascii="Arial" w:hAnsi="Arial" w:cs="Arial"/>
        </w:rPr>
        <w:t>(dále jen „</w:t>
      </w:r>
      <w:r w:rsidRPr="00A52F5F">
        <w:rPr>
          <w:rFonts w:ascii="Arial" w:hAnsi="Arial" w:cs="Arial"/>
          <w:b/>
        </w:rPr>
        <w:t>příkazník</w:t>
      </w:r>
      <w:r w:rsidRPr="00A52F5F">
        <w:rPr>
          <w:rFonts w:ascii="Arial" w:hAnsi="Arial" w:cs="Arial"/>
        </w:rPr>
        <w:t>“)</w:t>
      </w:r>
    </w:p>
    <w:p w14:paraId="51462AD7" w14:textId="77777777" w:rsidR="00133D39" w:rsidRDefault="00133D39" w:rsidP="0079067F">
      <w:pPr>
        <w:spacing w:line="240" w:lineRule="auto"/>
        <w:ind w:left="284" w:hanging="284"/>
        <w:jc w:val="center"/>
        <w:rPr>
          <w:rFonts w:ascii="Arial" w:hAnsi="Arial" w:cs="Arial"/>
        </w:rPr>
      </w:pPr>
    </w:p>
    <w:p w14:paraId="0BE66388" w14:textId="77777777" w:rsidR="0031276E" w:rsidRPr="00A52F5F" w:rsidRDefault="0031276E" w:rsidP="0079067F">
      <w:pPr>
        <w:spacing w:line="240" w:lineRule="auto"/>
        <w:ind w:left="284" w:hanging="284"/>
        <w:jc w:val="center"/>
        <w:rPr>
          <w:rFonts w:ascii="Arial" w:hAnsi="Arial" w:cs="Arial"/>
        </w:rPr>
      </w:pPr>
      <w:r w:rsidRPr="00A52F5F">
        <w:rPr>
          <w:rFonts w:ascii="Arial" w:hAnsi="Arial" w:cs="Arial"/>
        </w:rPr>
        <w:t>(společně též jako „</w:t>
      </w:r>
      <w:r w:rsidRPr="00A52F5F">
        <w:rPr>
          <w:rFonts w:ascii="Arial" w:hAnsi="Arial" w:cs="Arial"/>
          <w:b/>
        </w:rPr>
        <w:t>smluvní strany</w:t>
      </w:r>
      <w:r w:rsidRPr="00A52F5F">
        <w:rPr>
          <w:rFonts w:ascii="Arial" w:hAnsi="Arial" w:cs="Arial"/>
        </w:rPr>
        <w:t>“ nebo jednotlivé „</w:t>
      </w:r>
      <w:r w:rsidRPr="00A52F5F">
        <w:rPr>
          <w:rFonts w:ascii="Arial" w:hAnsi="Arial" w:cs="Arial"/>
          <w:b/>
        </w:rPr>
        <w:t>strana</w:t>
      </w:r>
      <w:r w:rsidRPr="00A52F5F">
        <w:rPr>
          <w:rFonts w:ascii="Arial" w:hAnsi="Arial" w:cs="Arial"/>
        </w:rPr>
        <w:t>“)</w:t>
      </w:r>
    </w:p>
    <w:p w14:paraId="2E6A2924" w14:textId="5A57F03B" w:rsidR="00E46C38" w:rsidRDefault="00E46C38" w:rsidP="0079067F">
      <w:pPr>
        <w:spacing w:line="240" w:lineRule="auto"/>
        <w:jc w:val="both"/>
        <w:rPr>
          <w:rFonts w:ascii="Arial" w:hAnsi="Arial" w:cs="Arial"/>
        </w:rPr>
      </w:pPr>
    </w:p>
    <w:p w14:paraId="7AA7F1D4" w14:textId="17F54F86" w:rsidR="00265324" w:rsidRDefault="00265324" w:rsidP="0079067F">
      <w:pPr>
        <w:spacing w:line="240" w:lineRule="auto"/>
        <w:jc w:val="both"/>
        <w:rPr>
          <w:rFonts w:ascii="Arial" w:hAnsi="Arial" w:cs="Arial"/>
        </w:rPr>
      </w:pPr>
    </w:p>
    <w:p w14:paraId="38F884BF" w14:textId="31096EA7" w:rsidR="00265324" w:rsidRDefault="00265324" w:rsidP="0079067F">
      <w:pPr>
        <w:spacing w:line="240" w:lineRule="auto"/>
        <w:jc w:val="both"/>
        <w:rPr>
          <w:rFonts w:ascii="Arial" w:hAnsi="Arial" w:cs="Arial"/>
        </w:rPr>
      </w:pPr>
    </w:p>
    <w:p w14:paraId="51E6B949" w14:textId="77777777" w:rsidR="00265324" w:rsidRPr="00A52F5F" w:rsidRDefault="00265324" w:rsidP="0079067F">
      <w:pPr>
        <w:spacing w:line="240" w:lineRule="auto"/>
        <w:jc w:val="both"/>
        <w:rPr>
          <w:rFonts w:ascii="Arial" w:hAnsi="Arial" w:cs="Arial"/>
        </w:rPr>
      </w:pPr>
    </w:p>
    <w:p w14:paraId="39B91981" w14:textId="77777777" w:rsidR="00E46C38" w:rsidRPr="00A52F5F" w:rsidRDefault="00E46C38" w:rsidP="001D1FDD">
      <w:pPr>
        <w:spacing w:after="0" w:line="240" w:lineRule="auto"/>
        <w:jc w:val="center"/>
        <w:rPr>
          <w:rFonts w:ascii="Arial" w:hAnsi="Arial" w:cs="Arial"/>
          <w:b/>
        </w:rPr>
      </w:pPr>
      <w:r w:rsidRPr="00A52F5F">
        <w:rPr>
          <w:rFonts w:ascii="Arial" w:hAnsi="Arial" w:cs="Arial"/>
          <w:b/>
        </w:rPr>
        <w:lastRenderedPageBreak/>
        <w:t>Čl. I</w:t>
      </w:r>
    </w:p>
    <w:p w14:paraId="2E82108B" w14:textId="429FFA5A" w:rsidR="00454ACE" w:rsidRDefault="00454ACE" w:rsidP="001D1FDD">
      <w:pPr>
        <w:pStyle w:val="Odstavecseseznamem"/>
        <w:tabs>
          <w:tab w:val="num" w:pos="360"/>
        </w:tabs>
        <w:spacing w:before="120" w:line="240" w:lineRule="auto"/>
        <w:ind w:left="360"/>
        <w:jc w:val="center"/>
        <w:rPr>
          <w:rFonts w:cs="Arial"/>
          <w:b/>
        </w:rPr>
      </w:pPr>
      <w:r w:rsidRPr="00454ACE">
        <w:rPr>
          <w:rFonts w:cs="Arial"/>
          <w:b/>
        </w:rPr>
        <w:t>Účel a předmět smlouvy</w:t>
      </w:r>
    </w:p>
    <w:p w14:paraId="0E54295D" w14:textId="77777777" w:rsidR="00454ACE" w:rsidRDefault="00454ACE" w:rsidP="001D1FDD">
      <w:pPr>
        <w:pStyle w:val="Odstavecseseznamem"/>
        <w:tabs>
          <w:tab w:val="num" w:pos="360"/>
        </w:tabs>
        <w:spacing w:line="240" w:lineRule="auto"/>
        <w:ind w:left="360"/>
        <w:jc w:val="center"/>
        <w:rPr>
          <w:rFonts w:cs="Arial"/>
          <w:b/>
        </w:rPr>
      </w:pPr>
    </w:p>
    <w:p w14:paraId="37A727D2" w14:textId="68C828A3" w:rsidR="00454ACE" w:rsidRPr="00025FA3" w:rsidRDefault="00454ACE" w:rsidP="00F9686C">
      <w:pPr>
        <w:pStyle w:val="Odstavecseseznamem"/>
        <w:numPr>
          <w:ilvl w:val="0"/>
          <w:numId w:val="13"/>
        </w:numPr>
        <w:spacing w:after="0" w:line="240" w:lineRule="auto"/>
        <w:jc w:val="both"/>
        <w:rPr>
          <w:rFonts w:cs="Arial"/>
          <w:bCs/>
          <w:szCs w:val="22"/>
        </w:rPr>
      </w:pPr>
      <w:r w:rsidRPr="00025FA3">
        <w:rPr>
          <w:rFonts w:cs="Arial"/>
          <w:bCs/>
          <w:szCs w:val="22"/>
        </w:rPr>
        <w:t xml:space="preserve">Příkazník se zavazuje, že v rozsahu a za podmínek dohodnutých v této smlouvě pro příkazce, na jeho účet a jeho jménem obstará služby spojené </w:t>
      </w:r>
      <w:bookmarkStart w:id="0" w:name="_Hlk87620748"/>
      <w:r w:rsidRPr="00025FA3">
        <w:rPr>
          <w:rFonts w:cs="Arial"/>
          <w:bCs/>
          <w:szCs w:val="22"/>
        </w:rPr>
        <w:t>s</w:t>
      </w:r>
      <w:r w:rsidR="001D1FDD">
        <w:rPr>
          <w:rFonts w:cs="Arial"/>
          <w:bCs/>
          <w:szCs w:val="22"/>
        </w:rPr>
        <w:t>e</w:t>
      </w:r>
      <w:r w:rsidRPr="00025FA3">
        <w:rPr>
          <w:rFonts w:cs="Arial"/>
          <w:bCs/>
          <w:szCs w:val="22"/>
        </w:rPr>
        <w:t xml:space="preserve"> </w:t>
      </w:r>
      <w:r w:rsidR="001D1FDD">
        <w:rPr>
          <w:rFonts w:cs="Arial"/>
          <w:szCs w:val="22"/>
        </w:rPr>
        <w:t>s</w:t>
      </w:r>
      <w:r w:rsidR="001D1FDD" w:rsidRPr="001D1FDD">
        <w:rPr>
          <w:rFonts w:cs="Arial"/>
          <w:szCs w:val="22"/>
        </w:rPr>
        <w:t>práv</w:t>
      </w:r>
      <w:r w:rsidR="001D1FDD">
        <w:rPr>
          <w:rFonts w:cs="Arial"/>
          <w:szCs w:val="22"/>
        </w:rPr>
        <w:t>ou</w:t>
      </w:r>
      <w:r w:rsidR="001D1FDD" w:rsidRPr="001D1FDD">
        <w:rPr>
          <w:rFonts w:cs="Arial"/>
          <w:szCs w:val="22"/>
        </w:rPr>
        <w:t>, údržb</w:t>
      </w:r>
      <w:r w:rsidR="001D1FDD">
        <w:rPr>
          <w:rFonts w:cs="Arial"/>
          <w:szCs w:val="22"/>
        </w:rPr>
        <w:t>ou</w:t>
      </w:r>
      <w:r w:rsidR="001D1FDD" w:rsidRPr="001D1FDD">
        <w:rPr>
          <w:rFonts w:cs="Arial"/>
          <w:szCs w:val="22"/>
        </w:rPr>
        <w:t xml:space="preserve"> a</w:t>
      </w:r>
      <w:r w:rsidR="001D1FDD">
        <w:rPr>
          <w:rFonts w:cs="Arial"/>
          <w:szCs w:val="22"/>
        </w:rPr>
        <w:t> </w:t>
      </w:r>
      <w:r w:rsidR="001D1FDD" w:rsidRPr="001D1FDD">
        <w:rPr>
          <w:rFonts w:cs="Arial"/>
          <w:szCs w:val="22"/>
        </w:rPr>
        <w:t>úklid</w:t>
      </w:r>
      <w:r w:rsidR="001D1FDD">
        <w:rPr>
          <w:rFonts w:cs="Arial"/>
          <w:szCs w:val="22"/>
        </w:rPr>
        <w:t>em</w:t>
      </w:r>
      <w:r w:rsidR="001D1FDD" w:rsidRPr="001D1FDD">
        <w:rPr>
          <w:rFonts w:cs="Arial"/>
          <w:szCs w:val="22"/>
        </w:rPr>
        <w:t xml:space="preserve"> ubytovny Hodkovičky </w:t>
      </w:r>
      <w:bookmarkEnd w:id="0"/>
      <w:r w:rsidRPr="00025FA3">
        <w:rPr>
          <w:rFonts w:cs="Arial"/>
          <w:bCs/>
          <w:szCs w:val="22"/>
        </w:rPr>
        <w:t>(dále jen „Plnění“ nebo „Předmět plnění“).</w:t>
      </w:r>
    </w:p>
    <w:p w14:paraId="22AF6DFF" w14:textId="77777777" w:rsidR="00454ACE" w:rsidRPr="00025FA3" w:rsidRDefault="00454ACE" w:rsidP="00F9686C">
      <w:pPr>
        <w:pStyle w:val="Odstavecseseznamem"/>
        <w:numPr>
          <w:ilvl w:val="0"/>
          <w:numId w:val="13"/>
        </w:numPr>
        <w:spacing w:after="0" w:line="240" w:lineRule="auto"/>
        <w:jc w:val="both"/>
        <w:rPr>
          <w:rFonts w:cs="Arial"/>
          <w:szCs w:val="22"/>
        </w:rPr>
      </w:pPr>
      <w:r w:rsidRPr="00025FA3">
        <w:rPr>
          <w:rFonts w:cs="Arial"/>
          <w:bCs/>
          <w:szCs w:val="22"/>
        </w:rPr>
        <w:t>Příkazce</w:t>
      </w:r>
      <w:r w:rsidRPr="00025FA3">
        <w:rPr>
          <w:rFonts w:cs="Arial"/>
          <w:szCs w:val="22"/>
        </w:rPr>
        <w:t xml:space="preserve"> se zavazuje, že za </w:t>
      </w:r>
      <w:r w:rsidRPr="00025FA3">
        <w:rPr>
          <w:rFonts w:cs="Arial"/>
          <w:bCs/>
          <w:szCs w:val="22"/>
        </w:rPr>
        <w:t xml:space="preserve">Plnění </w:t>
      </w:r>
      <w:r w:rsidRPr="00025FA3">
        <w:rPr>
          <w:rFonts w:cs="Arial"/>
          <w:szCs w:val="22"/>
        </w:rPr>
        <w:t xml:space="preserve">zaplatí </w:t>
      </w:r>
      <w:r w:rsidRPr="00025FA3">
        <w:rPr>
          <w:rFonts w:cs="Arial"/>
          <w:bCs/>
          <w:szCs w:val="22"/>
        </w:rPr>
        <w:t>příkazníkovi odměnu</w:t>
      </w:r>
      <w:r w:rsidRPr="00025FA3">
        <w:rPr>
          <w:rFonts w:cs="Arial"/>
          <w:szCs w:val="22"/>
        </w:rPr>
        <w:t xml:space="preserve"> ve výši ujednané v této smlouvě</w:t>
      </w:r>
      <w:r w:rsidRPr="00025FA3">
        <w:rPr>
          <w:rFonts w:cs="Arial"/>
          <w:bCs/>
          <w:szCs w:val="22"/>
        </w:rPr>
        <w:t>, přičemž</w:t>
      </w:r>
      <w:r w:rsidRPr="00025FA3">
        <w:rPr>
          <w:rFonts w:cs="Arial"/>
          <w:szCs w:val="22"/>
        </w:rPr>
        <w:t xml:space="preserve"> náklady účelně vynaložené při plnění předmětu této smlouvy</w:t>
      </w:r>
      <w:r w:rsidRPr="00025FA3">
        <w:rPr>
          <w:rFonts w:cs="Arial"/>
          <w:bCs/>
          <w:szCs w:val="22"/>
        </w:rPr>
        <w:t xml:space="preserve"> jsou v této odměně zahrnuty</w:t>
      </w:r>
      <w:r w:rsidRPr="00025FA3">
        <w:rPr>
          <w:rFonts w:cs="Arial"/>
          <w:szCs w:val="22"/>
        </w:rPr>
        <w:t>.</w:t>
      </w:r>
    </w:p>
    <w:p w14:paraId="3F1B86C9" w14:textId="77A5DEF5" w:rsidR="00454ACE" w:rsidRPr="00025FA3" w:rsidRDefault="00454ACE" w:rsidP="00F9686C">
      <w:pPr>
        <w:numPr>
          <w:ilvl w:val="0"/>
          <w:numId w:val="13"/>
        </w:numPr>
        <w:tabs>
          <w:tab w:val="clear" w:pos="440"/>
        </w:tabs>
        <w:spacing w:after="0" w:line="240" w:lineRule="auto"/>
        <w:ind w:left="426"/>
        <w:jc w:val="both"/>
        <w:rPr>
          <w:rFonts w:ascii="Arial" w:hAnsi="Arial" w:cs="Arial"/>
        </w:rPr>
      </w:pPr>
      <w:r w:rsidRPr="00025FA3">
        <w:rPr>
          <w:rFonts w:ascii="Arial" w:hAnsi="Arial" w:cs="Arial"/>
        </w:rPr>
        <w:t>Účelem této smlouvy je řádné zajištění Plnění, a to v souladu s požadavky příkazce a</w:t>
      </w:r>
      <w:r w:rsidR="001D1FDD">
        <w:rPr>
          <w:rFonts w:ascii="Arial" w:hAnsi="Arial" w:cs="Arial"/>
        </w:rPr>
        <w:t> </w:t>
      </w:r>
      <w:r w:rsidRPr="00025FA3">
        <w:rPr>
          <w:rFonts w:ascii="Arial" w:hAnsi="Arial" w:cs="Arial"/>
        </w:rPr>
        <w:t>veškerými příslušnými právními a vnitřními předpisy příkazce.</w:t>
      </w:r>
    </w:p>
    <w:p w14:paraId="4E79EB8F" w14:textId="3103BB13" w:rsidR="00454ACE" w:rsidRDefault="00454ACE" w:rsidP="001D1FDD">
      <w:pPr>
        <w:pStyle w:val="Odstavecseseznamem"/>
        <w:tabs>
          <w:tab w:val="num" w:pos="360"/>
        </w:tabs>
        <w:spacing w:before="240" w:after="0" w:line="240" w:lineRule="auto"/>
        <w:ind w:left="440"/>
        <w:jc w:val="center"/>
        <w:rPr>
          <w:rFonts w:cs="Arial"/>
          <w:b/>
        </w:rPr>
      </w:pPr>
      <w:r w:rsidRPr="00454ACE">
        <w:rPr>
          <w:rFonts w:cs="Arial"/>
          <w:b/>
        </w:rPr>
        <w:t>Čl. II.</w:t>
      </w:r>
    </w:p>
    <w:p w14:paraId="772CA230" w14:textId="77777777" w:rsidR="001D1FDD" w:rsidRDefault="001D1FDD" w:rsidP="001D1FDD">
      <w:pPr>
        <w:pStyle w:val="Odstavecseseznamem"/>
        <w:tabs>
          <w:tab w:val="num" w:pos="360"/>
        </w:tabs>
        <w:spacing w:before="240" w:after="0" w:line="240" w:lineRule="auto"/>
        <w:ind w:left="440"/>
        <w:jc w:val="center"/>
        <w:rPr>
          <w:rFonts w:cs="Arial"/>
          <w:b/>
        </w:rPr>
      </w:pPr>
    </w:p>
    <w:p w14:paraId="364EB3C0" w14:textId="0E8D45A8" w:rsidR="00454ACE" w:rsidRPr="00454ACE" w:rsidRDefault="00454ACE" w:rsidP="001D1FDD">
      <w:pPr>
        <w:pStyle w:val="Odstavecseseznamem"/>
        <w:tabs>
          <w:tab w:val="num" w:pos="360"/>
        </w:tabs>
        <w:spacing w:line="240" w:lineRule="auto"/>
        <w:ind w:left="440"/>
        <w:jc w:val="center"/>
        <w:rPr>
          <w:rFonts w:cs="Arial"/>
          <w:b/>
        </w:rPr>
      </w:pPr>
      <w:r w:rsidRPr="00454ACE">
        <w:rPr>
          <w:rFonts w:cs="Arial"/>
          <w:b/>
        </w:rPr>
        <w:t>Rozsah a obsah předmětu plnění</w:t>
      </w:r>
    </w:p>
    <w:p w14:paraId="395CC966" w14:textId="77777777" w:rsidR="00454ACE" w:rsidRPr="00454ACE" w:rsidRDefault="00454ACE" w:rsidP="00454ACE">
      <w:pPr>
        <w:pStyle w:val="Odstavecseseznamem"/>
        <w:tabs>
          <w:tab w:val="num" w:pos="360"/>
        </w:tabs>
        <w:spacing w:before="120"/>
        <w:ind w:left="360"/>
        <w:jc w:val="center"/>
        <w:rPr>
          <w:rFonts w:cs="Arial"/>
          <w:b/>
        </w:rPr>
      </w:pPr>
    </w:p>
    <w:p w14:paraId="64CBB4BA" w14:textId="6473E877" w:rsidR="00CC6F5B" w:rsidRPr="00025FA3" w:rsidRDefault="00CC6F5B" w:rsidP="00F9686C">
      <w:pPr>
        <w:numPr>
          <w:ilvl w:val="0"/>
          <w:numId w:val="14"/>
        </w:numPr>
        <w:tabs>
          <w:tab w:val="clear" w:pos="720"/>
        </w:tabs>
        <w:spacing w:before="120" w:after="0" w:line="240" w:lineRule="auto"/>
        <w:ind w:left="426" w:hanging="426"/>
        <w:jc w:val="both"/>
        <w:rPr>
          <w:rFonts w:ascii="Arial" w:hAnsi="Arial" w:cs="Arial"/>
        </w:rPr>
      </w:pPr>
      <w:r w:rsidRPr="00025FA3">
        <w:rPr>
          <w:rFonts w:ascii="Arial" w:hAnsi="Arial" w:cs="Arial"/>
        </w:rPr>
        <w:t xml:space="preserve">Příkazník se zavazuje obstarat pro příkazce služby spojené </w:t>
      </w:r>
      <w:r w:rsidRPr="00CC6F5B">
        <w:rPr>
          <w:rFonts w:ascii="Arial" w:hAnsi="Arial" w:cs="Arial"/>
        </w:rPr>
        <w:t>se správou, údržbou a</w:t>
      </w:r>
      <w:r>
        <w:rPr>
          <w:rFonts w:ascii="Arial" w:hAnsi="Arial" w:cs="Arial"/>
        </w:rPr>
        <w:t> </w:t>
      </w:r>
      <w:r w:rsidRPr="00CC6F5B">
        <w:rPr>
          <w:rFonts w:ascii="Arial" w:hAnsi="Arial" w:cs="Arial"/>
        </w:rPr>
        <w:t>úklidem ubytovny Hodkovičky</w:t>
      </w:r>
      <w:r w:rsidR="00792862">
        <w:rPr>
          <w:rFonts w:ascii="Arial" w:hAnsi="Arial" w:cs="Arial"/>
        </w:rPr>
        <w:t>,</w:t>
      </w:r>
      <w:r w:rsidRPr="00CC6F5B">
        <w:rPr>
          <w:rFonts w:ascii="Arial" w:hAnsi="Arial" w:cs="Arial"/>
        </w:rPr>
        <w:t xml:space="preserve"> </w:t>
      </w:r>
      <w:r w:rsidRPr="00025FA3">
        <w:rPr>
          <w:rFonts w:ascii="Arial" w:hAnsi="Arial" w:cs="Arial"/>
        </w:rPr>
        <w:t>přičemž zejména je povinen</w:t>
      </w:r>
      <w:r>
        <w:rPr>
          <w:rFonts w:ascii="Arial" w:hAnsi="Arial" w:cs="Arial"/>
        </w:rPr>
        <w:t xml:space="preserve"> zajistit</w:t>
      </w:r>
      <w:r w:rsidRPr="00025FA3">
        <w:rPr>
          <w:rFonts w:ascii="Arial" w:hAnsi="Arial" w:cs="Arial"/>
        </w:rPr>
        <w:t>:</w:t>
      </w:r>
    </w:p>
    <w:p w14:paraId="6F1BFB01" w14:textId="77777777" w:rsidR="00595B93" w:rsidRPr="00A52F5F" w:rsidRDefault="00595B93" w:rsidP="00D236E9">
      <w:pPr>
        <w:pStyle w:val="Odstavecseseznamem"/>
        <w:autoSpaceDE w:val="0"/>
        <w:autoSpaceDN w:val="0"/>
        <w:adjustRightInd w:val="0"/>
        <w:spacing w:after="0" w:line="240" w:lineRule="auto"/>
        <w:ind w:left="709" w:hanging="283"/>
        <w:jc w:val="both"/>
        <w:rPr>
          <w:rFonts w:cs="Arial"/>
          <w:color w:val="FF0000"/>
          <w:szCs w:val="18"/>
        </w:rPr>
      </w:pPr>
      <w:r w:rsidRPr="00A52F5F">
        <w:rPr>
          <w:rFonts w:cs="Arial"/>
          <w:color w:val="000000"/>
          <w:szCs w:val="18"/>
        </w:rPr>
        <w:t>a)</w:t>
      </w:r>
      <w:r w:rsidRPr="00A52F5F">
        <w:rPr>
          <w:rFonts w:cs="Arial"/>
          <w:color w:val="000000"/>
          <w:szCs w:val="18"/>
        </w:rPr>
        <w:tab/>
      </w:r>
      <w:r w:rsidRPr="00A52F5F">
        <w:rPr>
          <w:rFonts w:cs="Arial"/>
          <w:szCs w:val="18"/>
        </w:rPr>
        <w:t xml:space="preserve">běžnou </w:t>
      </w:r>
      <w:r w:rsidR="00F92B4B" w:rsidRPr="00A52F5F">
        <w:rPr>
          <w:rFonts w:cs="Arial"/>
          <w:szCs w:val="18"/>
        </w:rPr>
        <w:t xml:space="preserve">údržbu a opravy </w:t>
      </w:r>
      <w:r w:rsidRPr="00A52F5F">
        <w:rPr>
          <w:rFonts w:cs="Arial"/>
          <w:szCs w:val="18"/>
        </w:rPr>
        <w:t>ubytovny pro zaměstnance SPÚ ve vlastnictví státu s příslušností hospodařit pro Státní pozemkový úřad (dále jen „</w:t>
      </w:r>
      <w:r w:rsidR="007F17FC" w:rsidRPr="00A52F5F">
        <w:rPr>
          <w:rFonts w:cs="Arial"/>
          <w:b/>
          <w:szCs w:val="18"/>
        </w:rPr>
        <w:t>správa</w:t>
      </w:r>
      <w:r w:rsidRPr="00A52F5F">
        <w:rPr>
          <w:rFonts w:cs="Arial"/>
          <w:b/>
          <w:szCs w:val="18"/>
        </w:rPr>
        <w:t xml:space="preserve"> ubytovny</w:t>
      </w:r>
      <w:r w:rsidR="00F92B4B" w:rsidRPr="00A52F5F">
        <w:rPr>
          <w:rFonts w:cs="Arial"/>
          <w:szCs w:val="18"/>
        </w:rPr>
        <w:t>“)</w:t>
      </w:r>
      <w:r w:rsidRPr="00A52F5F">
        <w:rPr>
          <w:rFonts w:cs="Arial"/>
          <w:szCs w:val="18"/>
        </w:rPr>
        <w:t xml:space="preserve"> a</w:t>
      </w:r>
    </w:p>
    <w:p w14:paraId="1F793E44" w14:textId="77777777" w:rsidR="001234CE" w:rsidRPr="00A52F5F" w:rsidRDefault="00595B93" w:rsidP="00D236E9">
      <w:pPr>
        <w:pStyle w:val="Odstavecseseznamem"/>
        <w:autoSpaceDE w:val="0"/>
        <w:autoSpaceDN w:val="0"/>
        <w:adjustRightInd w:val="0"/>
        <w:spacing w:after="0" w:line="240" w:lineRule="auto"/>
        <w:ind w:left="709" w:hanging="283"/>
        <w:jc w:val="both"/>
        <w:rPr>
          <w:rFonts w:cs="Arial"/>
          <w:szCs w:val="18"/>
        </w:rPr>
      </w:pPr>
      <w:r w:rsidRPr="00A52F5F">
        <w:rPr>
          <w:rFonts w:cs="Arial"/>
          <w:color w:val="000000"/>
          <w:szCs w:val="18"/>
        </w:rPr>
        <w:t>b)</w:t>
      </w:r>
      <w:r w:rsidRPr="00A52F5F">
        <w:rPr>
          <w:rFonts w:cs="Arial"/>
          <w:color w:val="000000"/>
          <w:szCs w:val="18"/>
        </w:rPr>
        <w:tab/>
      </w:r>
      <w:r w:rsidR="00CA0BEF" w:rsidRPr="00A52F5F">
        <w:rPr>
          <w:rFonts w:cs="Arial"/>
          <w:color w:val="000000"/>
          <w:szCs w:val="18"/>
        </w:rPr>
        <w:t xml:space="preserve">běžnou údržbu </w:t>
      </w:r>
      <w:r w:rsidR="007F17FC" w:rsidRPr="00A52F5F">
        <w:rPr>
          <w:rFonts w:cs="Arial"/>
          <w:color w:val="000000"/>
          <w:szCs w:val="18"/>
        </w:rPr>
        <w:t>objekt</w:t>
      </w:r>
      <w:r w:rsidR="00A71F65" w:rsidRPr="00A52F5F">
        <w:rPr>
          <w:rFonts w:cs="Arial"/>
          <w:color w:val="000000"/>
          <w:szCs w:val="18"/>
        </w:rPr>
        <w:t>u trafostanice</w:t>
      </w:r>
      <w:r w:rsidR="008561C8">
        <w:rPr>
          <w:rFonts w:cs="Arial"/>
          <w:color w:val="000000"/>
          <w:szCs w:val="18"/>
        </w:rPr>
        <w:t xml:space="preserve"> postavené</w:t>
      </w:r>
      <w:r w:rsidR="007F17FC" w:rsidRPr="00A52F5F">
        <w:rPr>
          <w:rFonts w:cs="Arial"/>
          <w:color w:val="000000"/>
          <w:szCs w:val="18"/>
        </w:rPr>
        <w:t xml:space="preserve"> </w:t>
      </w:r>
      <w:r w:rsidR="008561C8">
        <w:rPr>
          <w:rFonts w:cs="Arial"/>
          <w:color w:val="000000"/>
          <w:szCs w:val="18"/>
        </w:rPr>
        <w:t xml:space="preserve">na pozemku </w:t>
      </w:r>
      <w:proofErr w:type="spellStart"/>
      <w:r w:rsidR="008561C8">
        <w:rPr>
          <w:rFonts w:cs="Arial"/>
          <w:color w:val="000000"/>
          <w:szCs w:val="18"/>
        </w:rPr>
        <w:t>p.č</w:t>
      </w:r>
      <w:proofErr w:type="spellEnd"/>
      <w:r w:rsidR="008561C8">
        <w:rPr>
          <w:rFonts w:cs="Arial"/>
          <w:color w:val="000000"/>
          <w:szCs w:val="18"/>
        </w:rPr>
        <w:t>. 10</w:t>
      </w:r>
      <w:r w:rsidR="005A56E0">
        <w:rPr>
          <w:rFonts w:cs="Arial"/>
          <w:color w:val="000000"/>
          <w:szCs w:val="18"/>
        </w:rPr>
        <w:t>5</w:t>
      </w:r>
      <w:r w:rsidR="008561C8">
        <w:rPr>
          <w:rFonts w:cs="Arial"/>
          <w:color w:val="000000"/>
          <w:szCs w:val="18"/>
        </w:rPr>
        <w:t>/4 v </w:t>
      </w:r>
      <w:proofErr w:type="spellStart"/>
      <w:r w:rsidR="008561C8">
        <w:rPr>
          <w:rFonts w:cs="Arial"/>
          <w:color w:val="000000"/>
          <w:szCs w:val="18"/>
        </w:rPr>
        <w:t>k.ú</w:t>
      </w:r>
      <w:proofErr w:type="spellEnd"/>
      <w:r w:rsidR="008561C8">
        <w:rPr>
          <w:rFonts w:cs="Arial"/>
          <w:color w:val="000000"/>
          <w:szCs w:val="18"/>
        </w:rPr>
        <w:t>. Hodkovičky</w:t>
      </w:r>
      <w:r w:rsidRPr="00A52F5F">
        <w:rPr>
          <w:rFonts w:cs="Arial"/>
          <w:color w:val="000000"/>
          <w:szCs w:val="18"/>
        </w:rPr>
        <w:t xml:space="preserve"> ve vlastnictví státu a příslušností hospodařit pro Státní pozemkový úřad (dále jen „</w:t>
      </w:r>
      <w:r w:rsidRPr="00A52F5F">
        <w:rPr>
          <w:rFonts w:cs="Arial"/>
          <w:b/>
          <w:color w:val="000000"/>
          <w:szCs w:val="18"/>
        </w:rPr>
        <w:t>správa</w:t>
      </w:r>
      <w:r w:rsidR="00D04476" w:rsidRPr="00A52F5F">
        <w:rPr>
          <w:rFonts w:cs="Arial"/>
          <w:b/>
          <w:color w:val="000000"/>
          <w:szCs w:val="18"/>
        </w:rPr>
        <w:t xml:space="preserve"> a údržba</w:t>
      </w:r>
      <w:r w:rsidRPr="00A52F5F">
        <w:rPr>
          <w:rFonts w:cs="Arial"/>
          <w:b/>
          <w:color w:val="000000"/>
          <w:szCs w:val="18"/>
        </w:rPr>
        <w:t xml:space="preserve"> </w:t>
      </w:r>
      <w:r w:rsidR="003F4152" w:rsidRPr="00A52F5F">
        <w:rPr>
          <w:rFonts w:cs="Arial"/>
          <w:b/>
          <w:color w:val="000000"/>
          <w:szCs w:val="18"/>
        </w:rPr>
        <w:t>ostatníh</w:t>
      </w:r>
      <w:r w:rsidR="00A71F65" w:rsidRPr="00A52F5F">
        <w:rPr>
          <w:rFonts w:cs="Arial"/>
          <w:b/>
          <w:color w:val="000000"/>
          <w:szCs w:val="18"/>
        </w:rPr>
        <w:t>o</w:t>
      </w:r>
      <w:r w:rsidR="003F4152" w:rsidRPr="00A52F5F">
        <w:rPr>
          <w:rFonts w:cs="Arial"/>
          <w:b/>
          <w:color w:val="000000"/>
          <w:szCs w:val="18"/>
        </w:rPr>
        <w:t xml:space="preserve"> </w:t>
      </w:r>
      <w:r w:rsidR="007F17FC" w:rsidRPr="00A52F5F">
        <w:rPr>
          <w:rFonts w:cs="Arial"/>
          <w:b/>
          <w:color w:val="000000"/>
          <w:szCs w:val="18"/>
        </w:rPr>
        <w:t>objekt</w:t>
      </w:r>
      <w:r w:rsidR="00A71F65" w:rsidRPr="00A52F5F">
        <w:rPr>
          <w:rFonts w:cs="Arial"/>
          <w:b/>
          <w:color w:val="000000"/>
          <w:szCs w:val="18"/>
        </w:rPr>
        <w:t>u</w:t>
      </w:r>
      <w:r w:rsidRPr="00A52F5F">
        <w:rPr>
          <w:rFonts w:cs="Arial"/>
          <w:color w:val="000000"/>
          <w:szCs w:val="18"/>
        </w:rPr>
        <w:t xml:space="preserve">“). </w:t>
      </w:r>
    </w:p>
    <w:p w14:paraId="09567592" w14:textId="77777777" w:rsidR="00D04476" w:rsidRPr="00A52F5F" w:rsidRDefault="007F17FC" w:rsidP="00D236E9">
      <w:pPr>
        <w:tabs>
          <w:tab w:val="left" w:pos="9072"/>
        </w:tabs>
        <w:autoSpaceDE w:val="0"/>
        <w:autoSpaceDN w:val="0"/>
        <w:adjustRightInd w:val="0"/>
        <w:spacing w:after="0" w:line="240" w:lineRule="auto"/>
        <w:ind w:left="426"/>
        <w:jc w:val="both"/>
        <w:rPr>
          <w:rFonts w:ascii="Arial" w:hAnsi="Arial" w:cs="Arial"/>
        </w:rPr>
      </w:pPr>
      <w:r w:rsidRPr="00A52F5F">
        <w:rPr>
          <w:rFonts w:ascii="Arial" w:hAnsi="Arial" w:cs="Arial"/>
        </w:rPr>
        <w:t>Správa</w:t>
      </w:r>
      <w:r w:rsidR="001452EC" w:rsidRPr="00A52F5F">
        <w:rPr>
          <w:rFonts w:ascii="Arial" w:hAnsi="Arial" w:cs="Arial"/>
        </w:rPr>
        <w:t xml:space="preserve"> ubytovny a správa </w:t>
      </w:r>
      <w:r w:rsidR="00D04476" w:rsidRPr="00A52F5F">
        <w:rPr>
          <w:rFonts w:ascii="Arial" w:hAnsi="Arial" w:cs="Arial"/>
        </w:rPr>
        <w:t xml:space="preserve">a údržba </w:t>
      </w:r>
      <w:r w:rsidR="003F4152" w:rsidRPr="00A52F5F">
        <w:rPr>
          <w:rFonts w:ascii="Arial" w:hAnsi="Arial" w:cs="Arial"/>
        </w:rPr>
        <w:t>ostatníh</w:t>
      </w:r>
      <w:r w:rsidR="00A71F65" w:rsidRPr="00A52F5F">
        <w:rPr>
          <w:rFonts w:ascii="Arial" w:hAnsi="Arial" w:cs="Arial"/>
        </w:rPr>
        <w:t>o</w:t>
      </w:r>
      <w:r w:rsidR="003F4152" w:rsidRPr="00A52F5F">
        <w:rPr>
          <w:rFonts w:ascii="Arial" w:hAnsi="Arial" w:cs="Arial"/>
        </w:rPr>
        <w:t xml:space="preserve"> </w:t>
      </w:r>
      <w:r w:rsidR="00D04476" w:rsidRPr="00A52F5F">
        <w:rPr>
          <w:rFonts w:ascii="Arial" w:hAnsi="Arial" w:cs="Arial"/>
        </w:rPr>
        <w:t>objekt</w:t>
      </w:r>
      <w:r w:rsidR="00A71F65" w:rsidRPr="00A52F5F">
        <w:rPr>
          <w:rFonts w:ascii="Arial" w:hAnsi="Arial" w:cs="Arial"/>
        </w:rPr>
        <w:t>u</w:t>
      </w:r>
      <w:r w:rsidR="001452EC" w:rsidRPr="00A52F5F">
        <w:rPr>
          <w:rFonts w:ascii="Arial" w:hAnsi="Arial" w:cs="Arial"/>
        </w:rPr>
        <w:t xml:space="preserve"> společně také jako „</w:t>
      </w:r>
      <w:r w:rsidR="001452EC" w:rsidRPr="00A52F5F">
        <w:rPr>
          <w:rFonts w:ascii="Arial" w:hAnsi="Arial" w:cs="Arial"/>
          <w:b/>
        </w:rPr>
        <w:t>předmět plnění</w:t>
      </w:r>
      <w:r w:rsidR="001452EC" w:rsidRPr="00A52F5F">
        <w:rPr>
          <w:rFonts w:ascii="Arial" w:hAnsi="Arial" w:cs="Arial"/>
        </w:rPr>
        <w:t>“ nebo „</w:t>
      </w:r>
      <w:r w:rsidR="001452EC" w:rsidRPr="00A52F5F">
        <w:rPr>
          <w:rFonts w:ascii="Arial" w:hAnsi="Arial" w:cs="Arial"/>
          <w:b/>
        </w:rPr>
        <w:t>běžná údržba</w:t>
      </w:r>
      <w:r w:rsidR="001452EC" w:rsidRPr="00A52F5F">
        <w:rPr>
          <w:rFonts w:ascii="Arial" w:hAnsi="Arial" w:cs="Arial"/>
        </w:rPr>
        <w:t>“.</w:t>
      </w:r>
    </w:p>
    <w:p w14:paraId="54E924B9" w14:textId="66A2E046" w:rsidR="00D04476" w:rsidRDefault="00D04476" w:rsidP="00D236E9">
      <w:pPr>
        <w:autoSpaceDE w:val="0"/>
        <w:autoSpaceDN w:val="0"/>
        <w:adjustRightInd w:val="0"/>
        <w:spacing w:after="0" w:line="240" w:lineRule="auto"/>
        <w:ind w:left="709" w:hanging="283"/>
        <w:jc w:val="both"/>
        <w:rPr>
          <w:rFonts w:ascii="Arial" w:hAnsi="Arial" w:cs="Arial"/>
        </w:rPr>
      </w:pPr>
      <w:r w:rsidRPr="00A52F5F">
        <w:rPr>
          <w:rFonts w:ascii="Arial" w:hAnsi="Arial" w:cs="Arial"/>
        </w:rPr>
        <w:t>c)</w:t>
      </w:r>
      <w:r w:rsidRPr="00A52F5F">
        <w:rPr>
          <w:rFonts w:ascii="Arial" w:hAnsi="Arial" w:cs="Arial"/>
        </w:rPr>
        <w:tab/>
      </w:r>
      <w:r w:rsidRPr="00A52F5F">
        <w:rPr>
          <w:rFonts w:ascii="Arial" w:hAnsi="Arial" w:cs="Arial"/>
          <w:color w:val="000000"/>
        </w:rPr>
        <w:t xml:space="preserve">úklidové práce v </w:t>
      </w:r>
      <w:proofErr w:type="gramStart"/>
      <w:r w:rsidRPr="00A52F5F">
        <w:rPr>
          <w:rFonts w:ascii="Arial" w:hAnsi="Arial" w:cs="Arial"/>
          <w:color w:val="000000"/>
        </w:rPr>
        <w:t>nemovitosti - b</w:t>
      </w:r>
      <w:r w:rsidRPr="00A52F5F">
        <w:rPr>
          <w:rFonts w:ascii="Arial" w:hAnsi="Arial" w:cs="Arial"/>
          <w:bCs/>
          <w:color w:val="000000"/>
          <w:shd w:val="clear" w:color="auto" w:fill="FFFFFF"/>
        </w:rPr>
        <w:t>udově</w:t>
      </w:r>
      <w:proofErr w:type="gramEnd"/>
      <w:r w:rsidRPr="00A52F5F">
        <w:rPr>
          <w:rFonts w:ascii="Arial" w:hAnsi="Arial" w:cs="Arial"/>
          <w:bCs/>
          <w:color w:val="000000"/>
          <w:shd w:val="clear" w:color="auto" w:fill="FFFFFF"/>
        </w:rPr>
        <w:t xml:space="preserve"> s číslem popisným</w:t>
      </w:r>
      <w:r w:rsidR="00171293">
        <w:rPr>
          <w:rFonts w:ascii="Arial" w:hAnsi="Arial" w:cs="Arial"/>
          <w:bCs/>
          <w:color w:val="000000"/>
          <w:shd w:val="clear" w:color="auto" w:fill="FFFFFF"/>
        </w:rPr>
        <w:t xml:space="preserve"> č. 412</w:t>
      </w:r>
      <w:r w:rsidRPr="00A52F5F">
        <w:rPr>
          <w:rFonts w:ascii="Arial" w:hAnsi="Arial" w:cs="Arial"/>
          <w:bCs/>
          <w:color w:val="000000"/>
          <w:shd w:val="clear" w:color="auto" w:fill="FFFFFF"/>
        </w:rPr>
        <w:t xml:space="preserve">, způsob využití jiná stavba, která stojí na pozemku p. č. 104/4 v k. </w:t>
      </w:r>
      <w:proofErr w:type="spellStart"/>
      <w:r w:rsidRPr="00A52F5F">
        <w:rPr>
          <w:rFonts w:ascii="Arial" w:hAnsi="Arial" w:cs="Arial"/>
          <w:bCs/>
          <w:color w:val="000000"/>
          <w:shd w:val="clear" w:color="auto" w:fill="FFFFFF"/>
        </w:rPr>
        <w:t>ú.</w:t>
      </w:r>
      <w:proofErr w:type="spellEnd"/>
      <w:r w:rsidRPr="00A52F5F">
        <w:rPr>
          <w:rFonts w:ascii="Arial" w:hAnsi="Arial" w:cs="Arial"/>
          <w:bCs/>
          <w:color w:val="000000"/>
          <w:shd w:val="clear" w:color="auto" w:fill="FFFFFF"/>
        </w:rPr>
        <w:t xml:space="preserve"> Hodkovičky</w:t>
      </w:r>
      <w:r w:rsidRPr="00A52F5F">
        <w:rPr>
          <w:rFonts w:ascii="Arial" w:hAnsi="Arial" w:cs="Arial"/>
          <w:color w:val="000000"/>
        </w:rPr>
        <w:t xml:space="preserve"> </w:t>
      </w:r>
      <w:r w:rsidR="008561C8">
        <w:rPr>
          <w:rFonts w:ascii="Arial" w:hAnsi="Arial" w:cs="Arial"/>
          <w:color w:val="000000"/>
        </w:rPr>
        <w:t xml:space="preserve">na adrese V Mokřinách 412/10, 147 00 Praha 4 </w:t>
      </w:r>
      <w:r w:rsidRPr="00A52F5F">
        <w:rPr>
          <w:rFonts w:ascii="Arial" w:hAnsi="Arial" w:cs="Arial"/>
          <w:color w:val="000000"/>
        </w:rPr>
        <w:t xml:space="preserve">(dále jen </w:t>
      </w:r>
      <w:r w:rsidRPr="00A52F5F">
        <w:rPr>
          <w:rFonts w:ascii="Arial" w:hAnsi="Arial" w:cs="Arial"/>
        </w:rPr>
        <w:t>„</w:t>
      </w:r>
      <w:r w:rsidRPr="00A52F5F">
        <w:rPr>
          <w:rFonts w:ascii="Arial" w:hAnsi="Arial" w:cs="Arial"/>
          <w:b/>
        </w:rPr>
        <w:t>předmět plnění</w:t>
      </w:r>
      <w:r w:rsidRPr="00A52F5F">
        <w:rPr>
          <w:rFonts w:ascii="Arial" w:hAnsi="Arial" w:cs="Arial"/>
        </w:rPr>
        <w:t>“ nebo „</w:t>
      </w:r>
      <w:r w:rsidRPr="00A52F5F">
        <w:rPr>
          <w:rFonts w:ascii="Arial" w:hAnsi="Arial" w:cs="Arial"/>
          <w:b/>
        </w:rPr>
        <w:t>úklid ubytovny</w:t>
      </w:r>
      <w:r w:rsidRPr="00A52F5F">
        <w:rPr>
          <w:rFonts w:ascii="Arial" w:hAnsi="Arial" w:cs="Arial"/>
        </w:rPr>
        <w:t>“).</w:t>
      </w:r>
    </w:p>
    <w:p w14:paraId="1182BD7E" w14:textId="77777777" w:rsidR="00265E24" w:rsidRPr="00A52F5F" w:rsidRDefault="00265E24" w:rsidP="00D236E9">
      <w:pPr>
        <w:autoSpaceDE w:val="0"/>
        <w:autoSpaceDN w:val="0"/>
        <w:adjustRightInd w:val="0"/>
        <w:spacing w:after="0" w:line="240" w:lineRule="auto"/>
        <w:ind w:left="709" w:hanging="283"/>
        <w:jc w:val="both"/>
        <w:rPr>
          <w:rFonts w:ascii="Arial" w:hAnsi="Arial" w:cs="Arial"/>
        </w:rPr>
      </w:pPr>
    </w:p>
    <w:p w14:paraId="0F32C060" w14:textId="05E3474F" w:rsidR="001234CE" w:rsidRPr="00B86015" w:rsidRDefault="00F92B4B" w:rsidP="00F9686C">
      <w:pPr>
        <w:pStyle w:val="Odstavecseseznamem"/>
        <w:numPr>
          <w:ilvl w:val="1"/>
          <w:numId w:val="1"/>
        </w:numPr>
        <w:autoSpaceDE w:val="0"/>
        <w:autoSpaceDN w:val="0"/>
        <w:adjustRightInd w:val="0"/>
        <w:spacing w:line="240" w:lineRule="auto"/>
        <w:ind w:left="426" w:hanging="426"/>
        <w:jc w:val="both"/>
        <w:rPr>
          <w:rFonts w:cs="Arial"/>
          <w:sz w:val="28"/>
        </w:rPr>
      </w:pPr>
      <w:r w:rsidRPr="00A52F5F">
        <w:rPr>
          <w:rFonts w:cs="Arial"/>
          <w:color w:val="000000"/>
          <w:szCs w:val="18"/>
        </w:rPr>
        <w:t>Příkazce svěřuje a příkazník přejímá od příkazce ke dni účinnosti této smlouvy nemovitost příkazce ke správě v tom stavebním a technickém stavu a v těch právních vztazích, v</w:t>
      </w:r>
      <w:r w:rsidR="00CC6F5B">
        <w:rPr>
          <w:rFonts w:cs="Arial"/>
          <w:color w:val="000000"/>
          <w:szCs w:val="18"/>
        </w:rPr>
        <w:t> </w:t>
      </w:r>
      <w:r w:rsidRPr="00A52F5F">
        <w:rPr>
          <w:rFonts w:cs="Arial"/>
          <w:color w:val="000000"/>
          <w:szCs w:val="18"/>
        </w:rPr>
        <w:t>nichž se tato nem</w:t>
      </w:r>
      <w:r w:rsidR="001234CE" w:rsidRPr="00A52F5F">
        <w:rPr>
          <w:rFonts w:cs="Arial"/>
          <w:color w:val="000000"/>
          <w:szCs w:val="18"/>
        </w:rPr>
        <w:t>ovitost ke dni předání nachází.</w:t>
      </w:r>
    </w:p>
    <w:p w14:paraId="7B33503A" w14:textId="77777777" w:rsidR="00B86015" w:rsidRPr="00265E24" w:rsidRDefault="00B86015" w:rsidP="00B86015">
      <w:pPr>
        <w:pStyle w:val="Odstavecseseznamem"/>
        <w:autoSpaceDE w:val="0"/>
        <w:autoSpaceDN w:val="0"/>
        <w:adjustRightInd w:val="0"/>
        <w:spacing w:line="240" w:lineRule="auto"/>
        <w:ind w:left="426"/>
        <w:jc w:val="both"/>
        <w:rPr>
          <w:rFonts w:cs="Arial"/>
          <w:sz w:val="28"/>
        </w:rPr>
      </w:pPr>
    </w:p>
    <w:p w14:paraId="290ADD52" w14:textId="77777777" w:rsidR="00E46C38" w:rsidRPr="00A52F5F" w:rsidRDefault="00662E57" w:rsidP="00F9686C">
      <w:pPr>
        <w:pStyle w:val="Odstavecseseznamem"/>
        <w:numPr>
          <w:ilvl w:val="1"/>
          <w:numId w:val="1"/>
        </w:numPr>
        <w:autoSpaceDE w:val="0"/>
        <w:autoSpaceDN w:val="0"/>
        <w:adjustRightInd w:val="0"/>
        <w:spacing w:before="240" w:after="0" w:line="240" w:lineRule="auto"/>
        <w:ind w:left="426" w:hanging="426"/>
        <w:jc w:val="both"/>
        <w:rPr>
          <w:rFonts w:cs="Arial"/>
          <w:sz w:val="28"/>
        </w:rPr>
      </w:pPr>
      <w:r w:rsidRPr="00A52F5F">
        <w:rPr>
          <w:rFonts w:cs="Arial"/>
          <w:color w:val="000000"/>
          <w:szCs w:val="18"/>
        </w:rPr>
        <w:t>O předání a převzetí nemovitostí</w:t>
      </w:r>
      <w:r w:rsidR="00F92B4B" w:rsidRPr="00A52F5F">
        <w:rPr>
          <w:rFonts w:cs="Arial"/>
          <w:color w:val="000000"/>
          <w:szCs w:val="18"/>
        </w:rPr>
        <w:t xml:space="preserve"> bude sepsán řádný protokol, ve kterém bude uveden seznam dokumentů předaných</w:t>
      </w:r>
      <w:r w:rsidRPr="00A52F5F">
        <w:rPr>
          <w:rFonts w:cs="Arial"/>
          <w:color w:val="000000"/>
          <w:szCs w:val="18"/>
        </w:rPr>
        <w:t xml:space="preserve"> za účelem zajištění správy nemovitostí</w:t>
      </w:r>
      <w:r w:rsidR="00F92B4B" w:rsidRPr="00A52F5F">
        <w:rPr>
          <w:rFonts w:cs="Arial"/>
          <w:color w:val="000000"/>
          <w:szCs w:val="18"/>
        </w:rPr>
        <w:t xml:space="preserve"> příkazníkovi.</w:t>
      </w:r>
    </w:p>
    <w:p w14:paraId="20D96058" w14:textId="77777777" w:rsidR="00414C5A" w:rsidRPr="00A52F5F" w:rsidRDefault="00414C5A" w:rsidP="00D236E9">
      <w:pPr>
        <w:pStyle w:val="Odstavecseseznamem"/>
        <w:autoSpaceDE w:val="0"/>
        <w:autoSpaceDN w:val="0"/>
        <w:adjustRightInd w:val="0"/>
        <w:spacing w:after="0" w:line="240" w:lineRule="auto"/>
        <w:ind w:left="426"/>
        <w:jc w:val="both"/>
        <w:rPr>
          <w:rFonts w:cs="Arial"/>
          <w:sz w:val="28"/>
        </w:rPr>
      </w:pPr>
    </w:p>
    <w:p w14:paraId="4E51C35E" w14:textId="77777777" w:rsidR="008E5827" w:rsidRPr="00A52F5F" w:rsidRDefault="008B76ED" w:rsidP="00F9686C">
      <w:pPr>
        <w:pStyle w:val="Odstavecseseznamem"/>
        <w:numPr>
          <w:ilvl w:val="1"/>
          <w:numId w:val="1"/>
        </w:numPr>
        <w:autoSpaceDE w:val="0"/>
        <w:autoSpaceDN w:val="0"/>
        <w:adjustRightInd w:val="0"/>
        <w:spacing w:after="0" w:line="240" w:lineRule="auto"/>
        <w:ind w:left="426" w:hanging="426"/>
        <w:jc w:val="both"/>
        <w:rPr>
          <w:rFonts w:cs="Arial"/>
          <w:sz w:val="28"/>
        </w:rPr>
      </w:pPr>
      <w:r w:rsidRPr="00A52F5F">
        <w:rPr>
          <w:rFonts w:cs="Arial"/>
          <w:b/>
          <w:color w:val="000000"/>
          <w:szCs w:val="18"/>
        </w:rPr>
        <w:t>Správa</w:t>
      </w:r>
      <w:r w:rsidR="006C7EB9" w:rsidRPr="00A52F5F">
        <w:rPr>
          <w:rFonts w:cs="Arial"/>
          <w:b/>
          <w:color w:val="000000"/>
          <w:szCs w:val="18"/>
        </w:rPr>
        <w:t xml:space="preserve"> ubytovny</w:t>
      </w:r>
      <w:r w:rsidR="006C7EB9" w:rsidRPr="00A52F5F">
        <w:rPr>
          <w:rFonts w:cs="Arial"/>
          <w:color w:val="000000"/>
          <w:szCs w:val="18"/>
        </w:rPr>
        <w:t xml:space="preserve"> spočívá především v </w:t>
      </w:r>
      <w:r w:rsidR="00960C5D" w:rsidRPr="00A52F5F">
        <w:rPr>
          <w:rFonts w:cs="Arial"/>
          <w:color w:val="000000"/>
          <w:szCs w:val="18"/>
        </w:rPr>
        <w:t>provádění</w:t>
      </w:r>
      <w:r w:rsidR="006C7EB9" w:rsidRPr="00A52F5F">
        <w:rPr>
          <w:rFonts w:cs="Arial"/>
          <w:color w:val="000000"/>
          <w:szCs w:val="18"/>
        </w:rPr>
        <w:t xml:space="preserve"> následujících činností:</w:t>
      </w:r>
      <w:r w:rsidRPr="00A52F5F">
        <w:rPr>
          <w:rFonts w:cs="Arial"/>
          <w:color w:val="000000"/>
          <w:szCs w:val="18"/>
        </w:rPr>
        <w:t xml:space="preserve"> </w:t>
      </w:r>
    </w:p>
    <w:p w14:paraId="31C0DE37" w14:textId="77777777" w:rsidR="006C7EB9" w:rsidRPr="00A52F5F" w:rsidRDefault="00D91295" w:rsidP="00F9686C">
      <w:pPr>
        <w:pStyle w:val="Odstavecseseznamem"/>
        <w:numPr>
          <w:ilvl w:val="2"/>
          <w:numId w:val="1"/>
        </w:numPr>
        <w:autoSpaceDE w:val="0"/>
        <w:autoSpaceDN w:val="0"/>
        <w:adjustRightInd w:val="0"/>
        <w:spacing w:after="0" w:line="240" w:lineRule="auto"/>
        <w:ind w:left="851" w:hanging="425"/>
        <w:jc w:val="both"/>
        <w:rPr>
          <w:rFonts w:cs="Arial"/>
          <w:b/>
        </w:rPr>
      </w:pPr>
      <w:r w:rsidRPr="00A52F5F">
        <w:rPr>
          <w:rFonts w:cs="Arial"/>
          <w:b/>
        </w:rPr>
        <w:t>Provádění pravidelných kontrol vnitřních prostor a zařízení ubytovny a vnějších prostor alespoň jedenkrát měsíčně</w:t>
      </w:r>
    </w:p>
    <w:p w14:paraId="4F19C17E" w14:textId="77777777" w:rsidR="00D91295" w:rsidRPr="00A52F5F" w:rsidRDefault="00581ED5"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 xml:space="preserve">a1) </w:t>
      </w:r>
      <w:r w:rsidRPr="00A52F5F">
        <w:rPr>
          <w:rFonts w:ascii="Arial" w:hAnsi="Arial" w:cs="Arial"/>
        </w:rPr>
        <w:tab/>
      </w:r>
      <w:r w:rsidR="00D91295" w:rsidRPr="00A52F5F">
        <w:rPr>
          <w:rFonts w:ascii="Arial" w:hAnsi="Arial" w:cs="Arial"/>
        </w:rPr>
        <w:t>Kontrola vnitřních prostor a zařízení zahrnuje především</w:t>
      </w:r>
      <w:r w:rsidR="00C11C0D" w:rsidRPr="00A52F5F">
        <w:rPr>
          <w:rFonts w:ascii="Arial" w:hAnsi="Arial" w:cs="Arial"/>
        </w:rPr>
        <w:t xml:space="preserve"> kontrolu</w:t>
      </w:r>
      <w:r w:rsidR="00D91295" w:rsidRPr="00A52F5F">
        <w:rPr>
          <w:rFonts w:ascii="Arial" w:hAnsi="Arial" w:cs="Arial"/>
        </w:rPr>
        <w:t>:</w:t>
      </w:r>
    </w:p>
    <w:p w14:paraId="2A20CCA0" w14:textId="77777777" w:rsidR="00581ED5" w:rsidRPr="00A52F5F" w:rsidRDefault="00D91295" w:rsidP="00F9686C">
      <w:pPr>
        <w:pStyle w:val="Odstavecseseznamem"/>
        <w:numPr>
          <w:ilvl w:val="0"/>
          <w:numId w:val="2"/>
        </w:numPr>
        <w:autoSpaceDE w:val="0"/>
        <w:autoSpaceDN w:val="0"/>
        <w:adjustRightInd w:val="0"/>
        <w:spacing w:after="0" w:line="240" w:lineRule="auto"/>
        <w:ind w:left="1134" w:hanging="283"/>
        <w:jc w:val="both"/>
        <w:rPr>
          <w:rFonts w:cs="Arial"/>
        </w:rPr>
      </w:pPr>
      <w:r w:rsidRPr="00A52F5F">
        <w:rPr>
          <w:rFonts w:cs="Arial"/>
        </w:rPr>
        <w:t>společných prostor (kuchyňky, společenská místnost, c</w:t>
      </w:r>
      <w:r w:rsidR="0041057A" w:rsidRPr="00A52F5F">
        <w:rPr>
          <w:rFonts w:cs="Arial"/>
        </w:rPr>
        <w:t>hodby, úklidová místnost</w:t>
      </w:r>
      <w:r w:rsidRPr="00A52F5F">
        <w:rPr>
          <w:rFonts w:cs="Arial"/>
        </w:rPr>
        <w:t>)</w:t>
      </w:r>
      <w:r w:rsidR="00C11C0D" w:rsidRPr="00A52F5F">
        <w:rPr>
          <w:rFonts w:cs="Arial"/>
        </w:rPr>
        <w:t xml:space="preserve"> a volných pokojů</w:t>
      </w:r>
    </w:p>
    <w:p w14:paraId="4756E566" w14:textId="77777777" w:rsidR="00D91295" w:rsidRPr="00A52F5F" w:rsidRDefault="006B5612" w:rsidP="00F9686C">
      <w:pPr>
        <w:pStyle w:val="Odstavecseseznamem"/>
        <w:numPr>
          <w:ilvl w:val="0"/>
          <w:numId w:val="2"/>
        </w:numPr>
        <w:autoSpaceDE w:val="0"/>
        <w:autoSpaceDN w:val="0"/>
        <w:adjustRightInd w:val="0"/>
        <w:spacing w:after="0" w:line="240" w:lineRule="auto"/>
        <w:ind w:left="1134" w:hanging="283"/>
        <w:jc w:val="both"/>
        <w:rPr>
          <w:rFonts w:cs="Arial"/>
        </w:rPr>
      </w:pPr>
      <w:r w:rsidRPr="00A52F5F">
        <w:rPr>
          <w:rFonts w:cs="Arial"/>
        </w:rPr>
        <w:t xml:space="preserve">pokojů </w:t>
      </w:r>
      <w:r w:rsidR="00D91295" w:rsidRPr="00A52F5F">
        <w:rPr>
          <w:rFonts w:cs="Arial"/>
        </w:rPr>
        <w:t>a bytů</w:t>
      </w:r>
      <w:r w:rsidR="00C11C0D" w:rsidRPr="00A52F5F">
        <w:rPr>
          <w:rFonts w:cs="Arial"/>
        </w:rPr>
        <w:t xml:space="preserve"> nájemníků, k</w:t>
      </w:r>
      <w:r w:rsidR="00EF1C27" w:rsidRPr="00A52F5F">
        <w:rPr>
          <w:rFonts w:cs="Arial"/>
        </w:rPr>
        <w:t>teří</w:t>
      </w:r>
      <w:r w:rsidR="00C11C0D" w:rsidRPr="00A52F5F">
        <w:rPr>
          <w:rFonts w:cs="Arial"/>
        </w:rPr>
        <w:t xml:space="preserve"> dali ke kontrole písemný souhlas</w:t>
      </w:r>
    </w:p>
    <w:p w14:paraId="6BAB5AA3" w14:textId="77777777" w:rsidR="006C7EB9" w:rsidRPr="00A52F5F" w:rsidRDefault="00D91295" w:rsidP="00F9686C">
      <w:pPr>
        <w:pStyle w:val="Odstavecseseznamem"/>
        <w:numPr>
          <w:ilvl w:val="0"/>
          <w:numId w:val="2"/>
        </w:numPr>
        <w:autoSpaceDE w:val="0"/>
        <w:autoSpaceDN w:val="0"/>
        <w:adjustRightInd w:val="0"/>
        <w:spacing w:after="0" w:line="240" w:lineRule="auto"/>
        <w:ind w:left="1134" w:hanging="283"/>
        <w:jc w:val="both"/>
        <w:rPr>
          <w:rFonts w:cs="Arial"/>
        </w:rPr>
      </w:pPr>
      <w:r w:rsidRPr="00A52F5F">
        <w:rPr>
          <w:rFonts w:cs="Arial"/>
        </w:rPr>
        <w:t>instalatérských sítí</w:t>
      </w:r>
    </w:p>
    <w:p w14:paraId="27C0FE3A" w14:textId="77777777" w:rsidR="006C7EB9" w:rsidRPr="00A52F5F" w:rsidRDefault="00D91295" w:rsidP="00F9686C">
      <w:pPr>
        <w:pStyle w:val="Odstavecseseznamem"/>
        <w:numPr>
          <w:ilvl w:val="0"/>
          <w:numId w:val="2"/>
        </w:numPr>
        <w:autoSpaceDE w:val="0"/>
        <w:autoSpaceDN w:val="0"/>
        <w:adjustRightInd w:val="0"/>
        <w:spacing w:after="0" w:line="240" w:lineRule="auto"/>
        <w:ind w:left="1134" w:hanging="283"/>
        <w:jc w:val="both"/>
        <w:rPr>
          <w:rFonts w:cs="Arial"/>
        </w:rPr>
      </w:pPr>
      <w:r w:rsidRPr="00A52F5F">
        <w:rPr>
          <w:rFonts w:cs="Arial"/>
        </w:rPr>
        <w:t>elektrických spotřebičů</w:t>
      </w:r>
      <w:r w:rsidR="00A71F65" w:rsidRPr="00A52F5F">
        <w:rPr>
          <w:rFonts w:cs="Arial"/>
        </w:rPr>
        <w:t xml:space="preserve">, </w:t>
      </w:r>
      <w:r w:rsidR="00690BBB">
        <w:rPr>
          <w:rFonts w:cs="Arial"/>
        </w:rPr>
        <w:t xml:space="preserve">spoluúčast při </w:t>
      </w:r>
      <w:r w:rsidR="00A71F65" w:rsidRPr="00A52F5F">
        <w:rPr>
          <w:rFonts w:cs="Arial"/>
        </w:rPr>
        <w:t>realizac</w:t>
      </w:r>
      <w:r w:rsidR="00690BBB">
        <w:rPr>
          <w:rFonts w:cs="Arial"/>
        </w:rPr>
        <w:t>i</w:t>
      </w:r>
      <w:r w:rsidR="00A71F65" w:rsidRPr="00A52F5F">
        <w:rPr>
          <w:rFonts w:cs="Arial"/>
        </w:rPr>
        <w:t xml:space="preserve"> jejich revize </w:t>
      </w:r>
      <w:r w:rsidR="00690BBB">
        <w:rPr>
          <w:rFonts w:cs="Arial"/>
        </w:rPr>
        <w:t>(dohled)</w:t>
      </w:r>
    </w:p>
    <w:p w14:paraId="31E5B6D6" w14:textId="77777777" w:rsidR="00C11C0D" w:rsidRPr="00A52F5F" w:rsidRDefault="00C11C0D" w:rsidP="00F9686C">
      <w:pPr>
        <w:pStyle w:val="Odstavecseseznamem"/>
        <w:numPr>
          <w:ilvl w:val="0"/>
          <w:numId w:val="2"/>
        </w:numPr>
        <w:autoSpaceDE w:val="0"/>
        <w:autoSpaceDN w:val="0"/>
        <w:adjustRightInd w:val="0"/>
        <w:spacing w:after="0" w:line="240" w:lineRule="auto"/>
        <w:ind w:left="1134" w:hanging="283"/>
        <w:jc w:val="both"/>
        <w:rPr>
          <w:rFonts w:cs="Arial"/>
        </w:rPr>
      </w:pPr>
      <w:r w:rsidRPr="00A52F5F">
        <w:rPr>
          <w:rFonts w:cs="Arial"/>
        </w:rPr>
        <w:t>elektrických sítí</w:t>
      </w:r>
    </w:p>
    <w:p w14:paraId="54A3F952" w14:textId="77777777" w:rsidR="006C7EB9" w:rsidRPr="00A52F5F" w:rsidRDefault="008E5827"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a2)</w:t>
      </w:r>
      <w:r w:rsidRPr="00A52F5F">
        <w:rPr>
          <w:rFonts w:ascii="Arial" w:hAnsi="Arial" w:cs="Arial"/>
        </w:rPr>
        <w:tab/>
      </w:r>
      <w:r w:rsidR="00B37131" w:rsidRPr="00A52F5F">
        <w:rPr>
          <w:rFonts w:ascii="Arial" w:hAnsi="Arial" w:cs="Arial"/>
        </w:rPr>
        <w:t>Kontrola vnějších prostor spočívá především v kontrole stavu oken, doléhavosti dveří, zabezpečení mříží, stavu střešní krytiny, stavu komínů, zabezpečení zámků, stavu dalších vnějších částí ubytovny a přilehlého pozemku</w:t>
      </w:r>
    </w:p>
    <w:p w14:paraId="31A0A6DE" w14:textId="77777777" w:rsidR="008E5827" w:rsidRPr="00A52F5F" w:rsidRDefault="008E5827" w:rsidP="00D236E9">
      <w:pPr>
        <w:autoSpaceDE w:val="0"/>
        <w:autoSpaceDN w:val="0"/>
        <w:adjustRightInd w:val="0"/>
        <w:spacing w:after="0" w:line="240" w:lineRule="auto"/>
        <w:ind w:left="851" w:hanging="425"/>
        <w:jc w:val="both"/>
        <w:rPr>
          <w:rFonts w:ascii="Arial" w:hAnsi="Arial" w:cs="Arial"/>
        </w:rPr>
      </w:pPr>
    </w:p>
    <w:p w14:paraId="7B2E5196" w14:textId="77777777" w:rsidR="00B37131" w:rsidRPr="00A52F5F" w:rsidRDefault="008E5827" w:rsidP="00F9686C">
      <w:pPr>
        <w:pStyle w:val="Odstavecseseznamem"/>
        <w:numPr>
          <w:ilvl w:val="2"/>
          <w:numId w:val="1"/>
        </w:numPr>
        <w:autoSpaceDE w:val="0"/>
        <w:autoSpaceDN w:val="0"/>
        <w:adjustRightInd w:val="0"/>
        <w:spacing w:after="0" w:line="240" w:lineRule="auto"/>
        <w:ind w:left="851" w:hanging="425"/>
        <w:jc w:val="both"/>
        <w:rPr>
          <w:rFonts w:cs="Arial"/>
          <w:b/>
        </w:rPr>
      </w:pPr>
      <w:r w:rsidRPr="00A52F5F">
        <w:rPr>
          <w:rFonts w:cs="Arial"/>
          <w:b/>
        </w:rPr>
        <w:t xml:space="preserve">Provádění drobných </w:t>
      </w:r>
      <w:r w:rsidR="00960C5D" w:rsidRPr="00A52F5F">
        <w:rPr>
          <w:rFonts w:cs="Arial"/>
          <w:b/>
        </w:rPr>
        <w:t>oprav a údržb</w:t>
      </w:r>
      <w:r w:rsidRPr="00A52F5F">
        <w:rPr>
          <w:rFonts w:cs="Arial"/>
          <w:b/>
        </w:rPr>
        <w:t>y ubytovny</w:t>
      </w:r>
      <w:r w:rsidR="00960C5D" w:rsidRPr="00A52F5F">
        <w:rPr>
          <w:rFonts w:cs="Arial"/>
          <w:b/>
        </w:rPr>
        <w:t>, především:</w:t>
      </w:r>
    </w:p>
    <w:p w14:paraId="3AFCD783" w14:textId="77777777" w:rsidR="00960C5D" w:rsidRPr="00A52F5F" w:rsidRDefault="008E5827"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b1)</w:t>
      </w:r>
      <w:r w:rsidRPr="00A52F5F">
        <w:rPr>
          <w:rFonts w:ascii="Arial" w:hAnsi="Arial" w:cs="Arial"/>
        </w:rPr>
        <w:tab/>
      </w:r>
      <w:r w:rsidR="00B73D9A" w:rsidRPr="00A52F5F">
        <w:rPr>
          <w:rFonts w:ascii="Arial" w:hAnsi="Arial" w:cs="Arial"/>
        </w:rPr>
        <w:t>Zámečnické práce:</w:t>
      </w:r>
    </w:p>
    <w:p w14:paraId="10E48559" w14:textId="77777777" w:rsidR="00B73D9A" w:rsidRPr="00A52F5F" w:rsidRDefault="00B73D9A" w:rsidP="00D236E9">
      <w:pPr>
        <w:pStyle w:val="Odstavecseseznamem"/>
        <w:autoSpaceDE w:val="0"/>
        <w:autoSpaceDN w:val="0"/>
        <w:adjustRightInd w:val="0"/>
        <w:spacing w:after="0" w:line="240" w:lineRule="auto"/>
        <w:ind w:left="1134" w:hanging="283"/>
        <w:jc w:val="both"/>
        <w:rPr>
          <w:rFonts w:cs="Arial"/>
        </w:rPr>
      </w:pPr>
      <w:r w:rsidRPr="00A52F5F">
        <w:rPr>
          <w:rFonts w:cs="Arial"/>
        </w:rPr>
        <w:t>1.</w:t>
      </w:r>
      <w:r w:rsidRPr="00A52F5F">
        <w:rPr>
          <w:rFonts w:cs="Arial"/>
        </w:rPr>
        <w:tab/>
        <w:t>nouzové otevírání dveří</w:t>
      </w:r>
    </w:p>
    <w:p w14:paraId="29DC691F" w14:textId="77777777" w:rsidR="00B73D9A" w:rsidRPr="00A52F5F" w:rsidRDefault="00B73D9A" w:rsidP="00F9686C">
      <w:pPr>
        <w:pStyle w:val="Odstavecseseznamem"/>
        <w:numPr>
          <w:ilvl w:val="0"/>
          <w:numId w:val="1"/>
        </w:numPr>
        <w:autoSpaceDE w:val="0"/>
        <w:autoSpaceDN w:val="0"/>
        <w:adjustRightInd w:val="0"/>
        <w:spacing w:after="0" w:line="240" w:lineRule="auto"/>
        <w:ind w:left="1134" w:hanging="283"/>
        <w:jc w:val="both"/>
        <w:rPr>
          <w:rFonts w:cs="Arial"/>
        </w:rPr>
      </w:pPr>
      <w:r w:rsidRPr="00A52F5F">
        <w:rPr>
          <w:rFonts w:cs="Arial"/>
        </w:rPr>
        <w:lastRenderedPageBreak/>
        <w:t>výměna zámků, bezpečnostních vložek a kování</w:t>
      </w:r>
    </w:p>
    <w:p w14:paraId="07B9902C" w14:textId="77777777" w:rsidR="00B73D9A" w:rsidRPr="00A52F5F" w:rsidRDefault="00B73D9A"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b2)</w:t>
      </w:r>
      <w:r w:rsidR="00CD00FA" w:rsidRPr="00A52F5F">
        <w:rPr>
          <w:rFonts w:ascii="Arial" w:hAnsi="Arial" w:cs="Arial"/>
        </w:rPr>
        <w:tab/>
      </w:r>
      <w:r w:rsidR="00682BBE" w:rsidRPr="00A52F5F">
        <w:rPr>
          <w:rFonts w:ascii="Arial" w:hAnsi="Arial" w:cs="Arial"/>
        </w:rPr>
        <w:t>Drobné i</w:t>
      </w:r>
      <w:r w:rsidR="00CD00FA" w:rsidRPr="00A52F5F">
        <w:rPr>
          <w:rFonts w:ascii="Arial" w:hAnsi="Arial" w:cs="Arial"/>
        </w:rPr>
        <w:t>nstalatérské práce:</w:t>
      </w:r>
    </w:p>
    <w:p w14:paraId="74DCAD84" w14:textId="77777777" w:rsidR="00CD00FA" w:rsidRPr="00A52F5F" w:rsidRDefault="00CD00FA" w:rsidP="00F9686C">
      <w:pPr>
        <w:pStyle w:val="Odstavecseseznamem"/>
        <w:numPr>
          <w:ilvl w:val="0"/>
          <w:numId w:val="3"/>
        </w:numPr>
        <w:autoSpaceDE w:val="0"/>
        <w:autoSpaceDN w:val="0"/>
        <w:adjustRightInd w:val="0"/>
        <w:spacing w:after="0" w:line="240" w:lineRule="auto"/>
        <w:ind w:left="1134" w:hanging="283"/>
        <w:jc w:val="both"/>
        <w:rPr>
          <w:rFonts w:cs="Arial"/>
        </w:rPr>
      </w:pPr>
      <w:r w:rsidRPr="00A52F5F">
        <w:rPr>
          <w:rFonts w:cs="Arial"/>
        </w:rPr>
        <w:t>oprava a výměna vodovodní baterie</w:t>
      </w:r>
    </w:p>
    <w:p w14:paraId="50F9905F" w14:textId="77777777" w:rsidR="00CD00FA" w:rsidRPr="00A52F5F" w:rsidRDefault="00CD00FA" w:rsidP="00F9686C">
      <w:pPr>
        <w:pStyle w:val="Odstavecseseznamem"/>
        <w:numPr>
          <w:ilvl w:val="0"/>
          <w:numId w:val="3"/>
        </w:numPr>
        <w:autoSpaceDE w:val="0"/>
        <w:autoSpaceDN w:val="0"/>
        <w:adjustRightInd w:val="0"/>
        <w:spacing w:after="0" w:line="240" w:lineRule="auto"/>
        <w:ind w:left="1134" w:hanging="283"/>
        <w:jc w:val="both"/>
        <w:rPr>
          <w:rFonts w:cs="Arial"/>
        </w:rPr>
      </w:pPr>
      <w:r w:rsidRPr="00A52F5F">
        <w:rPr>
          <w:rFonts w:cs="Arial"/>
        </w:rPr>
        <w:t>čištění a opravy odpadů</w:t>
      </w:r>
    </w:p>
    <w:p w14:paraId="11246A40" w14:textId="77777777" w:rsidR="00CD00FA" w:rsidRPr="00A52F5F" w:rsidRDefault="00424797" w:rsidP="00F9686C">
      <w:pPr>
        <w:pStyle w:val="Odstavecseseznamem"/>
        <w:numPr>
          <w:ilvl w:val="0"/>
          <w:numId w:val="3"/>
        </w:numPr>
        <w:autoSpaceDE w:val="0"/>
        <w:autoSpaceDN w:val="0"/>
        <w:adjustRightInd w:val="0"/>
        <w:spacing w:after="0" w:line="240" w:lineRule="auto"/>
        <w:ind w:left="1134" w:hanging="283"/>
        <w:jc w:val="both"/>
        <w:rPr>
          <w:rFonts w:cs="Arial"/>
        </w:rPr>
      </w:pPr>
      <w:r w:rsidRPr="00A52F5F">
        <w:rPr>
          <w:rFonts w:cs="Arial"/>
        </w:rPr>
        <w:t xml:space="preserve">čištění a </w:t>
      </w:r>
      <w:r w:rsidR="00CD00FA" w:rsidRPr="00A52F5F">
        <w:rPr>
          <w:rFonts w:cs="Arial"/>
        </w:rPr>
        <w:t>opravy toalet</w:t>
      </w:r>
    </w:p>
    <w:p w14:paraId="3D0CD5A5" w14:textId="77777777" w:rsidR="00CD00FA" w:rsidRPr="00A52F5F" w:rsidRDefault="00CD00FA" w:rsidP="00F9686C">
      <w:pPr>
        <w:pStyle w:val="Odstavecseseznamem"/>
        <w:numPr>
          <w:ilvl w:val="0"/>
          <w:numId w:val="3"/>
        </w:numPr>
        <w:autoSpaceDE w:val="0"/>
        <w:autoSpaceDN w:val="0"/>
        <w:adjustRightInd w:val="0"/>
        <w:spacing w:after="0" w:line="240" w:lineRule="auto"/>
        <w:ind w:left="1134" w:hanging="283"/>
        <w:jc w:val="both"/>
        <w:rPr>
          <w:rFonts w:cs="Arial"/>
        </w:rPr>
      </w:pPr>
      <w:r w:rsidRPr="00A52F5F">
        <w:rPr>
          <w:rFonts w:cs="Arial"/>
        </w:rPr>
        <w:t>výměna / oprava silikonového těsnění kolem umyvadla, vany, sprchového koutu</w:t>
      </w:r>
      <w:r w:rsidR="00424797" w:rsidRPr="00A52F5F">
        <w:rPr>
          <w:rFonts w:cs="Arial"/>
        </w:rPr>
        <w:t>, dřezu apod.</w:t>
      </w:r>
    </w:p>
    <w:p w14:paraId="306CDDDB" w14:textId="77777777" w:rsidR="00D458C5" w:rsidRPr="00A52F5F" w:rsidRDefault="00CD00FA" w:rsidP="00F9686C">
      <w:pPr>
        <w:pStyle w:val="Odstavecseseznamem"/>
        <w:numPr>
          <w:ilvl w:val="0"/>
          <w:numId w:val="3"/>
        </w:numPr>
        <w:autoSpaceDE w:val="0"/>
        <w:autoSpaceDN w:val="0"/>
        <w:adjustRightInd w:val="0"/>
        <w:spacing w:after="0" w:line="240" w:lineRule="auto"/>
        <w:ind w:left="1134" w:hanging="283"/>
        <w:jc w:val="both"/>
        <w:rPr>
          <w:rFonts w:cs="Arial"/>
        </w:rPr>
      </w:pPr>
      <w:r w:rsidRPr="00A52F5F">
        <w:rPr>
          <w:rFonts w:cs="Arial"/>
        </w:rPr>
        <w:t>zapojení pračky, m</w:t>
      </w:r>
      <w:r w:rsidR="00424797" w:rsidRPr="00A52F5F">
        <w:rPr>
          <w:rFonts w:cs="Arial"/>
        </w:rPr>
        <w:t>yčky</w:t>
      </w:r>
    </w:p>
    <w:p w14:paraId="5B87D5E7" w14:textId="77777777" w:rsidR="00F24123" w:rsidRPr="00A52F5F" w:rsidRDefault="00F24123"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b3)</w:t>
      </w:r>
      <w:r w:rsidRPr="00A52F5F">
        <w:rPr>
          <w:rFonts w:ascii="Arial" w:hAnsi="Arial" w:cs="Arial"/>
        </w:rPr>
        <w:tab/>
      </w:r>
      <w:r w:rsidR="00682BBE" w:rsidRPr="00A52F5F">
        <w:rPr>
          <w:rFonts w:ascii="Arial" w:hAnsi="Arial" w:cs="Arial"/>
        </w:rPr>
        <w:t>Drobné e</w:t>
      </w:r>
      <w:r w:rsidR="0052409C" w:rsidRPr="00A52F5F">
        <w:rPr>
          <w:rFonts w:ascii="Arial" w:hAnsi="Arial" w:cs="Arial"/>
        </w:rPr>
        <w:t>lektrikářské práce</w:t>
      </w:r>
    </w:p>
    <w:p w14:paraId="0525D35E" w14:textId="77777777" w:rsidR="0052409C" w:rsidRPr="00A52F5F" w:rsidRDefault="0052409C" w:rsidP="00F9686C">
      <w:pPr>
        <w:pStyle w:val="Odstavecseseznamem"/>
        <w:numPr>
          <w:ilvl w:val="0"/>
          <w:numId w:val="4"/>
        </w:numPr>
        <w:autoSpaceDE w:val="0"/>
        <w:autoSpaceDN w:val="0"/>
        <w:adjustRightInd w:val="0"/>
        <w:spacing w:after="0" w:line="240" w:lineRule="auto"/>
        <w:ind w:left="1134" w:hanging="283"/>
        <w:jc w:val="both"/>
        <w:rPr>
          <w:rFonts w:cs="Arial"/>
        </w:rPr>
      </w:pPr>
      <w:r w:rsidRPr="00A52F5F">
        <w:rPr>
          <w:rFonts w:cs="Arial"/>
        </w:rPr>
        <w:t>montáž</w:t>
      </w:r>
      <w:r w:rsidR="00424797" w:rsidRPr="00A52F5F">
        <w:rPr>
          <w:rFonts w:cs="Arial"/>
        </w:rPr>
        <w:t xml:space="preserve"> a demontáž</w:t>
      </w:r>
      <w:r w:rsidRPr="00A52F5F">
        <w:rPr>
          <w:rFonts w:cs="Arial"/>
        </w:rPr>
        <w:t xml:space="preserve"> světel na strop i stěnu</w:t>
      </w:r>
    </w:p>
    <w:p w14:paraId="172A6576" w14:textId="77777777" w:rsidR="0052409C" w:rsidRPr="00A52F5F" w:rsidRDefault="0052409C" w:rsidP="00F9686C">
      <w:pPr>
        <w:pStyle w:val="Odstavecseseznamem"/>
        <w:numPr>
          <w:ilvl w:val="0"/>
          <w:numId w:val="4"/>
        </w:numPr>
        <w:autoSpaceDE w:val="0"/>
        <w:autoSpaceDN w:val="0"/>
        <w:adjustRightInd w:val="0"/>
        <w:spacing w:after="0" w:line="240" w:lineRule="auto"/>
        <w:ind w:left="1134" w:hanging="283"/>
        <w:jc w:val="both"/>
        <w:rPr>
          <w:rFonts w:cs="Arial"/>
        </w:rPr>
      </w:pPr>
      <w:r w:rsidRPr="00A52F5F">
        <w:rPr>
          <w:rFonts w:cs="Arial"/>
        </w:rPr>
        <w:t>instalace, výměna zásuvek a vypínačů</w:t>
      </w:r>
    </w:p>
    <w:p w14:paraId="50832F11" w14:textId="77777777" w:rsidR="0052409C" w:rsidRPr="00A52F5F" w:rsidRDefault="0052409C" w:rsidP="00F9686C">
      <w:pPr>
        <w:pStyle w:val="Odstavecseseznamem"/>
        <w:numPr>
          <w:ilvl w:val="0"/>
          <w:numId w:val="4"/>
        </w:numPr>
        <w:autoSpaceDE w:val="0"/>
        <w:autoSpaceDN w:val="0"/>
        <w:adjustRightInd w:val="0"/>
        <w:spacing w:after="0" w:line="240" w:lineRule="auto"/>
        <w:ind w:left="1134" w:hanging="283"/>
        <w:jc w:val="both"/>
        <w:rPr>
          <w:rFonts w:cs="Arial"/>
        </w:rPr>
      </w:pPr>
      <w:r w:rsidRPr="00A52F5F">
        <w:rPr>
          <w:rFonts w:cs="Arial"/>
        </w:rPr>
        <w:t>výměny světelných zdrojů</w:t>
      </w:r>
    </w:p>
    <w:p w14:paraId="53B178CA" w14:textId="77777777" w:rsidR="0052409C" w:rsidRPr="00A52F5F" w:rsidRDefault="0052409C" w:rsidP="00F9686C">
      <w:pPr>
        <w:pStyle w:val="Odstavecseseznamem"/>
        <w:numPr>
          <w:ilvl w:val="0"/>
          <w:numId w:val="4"/>
        </w:numPr>
        <w:autoSpaceDE w:val="0"/>
        <w:autoSpaceDN w:val="0"/>
        <w:adjustRightInd w:val="0"/>
        <w:spacing w:after="0" w:line="240" w:lineRule="auto"/>
        <w:ind w:left="1134" w:hanging="283"/>
        <w:jc w:val="both"/>
        <w:rPr>
          <w:rFonts w:cs="Arial"/>
        </w:rPr>
      </w:pPr>
      <w:r w:rsidRPr="00A52F5F">
        <w:rPr>
          <w:rFonts w:cs="Arial"/>
        </w:rPr>
        <w:t>zprovoznění elektrospotřebičů</w:t>
      </w:r>
    </w:p>
    <w:p w14:paraId="5A73C083" w14:textId="77777777" w:rsidR="0052409C" w:rsidRPr="00A52F5F" w:rsidRDefault="0052409C" w:rsidP="00F9686C">
      <w:pPr>
        <w:pStyle w:val="Odstavecseseznamem"/>
        <w:numPr>
          <w:ilvl w:val="0"/>
          <w:numId w:val="4"/>
        </w:numPr>
        <w:autoSpaceDE w:val="0"/>
        <w:autoSpaceDN w:val="0"/>
        <w:adjustRightInd w:val="0"/>
        <w:spacing w:after="0" w:line="240" w:lineRule="auto"/>
        <w:ind w:left="1134" w:hanging="283"/>
        <w:jc w:val="both"/>
        <w:rPr>
          <w:rFonts w:cs="Arial"/>
        </w:rPr>
      </w:pPr>
      <w:r w:rsidRPr="00A52F5F">
        <w:rPr>
          <w:rFonts w:cs="Arial"/>
        </w:rPr>
        <w:t>připojení sporáku</w:t>
      </w:r>
    </w:p>
    <w:p w14:paraId="25AD4758" w14:textId="77777777" w:rsidR="0052409C" w:rsidRPr="00A52F5F" w:rsidRDefault="0052409C" w:rsidP="00F9686C">
      <w:pPr>
        <w:pStyle w:val="Odstavecseseznamem"/>
        <w:numPr>
          <w:ilvl w:val="0"/>
          <w:numId w:val="4"/>
        </w:numPr>
        <w:autoSpaceDE w:val="0"/>
        <w:autoSpaceDN w:val="0"/>
        <w:adjustRightInd w:val="0"/>
        <w:spacing w:after="0" w:line="240" w:lineRule="auto"/>
        <w:ind w:left="1134" w:hanging="283"/>
        <w:jc w:val="both"/>
        <w:rPr>
          <w:rFonts w:cs="Arial"/>
        </w:rPr>
      </w:pPr>
      <w:r w:rsidRPr="00A52F5F">
        <w:rPr>
          <w:rFonts w:cs="Arial"/>
        </w:rPr>
        <w:t>výměna pojistek</w:t>
      </w:r>
    </w:p>
    <w:p w14:paraId="0396C813" w14:textId="77777777" w:rsidR="00C41D5C" w:rsidRPr="00A52F5F" w:rsidRDefault="00C41D5C"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b4)</w:t>
      </w:r>
      <w:r w:rsidRPr="00A52F5F">
        <w:rPr>
          <w:rFonts w:ascii="Arial" w:hAnsi="Arial" w:cs="Arial"/>
        </w:rPr>
        <w:tab/>
      </w:r>
      <w:r w:rsidR="00682BBE" w:rsidRPr="00A52F5F">
        <w:rPr>
          <w:rFonts w:ascii="Arial" w:hAnsi="Arial" w:cs="Arial"/>
        </w:rPr>
        <w:t>Drobné o</w:t>
      </w:r>
      <w:r w:rsidR="00E476F0" w:rsidRPr="00A52F5F">
        <w:rPr>
          <w:rFonts w:ascii="Arial" w:hAnsi="Arial" w:cs="Arial"/>
        </w:rPr>
        <w:t>bkladačské práce</w:t>
      </w:r>
    </w:p>
    <w:p w14:paraId="4A8630DB" w14:textId="77777777" w:rsidR="00E476F0" w:rsidRPr="00A52F5F" w:rsidRDefault="00E476F0" w:rsidP="00F9686C">
      <w:pPr>
        <w:pStyle w:val="Odstavecseseznamem"/>
        <w:numPr>
          <w:ilvl w:val="0"/>
          <w:numId w:val="5"/>
        </w:numPr>
        <w:autoSpaceDE w:val="0"/>
        <w:autoSpaceDN w:val="0"/>
        <w:adjustRightInd w:val="0"/>
        <w:spacing w:after="0" w:line="240" w:lineRule="auto"/>
        <w:ind w:left="1134" w:hanging="283"/>
        <w:jc w:val="both"/>
        <w:rPr>
          <w:rFonts w:cs="Arial"/>
        </w:rPr>
      </w:pPr>
      <w:r w:rsidRPr="00A52F5F">
        <w:rPr>
          <w:rFonts w:cs="Arial"/>
        </w:rPr>
        <w:t>opravy odpadlých dlaždiček a vydrolených spár</w:t>
      </w:r>
    </w:p>
    <w:p w14:paraId="190D24FE" w14:textId="77777777" w:rsidR="00E476F0" w:rsidRPr="00A52F5F" w:rsidRDefault="00E476F0" w:rsidP="00F9686C">
      <w:pPr>
        <w:pStyle w:val="Odstavecseseznamem"/>
        <w:numPr>
          <w:ilvl w:val="0"/>
          <w:numId w:val="5"/>
        </w:numPr>
        <w:autoSpaceDE w:val="0"/>
        <w:autoSpaceDN w:val="0"/>
        <w:adjustRightInd w:val="0"/>
        <w:spacing w:after="0" w:line="240" w:lineRule="auto"/>
        <w:ind w:left="1134" w:hanging="283"/>
        <w:jc w:val="both"/>
        <w:rPr>
          <w:rFonts w:cs="Arial"/>
        </w:rPr>
      </w:pPr>
      <w:r w:rsidRPr="00A52F5F">
        <w:rPr>
          <w:rFonts w:cs="Arial"/>
        </w:rPr>
        <w:t>opravy děr a vyražených rohů</w:t>
      </w:r>
    </w:p>
    <w:p w14:paraId="2850D92D" w14:textId="77777777" w:rsidR="00E476F0" w:rsidRPr="00A52F5F" w:rsidRDefault="00424797" w:rsidP="00F9686C">
      <w:pPr>
        <w:pStyle w:val="Odstavecseseznamem"/>
        <w:numPr>
          <w:ilvl w:val="0"/>
          <w:numId w:val="5"/>
        </w:numPr>
        <w:autoSpaceDE w:val="0"/>
        <w:autoSpaceDN w:val="0"/>
        <w:adjustRightInd w:val="0"/>
        <w:spacing w:after="0" w:line="240" w:lineRule="auto"/>
        <w:ind w:left="1134" w:hanging="283"/>
        <w:jc w:val="both"/>
        <w:rPr>
          <w:rFonts w:cs="Arial"/>
        </w:rPr>
      </w:pPr>
      <w:r w:rsidRPr="00A52F5F">
        <w:rPr>
          <w:rFonts w:cs="Arial"/>
        </w:rPr>
        <w:t>montáž</w:t>
      </w:r>
      <w:r w:rsidR="00644284" w:rsidRPr="00A52F5F">
        <w:rPr>
          <w:rFonts w:cs="Arial"/>
        </w:rPr>
        <w:t xml:space="preserve"> </w:t>
      </w:r>
      <w:r w:rsidRPr="00A52F5F">
        <w:rPr>
          <w:rFonts w:cs="Arial"/>
        </w:rPr>
        <w:t xml:space="preserve">a demontáž </w:t>
      </w:r>
      <w:r w:rsidR="00644284" w:rsidRPr="00A52F5F">
        <w:rPr>
          <w:rFonts w:cs="Arial"/>
        </w:rPr>
        <w:t>prahů</w:t>
      </w:r>
    </w:p>
    <w:p w14:paraId="40A84FF7" w14:textId="77777777" w:rsidR="00644284" w:rsidRPr="00A52F5F" w:rsidRDefault="00644284" w:rsidP="00F9686C">
      <w:pPr>
        <w:pStyle w:val="Odstavecseseznamem"/>
        <w:numPr>
          <w:ilvl w:val="0"/>
          <w:numId w:val="5"/>
        </w:numPr>
        <w:autoSpaceDE w:val="0"/>
        <w:autoSpaceDN w:val="0"/>
        <w:adjustRightInd w:val="0"/>
        <w:spacing w:after="0" w:line="240" w:lineRule="auto"/>
        <w:ind w:left="1134" w:hanging="283"/>
        <w:jc w:val="both"/>
        <w:rPr>
          <w:rFonts w:cs="Arial"/>
        </w:rPr>
      </w:pPr>
      <w:r w:rsidRPr="00A52F5F">
        <w:rPr>
          <w:rFonts w:cs="Arial"/>
        </w:rPr>
        <w:t>sádrování</w:t>
      </w:r>
    </w:p>
    <w:p w14:paraId="14108E8D" w14:textId="77777777" w:rsidR="00644284" w:rsidRPr="00A52F5F" w:rsidRDefault="00644284" w:rsidP="00F9686C">
      <w:pPr>
        <w:pStyle w:val="Odstavecseseznamem"/>
        <w:numPr>
          <w:ilvl w:val="0"/>
          <w:numId w:val="5"/>
        </w:numPr>
        <w:autoSpaceDE w:val="0"/>
        <w:autoSpaceDN w:val="0"/>
        <w:adjustRightInd w:val="0"/>
        <w:spacing w:after="0" w:line="240" w:lineRule="auto"/>
        <w:ind w:left="1134" w:hanging="283"/>
        <w:jc w:val="both"/>
        <w:rPr>
          <w:rFonts w:cs="Arial"/>
        </w:rPr>
      </w:pPr>
      <w:r w:rsidRPr="00A52F5F">
        <w:rPr>
          <w:rFonts w:cs="Arial"/>
        </w:rPr>
        <w:t>spárování</w:t>
      </w:r>
    </w:p>
    <w:p w14:paraId="5A396634" w14:textId="77777777" w:rsidR="00E476F0" w:rsidRPr="00A52F5F" w:rsidRDefault="00A2296A"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b5</w:t>
      </w:r>
      <w:r w:rsidR="00E476F0" w:rsidRPr="00A52F5F">
        <w:rPr>
          <w:rFonts w:ascii="Arial" w:hAnsi="Arial" w:cs="Arial"/>
        </w:rPr>
        <w:t>)</w:t>
      </w:r>
      <w:r w:rsidR="00E476F0" w:rsidRPr="00A52F5F">
        <w:rPr>
          <w:rFonts w:ascii="Arial" w:hAnsi="Arial" w:cs="Arial"/>
        </w:rPr>
        <w:tab/>
        <w:t>Další práce</w:t>
      </w:r>
    </w:p>
    <w:p w14:paraId="6712AE75" w14:textId="77777777" w:rsidR="00F20235" w:rsidRPr="00A52F5F" w:rsidRDefault="00A2296A" w:rsidP="00F9686C">
      <w:pPr>
        <w:pStyle w:val="Odstavecseseznamem"/>
        <w:numPr>
          <w:ilvl w:val="0"/>
          <w:numId w:val="6"/>
        </w:numPr>
        <w:autoSpaceDE w:val="0"/>
        <w:autoSpaceDN w:val="0"/>
        <w:adjustRightInd w:val="0"/>
        <w:spacing w:after="0" w:line="240" w:lineRule="auto"/>
        <w:ind w:left="1134" w:hanging="283"/>
        <w:jc w:val="both"/>
        <w:rPr>
          <w:rFonts w:cs="Arial"/>
        </w:rPr>
      </w:pPr>
      <w:r w:rsidRPr="00A52F5F">
        <w:rPr>
          <w:rFonts w:cs="Arial"/>
        </w:rPr>
        <w:t>poradenská činnost, kalkulace prací a materiálu</w:t>
      </w:r>
    </w:p>
    <w:p w14:paraId="52BBA8FA" w14:textId="77777777" w:rsidR="00A2296A" w:rsidRPr="00A52F5F" w:rsidRDefault="00A2296A" w:rsidP="00F9686C">
      <w:pPr>
        <w:pStyle w:val="Odstavecseseznamem"/>
        <w:numPr>
          <w:ilvl w:val="0"/>
          <w:numId w:val="6"/>
        </w:numPr>
        <w:autoSpaceDE w:val="0"/>
        <w:autoSpaceDN w:val="0"/>
        <w:adjustRightInd w:val="0"/>
        <w:spacing w:after="0" w:line="240" w:lineRule="auto"/>
        <w:ind w:left="1134" w:hanging="283"/>
        <w:jc w:val="both"/>
        <w:rPr>
          <w:rFonts w:cs="Arial"/>
        </w:rPr>
      </w:pPr>
      <w:r w:rsidRPr="00A52F5F">
        <w:rPr>
          <w:rFonts w:cs="Arial"/>
        </w:rPr>
        <w:t>odstraňování plísní, sanace postižených ploch</w:t>
      </w:r>
    </w:p>
    <w:p w14:paraId="044E5CEF" w14:textId="77777777" w:rsidR="00A2296A" w:rsidRPr="00A52F5F" w:rsidRDefault="00A2296A" w:rsidP="00F9686C">
      <w:pPr>
        <w:pStyle w:val="Odstavecseseznamem"/>
        <w:numPr>
          <w:ilvl w:val="0"/>
          <w:numId w:val="6"/>
        </w:numPr>
        <w:autoSpaceDE w:val="0"/>
        <w:autoSpaceDN w:val="0"/>
        <w:adjustRightInd w:val="0"/>
        <w:spacing w:after="0" w:line="240" w:lineRule="auto"/>
        <w:ind w:left="1134" w:hanging="283"/>
        <w:jc w:val="both"/>
        <w:rPr>
          <w:rFonts w:cs="Arial"/>
        </w:rPr>
      </w:pPr>
      <w:r w:rsidRPr="00A52F5F">
        <w:rPr>
          <w:rFonts w:cs="Arial"/>
        </w:rPr>
        <w:t>nátěry topení, zábradlí, zárubní</w:t>
      </w:r>
    </w:p>
    <w:p w14:paraId="4D4FF5B2" w14:textId="77777777" w:rsidR="00A2296A" w:rsidRPr="00A52F5F" w:rsidRDefault="00A2296A" w:rsidP="00F9686C">
      <w:pPr>
        <w:pStyle w:val="Odstavecseseznamem"/>
        <w:numPr>
          <w:ilvl w:val="0"/>
          <w:numId w:val="6"/>
        </w:numPr>
        <w:autoSpaceDE w:val="0"/>
        <w:autoSpaceDN w:val="0"/>
        <w:adjustRightInd w:val="0"/>
        <w:spacing w:after="0" w:line="240" w:lineRule="auto"/>
        <w:ind w:left="1134" w:hanging="283"/>
        <w:jc w:val="both"/>
        <w:rPr>
          <w:rFonts w:cs="Arial"/>
        </w:rPr>
      </w:pPr>
      <w:r w:rsidRPr="00A52F5F">
        <w:rPr>
          <w:rFonts w:cs="Arial"/>
        </w:rPr>
        <w:t xml:space="preserve">údržba zeleně </w:t>
      </w:r>
      <w:r w:rsidR="001B3C54" w:rsidRPr="00A52F5F">
        <w:rPr>
          <w:rFonts w:cs="Arial"/>
        </w:rPr>
        <w:t>v rozsahu dle zákresu</w:t>
      </w:r>
    </w:p>
    <w:p w14:paraId="0F918256" w14:textId="77777777" w:rsidR="00A2296A" w:rsidRPr="00A52F5F" w:rsidRDefault="00A2296A" w:rsidP="00F9686C">
      <w:pPr>
        <w:pStyle w:val="Odstavecseseznamem"/>
        <w:numPr>
          <w:ilvl w:val="0"/>
          <w:numId w:val="6"/>
        </w:numPr>
        <w:autoSpaceDE w:val="0"/>
        <w:autoSpaceDN w:val="0"/>
        <w:adjustRightInd w:val="0"/>
        <w:spacing w:after="0" w:line="240" w:lineRule="auto"/>
        <w:ind w:left="1134" w:hanging="283"/>
        <w:jc w:val="both"/>
        <w:rPr>
          <w:rFonts w:cs="Arial"/>
        </w:rPr>
      </w:pPr>
      <w:r w:rsidRPr="00A52F5F">
        <w:rPr>
          <w:rFonts w:cs="Arial"/>
        </w:rPr>
        <w:t xml:space="preserve">zimní údržba </w:t>
      </w:r>
      <w:r w:rsidR="001B3C54" w:rsidRPr="00A52F5F">
        <w:rPr>
          <w:rFonts w:cs="Arial"/>
        </w:rPr>
        <w:t>vstupních prostor do ubytovny</w:t>
      </w:r>
    </w:p>
    <w:p w14:paraId="5C41DA75" w14:textId="77777777" w:rsidR="00D8725A" w:rsidRPr="00A52F5F" w:rsidRDefault="00B15099" w:rsidP="00F9686C">
      <w:pPr>
        <w:pStyle w:val="Odstavecseseznamem"/>
        <w:numPr>
          <w:ilvl w:val="0"/>
          <w:numId w:val="6"/>
        </w:numPr>
        <w:autoSpaceDE w:val="0"/>
        <w:autoSpaceDN w:val="0"/>
        <w:adjustRightInd w:val="0"/>
        <w:spacing w:after="0" w:line="240" w:lineRule="auto"/>
        <w:ind w:left="1134" w:hanging="283"/>
        <w:jc w:val="both"/>
        <w:rPr>
          <w:rFonts w:cs="Arial"/>
        </w:rPr>
      </w:pPr>
      <w:r w:rsidRPr="00A52F5F">
        <w:rPr>
          <w:rFonts w:cs="Arial"/>
        </w:rPr>
        <w:t>pomoc s nastěhováním a vystěhováním nábytku</w:t>
      </w:r>
    </w:p>
    <w:p w14:paraId="6566A3B4" w14:textId="77777777" w:rsidR="00C41D5C" w:rsidRPr="00A52F5F" w:rsidRDefault="00D8725A"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b6)</w:t>
      </w:r>
      <w:r w:rsidRPr="00A52F5F">
        <w:rPr>
          <w:rFonts w:ascii="Arial" w:hAnsi="Arial" w:cs="Arial"/>
        </w:rPr>
        <w:tab/>
        <w:t>Ostatní nejmenované činnosti</w:t>
      </w:r>
      <w:r w:rsidR="00C97584" w:rsidRPr="00A52F5F">
        <w:rPr>
          <w:rFonts w:ascii="Arial" w:hAnsi="Arial" w:cs="Arial"/>
        </w:rPr>
        <w:t xml:space="preserve"> </w:t>
      </w:r>
      <w:r w:rsidR="00780B63" w:rsidRPr="00A52F5F">
        <w:rPr>
          <w:rFonts w:ascii="Arial" w:hAnsi="Arial" w:cs="Arial"/>
          <w:szCs w:val="20"/>
        </w:rPr>
        <w:t xml:space="preserve">v rozsahu běžné údržby </w:t>
      </w:r>
      <w:r w:rsidR="00C97584" w:rsidRPr="00A52F5F">
        <w:rPr>
          <w:rFonts w:ascii="Arial" w:hAnsi="Arial" w:cs="Arial"/>
        </w:rPr>
        <w:t>bude příkazník provádět po odsouhlasení jejich rozsahu, termínu plnění a odměny ze strany příkazce.</w:t>
      </w:r>
    </w:p>
    <w:p w14:paraId="2DA30B21" w14:textId="77777777" w:rsidR="000B3DA1" w:rsidRPr="00A52F5F" w:rsidRDefault="000B3DA1" w:rsidP="00D236E9">
      <w:pPr>
        <w:autoSpaceDE w:val="0"/>
        <w:autoSpaceDN w:val="0"/>
        <w:adjustRightInd w:val="0"/>
        <w:spacing w:after="0" w:line="240" w:lineRule="auto"/>
        <w:ind w:left="851" w:hanging="425"/>
        <w:jc w:val="both"/>
        <w:rPr>
          <w:rFonts w:ascii="Arial" w:hAnsi="Arial" w:cs="Arial"/>
        </w:rPr>
      </w:pPr>
    </w:p>
    <w:p w14:paraId="62EEC98D" w14:textId="77777777" w:rsidR="00D458C5" w:rsidRPr="00A52F5F" w:rsidRDefault="000B3DA1" w:rsidP="00F9686C">
      <w:pPr>
        <w:pStyle w:val="Odstavecseseznamem"/>
        <w:numPr>
          <w:ilvl w:val="0"/>
          <w:numId w:val="7"/>
        </w:numPr>
        <w:autoSpaceDE w:val="0"/>
        <w:autoSpaceDN w:val="0"/>
        <w:adjustRightInd w:val="0"/>
        <w:spacing w:after="0" w:line="240" w:lineRule="auto"/>
        <w:ind w:left="851" w:hanging="425"/>
        <w:jc w:val="both"/>
        <w:rPr>
          <w:rFonts w:cs="Arial"/>
          <w:b/>
        </w:rPr>
      </w:pPr>
      <w:r w:rsidRPr="00A52F5F">
        <w:rPr>
          <w:rFonts w:cs="Arial"/>
          <w:b/>
        </w:rPr>
        <w:t>P</w:t>
      </w:r>
      <w:r w:rsidR="008F419E" w:rsidRPr="00A52F5F">
        <w:rPr>
          <w:rFonts w:cs="Arial"/>
          <w:b/>
        </w:rPr>
        <w:t>oskytování</w:t>
      </w:r>
      <w:r w:rsidR="00D458C5" w:rsidRPr="00A52F5F">
        <w:rPr>
          <w:rFonts w:cs="Arial"/>
          <w:b/>
        </w:rPr>
        <w:t xml:space="preserve"> nepřetržit</w:t>
      </w:r>
      <w:r w:rsidR="008F419E" w:rsidRPr="00A52F5F">
        <w:rPr>
          <w:rFonts w:cs="Arial"/>
          <w:b/>
        </w:rPr>
        <w:t>é</w:t>
      </w:r>
      <w:r w:rsidR="00D458C5" w:rsidRPr="00A52F5F">
        <w:rPr>
          <w:rFonts w:cs="Arial"/>
          <w:b/>
        </w:rPr>
        <w:t xml:space="preserve"> havarijní pohotovost</w:t>
      </w:r>
      <w:r w:rsidR="008F419E" w:rsidRPr="00A52F5F">
        <w:rPr>
          <w:rFonts w:cs="Arial"/>
          <w:b/>
        </w:rPr>
        <w:t>i</w:t>
      </w:r>
      <w:r w:rsidR="00F53A8E" w:rsidRPr="00A52F5F">
        <w:rPr>
          <w:rFonts w:cs="Arial"/>
          <w:b/>
        </w:rPr>
        <w:t xml:space="preserve">, </w:t>
      </w:r>
      <w:r w:rsidR="008F419E" w:rsidRPr="00A52F5F">
        <w:rPr>
          <w:rFonts w:cs="Arial"/>
          <w:b/>
        </w:rPr>
        <w:t>v</w:t>
      </w:r>
      <w:r w:rsidR="00F53A8E" w:rsidRPr="00A52F5F">
        <w:rPr>
          <w:rFonts w:cs="Arial"/>
          <w:b/>
        </w:rPr>
        <w:t> </w:t>
      </w:r>
      <w:proofErr w:type="gramStart"/>
      <w:r w:rsidR="008F419E" w:rsidRPr="00A52F5F">
        <w:rPr>
          <w:rFonts w:cs="Arial"/>
          <w:b/>
        </w:rPr>
        <w:t>rámc</w:t>
      </w:r>
      <w:r w:rsidR="00F53A8E" w:rsidRPr="00A52F5F">
        <w:rPr>
          <w:rFonts w:cs="Arial"/>
          <w:b/>
        </w:rPr>
        <w:t>i</w:t>
      </w:r>
      <w:proofErr w:type="gramEnd"/>
      <w:r w:rsidR="008F419E" w:rsidRPr="00A52F5F">
        <w:rPr>
          <w:rFonts w:cs="Arial"/>
          <w:b/>
        </w:rPr>
        <w:t xml:space="preserve"> </w:t>
      </w:r>
      <w:r w:rsidR="00F53A8E" w:rsidRPr="00A52F5F">
        <w:rPr>
          <w:rFonts w:cs="Arial"/>
          <w:b/>
        </w:rPr>
        <w:t>které</w:t>
      </w:r>
      <w:r w:rsidR="009271FF" w:rsidRPr="00A52F5F">
        <w:rPr>
          <w:rFonts w:cs="Arial"/>
          <w:b/>
        </w:rPr>
        <w:t xml:space="preserve"> příkazník</w:t>
      </w:r>
    </w:p>
    <w:p w14:paraId="7DB71AE2" w14:textId="77777777" w:rsidR="00F53A8E" w:rsidRPr="00A52F5F" w:rsidRDefault="00F53A8E"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c1)</w:t>
      </w:r>
      <w:r w:rsidR="00FA2425" w:rsidRPr="00A52F5F">
        <w:rPr>
          <w:rFonts w:ascii="Arial" w:hAnsi="Arial" w:cs="Arial"/>
        </w:rPr>
        <w:tab/>
      </w:r>
      <w:r w:rsidRPr="00A52F5F">
        <w:rPr>
          <w:rFonts w:ascii="Arial" w:hAnsi="Arial" w:cs="Arial"/>
        </w:rPr>
        <w:t>jedná-li se o havarijní stav:</w:t>
      </w:r>
    </w:p>
    <w:p w14:paraId="748F492F" w14:textId="77777777" w:rsidR="008F419E" w:rsidRPr="00A52F5F" w:rsidRDefault="00FA2425" w:rsidP="00F9686C">
      <w:pPr>
        <w:pStyle w:val="Odstavecseseznamem"/>
        <w:numPr>
          <w:ilvl w:val="0"/>
          <w:numId w:val="8"/>
        </w:numPr>
        <w:autoSpaceDE w:val="0"/>
        <w:autoSpaceDN w:val="0"/>
        <w:adjustRightInd w:val="0"/>
        <w:spacing w:after="0" w:line="240" w:lineRule="auto"/>
        <w:ind w:left="1134" w:hanging="283"/>
        <w:jc w:val="both"/>
        <w:rPr>
          <w:rFonts w:cs="Arial"/>
          <w:b/>
        </w:rPr>
      </w:pPr>
      <w:r w:rsidRPr="00A52F5F">
        <w:rPr>
          <w:rFonts w:cs="Arial"/>
        </w:rPr>
        <w:t>n</w:t>
      </w:r>
      <w:r w:rsidR="000034FB" w:rsidRPr="00A52F5F">
        <w:rPr>
          <w:rFonts w:cs="Arial"/>
        </w:rPr>
        <w:t>eprodlen</w:t>
      </w:r>
      <w:r w:rsidRPr="00A52F5F">
        <w:rPr>
          <w:rFonts w:cs="Arial"/>
        </w:rPr>
        <w:t>ě</w:t>
      </w:r>
      <w:r w:rsidR="000034FB" w:rsidRPr="00A52F5F">
        <w:rPr>
          <w:rFonts w:cs="Arial"/>
        </w:rPr>
        <w:t xml:space="preserve"> </w:t>
      </w:r>
      <w:r w:rsidR="006A09FD" w:rsidRPr="00A52F5F">
        <w:rPr>
          <w:rFonts w:cs="Arial"/>
        </w:rPr>
        <w:t xml:space="preserve">se </w:t>
      </w:r>
      <w:r w:rsidR="000034FB" w:rsidRPr="00A52F5F">
        <w:rPr>
          <w:rFonts w:cs="Arial"/>
        </w:rPr>
        <w:t>dostaví na místo havárie</w:t>
      </w:r>
    </w:p>
    <w:p w14:paraId="37F77E4B" w14:textId="77777777" w:rsidR="000034FB" w:rsidRPr="00A52F5F" w:rsidRDefault="00FA2425" w:rsidP="00F9686C">
      <w:pPr>
        <w:pStyle w:val="Odstavecseseznamem"/>
        <w:numPr>
          <w:ilvl w:val="0"/>
          <w:numId w:val="8"/>
        </w:numPr>
        <w:autoSpaceDE w:val="0"/>
        <w:autoSpaceDN w:val="0"/>
        <w:adjustRightInd w:val="0"/>
        <w:spacing w:after="0" w:line="240" w:lineRule="auto"/>
        <w:ind w:left="1134" w:hanging="283"/>
        <w:jc w:val="both"/>
        <w:rPr>
          <w:rFonts w:cs="Arial"/>
          <w:b/>
        </w:rPr>
      </w:pPr>
      <w:r w:rsidRPr="00A52F5F">
        <w:rPr>
          <w:rFonts w:cs="Arial"/>
        </w:rPr>
        <w:t>z</w:t>
      </w:r>
      <w:r w:rsidR="000034FB" w:rsidRPr="00A52F5F">
        <w:rPr>
          <w:rFonts w:cs="Arial"/>
        </w:rPr>
        <w:t>aji</w:t>
      </w:r>
      <w:r w:rsidRPr="00A52F5F">
        <w:rPr>
          <w:rFonts w:cs="Arial"/>
        </w:rPr>
        <w:t xml:space="preserve">stí </w:t>
      </w:r>
      <w:r w:rsidR="000034FB" w:rsidRPr="00A52F5F">
        <w:rPr>
          <w:rFonts w:cs="Arial"/>
        </w:rPr>
        <w:t>opatření k </w:t>
      </w:r>
      <w:r w:rsidR="009437A9" w:rsidRPr="00A52F5F">
        <w:rPr>
          <w:rFonts w:cs="Arial"/>
        </w:rPr>
        <w:t>odstranění</w:t>
      </w:r>
      <w:r w:rsidR="000034FB" w:rsidRPr="00A52F5F">
        <w:rPr>
          <w:rFonts w:cs="Arial"/>
        </w:rPr>
        <w:t xml:space="preserve"> havarijního stavu (vlastní činností, není možné volat firmu</w:t>
      </w:r>
      <w:r w:rsidR="009437A9" w:rsidRPr="00A52F5F">
        <w:rPr>
          <w:rFonts w:cs="Arial"/>
        </w:rPr>
        <w:t>, pokud nehrozí bezprostřední nebezpečí)</w:t>
      </w:r>
    </w:p>
    <w:p w14:paraId="2CB4E494" w14:textId="77777777" w:rsidR="00D458C5" w:rsidRPr="00A52F5F" w:rsidRDefault="00FA2425" w:rsidP="00F9686C">
      <w:pPr>
        <w:pStyle w:val="Odstavecseseznamem"/>
        <w:numPr>
          <w:ilvl w:val="0"/>
          <w:numId w:val="8"/>
        </w:numPr>
        <w:autoSpaceDE w:val="0"/>
        <w:autoSpaceDN w:val="0"/>
        <w:adjustRightInd w:val="0"/>
        <w:spacing w:after="0" w:line="240" w:lineRule="auto"/>
        <w:ind w:left="1134" w:hanging="283"/>
        <w:jc w:val="both"/>
        <w:rPr>
          <w:rFonts w:cs="Arial"/>
        </w:rPr>
      </w:pPr>
      <w:r w:rsidRPr="00A52F5F">
        <w:rPr>
          <w:rFonts w:cs="Arial"/>
        </w:rPr>
        <w:t>p</w:t>
      </w:r>
      <w:r w:rsidR="00076C71" w:rsidRPr="00A52F5F">
        <w:rPr>
          <w:rFonts w:cs="Arial"/>
        </w:rPr>
        <w:t>oří</w:t>
      </w:r>
      <w:r w:rsidRPr="00A52F5F">
        <w:rPr>
          <w:rFonts w:cs="Arial"/>
        </w:rPr>
        <w:t>dí</w:t>
      </w:r>
      <w:r w:rsidR="00076C71" w:rsidRPr="00A52F5F">
        <w:rPr>
          <w:rFonts w:cs="Arial"/>
        </w:rPr>
        <w:t xml:space="preserve"> </w:t>
      </w:r>
      <w:r w:rsidRPr="00A52F5F">
        <w:rPr>
          <w:rFonts w:cs="Arial"/>
        </w:rPr>
        <w:t>zápis</w:t>
      </w:r>
      <w:r w:rsidR="00076C71" w:rsidRPr="00A52F5F">
        <w:rPr>
          <w:rFonts w:cs="Arial"/>
        </w:rPr>
        <w:t xml:space="preserve"> a fotodokumentac</w:t>
      </w:r>
      <w:r w:rsidRPr="00A52F5F">
        <w:rPr>
          <w:rFonts w:cs="Arial"/>
        </w:rPr>
        <w:t>i</w:t>
      </w:r>
      <w:r w:rsidR="00076C71" w:rsidRPr="00A52F5F">
        <w:rPr>
          <w:rFonts w:cs="Arial"/>
        </w:rPr>
        <w:t xml:space="preserve"> o havarijním stavu před a po jeho odstranění</w:t>
      </w:r>
    </w:p>
    <w:p w14:paraId="32B1D9BC" w14:textId="77777777" w:rsidR="00076C71" w:rsidRPr="00A52F5F" w:rsidRDefault="00FA2425" w:rsidP="00F9686C">
      <w:pPr>
        <w:pStyle w:val="Odstavecseseznamem"/>
        <w:numPr>
          <w:ilvl w:val="0"/>
          <w:numId w:val="8"/>
        </w:numPr>
        <w:autoSpaceDE w:val="0"/>
        <w:autoSpaceDN w:val="0"/>
        <w:adjustRightInd w:val="0"/>
        <w:spacing w:after="0" w:line="240" w:lineRule="auto"/>
        <w:ind w:left="1134" w:hanging="283"/>
        <w:jc w:val="both"/>
        <w:rPr>
          <w:rFonts w:cs="Arial"/>
        </w:rPr>
      </w:pPr>
      <w:r w:rsidRPr="00A52F5F">
        <w:rPr>
          <w:rFonts w:cs="Arial"/>
        </w:rPr>
        <w:t>o</w:t>
      </w:r>
      <w:r w:rsidR="00076C71" w:rsidRPr="00A52F5F">
        <w:rPr>
          <w:rFonts w:cs="Arial"/>
        </w:rPr>
        <w:t>hlá</w:t>
      </w:r>
      <w:r w:rsidRPr="00A52F5F">
        <w:rPr>
          <w:rFonts w:cs="Arial"/>
        </w:rPr>
        <w:t>sí</w:t>
      </w:r>
      <w:r w:rsidR="00076C71" w:rsidRPr="00A52F5F">
        <w:rPr>
          <w:rFonts w:cs="Arial"/>
        </w:rPr>
        <w:t xml:space="preserve"> proveden</w:t>
      </w:r>
      <w:r w:rsidRPr="00A52F5F">
        <w:rPr>
          <w:rFonts w:cs="Arial"/>
        </w:rPr>
        <w:t>é</w:t>
      </w:r>
      <w:r w:rsidR="00076C71" w:rsidRPr="00A52F5F">
        <w:rPr>
          <w:rFonts w:cs="Arial"/>
        </w:rPr>
        <w:t xml:space="preserve"> činnost</w:t>
      </w:r>
      <w:r w:rsidRPr="00A52F5F">
        <w:rPr>
          <w:rFonts w:cs="Arial"/>
        </w:rPr>
        <w:t>i</w:t>
      </w:r>
      <w:r w:rsidR="00076C71" w:rsidRPr="00A52F5F">
        <w:rPr>
          <w:rFonts w:cs="Arial"/>
        </w:rPr>
        <w:t xml:space="preserve"> k odstranění havarijního stavu</w:t>
      </w:r>
      <w:r w:rsidR="00F53A8E" w:rsidRPr="00A52F5F">
        <w:rPr>
          <w:rFonts w:cs="Arial"/>
        </w:rPr>
        <w:t xml:space="preserve"> do </w:t>
      </w:r>
      <w:proofErr w:type="gramStart"/>
      <w:r w:rsidR="00F53A8E" w:rsidRPr="00A52F5F">
        <w:rPr>
          <w:rFonts w:cs="Arial"/>
        </w:rPr>
        <w:t>24h</w:t>
      </w:r>
      <w:proofErr w:type="gramEnd"/>
      <w:r w:rsidR="00F53A8E" w:rsidRPr="00A52F5F">
        <w:rPr>
          <w:rFonts w:cs="Arial"/>
        </w:rPr>
        <w:t xml:space="preserve"> odpovědnému pracovníkovi SPÚ</w:t>
      </w:r>
    </w:p>
    <w:p w14:paraId="6BFABE36" w14:textId="77777777" w:rsidR="00F53A8E" w:rsidRPr="00A52F5F" w:rsidRDefault="00F53A8E" w:rsidP="00D236E9">
      <w:pPr>
        <w:autoSpaceDE w:val="0"/>
        <w:autoSpaceDN w:val="0"/>
        <w:adjustRightInd w:val="0"/>
        <w:spacing w:after="0" w:line="240" w:lineRule="auto"/>
        <w:ind w:left="851" w:hanging="425"/>
        <w:jc w:val="both"/>
        <w:rPr>
          <w:rFonts w:ascii="Arial" w:hAnsi="Arial" w:cs="Arial"/>
        </w:rPr>
      </w:pPr>
      <w:r w:rsidRPr="00A52F5F">
        <w:rPr>
          <w:rFonts w:ascii="Arial" w:hAnsi="Arial" w:cs="Arial"/>
        </w:rPr>
        <w:t>c2)</w:t>
      </w:r>
      <w:r w:rsidR="00FA2425" w:rsidRPr="00A52F5F">
        <w:rPr>
          <w:rFonts w:ascii="Arial" w:hAnsi="Arial" w:cs="Arial"/>
        </w:rPr>
        <w:tab/>
      </w:r>
      <w:r w:rsidRPr="00A52F5F">
        <w:rPr>
          <w:rFonts w:ascii="Arial" w:hAnsi="Arial" w:cs="Arial"/>
        </w:rPr>
        <w:t xml:space="preserve">jedná-li </w:t>
      </w:r>
      <w:r w:rsidR="006C3FEF" w:rsidRPr="00A52F5F">
        <w:rPr>
          <w:rFonts w:ascii="Arial" w:hAnsi="Arial" w:cs="Arial"/>
        </w:rPr>
        <w:t>se o havárii</w:t>
      </w:r>
      <w:r w:rsidRPr="00A52F5F">
        <w:rPr>
          <w:rFonts w:ascii="Arial" w:hAnsi="Arial" w:cs="Arial"/>
        </w:rPr>
        <w:t>:</w:t>
      </w:r>
    </w:p>
    <w:p w14:paraId="0D60114F" w14:textId="77777777" w:rsidR="00FA2425" w:rsidRPr="00A52F5F" w:rsidRDefault="00662184" w:rsidP="00F9686C">
      <w:pPr>
        <w:pStyle w:val="Odstavecseseznamem"/>
        <w:numPr>
          <w:ilvl w:val="0"/>
          <w:numId w:val="9"/>
        </w:numPr>
        <w:autoSpaceDE w:val="0"/>
        <w:autoSpaceDN w:val="0"/>
        <w:adjustRightInd w:val="0"/>
        <w:spacing w:after="0" w:line="240" w:lineRule="auto"/>
        <w:ind w:left="1134" w:hanging="283"/>
        <w:jc w:val="both"/>
        <w:rPr>
          <w:rFonts w:cs="Arial"/>
          <w:b/>
        </w:rPr>
      </w:pPr>
      <w:r w:rsidRPr="00A52F5F">
        <w:rPr>
          <w:rFonts w:cs="Arial"/>
        </w:rPr>
        <w:t xml:space="preserve">neprodleně </w:t>
      </w:r>
      <w:r w:rsidR="006A09FD" w:rsidRPr="00A52F5F">
        <w:rPr>
          <w:rFonts w:cs="Arial"/>
        </w:rPr>
        <w:t xml:space="preserve">se </w:t>
      </w:r>
      <w:r w:rsidRPr="00A52F5F">
        <w:rPr>
          <w:rFonts w:cs="Arial"/>
        </w:rPr>
        <w:t>dostav</w:t>
      </w:r>
      <w:r w:rsidR="00FA2425" w:rsidRPr="00A52F5F">
        <w:rPr>
          <w:rFonts w:cs="Arial"/>
        </w:rPr>
        <w:t>í na místo havárie</w:t>
      </w:r>
    </w:p>
    <w:p w14:paraId="3984C88F" w14:textId="77777777" w:rsidR="00FA2425" w:rsidRPr="00A52F5F" w:rsidRDefault="00FA2425" w:rsidP="00F9686C">
      <w:pPr>
        <w:pStyle w:val="Odstavecseseznamem"/>
        <w:numPr>
          <w:ilvl w:val="0"/>
          <w:numId w:val="9"/>
        </w:numPr>
        <w:autoSpaceDE w:val="0"/>
        <w:autoSpaceDN w:val="0"/>
        <w:adjustRightInd w:val="0"/>
        <w:spacing w:after="0" w:line="240" w:lineRule="auto"/>
        <w:ind w:left="1134" w:hanging="283"/>
        <w:jc w:val="both"/>
        <w:rPr>
          <w:rFonts w:cs="Arial"/>
          <w:b/>
        </w:rPr>
      </w:pPr>
      <w:r w:rsidRPr="00A52F5F">
        <w:rPr>
          <w:rFonts w:cs="Arial"/>
        </w:rPr>
        <w:t>zajistí odstranění havárie</w:t>
      </w:r>
      <w:r w:rsidR="00FB59B8" w:rsidRPr="00A52F5F">
        <w:rPr>
          <w:rFonts w:cs="Arial"/>
        </w:rPr>
        <w:t xml:space="preserve"> po domluvě s pracovníkem SPÚ</w:t>
      </w:r>
    </w:p>
    <w:p w14:paraId="360EED04" w14:textId="77777777" w:rsidR="00FA2425" w:rsidRPr="00A52F5F" w:rsidRDefault="00FA2425" w:rsidP="00F9686C">
      <w:pPr>
        <w:pStyle w:val="Odstavecseseznamem"/>
        <w:numPr>
          <w:ilvl w:val="0"/>
          <w:numId w:val="9"/>
        </w:numPr>
        <w:autoSpaceDE w:val="0"/>
        <w:autoSpaceDN w:val="0"/>
        <w:adjustRightInd w:val="0"/>
        <w:spacing w:after="0" w:line="240" w:lineRule="auto"/>
        <w:ind w:left="1134" w:hanging="283"/>
        <w:jc w:val="both"/>
        <w:rPr>
          <w:rFonts w:cs="Arial"/>
        </w:rPr>
      </w:pPr>
      <w:r w:rsidRPr="00A52F5F">
        <w:rPr>
          <w:rFonts w:cs="Arial"/>
        </w:rPr>
        <w:t>pořídí zápis a fotodokumentaci o havárii před a po jejím odstranění</w:t>
      </w:r>
    </w:p>
    <w:p w14:paraId="75A78ED6" w14:textId="77777777" w:rsidR="00FA2425" w:rsidRPr="00A52F5F" w:rsidRDefault="00FB59B8" w:rsidP="00F9686C">
      <w:pPr>
        <w:pStyle w:val="Odstavecseseznamem"/>
        <w:numPr>
          <w:ilvl w:val="0"/>
          <w:numId w:val="9"/>
        </w:numPr>
        <w:autoSpaceDE w:val="0"/>
        <w:autoSpaceDN w:val="0"/>
        <w:adjustRightInd w:val="0"/>
        <w:spacing w:after="0" w:line="240" w:lineRule="auto"/>
        <w:ind w:left="1134" w:hanging="283"/>
        <w:jc w:val="both"/>
        <w:rPr>
          <w:rFonts w:cs="Arial"/>
        </w:rPr>
      </w:pPr>
      <w:r w:rsidRPr="00A52F5F">
        <w:rPr>
          <w:rFonts w:cs="Arial"/>
        </w:rPr>
        <w:t>provede všechny kroky ke zmírnění dopadu havárie a jejímu rozšíření</w:t>
      </w:r>
    </w:p>
    <w:p w14:paraId="381FA686" w14:textId="77777777" w:rsidR="00CB085D" w:rsidRPr="00A52F5F" w:rsidRDefault="00CB085D" w:rsidP="00D236E9">
      <w:pPr>
        <w:autoSpaceDE w:val="0"/>
        <w:autoSpaceDN w:val="0"/>
        <w:adjustRightInd w:val="0"/>
        <w:spacing w:after="0" w:line="240" w:lineRule="auto"/>
        <w:jc w:val="both"/>
        <w:rPr>
          <w:rFonts w:ascii="Arial" w:hAnsi="Arial" w:cs="Arial"/>
        </w:rPr>
      </w:pPr>
    </w:p>
    <w:p w14:paraId="3144230B" w14:textId="77777777" w:rsidR="00C21832" w:rsidRPr="00A52F5F" w:rsidRDefault="00C21832" w:rsidP="00F9686C">
      <w:pPr>
        <w:pStyle w:val="Odstavecseseznamem"/>
        <w:numPr>
          <w:ilvl w:val="0"/>
          <w:numId w:val="7"/>
        </w:numPr>
        <w:autoSpaceDE w:val="0"/>
        <w:autoSpaceDN w:val="0"/>
        <w:adjustRightInd w:val="0"/>
        <w:spacing w:after="0" w:line="240" w:lineRule="auto"/>
        <w:ind w:left="851" w:hanging="425"/>
        <w:jc w:val="both"/>
        <w:rPr>
          <w:rFonts w:cs="Arial"/>
          <w:b/>
          <w:szCs w:val="20"/>
        </w:rPr>
      </w:pPr>
      <w:r w:rsidRPr="00A52F5F">
        <w:rPr>
          <w:rFonts w:cs="Arial"/>
          <w:b/>
          <w:szCs w:val="20"/>
        </w:rPr>
        <w:t>Správa a provoz tepelných zařízení (letní provoz / zimní provoz), především:</w:t>
      </w:r>
    </w:p>
    <w:p w14:paraId="1E0137F6" w14:textId="77777777" w:rsidR="00C21832" w:rsidRPr="00A52F5F" w:rsidRDefault="00690BBB" w:rsidP="00F9686C">
      <w:pPr>
        <w:pStyle w:val="Odstavecseseznamem"/>
        <w:widowControl w:val="0"/>
        <w:numPr>
          <w:ilvl w:val="0"/>
          <w:numId w:val="11"/>
        </w:numPr>
        <w:wordWrap w:val="0"/>
        <w:autoSpaceDE w:val="0"/>
        <w:autoSpaceDN w:val="0"/>
        <w:spacing w:after="200" w:line="240" w:lineRule="auto"/>
        <w:ind w:left="1134" w:hanging="273"/>
        <w:jc w:val="both"/>
        <w:rPr>
          <w:rFonts w:cs="Arial"/>
          <w:szCs w:val="20"/>
        </w:rPr>
      </w:pPr>
      <w:r>
        <w:rPr>
          <w:rStyle w:val="CharAttribute2"/>
          <w:rFonts w:ascii="Arial" w:cs="Arial"/>
          <w:szCs w:val="20"/>
        </w:rPr>
        <w:t>vizuální kontrola tepelných zařízení</w:t>
      </w:r>
    </w:p>
    <w:p w14:paraId="2FCC9F7A" w14:textId="77777777" w:rsidR="00C21832" w:rsidRPr="00A52F5F" w:rsidRDefault="00C21832" w:rsidP="00F9686C">
      <w:pPr>
        <w:pStyle w:val="Odstavecseseznamem"/>
        <w:widowControl w:val="0"/>
        <w:numPr>
          <w:ilvl w:val="0"/>
          <w:numId w:val="11"/>
        </w:numPr>
        <w:wordWrap w:val="0"/>
        <w:autoSpaceDE w:val="0"/>
        <w:autoSpaceDN w:val="0"/>
        <w:spacing w:after="200" w:line="240" w:lineRule="auto"/>
        <w:ind w:left="1134" w:hanging="273"/>
        <w:jc w:val="both"/>
        <w:rPr>
          <w:rFonts w:cs="Arial"/>
          <w:szCs w:val="20"/>
        </w:rPr>
      </w:pPr>
      <w:r w:rsidRPr="00A52F5F">
        <w:rPr>
          <w:rStyle w:val="CharAttribute2"/>
          <w:rFonts w:ascii="Arial" w:cs="Arial"/>
          <w:szCs w:val="20"/>
        </w:rPr>
        <w:t>odvzdušnění systému TV v objektu a v kotelně a kontrola účinnosti topení v objektu</w:t>
      </w:r>
    </w:p>
    <w:p w14:paraId="580ECD42" w14:textId="77777777" w:rsidR="00C21832" w:rsidRPr="00A52F5F" w:rsidRDefault="00690BBB" w:rsidP="00F9686C">
      <w:pPr>
        <w:pStyle w:val="Odstavecseseznamem"/>
        <w:widowControl w:val="0"/>
        <w:numPr>
          <w:ilvl w:val="0"/>
          <w:numId w:val="11"/>
        </w:numPr>
        <w:wordWrap w:val="0"/>
        <w:autoSpaceDE w:val="0"/>
        <w:autoSpaceDN w:val="0"/>
        <w:spacing w:after="200" w:line="240" w:lineRule="auto"/>
        <w:ind w:left="1134" w:hanging="273"/>
        <w:jc w:val="both"/>
        <w:rPr>
          <w:rFonts w:cs="Arial"/>
          <w:szCs w:val="20"/>
        </w:rPr>
      </w:pPr>
      <w:r>
        <w:rPr>
          <w:rStyle w:val="CharAttribute2"/>
          <w:rFonts w:ascii="Arial" w:cs="Arial"/>
          <w:szCs w:val="20"/>
        </w:rPr>
        <w:t xml:space="preserve">zajištění </w:t>
      </w:r>
      <w:r w:rsidR="00C21832" w:rsidRPr="00A52F5F">
        <w:rPr>
          <w:rStyle w:val="CharAttribute2"/>
          <w:rFonts w:ascii="Arial" w:cs="Arial"/>
          <w:szCs w:val="20"/>
        </w:rPr>
        <w:t>vypuštění a odkalení zásobníku vody TUV</w:t>
      </w:r>
    </w:p>
    <w:p w14:paraId="4AE530D2" w14:textId="77777777" w:rsidR="00C21832" w:rsidRPr="00A52F5F" w:rsidRDefault="00C21832" w:rsidP="00F9686C">
      <w:pPr>
        <w:pStyle w:val="Odstavecseseznamem"/>
        <w:widowControl w:val="0"/>
        <w:numPr>
          <w:ilvl w:val="0"/>
          <w:numId w:val="11"/>
        </w:numPr>
        <w:wordWrap w:val="0"/>
        <w:autoSpaceDE w:val="0"/>
        <w:autoSpaceDN w:val="0"/>
        <w:spacing w:after="200" w:line="240" w:lineRule="auto"/>
        <w:ind w:left="1134" w:hanging="273"/>
        <w:jc w:val="both"/>
        <w:rPr>
          <w:rFonts w:cs="Arial"/>
          <w:szCs w:val="20"/>
        </w:rPr>
      </w:pPr>
      <w:r w:rsidRPr="00A52F5F">
        <w:rPr>
          <w:rStyle w:val="CharAttribute2"/>
          <w:rFonts w:ascii="Arial" w:cs="Arial"/>
          <w:szCs w:val="20"/>
        </w:rPr>
        <w:t>úklid kotelny</w:t>
      </w:r>
    </w:p>
    <w:p w14:paraId="558ECBF1" w14:textId="77777777" w:rsidR="00C21832" w:rsidRPr="00A52F5F" w:rsidRDefault="00C21832" w:rsidP="00F9686C">
      <w:pPr>
        <w:pStyle w:val="Odstavecseseznamem"/>
        <w:widowControl w:val="0"/>
        <w:numPr>
          <w:ilvl w:val="0"/>
          <w:numId w:val="11"/>
        </w:numPr>
        <w:wordWrap w:val="0"/>
        <w:autoSpaceDE w:val="0"/>
        <w:autoSpaceDN w:val="0"/>
        <w:spacing w:after="200" w:line="240" w:lineRule="auto"/>
        <w:ind w:left="1134" w:hanging="273"/>
        <w:jc w:val="both"/>
        <w:rPr>
          <w:rFonts w:cs="Arial"/>
          <w:szCs w:val="20"/>
        </w:rPr>
      </w:pPr>
      <w:r w:rsidRPr="00A52F5F">
        <w:rPr>
          <w:rStyle w:val="CharAttribute2"/>
          <w:rFonts w:ascii="Arial" w:cs="Arial"/>
          <w:szCs w:val="20"/>
        </w:rPr>
        <w:t>měření CO</w:t>
      </w:r>
      <w:r w:rsidRPr="00A52F5F">
        <w:rPr>
          <w:rStyle w:val="CharAttribute2"/>
          <w:rFonts w:ascii="Arial" w:cs="Arial"/>
          <w:szCs w:val="20"/>
          <w:vertAlign w:val="subscript"/>
        </w:rPr>
        <w:t>2</w:t>
      </w:r>
    </w:p>
    <w:p w14:paraId="6232CCB7" w14:textId="77777777" w:rsidR="00C21832" w:rsidRPr="00A52F5F" w:rsidRDefault="00C21832" w:rsidP="00F9686C">
      <w:pPr>
        <w:pStyle w:val="Odstavecseseznamem"/>
        <w:widowControl w:val="0"/>
        <w:numPr>
          <w:ilvl w:val="0"/>
          <w:numId w:val="11"/>
        </w:numPr>
        <w:wordWrap w:val="0"/>
        <w:autoSpaceDE w:val="0"/>
        <w:autoSpaceDN w:val="0"/>
        <w:spacing w:after="200" w:line="240" w:lineRule="auto"/>
        <w:ind w:left="1134" w:hanging="273"/>
        <w:jc w:val="both"/>
        <w:rPr>
          <w:rFonts w:cs="Arial"/>
          <w:szCs w:val="20"/>
        </w:rPr>
      </w:pPr>
      <w:r w:rsidRPr="00A52F5F">
        <w:rPr>
          <w:rStyle w:val="CharAttribute2"/>
          <w:rFonts w:ascii="Arial" w:cs="Arial"/>
          <w:szCs w:val="20"/>
        </w:rPr>
        <w:t>měření úniku plynu na zařízení plynové kotelny a plynoměrné stanice</w:t>
      </w:r>
    </w:p>
    <w:p w14:paraId="51E48576" w14:textId="77777777" w:rsidR="00FB59B8" w:rsidRPr="00A52F5F" w:rsidRDefault="00FB59B8" w:rsidP="00D236E9">
      <w:pPr>
        <w:autoSpaceDE w:val="0"/>
        <w:autoSpaceDN w:val="0"/>
        <w:adjustRightInd w:val="0"/>
        <w:spacing w:after="0" w:line="240" w:lineRule="auto"/>
        <w:ind w:left="426"/>
        <w:jc w:val="both"/>
        <w:rPr>
          <w:rFonts w:ascii="Arial" w:hAnsi="Arial" w:cs="Arial"/>
        </w:rPr>
      </w:pPr>
    </w:p>
    <w:p w14:paraId="46E0D8CF" w14:textId="37D01075" w:rsidR="006C7EB9" w:rsidRPr="00265E24" w:rsidRDefault="00265E24" w:rsidP="00265E24">
      <w:pPr>
        <w:autoSpaceDE w:val="0"/>
        <w:autoSpaceDN w:val="0"/>
        <w:adjustRightInd w:val="0"/>
        <w:spacing w:after="0" w:line="240" w:lineRule="auto"/>
        <w:jc w:val="both"/>
        <w:rPr>
          <w:rFonts w:ascii="Arial" w:hAnsi="Arial" w:cs="Arial"/>
        </w:rPr>
      </w:pPr>
      <w:r w:rsidRPr="0044389E">
        <w:rPr>
          <w:rFonts w:ascii="Arial" w:hAnsi="Arial" w:cs="Arial"/>
          <w:bCs/>
        </w:rPr>
        <w:lastRenderedPageBreak/>
        <w:t>1.4.</w:t>
      </w:r>
      <w:r w:rsidRPr="00265E24">
        <w:rPr>
          <w:rFonts w:ascii="Arial" w:hAnsi="Arial" w:cs="Arial"/>
          <w:b/>
        </w:rPr>
        <w:t xml:space="preserve"> </w:t>
      </w:r>
      <w:r w:rsidR="00CB7DEC" w:rsidRPr="00265E24">
        <w:rPr>
          <w:rFonts w:ascii="Arial" w:hAnsi="Arial" w:cs="Arial"/>
          <w:b/>
        </w:rPr>
        <w:t xml:space="preserve">Správa </w:t>
      </w:r>
      <w:r w:rsidR="00D04476" w:rsidRPr="00265E24">
        <w:rPr>
          <w:rFonts w:ascii="Arial" w:hAnsi="Arial" w:cs="Arial"/>
          <w:b/>
        </w:rPr>
        <w:t>a údržba</w:t>
      </w:r>
      <w:r w:rsidR="001A5EE3" w:rsidRPr="00265E24">
        <w:rPr>
          <w:rFonts w:ascii="Arial" w:hAnsi="Arial" w:cs="Arial"/>
          <w:b/>
        </w:rPr>
        <w:t xml:space="preserve"> </w:t>
      </w:r>
      <w:r w:rsidR="008561C8" w:rsidRPr="00265E24">
        <w:rPr>
          <w:rFonts w:ascii="Arial" w:hAnsi="Arial" w:cs="Arial"/>
          <w:b/>
        </w:rPr>
        <w:t>ubytovny a trafostanice</w:t>
      </w:r>
      <w:r w:rsidR="00D04476" w:rsidRPr="00265E24">
        <w:rPr>
          <w:rFonts w:ascii="Arial" w:hAnsi="Arial" w:cs="Arial"/>
          <w:b/>
        </w:rPr>
        <w:t xml:space="preserve"> </w:t>
      </w:r>
      <w:r w:rsidR="00CB7DEC" w:rsidRPr="00265E24">
        <w:rPr>
          <w:rFonts w:ascii="Arial" w:hAnsi="Arial" w:cs="Arial"/>
        </w:rPr>
        <w:t xml:space="preserve">spočívá především </w:t>
      </w:r>
      <w:r w:rsidR="003B63B1" w:rsidRPr="00265E24">
        <w:rPr>
          <w:rFonts w:ascii="Arial" w:hAnsi="Arial" w:cs="Arial"/>
        </w:rPr>
        <w:t>v</w:t>
      </w:r>
      <w:r w:rsidR="00CB7DEC" w:rsidRPr="00265E24">
        <w:rPr>
          <w:rFonts w:ascii="Arial" w:hAnsi="Arial" w:cs="Arial"/>
        </w:rPr>
        <w:t xml:space="preserve"> </w:t>
      </w:r>
      <w:r w:rsidR="00960C5D" w:rsidRPr="00265E24">
        <w:rPr>
          <w:rFonts w:ascii="Arial" w:hAnsi="Arial" w:cs="Arial"/>
          <w:color w:val="000000"/>
        </w:rPr>
        <w:t>provádění</w:t>
      </w:r>
      <w:r w:rsidR="00CB7DEC" w:rsidRPr="00265E24">
        <w:rPr>
          <w:rFonts w:ascii="Arial" w:hAnsi="Arial" w:cs="Arial"/>
          <w:color w:val="000000"/>
        </w:rPr>
        <w:t xml:space="preserve"> následujících činností:</w:t>
      </w:r>
    </w:p>
    <w:p w14:paraId="3AEA47FA" w14:textId="77777777" w:rsidR="00F86ABC" w:rsidRPr="00A52F5F" w:rsidRDefault="003B63B1" w:rsidP="00F9686C">
      <w:pPr>
        <w:pStyle w:val="Odstavecseseznamem"/>
        <w:numPr>
          <w:ilvl w:val="2"/>
          <w:numId w:val="1"/>
        </w:numPr>
        <w:autoSpaceDE w:val="0"/>
        <w:autoSpaceDN w:val="0"/>
        <w:adjustRightInd w:val="0"/>
        <w:spacing w:after="0" w:line="240" w:lineRule="auto"/>
        <w:ind w:left="851" w:hanging="425"/>
        <w:jc w:val="both"/>
        <w:rPr>
          <w:rFonts w:cs="Arial"/>
          <w:szCs w:val="22"/>
        </w:rPr>
      </w:pPr>
      <w:r w:rsidRPr="00A52F5F">
        <w:rPr>
          <w:rFonts w:cs="Arial"/>
          <w:szCs w:val="22"/>
        </w:rPr>
        <w:t>provádění pravidelných kontrol vnitřní</w:t>
      </w:r>
      <w:r w:rsidR="00D91295" w:rsidRPr="00A52F5F">
        <w:rPr>
          <w:rFonts w:cs="Arial"/>
          <w:szCs w:val="22"/>
        </w:rPr>
        <w:t>c</w:t>
      </w:r>
      <w:r w:rsidRPr="00A52F5F">
        <w:rPr>
          <w:rFonts w:cs="Arial"/>
          <w:szCs w:val="22"/>
        </w:rPr>
        <w:t xml:space="preserve">h </w:t>
      </w:r>
      <w:r w:rsidR="00D91295" w:rsidRPr="00A52F5F">
        <w:rPr>
          <w:rFonts w:cs="Arial"/>
          <w:szCs w:val="22"/>
        </w:rPr>
        <w:t>prostor a z</w:t>
      </w:r>
      <w:r w:rsidRPr="00A52F5F">
        <w:rPr>
          <w:rFonts w:cs="Arial"/>
          <w:szCs w:val="22"/>
        </w:rPr>
        <w:t xml:space="preserve">ařízení </w:t>
      </w:r>
      <w:r w:rsidR="00B43DD6" w:rsidRPr="00A52F5F">
        <w:rPr>
          <w:rFonts w:cs="Arial"/>
          <w:szCs w:val="22"/>
        </w:rPr>
        <w:t>nemovitostí</w:t>
      </w:r>
      <w:r w:rsidRPr="00A52F5F">
        <w:rPr>
          <w:rFonts w:cs="Arial"/>
          <w:szCs w:val="22"/>
        </w:rPr>
        <w:t xml:space="preserve"> a</w:t>
      </w:r>
      <w:r w:rsidR="00B43DD6" w:rsidRPr="00A52F5F">
        <w:rPr>
          <w:rFonts w:cs="Arial"/>
          <w:szCs w:val="22"/>
        </w:rPr>
        <w:t xml:space="preserve"> </w:t>
      </w:r>
      <w:r w:rsidRPr="00A52F5F">
        <w:rPr>
          <w:rFonts w:cs="Arial"/>
          <w:szCs w:val="22"/>
        </w:rPr>
        <w:t>vnějších prostor</w:t>
      </w:r>
      <w:r w:rsidR="00D91295" w:rsidRPr="00A52F5F">
        <w:rPr>
          <w:rFonts w:cs="Arial"/>
          <w:szCs w:val="22"/>
        </w:rPr>
        <w:t xml:space="preserve"> nemovitostí</w:t>
      </w:r>
      <w:r w:rsidR="00610A65" w:rsidRPr="00A52F5F">
        <w:rPr>
          <w:rFonts w:cs="Arial"/>
          <w:szCs w:val="22"/>
        </w:rPr>
        <w:t xml:space="preserve"> (např. stav oken, doléhavost dveří, zabezpečení mříží, stav střešní krytiny, stav komínů, </w:t>
      </w:r>
      <w:r w:rsidR="00B43DD6" w:rsidRPr="00A52F5F">
        <w:rPr>
          <w:rFonts w:cs="Arial"/>
          <w:szCs w:val="22"/>
        </w:rPr>
        <w:t xml:space="preserve">zabezpečení zámků, stav </w:t>
      </w:r>
      <w:r w:rsidR="00610A65" w:rsidRPr="00A52F5F">
        <w:rPr>
          <w:rFonts w:cs="Arial"/>
          <w:szCs w:val="22"/>
        </w:rPr>
        <w:t>další</w:t>
      </w:r>
      <w:r w:rsidR="00B43DD6" w:rsidRPr="00A52F5F">
        <w:rPr>
          <w:rFonts w:cs="Arial"/>
          <w:szCs w:val="22"/>
        </w:rPr>
        <w:t>ch vnějších částí nemovitostí</w:t>
      </w:r>
      <w:r w:rsidR="00610A65" w:rsidRPr="00A52F5F">
        <w:rPr>
          <w:rFonts w:cs="Arial"/>
          <w:szCs w:val="22"/>
        </w:rPr>
        <w:t>)</w:t>
      </w:r>
      <w:r w:rsidR="00B43DD6" w:rsidRPr="00A52F5F">
        <w:rPr>
          <w:rFonts w:cs="Arial"/>
          <w:szCs w:val="22"/>
        </w:rPr>
        <w:t xml:space="preserve"> </w:t>
      </w:r>
      <w:r w:rsidRPr="00A52F5F">
        <w:rPr>
          <w:rFonts w:cs="Arial"/>
          <w:szCs w:val="22"/>
        </w:rPr>
        <w:t>alespoň jedenkrát měsíčně</w:t>
      </w:r>
    </w:p>
    <w:p w14:paraId="48D8264D" w14:textId="77777777" w:rsidR="00F86ABC" w:rsidRPr="00A52F5F" w:rsidRDefault="00F86ABC" w:rsidP="00F9686C">
      <w:pPr>
        <w:pStyle w:val="Odstavecseseznamem"/>
        <w:numPr>
          <w:ilvl w:val="2"/>
          <w:numId w:val="1"/>
        </w:numPr>
        <w:autoSpaceDE w:val="0"/>
        <w:autoSpaceDN w:val="0"/>
        <w:adjustRightInd w:val="0"/>
        <w:spacing w:after="0" w:line="240" w:lineRule="auto"/>
        <w:ind w:left="851" w:hanging="425"/>
        <w:jc w:val="both"/>
        <w:rPr>
          <w:rFonts w:cs="Arial"/>
          <w:szCs w:val="22"/>
        </w:rPr>
      </w:pPr>
      <w:r w:rsidRPr="00A52F5F">
        <w:rPr>
          <w:rFonts w:cs="Arial"/>
          <w:szCs w:val="22"/>
        </w:rPr>
        <w:t>údrž</w:t>
      </w:r>
      <w:r w:rsidR="00FE0E34" w:rsidRPr="00A52F5F">
        <w:rPr>
          <w:rFonts w:cs="Arial"/>
          <w:szCs w:val="22"/>
        </w:rPr>
        <w:t xml:space="preserve">ba zeleně </w:t>
      </w:r>
      <w:r w:rsidR="00960C5D" w:rsidRPr="00A52F5F">
        <w:rPr>
          <w:rFonts w:cs="Arial"/>
          <w:szCs w:val="22"/>
        </w:rPr>
        <w:t>na souvisejících pozem</w:t>
      </w:r>
      <w:r w:rsidRPr="00A52F5F">
        <w:rPr>
          <w:rFonts w:cs="Arial"/>
          <w:szCs w:val="22"/>
        </w:rPr>
        <w:t>cích</w:t>
      </w:r>
    </w:p>
    <w:p w14:paraId="274221B4" w14:textId="77777777" w:rsidR="00F86ABC" w:rsidRPr="00A52F5F" w:rsidRDefault="00F86ABC" w:rsidP="00F9686C">
      <w:pPr>
        <w:pStyle w:val="Odstavecseseznamem"/>
        <w:numPr>
          <w:ilvl w:val="2"/>
          <w:numId w:val="1"/>
        </w:numPr>
        <w:autoSpaceDE w:val="0"/>
        <w:autoSpaceDN w:val="0"/>
        <w:adjustRightInd w:val="0"/>
        <w:spacing w:after="0" w:line="240" w:lineRule="auto"/>
        <w:ind w:left="851" w:hanging="425"/>
        <w:jc w:val="both"/>
        <w:rPr>
          <w:rFonts w:cs="Arial"/>
          <w:szCs w:val="20"/>
        </w:rPr>
      </w:pPr>
      <w:r w:rsidRPr="00A52F5F">
        <w:rPr>
          <w:rFonts w:cs="Arial"/>
          <w:szCs w:val="22"/>
        </w:rPr>
        <w:t>z</w:t>
      </w:r>
      <w:r w:rsidR="00FE0E34" w:rsidRPr="00A52F5F">
        <w:rPr>
          <w:rFonts w:cs="Arial"/>
          <w:szCs w:val="22"/>
        </w:rPr>
        <w:t>imní údržba (</w:t>
      </w:r>
      <w:r w:rsidR="00960C5D" w:rsidRPr="00A52F5F">
        <w:rPr>
          <w:rFonts w:cs="Arial"/>
          <w:szCs w:val="22"/>
        </w:rPr>
        <w:t>od</w:t>
      </w:r>
      <w:r w:rsidR="00FE0E34" w:rsidRPr="00A52F5F">
        <w:rPr>
          <w:rFonts w:cs="Arial"/>
          <w:szCs w:val="22"/>
        </w:rPr>
        <w:t>hazování sněhu, solení</w:t>
      </w:r>
      <w:r w:rsidR="00DF7E3A" w:rsidRPr="00A52F5F">
        <w:rPr>
          <w:rFonts w:cs="Arial"/>
          <w:szCs w:val="22"/>
        </w:rPr>
        <w:t>)</w:t>
      </w:r>
      <w:r w:rsidR="001A5EE3" w:rsidRPr="00A52F5F">
        <w:rPr>
          <w:rFonts w:cs="Arial"/>
          <w:szCs w:val="22"/>
        </w:rPr>
        <w:t xml:space="preserve"> </w:t>
      </w:r>
      <w:r w:rsidR="001A5EE3" w:rsidRPr="00A52F5F">
        <w:rPr>
          <w:rFonts w:cs="Arial"/>
          <w:szCs w:val="20"/>
        </w:rPr>
        <w:t>přístupových cest k objektům ve správě Státního pozemkového úřadu.</w:t>
      </w:r>
    </w:p>
    <w:p w14:paraId="2F13C60A" w14:textId="77777777" w:rsidR="00CD1931" w:rsidRPr="00A52F5F" w:rsidRDefault="00CD1931" w:rsidP="00CD1931">
      <w:pPr>
        <w:autoSpaceDE w:val="0"/>
        <w:autoSpaceDN w:val="0"/>
        <w:adjustRightInd w:val="0"/>
        <w:spacing w:after="0" w:line="240" w:lineRule="auto"/>
        <w:rPr>
          <w:rFonts w:ascii="Arial" w:hAnsi="Arial" w:cs="Arial"/>
          <w:b/>
        </w:rPr>
      </w:pPr>
    </w:p>
    <w:p w14:paraId="24A14AB2" w14:textId="77777777" w:rsidR="00D04476" w:rsidRPr="00A52F5F" w:rsidRDefault="00D04476" w:rsidP="00F9686C">
      <w:pPr>
        <w:pStyle w:val="Odstavecseseznamem"/>
        <w:numPr>
          <w:ilvl w:val="1"/>
          <w:numId w:val="10"/>
        </w:numPr>
        <w:autoSpaceDE w:val="0"/>
        <w:autoSpaceDN w:val="0"/>
        <w:adjustRightInd w:val="0"/>
        <w:spacing w:after="0" w:line="240" w:lineRule="auto"/>
        <w:ind w:left="426" w:hanging="426"/>
        <w:jc w:val="both"/>
        <w:rPr>
          <w:rFonts w:cs="Arial"/>
          <w:szCs w:val="22"/>
        </w:rPr>
      </w:pPr>
      <w:r w:rsidRPr="00A52F5F">
        <w:rPr>
          <w:rFonts w:cs="Arial"/>
          <w:b/>
          <w:color w:val="000000"/>
          <w:szCs w:val="22"/>
        </w:rPr>
        <w:t>Úklid ubytovny</w:t>
      </w:r>
      <w:r w:rsidRPr="00A52F5F">
        <w:rPr>
          <w:rFonts w:cs="Arial"/>
          <w:color w:val="000000"/>
          <w:szCs w:val="22"/>
        </w:rPr>
        <w:t xml:space="preserve"> zahrnuje činnosti v následujícím rozsahu:</w:t>
      </w:r>
    </w:p>
    <w:p w14:paraId="5ABB5911" w14:textId="77777777" w:rsidR="009C4DF6" w:rsidRPr="00A52F5F" w:rsidRDefault="009C4DF6" w:rsidP="009C4DF6">
      <w:pPr>
        <w:autoSpaceDE w:val="0"/>
        <w:autoSpaceDN w:val="0"/>
        <w:adjustRightInd w:val="0"/>
        <w:spacing w:after="0" w:line="240" w:lineRule="auto"/>
        <w:jc w:val="both"/>
        <w:rPr>
          <w:rFonts w:ascii="Arial" w:hAnsi="Arial" w:cs="Arial"/>
        </w:rPr>
      </w:pPr>
    </w:p>
    <w:tbl>
      <w:tblPr>
        <w:tblW w:w="9284" w:type="dxa"/>
        <w:tblCellMar>
          <w:left w:w="70" w:type="dxa"/>
          <w:right w:w="70" w:type="dxa"/>
        </w:tblCellMar>
        <w:tblLook w:val="04A0" w:firstRow="1" w:lastRow="0" w:firstColumn="1" w:lastColumn="0" w:noHBand="0" w:noVBand="1"/>
      </w:tblPr>
      <w:tblGrid>
        <w:gridCol w:w="5315"/>
        <w:gridCol w:w="2410"/>
        <w:gridCol w:w="1559"/>
      </w:tblGrid>
      <w:tr w:rsidR="00C76C0B" w:rsidRPr="00A52F5F" w14:paraId="2D933901" w14:textId="77777777" w:rsidTr="007B17F0">
        <w:trPr>
          <w:trHeight w:val="325"/>
        </w:trPr>
        <w:tc>
          <w:tcPr>
            <w:tcW w:w="53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4C92D" w14:textId="77777777" w:rsidR="00C76C0B" w:rsidRPr="00A52F5F" w:rsidRDefault="00C76C0B" w:rsidP="007B17F0">
            <w:pPr>
              <w:spacing w:line="276" w:lineRule="auto"/>
              <w:jc w:val="center"/>
              <w:rPr>
                <w:rFonts w:ascii="Arial" w:hAnsi="Arial" w:cs="Arial"/>
                <w:b/>
                <w:bCs/>
                <w:color w:val="000000"/>
                <w:sz w:val="20"/>
                <w:szCs w:val="20"/>
              </w:rPr>
            </w:pPr>
            <w:r w:rsidRPr="00A52F5F">
              <w:rPr>
                <w:rFonts w:ascii="Arial" w:hAnsi="Arial" w:cs="Arial"/>
                <w:b/>
                <w:bCs/>
                <w:color w:val="000000"/>
                <w:sz w:val="20"/>
                <w:szCs w:val="20"/>
              </w:rPr>
              <w:t>Specifikace činnosti</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2FB6A1AF" w14:textId="77777777" w:rsidR="00C76C0B" w:rsidRPr="00A52F5F" w:rsidRDefault="00C76C0B" w:rsidP="007B17F0">
            <w:pPr>
              <w:spacing w:line="276" w:lineRule="auto"/>
              <w:jc w:val="center"/>
              <w:rPr>
                <w:rFonts w:ascii="Arial" w:hAnsi="Arial" w:cs="Arial"/>
                <w:b/>
                <w:bCs/>
                <w:color w:val="000000"/>
                <w:sz w:val="20"/>
                <w:szCs w:val="20"/>
              </w:rPr>
            </w:pPr>
            <w:r w:rsidRPr="00A52F5F">
              <w:rPr>
                <w:rFonts w:ascii="Arial" w:hAnsi="Arial" w:cs="Arial"/>
                <w:b/>
                <w:bCs/>
                <w:color w:val="000000"/>
                <w:sz w:val="20"/>
                <w:szCs w:val="20"/>
              </w:rPr>
              <w:t>Četnost</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C65845A" w14:textId="77777777" w:rsidR="00C76C0B" w:rsidRPr="00A52F5F" w:rsidRDefault="00C76C0B" w:rsidP="007B17F0">
            <w:pPr>
              <w:spacing w:line="276" w:lineRule="auto"/>
              <w:jc w:val="center"/>
              <w:rPr>
                <w:rFonts w:ascii="Arial" w:hAnsi="Arial" w:cs="Arial"/>
                <w:b/>
                <w:bCs/>
                <w:color w:val="000000"/>
                <w:sz w:val="20"/>
                <w:szCs w:val="20"/>
              </w:rPr>
            </w:pPr>
            <w:r w:rsidRPr="00A52F5F">
              <w:rPr>
                <w:rFonts w:ascii="Arial" w:hAnsi="Arial" w:cs="Arial"/>
                <w:b/>
                <w:bCs/>
                <w:color w:val="000000"/>
                <w:sz w:val="20"/>
                <w:szCs w:val="20"/>
              </w:rPr>
              <w:t>Množství / Jednotka</w:t>
            </w:r>
          </w:p>
        </w:tc>
      </w:tr>
      <w:tr w:rsidR="00C76C0B" w:rsidRPr="00A52F5F" w14:paraId="772C6B33"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03FE99B5"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Výměna (převlečení) ložního prádla</w:t>
            </w:r>
          </w:p>
        </w:tc>
        <w:tc>
          <w:tcPr>
            <w:tcW w:w="2410" w:type="dxa"/>
            <w:tcBorders>
              <w:top w:val="nil"/>
              <w:left w:val="nil"/>
              <w:bottom w:val="nil"/>
              <w:right w:val="single" w:sz="8" w:space="0" w:color="auto"/>
            </w:tcBorders>
            <w:shd w:val="clear" w:color="auto" w:fill="auto"/>
            <w:vAlign w:val="center"/>
            <w:hideMark/>
          </w:tcPr>
          <w:p w14:paraId="595B6D06"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c>
          <w:tcPr>
            <w:tcW w:w="1559" w:type="dxa"/>
            <w:tcBorders>
              <w:top w:val="nil"/>
              <w:left w:val="nil"/>
              <w:bottom w:val="nil"/>
              <w:right w:val="single" w:sz="8" w:space="0" w:color="auto"/>
            </w:tcBorders>
            <w:shd w:val="clear" w:color="auto" w:fill="auto"/>
            <w:vAlign w:val="center"/>
            <w:hideMark/>
          </w:tcPr>
          <w:p w14:paraId="237268D5"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r>
      <w:tr w:rsidR="00C76C0B" w:rsidRPr="00A52F5F" w14:paraId="264B9438" w14:textId="77777777" w:rsidTr="007B17F0">
        <w:trPr>
          <w:trHeight w:val="900"/>
        </w:trPr>
        <w:tc>
          <w:tcPr>
            <w:tcW w:w="5315" w:type="dxa"/>
            <w:tcBorders>
              <w:top w:val="nil"/>
              <w:left w:val="single" w:sz="8" w:space="0" w:color="auto"/>
              <w:bottom w:val="nil"/>
              <w:right w:val="single" w:sz="8" w:space="0" w:color="auto"/>
            </w:tcBorders>
            <w:shd w:val="clear" w:color="auto" w:fill="auto"/>
            <w:vAlign w:val="center"/>
            <w:hideMark/>
          </w:tcPr>
          <w:p w14:paraId="7E1969BA"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xml:space="preserve"> u trvale bydlících</w:t>
            </w:r>
          </w:p>
        </w:tc>
        <w:tc>
          <w:tcPr>
            <w:tcW w:w="2410" w:type="dxa"/>
            <w:tcBorders>
              <w:top w:val="nil"/>
              <w:left w:val="nil"/>
              <w:bottom w:val="nil"/>
              <w:right w:val="single" w:sz="8" w:space="0" w:color="auto"/>
            </w:tcBorders>
            <w:shd w:val="clear" w:color="auto" w:fill="auto"/>
            <w:vAlign w:val="center"/>
            <w:hideMark/>
          </w:tcPr>
          <w:p w14:paraId="2FF9FB7C"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 x měsíčně</w:t>
            </w:r>
          </w:p>
          <w:p w14:paraId="243181B7" w14:textId="77777777" w:rsidR="00C76C0B" w:rsidRPr="00A52F5F" w:rsidRDefault="00C76C0B" w:rsidP="007B17F0">
            <w:pPr>
              <w:spacing w:line="276" w:lineRule="auto"/>
              <w:rPr>
                <w:rFonts w:ascii="Arial" w:hAnsi="Arial" w:cs="Arial"/>
                <w:color w:val="000000"/>
                <w:sz w:val="20"/>
                <w:szCs w:val="20"/>
              </w:rPr>
            </w:pPr>
          </w:p>
        </w:tc>
        <w:tc>
          <w:tcPr>
            <w:tcW w:w="1559" w:type="dxa"/>
            <w:tcBorders>
              <w:top w:val="nil"/>
              <w:left w:val="nil"/>
              <w:bottom w:val="nil"/>
              <w:right w:val="single" w:sz="8" w:space="0" w:color="auto"/>
            </w:tcBorders>
            <w:shd w:val="clear" w:color="auto" w:fill="auto"/>
            <w:vAlign w:val="center"/>
            <w:hideMark/>
          </w:tcPr>
          <w:p w14:paraId="1A4A0FC4" w14:textId="77777777" w:rsidR="00C76C0B" w:rsidRPr="00A52F5F" w:rsidRDefault="00C76C0B" w:rsidP="00C76C0B">
            <w:pPr>
              <w:spacing w:line="276" w:lineRule="auto"/>
              <w:rPr>
                <w:rFonts w:ascii="Arial" w:hAnsi="Arial" w:cs="Arial"/>
                <w:color w:val="000000"/>
                <w:sz w:val="20"/>
                <w:szCs w:val="20"/>
              </w:rPr>
            </w:pPr>
            <w:r w:rsidRPr="00A52F5F">
              <w:rPr>
                <w:rFonts w:ascii="Arial" w:hAnsi="Arial" w:cs="Arial"/>
                <w:color w:val="000000"/>
                <w:sz w:val="20"/>
                <w:szCs w:val="20"/>
              </w:rPr>
              <w:t xml:space="preserve">v rozsahu požadavku bydlících - max. 41 lůžek (sada = cícha, polštář, prostěradlo) </w:t>
            </w:r>
          </w:p>
        </w:tc>
      </w:tr>
      <w:tr w:rsidR="00C76C0B" w:rsidRPr="00A52F5F" w14:paraId="2968A957" w14:textId="77777777" w:rsidTr="007B17F0">
        <w:trPr>
          <w:trHeight w:val="915"/>
        </w:trPr>
        <w:tc>
          <w:tcPr>
            <w:tcW w:w="5315" w:type="dxa"/>
            <w:tcBorders>
              <w:top w:val="nil"/>
              <w:left w:val="single" w:sz="8" w:space="0" w:color="auto"/>
              <w:bottom w:val="nil"/>
              <w:right w:val="single" w:sz="8" w:space="0" w:color="auto"/>
            </w:tcBorders>
            <w:shd w:val="clear" w:color="auto" w:fill="auto"/>
            <w:vAlign w:val="center"/>
            <w:hideMark/>
          </w:tcPr>
          <w:p w14:paraId="3C81DCCB"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u krátkodobě bydlících</w:t>
            </w:r>
          </w:p>
        </w:tc>
        <w:tc>
          <w:tcPr>
            <w:tcW w:w="2410" w:type="dxa"/>
            <w:tcBorders>
              <w:top w:val="nil"/>
              <w:left w:val="nil"/>
              <w:bottom w:val="nil"/>
              <w:right w:val="single" w:sz="8" w:space="0" w:color="auto"/>
            </w:tcBorders>
            <w:shd w:val="clear" w:color="auto" w:fill="auto"/>
            <w:vAlign w:val="center"/>
            <w:hideMark/>
          </w:tcPr>
          <w:p w14:paraId="5D003747"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dle pokynů zadavatele</w:t>
            </w:r>
          </w:p>
        </w:tc>
        <w:tc>
          <w:tcPr>
            <w:tcW w:w="1559" w:type="dxa"/>
            <w:tcBorders>
              <w:top w:val="nil"/>
              <w:left w:val="nil"/>
              <w:bottom w:val="nil"/>
              <w:right w:val="single" w:sz="8" w:space="0" w:color="auto"/>
            </w:tcBorders>
            <w:shd w:val="clear" w:color="auto" w:fill="auto"/>
            <w:vAlign w:val="center"/>
            <w:hideMark/>
          </w:tcPr>
          <w:p w14:paraId="6C558F55" w14:textId="77777777" w:rsidR="00C76C0B" w:rsidRPr="00A52F5F" w:rsidRDefault="00C76C0B" w:rsidP="007B17F0">
            <w:pPr>
              <w:spacing w:line="276" w:lineRule="auto"/>
              <w:rPr>
                <w:rFonts w:ascii="Arial" w:hAnsi="Arial" w:cs="Arial"/>
                <w:color w:val="000000"/>
                <w:sz w:val="20"/>
                <w:szCs w:val="20"/>
              </w:rPr>
            </w:pPr>
          </w:p>
        </w:tc>
      </w:tr>
      <w:tr w:rsidR="00C76C0B" w:rsidRPr="00A52F5F" w14:paraId="41851BD6" w14:textId="77777777" w:rsidTr="007B17F0">
        <w:trPr>
          <w:trHeight w:val="525"/>
        </w:trPr>
        <w:tc>
          <w:tcPr>
            <w:tcW w:w="53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353304"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Příprava pokoje pro ubytování nového nájemce (vytření, vydezinfikování soc. zařízení, vysátí, utření prachu)</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26F2F413"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dle pokynů zadavatele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18A4BA7" w14:textId="77777777" w:rsidR="00C76C0B" w:rsidRPr="00A52F5F" w:rsidRDefault="00C76C0B" w:rsidP="007B17F0">
            <w:pPr>
              <w:spacing w:line="276" w:lineRule="auto"/>
              <w:rPr>
                <w:rFonts w:ascii="Arial" w:hAnsi="Arial" w:cs="Arial"/>
                <w:color w:val="000000"/>
                <w:sz w:val="20"/>
                <w:szCs w:val="20"/>
              </w:rPr>
            </w:pPr>
          </w:p>
        </w:tc>
      </w:tr>
      <w:tr w:rsidR="00C76C0B" w:rsidRPr="00A52F5F" w14:paraId="4A271CC0"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2A89B63D"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Zajištění</w:t>
            </w:r>
          </w:p>
        </w:tc>
        <w:tc>
          <w:tcPr>
            <w:tcW w:w="2410" w:type="dxa"/>
            <w:tcBorders>
              <w:top w:val="nil"/>
              <w:left w:val="nil"/>
              <w:bottom w:val="nil"/>
              <w:right w:val="single" w:sz="8" w:space="0" w:color="auto"/>
            </w:tcBorders>
            <w:shd w:val="clear" w:color="auto" w:fill="auto"/>
            <w:vAlign w:val="center"/>
            <w:hideMark/>
          </w:tcPr>
          <w:p w14:paraId="0020FF4E"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c>
          <w:tcPr>
            <w:tcW w:w="1559" w:type="dxa"/>
            <w:tcBorders>
              <w:top w:val="nil"/>
              <w:left w:val="nil"/>
              <w:bottom w:val="nil"/>
              <w:right w:val="single" w:sz="8" w:space="0" w:color="auto"/>
            </w:tcBorders>
            <w:shd w:val="clear" w:color="auto" w:fill="auto"/>
            <w:vAlign w:val="center"/>
            <w:hideMark/>
          </w:tcPr>
          <w:p w14:paraId="0CEF0F35"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r>
      <w:tr w:rsidR="00C76C0B" w:rsidRPr="00A52F5F" w14:paraId="7D3B7E48"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5986D851"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toaletních potřeb ve společenské místnosti (dvouvrstvý toaletní papír)</w:t>
            </w:r>
          </w:p>
        </w:tc>
        <w:tc>
          <w:tcPr>
            <w:tcW w:w="2410" w:type="dxa"/>
            <w:tcBorders>
              <w:top w:val="nil"/>
              <w:left w:val="nil"/>
              <w:bottom w:val="nil"/>
              <w:right w:val="single" w:sz="8" w:space="0" w:color="auto"/>
            </w:tcBorders>
            <w:shd w:val="clear" w:color="auto" w:fill="auto"/>
            <w:vAlign w:val="center"/>
            <w:hideMark/>
          </w:tcPr>
          <w:p w14:paraId="25257F88"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 x měsíčně</w:t>
            </w:r>
          </w:p>
        </w:tc>
        <w:tc>
          <w:tcPr>
            <w:tcW w:w="1559" w:type="dxa"/>
            <w:tcBorders>
              <w:top w:val="nil"/>
              <w:left w:val="nil"/>
              <w:bottom w:val="nil"/>
              <w:right w:val="single" w:sz="8" w:space="0" w:color="auto"/>
            </w:tcBorders>
            <w:shd w:val="clear" w:color="auto" w:fill="auto"/>
            <w:vAlign w:val="center"/>
            <w:hideMark/>
          </w:tcPr>
          <w:p w14:paraId="2A9A51A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8 ks</w:t>
            </w:r>
          </w:p>
        </w:tc>
      </w:tr>
      <w:tr w:rsidR="00C76C0B" w:rsidRPr="00A52F5F" w14:paraId="247ADACF"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6E6891B4"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saponátu na nádobí (</w:t>
            </w:r>
            <w:r w:rsidR="00012D5A" w:rsidRPr="00A52F5F">
              <w:rPr>
                <w:rFonts w:ascii="Arial" w:hAnsi="Arial" w:cs="Arial"/>
                <w:color w:val="000000"/>
                <w:sz w:val="20"/>
                <w:szCs w:val="20"/>
              </w:rPr>
              <w:t xml:space="preserve">objem 1,5 l; </w:t>
            </w:r>
            <w:r w:rsidRPr="00A52F5F">
              <w:rPr>
                <w:rFonts w:ascii="Arial" w:hAnsi="Arial" w:cs="Arial"/>
                <w:color w:val="000000"/>
                <w:sz w:val="20"/>
                <w:szCs w:val="20"/>
              </w:rPr>
              <w:t>2x kuchyň, 1x spol. místnost)</w:t>
            </w:r>
          </w:p>
        </w:tc>
        <w:tc>
          <w:tcPr>
            <w:tcW w:w="2410" w:type="dxa"/>
            <w:tcBorders>
              <w:top w:val="nil"/>
              <w:left w:val="nil"/>
              <w:bottom w:val="single" w:sz="8" w:space="0" w:color="auto"/>
              <w:right w:val="single" w:sz="8" w:space="0" w:color="auto"/>
            </w:tcBorders>
            <w:shd w:val="clear" w:color="auto" w:fill="auto"/>
            <w:vAlign w:val="center"/>
            <w:hideMark/>
          </w:tcPr>
          <w:p w14:paraId="3CAAA8D7" w14:textId="77777777" w:rsidR="00C76C0B" w:rsidRPr="00A52F5F" w:rsidRDefault="00C76C0B" w:rsidP="00012D5A">
            <w:pPr>
              <w:spacing w:line="276" w:lineRule="auto"/>
              <w:rPr>
                <w:rFonts w:ascii="Arial" w:hAnsi="Arial" w:cs="Arial"/>
                <w:color w:val="000000"/>
                <w:sz w:val="20"/>
                <w:szCs w:val="20"/>
              </w:rPr>
            </w:pPr>
            <w:r w:rsidRPr="00A52F5F">
              <w:rPr>
                <w:rFonts w:ascii="Arial" w:hAnsi="Arial" w:cs="Arial"/>
                <w:color w:val="000000"/>
                <w:sz w:val="20"/>
                <w:szCs w:val="20"/>
              </w:rPr>
              <w:t xml:space="preserve">1 x měsíčně </w:t>
            </w:r>
          </w:p>
        </w:tc>
        <w:tc>
          <w:tcPr>
            <w:tcW w:w="1559" w:type="dxa"/>
            <w:tcBorders>
              <w:top w:val="nil"/>
              <w:left w:val="nil"/>
              <w:bottom w:val="single" w:sz="8" w:space="0" w:color="auto"/>
              <w:right w:val="single" w:sz="8" w:space="0" w:color="auto"/>
            </w:tcBorders>
            <w:shd w:val="clear" w:color="auto" w:fill="auto"/>
            <w:vAlign w:val="center"/>
            <w:hideMark/>
          </w:tcPr>
          <w:p w14:paraId="7A1C2315" w14:textId="77777777" w:rsidR="00C76C0B" w:rsidRPr="00A52F5F" w:rsidRDefault="00C76C0B" w:rsidP="00012D5A">
            <w:pPr>
              <w:spacing w:line="276" w:lineRule="auto"/>
              <w:rPr>
                <w:rFonts w:ascii="Arial" w:hAnsi="Arial" w:cs="Arial"/>
                <w:color w:val="000000"/>
                <w:sz w:val="20"/>
                <w:szCs w:val="20"/>
              </w:rPr>
            </w:pPr>
            <w:r w:rsidRPr="00A52F5F">
              <w:rPr>
                <w:rFonts w:ascii="Arial" w:hAnsi="Arial" w:cs="Arial"/>
                <w:color w:val="000000"/>
                <w:sz w:val="20"/>
                <w:szCs w:val="20"/>
              </w:rPr>
              <w:t xml:space="preserve">3 ks (3 x </w:t>
            </w:r>
            <w:r w:rsidR="00012D5A" w:rsidRPr="00A52F5F">
              <w:rPr>
                <w:rFonts w:ascii="Arial" w:hAnsi="Arial" w:cs="Arial"/>
                <w:color w:val="000000"/>
                <w:sz w:val="20"/>
                <w:szCs w:val="20"/>
              </w:rPr>
              <w:t>1</w:t>
            </w:r>
            <w:r w:rsidRPr="00A52F5F">
              <w:rPr>
                <w:rFonts w:ascii="Arial" w:hAnsi="Arial" w:cs="Arial"/>
                <w:color w:val="000000"/>
                <w:sz w:val="20"/>
                <w:szCs w:val="20"/>
              </w:rPr>
              <w:t>,5 l)</w:t>
            </w:r>
          </w:p>
        </w:tc>
      </w:tr>
      <w:tr w:rsidR="00C76C0B" w:rsidRPr="00A52F5F" w14:paraId="21A594B5"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18290C8C"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Úklid společných prostor, který zahrnuje</w:t>
            </w:r>
          </w:p>
        </w:tc>
        <w:tc>
          <w:tcPr>
            <w:tcW w:w="2410" w:type="dxa"/>
            <w:tcBorders>
              <w:top w:val="nil"/>
              <w:left w:val="nil"/>
              <w:bottom w:val="nil"/>
              <w:right w:val="single" w:sz="8" w:space="0" w:color="auto"/>
            </w:tcBorders>
            <w:shd w:val="clear" w:color="auto" w:fill="auto"/>
            <w:vAlign w:val="center"/>
            <w:hideMark/>
          </w:tcPr>
          <w:p w14:paraId="79D30610"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c>
          <w:tcPr>
            <w:tcW w:w="1559" w:type="dxa"/>
            <w:tcBorders>
              <w:top w:val="nil"/>
              <w:left w:val="nil"/>
              <w:bottom w:val="nil"/>
              <w:right w:val="single" w:sz="8" w:space="0" w:color="auto"/>
            </w:tcBorders>
            <w:shd w:val="clear" w:color="auto" w:fill="auto"/>
            <w:vAlign w:val="center"/>
            <w:hideMark/>
          </w:tcPr>
          <w:p w14:paraId="2F9C7E4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r>
      <w:tr w:rsidR="00C76C0B" w:rsidRPr="00A52F5F" w14:paraId="0F84F95D" w14:textId="77777777" w:rsidTr="007B17F0">
        <w:trPr>
          <w:trHeight w:val="360"/>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6846A397"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vytírání podlahy</w:t>
            </w:r>
          </w:p>
        </w:tc>
        <w:tc>
          <w:tcPr>
            <w:tcW w:w="2410" w:type="dxa"/>
            <w:tcBorders>
              <w:top w:val="nil"/>
              <w:left w:val="nil"/>
              <w:bottom w:val="single" w:sz="8" w:space="0" w:color="auto"/>
              <w:right w:val="single" w:sz="8" w:space="0" w:color="auto"/>
            </w:tcBorders>
            <w:shd w:val="clear" w:color="auto" w:fill="auto"/>
            <w:vAlign w:val="center"/>
            <w:hideMark/>
          </w:tcPr>
          <w:p w14:paraId="78FECEC3"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5 x týdně (20 x měsíčně)</w:t>
            </w:r>
          </w:p>
        </w:tc>
        <w:tc>
          <w:tcPr>
            <w:tcW w:w="1559" w:type="dxa"/>
            <w:tcBorders>
              <w:top w:val="nil"/>
              <w:left w:val="nil"/>
              <w:bottom w:val="single" w:sz="8" w:space="0" w:color="auto"/>
              <w:right w:val="single" w:sz="8" w:space="0" w:color="auto"/>
            </w:tcBorders>
            <w:shd w:val="clear" w:color="auto" w:fill="auto"/>
            <w:vAlign w:val="center"/>
            <w:hideMark/>
          </w:tcPr>
          <w:p w14:paraId="624F1928"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261,81 m</w:t>
            </w:r>
            <w:r w:rsidRPr="00A52F5F">
              <w:rPr>
                <w:rFonts w:ascii="Arial" w:hAnsi="Arial" w:cs="Arial"/>
                <w:color w:val="000000"/>
                <w:sz w:val="20"/>
                <w:szCs w:val="20"/>
                <w:vertAlign w:val="superscript"/>
              </w:rPr>
              <w:t>2</w:t>
            </w:r>
          </w:p>
        </w:tc>
      </w:tr>
      <w:tr w:rsidR="00C76C0B" w:rsidRPr="00A52F5F" w14:paraId="2F44CD2B"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7B5F127D"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Úklid společenské místnosti, který zahrnuje</w:t>
            </w:r>
          </w:p>
        </w:tc>
        <w:tc>
          <w:tcPr>
            <w:tcW w:w="2410" w:type="dxa"/>
            <w:tcBorders>
              <w:top w:val="nil"/>
              <w:left w:val="nil"/>
              <w:bottom w:val="nil"/>
              <w:right w:val="single" w:sz="8" w:space="0" w:color="auto"/>
            </w:tcBorders>
            <w:shd w:val="clear" w:color="auto" w:fill="auto"/>
            <w:vAlign w:val="center"/>
            <w:hideMark/>
          </w:tcPr>
          <w:p w14:paraId="09553DF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dle požadavků zadavatele, </w:t>
            </w:r>
          </w:p>
        </w:tc>
        <w:tc>
          <w:tcPr>
            <w:tcW w:w="1559" w:type="dxa"/>
            <w:tcBorders>
              <w:top w:val="nil"/>
              <w:left w:val="nil"/>
              <w:bottom w:val="nil"/>
              <w:right w:val="single" w:sz="8" w:space="0" w:color="auto"/>
            </w:tcBorders>
            <w:shd w:val="clear" w:color="auto" w:fill="auto"/>
            <w:vAlign w:val="center"/>
            <w:hideMark/>
          </w:tcPr>
          <w:p w14:paraId="263736FA"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r>
      <w:tr w:rsidR="00C76C0B" w:rsidRPr="00A52F5F" w14:paraId="626ED778"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7D7FB4DF"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odnos odpadků</w:t>
            </w:r>
          </w:p>
        </w:tc>
        <w:tc>
          <w:tcPr>
            <w:tcW w:w="2410" w:type="dxa"/>
            <w:tcBorders>
              <w:top w:val="nil"/>
              <w:left w:val="nil"/>
              <w:bottom w:val="nil"/>
              <w:right w:val="single" w:sz="8" w:space="0" w:color="auto"/>
            </w:tcBorders>
            <w:shd w:val="clear" w:color="auto" w:fill="auto"/>
            <w:vAlign w:val="center"/>
            <w:hideMark/>
          </w:tcPr>
          <w:p w14:paraId="274ACF71"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min. 1 x měsíčně</w:t>
            </w:r>
          </w:p>
        </w:tc>
        <w:tc>
          <w:tcPr>
            <w:tcW w:w="1559" w:type="dxa"/>
            <w:tcBorders>
              <w:top w:val="nil"/>
              <w:left w:val="nil"/>
              <w:bottom w:val="nil"/>
              <w:right w:val="single" w:sz="8" w:space="0" w:color="auto"/>
            </w:tcBorders>
            <w:shd w:val="clear" w:color="auto" w:fill="auto"/>
            <w:vAlign w:val="center"/>
            <w:hideMark/>
          </w:tcPr>
          <w:p w14:paraId="7C04E26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 ks</w:t>
            </w:r>
          </w:p>
        </w:tc>
      </w:tr>
      <w:tr w:rsidR="00C76C0B" w:rsidRPr="00A52F5F" w14:paraId="4EB45B4C" w14:textId="77777777" w:rsidTr="007B17F0">
        <w:trPr>
          <w:trHeight w:val="345"/>
        </w:trPr>
        <w:tc>
          <w:tcPr>
            <w:tcW w:w="5315" w:type="dxa"/>
            <w:tcBorders>
              <w:top w:val="nil"/>
              <w:left w:val="single" w:sz="8" w:space="0" w:color="auto"/>
              <w:bottom w:val="nil"/>
              <w:right w:val="single" w:sz="8" w:space="0" w:color="auto"/>
            </w:tcBorders>
            <w:shd w:val="clear" w:color="auto" w:fill="auto"/>
            <w:vAlign w:val="center"/>
            <w:hideMark/>
          </w:tcPr>
          <w:p w14:paraId="514D0437"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vytírání podlahy</w:t>
            </w:r>
          </w:p>
        </w:tc>
        <w:tc>
          <w:tcPr>
            <w:tcW w:w="2410" w:type="dxa"/>
            <w:tcBorders>
              <w:top w:val="nil"/>
              <w:left w:val="nil"/>
              <w:bottom w:val="nil"/>
              <w:right w:val="single" w:sz="8" w:space="0" w:color="auto"/>
            </w:tcBorders>
            <w:shd w:val="clear" w:color="auto" w:fill="auto"/>
            <w:vAlign w:val="center"/>
            <w:hideMark/>
          </w:tcPr>
          <w:p w14:paraId="12A781DB"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min. 1 x měsíčně</w:t>
            </w:r>
          </w:p>
        </w:tc>
        <w:tc>
          <w:tcPr>
            <w:tcW w:w="1559" w:type="dxa"/>
            <w:tcBorders>
              <w:top w:val="nil"/>
              <w:left w:val="nil"/>
              <w:bottom w:val="nil"/>
              <w:right w:val="single" w:sz="8" w:space="0" w:color="auto"/>
            </w:tcBorders>
            <w:shd w:val="clear" w:color="auto" w:fill="auto"/>
            <w:vAlign w:val="center"/>
            <w:hideMark/>
          </w:tcPr>
          <w:p w14:paraId="3F2D7A2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53,9 m</w:t>
            </w:r>
            <w:r w:rsidRPr="00A52F5F">
              <w:rPr>
                <w:rFonts w:ascii="Arial" w:hAnsi="Arial" w:cs="Arial"/>
                <w:color w:val="000000"/>
                <w:sz w:val="20"/>
                <w:szCs w:val="20"/>
                <w:vertAlign w:val="superscript"/>
              </w:rPr>
              <w:t>2</w:t>
            </w:r>
          </w:p>
        </w:tc>
      </w:tr>
      <w:tr w:rsidR="00C76C0B" w:rsidRPr="00A52F5F" w14:paraId="2A223AF4" w14:textId="77777777" w:rsidTr="007B17F0">
        <w:trPr>
          <w:trHeight w:val="360"/>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781F5BBB"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úklid sociálního zařízení</w:t>
            </w:r>
          </w:p>
        </w:tc>
        <w:tc>
          <w:tcPr>
            <w:tcW w:w="2410" w:type="dxa"/>
            <w:tcBorders>
              <w:top w:val="nil"/>
              <w:left w:val="nil"/>
              <w:bottom w:val="single" w:sz="8" w:space="0" w:color="auto"/>
              <w:right w:val="single" w:sz="8" w:space="0" w:color="auto"/>
            </w:tcBorders>
            <w:shd w:val="clear" w:color="auto" w:fill="auto"/>
            <w:vAlign w:val="center"/>
            <w:hideMark/>
          </w:tcPr>
          <w:p w14:paraId="660F0F11"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min. 1 x měsíčně</w:t>
            </w:r>
          </w:p>
        </w:tc>
        <w:tc>
          <w:tcPr>
            <w:tcW w:w="1559" w:type="dxa"/>
            <w:tcBorders>
              <w:top w:val="nil"/>
              <w:left w:val="nil"/>
              <w:bottom w:val="single" w:sz="8" w:space="0" w:color="auto"/>
              <w:right w:val="single" w:sz="8" w:space="0" w:color="auto"/>
            </w:tcBorders>
            <w:shd w:val="clear" w:color="auto" w:fill="auto"/>
            <w:vAlign w:val="center"/>
            <w:hideMark/>
          </w:tcPr>
          <w:p w14:paraId="6AC1DC02"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11,8 m</w:t>
            </w:r>
            <w:r w:rsidRPr="00A52F5F">
              <w:rPr>
                <w:rFonts w:ascii="Arial" w:hAnsi="Arial" w:cs="Arial"/>
                <w:color w:val="000000"/>
                <w:sz w:val="20"/>
                <w:szCs w:val="20"/>
                <w:vertAlign w:val="superscript"/>
              </w:rPr>
              <w:t>2</w:t>
            </w:r>
          </w:p>
        </w:tc>
      </w:tr>
      <w:tr w:rsidR="00C76C0B" w:rsidRPr="00A52F5F" w14:paraId="62E3420A"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7E3C70A3"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Úklid kuchyněk, který zahrnuje</w:t>
            </w:r>
          </w:p>
        </w:tc>
        <w:tc>
          <w:tcPr>
            <w:tcW w:w="2410" w:type="dxa"/>
            <w:tcBorders>
              <w:top w:val="nil"/>
              <w:left w:val="nil"/>
              <w:bottom w:val="nil"/>
              <w:right w:val="single" w:sz="8" w:space="0" w:color="auto"/>
            </w:tcBorders>
            <w:shd w:val="clear" w:color="auto" w:fill="auto"/>
            <w:vAlign w:val="center"/>
            <w:hideMark/>
          </w:tcPr>
          <w:p w14:paraId="6FBA20C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c>
          <w:tcPr>
            <w:tcW w:w="1559" w:type="dxa"/>
            <w:tcBorders>
              <w:top w:val="nil"/>
              <w:left w:val="nil"/>
              <w:bottom w:val="nil"/>
              <w:right w:val="single" w:sz="8" w:space="0" w:color="auto"/>
            </w:tcBorders>
            <w:shd w:val="clear" w:color="auto" w:fill="auto"/>
            <w:vAlign w:val="center"/>
            <w:hideMark/>
          </w:tcPr>
          <w:p w14:paraId="5288BDB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r>
      <w:tr w:rsidR="00C76C0B" w:rsidRPr="00A52F5F" w14:paraId="02C47605" w14:textId="77777777" w:rsidTr="007B17F0">
        <w:trPr>
          <w:trHeight w:val="345"/>
        </w:trPr>
        <w:tc>
          <w:tcPr>
            <w:tcW w:w="5315" w:type="dxa"/>
            <w:tcBorders>
              <w:top w:val="nil"/>
              <w:left w:val="single" w:sz="8" w:space="0" w:color="auto"/>
              <w:bottom w:val="nil"/>
              <w:right w:val="single" w:sz="8" w:space="0" w:color="auto"/>
            </w:tcBorders>
            <w:shd w:val="clear" w:color="auto" w:fill="auto"/>
            <w:vAlign w:val="center"/>
            <w:hideMark/>
          </w:tcPr>
          <w:p w14:paraId="43695FAF"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vytírání podlahy</w:t>
            </w:r>
          </w:p>
        </w:tc>
        <w:tc>
          <w:tcPr>
            <w:tcW w:w="2410" w:type="dxa"/>
            <w:tcBorders>
              <w:top w:val="nil"/>
              <w:left w:val="nil"/>
              <w:bottom w:val="nil"/>
              <w:right w:val="single" w:sz="8" w:space="0" w:color="auto"/>
            </w:tcBorders>
            <w:shd w:val="clear" w:color="auto" w:fill="auto"/>
            <w:vAlign w:val="center"/>
            <w:hideMark/>
          </w:tcPr>
          <w:p w14:paraId="3C88A58D"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5 x týdně (20 x měsíčně)</w:t>
            </w:r>
          </w:p>
        </w:tc>
        <w:tc>
          <w:tcPr>
            <w:tcW w:w="1559" w:type="dxa"/>
            <w:tcBorders>
              <w:top w:val="nil"/>
              <w:left w:val="nil"/>
              <w:bottom w:val="nil"/>
              <w:right w:val="single" w:sz="8" w:space="0" w:color="auto"/>
            </w:tcBorders>
            <w:shd w:val="clear" w:color="auto" w:fill="auto"/>
            <w:vAlign w:val="center"/>
            <w:hideMark/>
          </w:tcPr>
          <w:p w14:paraId="6143D80E"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21 m</w:t>
            </w:r>
            <w:r w:rsidRPr="00A52F5F">
              <w:rPr>
                <w:rFonts w:ascii="Arial" w:hAnsi="Arial" w:cs="Arial"/>
                <w:color w:val="000000"/>
                <w:sz w:val="20"/>
                <w:szCs w:val="20"/>
                <w:vertAlign w:val="superscript"/>
              </w:rPr>
              <w:t>2</w:t>
            </w:r>
          </w:p>
        </w:tc>
      </w:tr>
      <w:tr w:rsidR="00C76C0B" w:rsidRPr="00A52F5F" w14:paraId="4E43F018"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45F044A1"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umytí kuchyňské linky včetně dřezů</w:t>
            </w:r>
          </w:p>
        </w:tc>
        <w:tc>
          <w:tcPr>
            <w:tcW w:w="2410" w:type="dxa"/>
            <w:tcBorders>
              <w:top w:val="nil"/>
              <w:left w:val="nil"/>
              <w:bottom w:val="nil"/>
              <w:right w:val="single" w:sz="8" w:space="0" w:color="auto"/>
            </w:tcBorders>
            <w:shd w:val="clear" w:color="auto" w:fill="auto"/>
            <w:vAlign w:val="center"/>
            <w:hideMark/>
          </w:tcPr>
          <w:p w14:paraId="2D85B1C7"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5 x týdně (20 x měsíčně)</w:t>
            </w:r>
          </w:p>
        </w:tc>
        <w:tc>
          <w:tcPr>
            <w:tcW w:w="1559" w:type="dxa"/>
            <w:tcBorders>
              <w:top w:val="nil"/>
              <w:left w:val="nil"/>
              <w:bottom w:val="nil"/>
              <w:right w:val="single" w:sz="8" w:space="0" w:color="auto"/>
            </w:tcBorders>
            <w:shd w:val="clear" w:color="auto" w:fill="auto"/>
            <w:vAlign w:val="center"/>
            <w:hideMark/>
          </w:tcPr>
          <w:p w14:paraId="7D01EF3D"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 ks</w:t>
            </w:r>
          </w:p>
        </w:tc>
      </w:tr>
      <w:tr w:rsidR="00C76C0B" w:rsidRPr="00A52F5F" w14:paraId="341EB23D"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1F5EA927"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umytí sporáků</w:t>
            </w:r>
          </w:p>
        </w:tc>
        <w:tc>
          <w:tcPr>
            <w:tcW w:w="2410" w:type="dxa"/>
            <w:tcBorders>
              <w:top w:val="nil"/>
              <w:left w:val="nil"/>
              <w:bottom w:val="single" w:sz="8" w:space="0" w:color="auto"/>
              <w:right w:val="single" w:sz="8" w:space="0" w:color="auto"/>
            </w:tcBorders>
            <w:shd w:val="clear" w:color="auto" w:fill="auto"/>
            <w:vAlign w:val="center"/>
            <w:hideMark/>
          </w:tcPr>
          <w:p w14:paraId="0D8C0E3E"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5 x týdně (20 x měsíčně)</w:t>
            </w:r>
          </w:p>
        </w:tc>
        <w:tc>
          <w:tcPr>
            <w:tcW w:w="1559" w:type="dxa"/>
            <w:tcBorders>
              <w:top w:val="nil"/>
              <w:left w:val="nil"/>
              <w:bottom w:val="single" w:sz="8" w:space="0" w:color="auto"/>
              <w:right w:val="single" w:sz="8" w:space="0" w:color="auto"/>
            </w:tcBorders>
            <w:shd w:val="clear" w:color="auto" w:fill="auto"/>
            <w:vAlign w:val="center"/>
            <w:hideMark/>
          </w:tcPr>
          <w:p w14:paraId="510B2887"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 ks</w:t>
            </w:r>
          </w:p>
        </w:tc>
      </w:tr>
      <w:tr w:rsidR="00C76C0B" w:rsidRPr="00A52F5F" w14:paraId="1CC1155F" w14:textId="77777777" w:rsidTr="007B17F0">
        <w:trPr>
          <w:trHeight w:val="360"/>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18A896EB"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Mytí oken a skleněných dveří (vč. rámů)</w:t>
            </w:r>
          </w:p>
        </w:tc>
        <w:tc>
          <w:tcPr>
            <w:tcW w:w="2410" w:type="dxa"/>
            <w:tcBorders>
              <w:top w:val="nil"/>
              <w:left w:val="nil"/>
              <w:bottom w:val="single" w:sz="8" w:space="0" w:color="auto"/>
              <w:right w:val="single" w:sz="8" w:space="0" w:color="auto"/>
            </w:tcBorders>
            <w:shd w:val="clear" w:color="auto" w:fill="auto"/>
            <w:vAlign w:val="center"/>
            <w:hideMark/>
          </w:tcPr>
          <w:p w14:paraId="16B2772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 x ročně (1/6 měsíčně)</w:t>
            </w:r>
          </w:p>
        </w:tc>
        <w:tc>
          <w:tcPr>
            <w:tcW w:w="1559" w:type="dxa"/>
            <w:tcBorders>
              <w:top w:val="nil"/>
              <w:left w:val="nil"/>
              <w:bottom w:val="single" w:sz="8" w:space="0" w:color="auto"/>
              <w:right w:val="single" w:sz="8" w:space="0" w:color="auto"/>
            </w:tcBorders>
            <w:shd w:val="clear" w:color="auto" w:fill="auto"/>
            <w:vAlign w:val="center"/>
            <w:hideMark/>
          </w:tcPr>
          <w:p w14:paraId="579225CD"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200,38 m</w:t>
            </w:r>
            <w:r w:rsidRPr="00A52F5F">
              <w:rPr>
                <w:rFonts w:ascii="Arial" w:hAnsi="Arial" w:cs="Arial"/>
                <w:color w:val="000000"/>
                <w:sz w:val="20"/>
                <w:szCs w:val="20"/>
                <w:vertAlign w:val="superscript"/>
              </w:rPr>
              <w:t>2</w:t>
            </w:r>
          </w:p>
        </w:tc>
      </w:tr>
      <w:tr w:rsidR="00C76C0B" w:rsidRPr="00A52F5F" w14:paraId="11A7F2F1"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365DA691"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Mytí osvětlovacích těles</w:t>
            </w:r>
          </w:p>
        </w:tc>
        <w:tc>
          <w:tcPr>
            <w:tcW w:w="2410" w:type="dxa"/>
            <w:tcBorders>
              <w:top w:val="nil"/>
              <w:left w:val="nil"/>
              <w:bottom w:val="nil"/>
              <w:right w:val="single" w:sz="8" w:space="0" w:color="auto"/>
            </w:tcBorders>
            <w:shd w:val="clear" w:color="auto" w:fill="auto"/>
            <w:vAlign w:val="center"/>
            <w:hideMark/>
          </w:tcPr>
          <w:p w14:paraId="41CBE656"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c>
          <w:tcPr>
            <w:tcW w:w="1559" w:type="dxa"/>
            <w:tcBorders>
              <w:top w:val="nil"/>
              <w:left w:val="nil"/>
              <w:bottom w:val="nil"/>
              <w:right w:val="single" w:sz="8" w:space="0" w:color="auto"/>
            </w:tcBorders>
            <w:shd w:val="clear" w:color="auto" w:fill="auto"/>
            <w:vAlign w:val="center"/>
            <w:hideMark/>
          </w:tcPr>
          <w:p w14:paraId="46504D07"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 </w:t>
            </w:r>
          </w:p>
        </w:tc>
      </w:tr>
      <w:tr w:rsidR="00C76C0B" w:rsidRPr="00A52F5F" w14:paraId="24836EC2" w14:textId="77777777" w:rsidTr="007B17F0">
        <w:trPr>
          <w:trHeight w:val="300"/>
        </w:trPr>
        <w:tc>
          <w:tcPr>
            <w:tcW w:w="5315" w:type="dxa"/>
            <w:tcBorders>
              <w:top w:val="nil"/>
              <w:left w:val="single" w:sz="8" w:space="0" w:color="auto"/>
              <w:bottom w:val="nil"/>
              <w:right w:val="single" w:sz="8" w:space="0" w:color="auto"/>
            </w:tcBorders>
            <w:shd w:val="clear" w:color="auto" w:fill="auto"/>
            <w:vAlign w:val="center"/>
            <w:hideMark/>
          </w:tcPr>
          <w:p w14:paraId="731FC284"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žárovky</w:t>
            </w:r>
          </w:p>
        </w:tc>
        <w:tc>
          <w:tcPr>
            <w:tcW w:w="2410" w:type="dxa"/>
            <w:tcBorders>
              <w:top w:val="nil"/>
              <w:left w:val="nil"/>
              <w:bottom w:val="nil"/>
              <w:right w:val="single" w:sz="8" w:space="0" w:color="auto"/>
            </w:tcBorders>
            <w:shd w:val="clear" w:color="auto" w:fill="auto"/>
            <w:vAlign w:val="center"/>
            <w:hideMark/>
          </w:tcPr>
          <w:p w14:paraId="2476404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 x ročně (1/12 měsíčně)</w:t>
            </w:r>
          </w:p>
        </w:tc>
        <w:tc>
          <w:tcPr>
            <w:tcW w:w="1559" w:type="dxa"/>
            <w:tcBorders>
              <w:top w:val="nil"/>
              <w:left w:val="nil"/>
              <w:bottom w:val="nil"/>
              <w:right w:val="single" w:sz="8" w:space="0" w:color="auto"/>
            </w:tcBorders>
            <w:shd w:val="clear" w:color="auto" w:fill="auto"/>
            <w:vAlign w:val="center"/>
            <w:hideMark/>
          </w:tcPr>
          <w:p w14:paraId="678CED96"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207 ks</w:t>
            </w:r>
          </w:p>
        </w:tc>
      </w:tr>
      <w:tr w:rsidR="00C76C0B" w:rsidRPr="00A52F5F" w14:paraId="1BADC02E"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613CC518"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zářivky</w:t>
            </w:r>
          </w:p>
        </w:tc>
        <w:tc>
          <w:tcPr>
            <w:tcW w:w="2410" w:type="dxa"/>
            <w:tcBorders>
              <w:top w:val="nil"/>
              <w:left w:val="nil"/>
              <w:bottom w:val="single" w:sz="8" w:space="0" w:color="auto"/>
              <w:right w:val="single" w:sz="8" w:space="0" w:color="auto"/>
            </w:tcBorders>
            <w:shd w:val="clear" w:color="auto" w:fill="auto"/>
            <w:vAlign w:val="center"/>
            <w:hideMark/>
          </w:tcPr>
          <w:p w14:paraId="73620188"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 x ročně (1/12 měsíčně)</w:t>
            </w:r>
          </w:p>
        </w:tc>
        <w:tc>
          <w:tcPr>
            <w:tcW w:w="1559" w:type="dxa"/>
            <w:tcBorders>
              <w:top w:val="nil"/>
              <w:left w:val="nil"/>
              <w:bottom w:val="single" w:sz="8" w:space="0" w:color="auto"/>
              <w:right w:val="single" w:sz="8" w:space="0" w:color="auto"/>
            </w:tcBorders>
            <w:shd w:val="clear" w:color="auto" w:fill="auto"/>
            <w:vAlign w:val="center"/>
            <w:hideMark/>
          </w:tcPr>
          <w:p w14:paraId="11E1BA1E"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11 ks</w:t>
            </w:r>
          </w:p>
        </w:tc>
      </w:tr>
      <w:tr w:rsidR="00C76C0B" w:rsidRPr="00A52F5F" w14:paraId="6C080447"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73B26FC9"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Sundání a pověšení záclon</w:t>
            </w:r>
          </w:p>
        </w:tc>
        <w:tc>
          <w:tcPr>
            <w:tcW w:w="2410" w:type="dxa"/>
            <w:tcBorders>
              <w:top w:val="nil"/>
              <w:left w:val="nil"/>
              <w:bottom w:val="single" w:sz="8" w:space="0" w:color="auto"/>
              <w:right w:val="single" w:sz="8" w:space="0" w:color="auto"/>
            </w:tcBorders>
            <w:shd w:val="clear" w:color="auto" w:fill="auto"/>
            <w:vAlign w:val="center"/>
            <w:hideMark/>
          </w:tcPr>
          <w:p w14:paraId="1F777260"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 x ročně (1/6 měsíčně)</w:t>
            </w:r>
          </w:p>
        </w:tc>
        <w:tc>
          <w:tcPr>
            <w:tcW w:w="1559" w:type="dxa"/>
            <w:tcBorders>
              <w:top w:val="nil"/>
              <w:left w:val="nil"/>
              <w:bottom w:val="single" w:sz="8" w:space="0" w:color="auto"/>
              <w:right w:val="single" w:sz="8" w:space="0" w:color="auto"/>
            </w:tcBorders>
            <w:shd w:val="clear" w:color="auto" w:fill="auto"/>
            <w:vAlign w:val="center"/>
            <w:hideMark/>
          </w:tcPr>
          <w:p w14:paraId="446B8632"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54 ks</w:t>
            </w:r>
          </w:p>
        </w:tc>
      </w:tr>
      <w:tr w:rsidR="00C76C0B" w:rsidRPr="00A52F5F" w14:paraId="3BBEACEB"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0A990903"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Sundání a pověšení závěsů</w:t>
            </w:r>
          </w:p>
        </w:tc>
        <w:tc>
          <w:tcPr>
            <w:tcW w:w="2410" w:type="dxa"/>
            <w:tcBorders>
              <w:top w:val="nil"/>
              <w:left w:val="nil"/>
              <w:bottom w:val="single" w:sz="8" w:space="0" w:color="auto"/>
              <w:right w:val="single" w:sz="8" w:space="0" w:color="auto"/>
            </w:tcBorders>
            <w:shd w:val="clear" w:color="auto" w:fill="auto"/>
            <w:vAlign w:val="center"/>
            <w:hideMark/>
          </w:tcPr>
          <w:p w14:paraId="2BFB7D40"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 x ročně (1/6 měsíčně)</w:t>
            </w:r>
          </w:p>
        </w:tc>
        <w:tc>
          <w:tcPr>
            <w:tcW w:w="1559" w:type="dxa"/>
            <w:tcBorders>
              <w:top w:val="nil"/>
              <w:left w:val="nil"/>
              <w:bottom w:val="single" w:sz="8" w:space="0" w:color="auto"/>
              <w:right w:val="single" w:sz="8" w:space="0" w:color="auto"/>
            </w:tcBorders>
            <w:shd w:val="clear" w:color="auto" w:fill="auto"/>
            <w:vAlign w:val="center"/>
            <w:hideMark/>
          </w:tcPr>
          <w:p w14:paraId="6A00CCD3"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34 ks</w:t>
            </w:r>
          </w:p>
        </w:tc>
      </w:tr>
      <w:tr w:rsidR="00C76C0B" w:rsidRPr="00A52F5F" w14:paraId="243C7DDC"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1CFC8D4A"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Praní záclon</w:t>
            </w:r>
          </w:p>
        </w:tc>
        <w:tc>
          <w:tcPr>
            <w:tcW w:w="2410" w:type="dxa"/>
            <w:tcBorders>
              <w:top w:val="nil"/>
              <w:left w:val="nil"/>
              <w:bottom w:val="single" w:sz="8" w:space="0" w:color="auto"/>
              <w:right w:val="single" w:sz="8" w:space="0" w:color="auto"/>
            </w:tcBorders>
            <w:shd w:val="clear" w:color="auto" w:fill="auto"/>
            <w:vAlign w:val="center"/>
            <w:hideMark/>
          </w:tcPr>
          <w:p w14:paraId="1FC5022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 x ročně (1/6 měsíčně)</w:t>
            </w:r>
          </w:p>
        </w:tc>
        <w:tc>
          <w:tcPr>
            <w:tcW w:w="1559" w:type="dxa"/>
            <w:tcBorders>
              <w:top w:val="nil"/>
              <w:left w:val="nil"/>
              <w:bottom w:val="single" w:sz="8" w:space="0" w:color="auto"/>
              <w:right w:val="single" w:sz="8" w:space="0" w:color="auto"/>
            </w:tcBorders>
            <w:shd w:val="clear" w:color="auto" w:fill="auto"/>
            <w:vAlign w:val="center"/>
            <w:hideMark/>
          </w:tcPr>
          <w:p w14:paraId="63F0B429"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54 ks</w:t>
            </w:r>
          </w:p>
        </w:tc>
      </w:tr>
      <w:tr w:rsidR="00C76C0B" w:rsidRPr="00A52F5F" w14:paraId="364B19C2"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3FB52927"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Praní závěsů</w:t>
            </w:r>
          </w:p>
        </w:tc>
        <w:tc>
          <w:tcPr>
            <w:tcW w:w="2410" w:type="dxa"/>
            <w:tcBorders>
              <w:top w:val="nil"/>
              <w:left w:val="nil"/>
              <w:bottom w:val="single" w:sz="8" w:space="0" w:color="auto"/>
              <w:right w:val="single" w:sz="8" w:space="0" w:color="auto"/>
            </w:tcBorders>
            <w:shd w:val="clear" w:color="auto" w:fill="auto"/>
            <w:vAlign w:val="center"/>
            <w:hideMark/>
          </w:tcPr>
          <w:p w14:paraId="23F89AE8"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2 x ročně (1/6 měsíčně)</w:t>
            </w:r>
          </w:p>
        </w:tc>
        <w:tc>
          <w:tcPr>
            <w:tcW w:w="1559" w:type="dxa"/>
            <w:tcBorders>
              <w:top w:val="nil"/>
              <w:left w:val="nil"/>
              <w:bottom w:val="single" w:sz="8" w:space="0" w:color="auto"/>
              <w:right w:val="single" w:sz="8" w:space="0" w:color="auto"/>
            </w:tcBorders>
            <w:shd w:val="clear" w:color="auto" w:fill="auto"/>
            <w:vAlign w:val="center"/>
            <w:hideMark/>
          </w:tcPr>
          <w:p w14:paraId="135B72AD"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34 ks</w:t>
            </w:r>
          </w:p>
        </w:tc>
      </w:tr>
      <w:tr w:rsidR="00C76C0B" w:rsidRPr="00A52F5F" w14:paraId="360F4F6B" w14:textId="77777777" w:rsidTr="007B17F0">
        <w:trPr>
          <w:trHeight w:val="360"/>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7A28092E"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Čištění koberců extrakcí</w:t>
            </w:r>
          </w:p>
        </w:tc>
        <w:tc>
          <w:tcPr>
            <w:tcW w:w="2410" w:type="dxa"/>
            <w:tcBorders>
              <w:top w:val="nil"/>
              <w:left w:val="nil"/>
              <w:bottom w:val="single" w:sz="8" w:space="0" w:color="auto"/>
              <w:right w:val="single" w:sz="8" w:space="0" w:color="auto"/>
            </w:tcBorders>
            <w:shd w:val="clear" w:color="auto" w:fill="auto"/>
            <w:vAlign w:val="center"/>
            <w:hideMark/>
          </w:tcPr>
          <w:p w14:paraId="6CF52484"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 x ročně (1/12 měsíčně)</w:t>
            </w:r>
          </w:p>
        </w:tc>
        <w:tc>
          <w:tcPr>
            <w:tcW w:w="1559" w:type="dxa"/>
            <w:tcBorders>
              <w:top w:val="nil"/>
              <w:left w:val="nil"/>
              <w:bottom w:val="single" w:sz="8" w:space="0" w:color="auto"/>
              <w:right w:val="single" w:sz="8" w:space="0" w:color="auto"/>
            </w:tcBorders>
            <w:shd w:val="clear" w:color="auto" w:fill="auto"/>
            <w:vAlign w:val="center"/>
            <w:hideMark/>
          </w:tcPr>
          <w:p w14:paraId="1386D112"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511,40 m</w:t>
            </w:r>
            <w:r w:rsidRPr="00A52F5F">
              <w:rPr>
                <w:rFonts w:ascii="Arial" w:hAnsi="Arial" w:cs="Arial"/>
                <w:color w:val="000000"/>
                <w:sz w:val="20"/>
                <w:szCs w:val="20"/>
                <w:vertAlign w:val="superscript"/>
              </w:rPr>
              <w:t>2</w:t>
            </w:r>
          </w:p>
        </w:tc>
      </w:tr>
      <w:tr w:rsidR="00C76C0B" w:rsidRPr="00A52F5F" w14:paraId="71954F40"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04669856"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Čištění topných těles</w:t>
            </w:r>
          </w:p>
        </w:tc>
        <w:tc>
          <w:tcPr>
            <w:tcW w:w="2410" w:type="dxa"/>
            <w:tcBorders>
              <w:top w:val="nil"/>
              <w:left w:val="nil"/>
              <w:bottom w:val="single" w:sz="8" w:space="0" w:color="auto"/>
              <w:right w:val="single" w:sz="8" w:space="0" w:color="auto"/>
            </w:tcBorders>
            <w:shd w:val="clear" w:color="auto" w:fill="auto"/>
            <w:vAlign w:val="center"/>
            <w:hideMark/>
          </w:tcPr>
          <w:p w14:paraId="6EEED443"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 x ročně (1/12 měsíčně)</w:t>
            </w:r>
          </w:p>
        </w:tc>
        <w:tc>
          <w:tcPr>
            <w:tcW w:w="1559" w:type="dxa"/>
            <w:tcBorders>
              <w:top w:val="nil"/>
              <w:left w:val="nil"/>
              <w:bottom w:val="single" w:sz="8" w:space="0" w:color="auto"/>
              <w:right w:val="single" w:sz="8" w:space="0" w:color="auto"/>
            </w:tcBorders>
            <w:shd w:val="clear" w:color="auto" w:fill="auto"/>
            <w:vAlign w:val="center"/>
            <w:hideMark/>
          </w:tcPr>
          <w:p w14:paraId="5B51F0F2"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79 ks</w:t>
            </w:r>
          </w:p>
        </w:tc>
      </w:tr>
      <w:tr w:rsidR="00C76C0B" w:rsidRPr="00A52F5F" w14:paraId="7F3F176C" w14:textId="77777777" w:rsidTr="007B17F0">
        <w:trPr>
          <w:trHeight w:val="315"/>
        </w:trPr>
        <w:tc>
          <w:tcPr>
            <w:tcW w:w="5315" w:type="dxa"/>
            <w:tcBorders>
              <w:top w:val="nil"/>
              <w:left w:val="single" w:sz="8" w:space="0" w:color="auto"/>
              <w:bottom w:val="single" w:sz="8" w:space="0" w:color="auto"/>
              <w:right w:val="single" w:sz="8" w:space="0" w:color="auto"/>
            </w:tcBorders>
            <w:shd w:val="clear" w:color="auto" w:fill="auto"/>
            <w:vAlign w:val="center"/>
            <w:hideMark/>
          </w:tcPr>
          <w:p w14:paraId="080E3434" w14:textId="77777777" w:rsidR="00C76C0B" w:rsidRPr="00A52F5F" w:rsidRDefault="00C76C0B" w:rsidP="007B17F0">
            <w:pPr>
              <w:spacing w:line="276" w:lineRule="auto"/>
              <w:jc w:val="both"/>
              <w:rPr>
                <w:rFonts w:ascii="Arial" w:hAnsi="Arial" w:cs="Arial"/>
                <w:color w:val="000000"/>
                <w:sz w:val="20"/>
                <w:szCs w:val="20"/>
              </w:rPr>
            </w:pPr>
            <w:r w:rsidRPr="00A52F5F">
              <w:rPr>
                <w:rFonts w:ascii="Arial" w:hAnsi="Arial" w:cs="Arial"/>
                <w:color w:val="000000"/>
                <w:sz w:val="20"/>
                <w:szCs w:val="20"/>
              </w:rPr>
              <w:t>Umytí vnitřních dveří</w:t>
            </w:r>
          </w:p>
        </w:tc>
        <w:tc>
          <w:tcPr>
            <w:tcW w:w="2410" w:type="dxa"/>
            <w:tcBorders>
              <w:top w:val="nil"/>
              <w:left w:val="nil"/>
              <w:bottom w:val="single" w:sz="8" w:space="0" w:color="auto"/>
              <w:right w:val="single" w:sz="8" w:space="0" w:color="auto"/>
            </w:tcBorders>
            <w:shd w:val="clear" w:color="auto" w:fill="auto"/>
            <w:vAlign w:val="center"/>
            <w:hideMark/>
          </w:tcPr>
          <w:p w14:paraId="23F55C60"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 x ročně (1/12 měsíčně)</w:t>
            </w:r>
          </w:p>
        </w:tc>
        <w:tc>
          <w:tcPr>
            <w:tcW w:w="1559" w:type="dxa"/>
            <w:tcBorders>
              <w:top w:val="nil"/>
              <w:left w:val="nil"/>
              <w:bottom w:val="single" w:sz="8" w:space="0" w:color="auto"/>
              <w:right w:val="single" w:sz="8" w:space="0" w:color="auto"/>
            </w:tcBorders>
            <w:shd w:val="clear" w:color="auto" w:fill="auto"/>
            <w:vAlign w:val="center"/>
            <w:hideMark/>
          </w:tcPr>
          <w:p w14:paraId="16E58C2B" w14:textId="77777777" w:rsidR="00C76C0B" w:rsidRPr="00A52F5F" w:rsidRDefault="00C76C0B" w:rsidP="007B17F0">
            <w:pPr>
              <w:spacing w:line="276" w:lineRule="auto"/>
              <w:rPr>
                <w:rFonts w:ascii="Arial" w:hAnsi="Arial" w:cs="Arial"/>
                <w:color w:val="000000"/>
                <w:sz w:val="20"/>
                <w:szCs w:val="20"/>
              </w:rPr>
            </w:pPr>
            <w:r w:rsidRPr="00A52F5F">
              <w:rPr>
                <w:rFonts w:ascii="Arial" w:hAnsi="Arial" w:cs="Arial"/>
                <w:color w:val="000000"/>
                <w:sz w:val="20"/>
                <w:szCs w:val="20"/>
              </w:rPr>
              <w:t>113 ks</w:t>
            </w:r>
          </w:p>
        </w:tc>
      </w:tr>
    </w:tbl>
    <w:p w14:paraId="32728737" w14:textId="0AA11E94" w:rsidR="00220124" w:rsidRDefault="00220124" w:rsidP="001452EC">
      <w:pPr>
        <w:autoSpaceDE w:val="0"/>
        <w:autoSpaceDN w:val="0"/>
        <w:adjustRightInd w:val="0"/>
        <w:spacing w:after="0" w:line="240" w:lineRule="auto"/>
        <w:jc w:val="center"/>
        <w:rPr>
          <w:rFonts w:ascii="Arial" w:hAnsi="Arial" w:cs="Arial"/>
          <w:b/>
        </w:rPr>
      </w:pPr>
    </w:p>
    <w:p w14:paraId="51C2E7B6" w14:textId="77777777" w:rsidR="00D236E9" w:rsidRPr="00025FA3" w:rsidRDefault="00D236E9" w:rsidP="00F9686C">
      <w:pPr>
        <w:numPr>
          <w:ilvl w:val="0"/>
          <w:numId w:val="14"/>
        </w:numPr>
        <w:tabs>
          <w:tab w:val="clear" w:pos="720"/>
        </w:tabs>
        <w:spacing w:before="120" w:after="0" w:line="240" w:lineRule="auto"/>
        <w:ind w:left="426" w:hanging="426"/>
        <w:jc w:val="both"/>
        <w:rPr>
          <w:rFonts w:ascii="Arial" w:hAnsi="Arial" w:cs="Arial"/>
        </w:rPr>
      </w:pPr>
      <w:r w:rsidRPr="00025FA3">
        <w:rPr>
          <w:rFonts w:ascii="Arial" w:hAnsi="Arial" w:cs="Arial"/>
        </w:rPr>
        <w:t>Příkazník je povinen neprodleně informovat příkazce a vyžádat si jeho pokyny, resp. plnou moc, jestliže k zabezpečení výkonu práv a povinností příkazce dle Čl. I. této smlouvy je zapotřebí právních jednání jménem příkazce. Plnou moc k zabezpečování výkonu uvedených práv a povinností může příkazce udělit i bez jejího vyžádání. Příkazník je povinen plnou moc přijmout.</w:t>
      </w:r>
    </w:p>
    <w:p w14:paraId="621EC6F1" w14:textId="77777777" w:rsidR="00D236E9" w:rsidRDefault="00D236E9" w:rsidP="001452EC">
      <w:pPr>
        <w:autoSpaceDE w:val="0"/>
        <w:autoSpaceDN w:val="0"/>
        <w:adjustRightInd w:val="0"/>
        <w:spacing w:after="0" w:line="240" w:lineRule="auto"/>
        <w:jc w:val="center"/>
        <w:rPr>
          <w:rFonts w:ascii="Arial" w:hAnsi="Arial" w:cs="Arial"/>
          <w:b/>
        </w:rPr>
      </w:pPr>
    </w:p>
    <w:p w14:paraId="4E8BF716" w14:textId="77777777" w:rsidR="00E46C38" w:rsidRPr="00A52F5F" w:rsidRDefault="00E46C38" w:rsidP="0079067F">
      <w:pPr>
        <w:spacing w:line="240" w:lineRule="auto"/>
        <w:jc w:val="both"/>
        <w:rPr>
          <w:rFonts w:ascii="Arial" w:hAnsi="Arial" w:cs="Arial"/>
        </w:rPr>
      </w:pPr>
    </w:p>
    <w:p w14:paraId="6A92D55D" w14:textId="2E3F9E7F" w:rsidR="005C6DAA" w:rsidRDefault="005C6DAA" w:rsidP="005C6DAA">
      <w:pPr>
        <w:spacing w:after="0" w:line="240" w:lineRule="auto"/>
        <w:jc w:val="center"/>
        <w:rPr>
          <w:rFonts w:ascii="Arial" w:hAnsi="Arial" w:cs="Arial"/>
          <w:b/>
        </w:rPr>
      </w:pPr>
      <w:r w:rsidRPr="00A52F5F">
        <w:rPr>
          <w:rFonts w:ascii="Arial" w:hAnsi="Arial" w:cs="Arial"/>
          <w:b/>
        </w:rPr>
        <w:t>Čl. III</w:t>
      </w:r>
    </w:p>
    <w:p w14:paraId="59B03CCF" w14:textId="77777777" w:rsidR="00103B82" w:rsidRPr="00A52F5F" w:rsidRDefault="00103B82" w:rsidP="005C6DAA">
      <w:pPr>
        <w:spacing w:after="0" w:line="240" w:lineRule="auto"/>
        <w:jc w:val="center"/>
        <w:rPr>
          <w:rFonts w:ascii="Arial" w:hAnsi="Arial" w:cs="Arial"/>
          <w:b/>
        </w:rPr>
      </w:pPr>
    </w:p>
    <w:p w14:paraId="1E1050D7" w14:textId="5919C6C3" w:rsidR="005C6DAA" w:rsidRDefault="00103B82" w:rsidP="005C6DAA">
      <w:pPr>
        <w:spacing w:after="0" w:line="240" w:lineRule="auto"/>
        <w:jc w:val="center"/>
        <w:rPr>
          <w:rFonts w:ascii="Arial" w:hAnsi="Arial" w:cs="Arial"/>
          <w:b/>
        </w:rPr>
      </w:pPr>
      <w:r>
        <w:rPr>
          <w:rFonts w:ascii="Arial" w:hAnsi="Arial" w:cs="Arial"/>
          <w:b/>
        </w:rPr>
        <w:t>P</w:t>
      </w:r>
      <w:r w:rsidR="005C6DAA" w:rsidRPr="00A52F5F">
        <w:rPr>
          <w:rFonts w:ascii="Arial" w:hAnsi="Arial" w:cs="Arial"/>
          <w:b/>
        </w:rPr>
        <w:t>ovinnosti příkazníka</w:t>
      </w:r>
    </w:p>
    <w:p w14:paraId="4CEB0074" w14:textId="65E618F1" w:rsidR="00103B82" w:rsidRDefault="00103B82" w:rsidP="005C6DAA">
      <w:pPr>
        <w:spacing w:after="0" w:line="240" w:lineRule="auto"/>
        <w:jc w:val="center"/>
        <w:rPr>
          <w:rFonts w:ascii="Arial" w:hAnsi="Arial" w:cs="Arial"/>
          <w:b/>
        </w:rPr>
      </w:pPr>
    </w:p>
    <w:p w14:paraId="418AF07A" w14:textId="271AF2DC" w:rsidR="000A1728" w:rsidRPr="000A1728" w:rsidRDefault="000A1728" w:rsidP="00F9686C">
      <w:pPr>
        <w:numPr>
          <w:ilvl w:val="0"/>
          <w:numId w:val="15"/>
        </w:numPr>
        <w:spacing w:before="120" w:after="0" w:line="240" w:lineRule="auto"/>
        <w:ind w:left="360"/>
        <w:jc w:val="both"/>
        <w:rPr>
          <w:rFonts w:ascii="Arial" w:hAnsi="Arial" w:cs="Arial"/>
          <w:lang w:val="x-none"/>
        </w:rPr>
      </w:pPr>
      <w:r w:rsidRPr="00025FA3">
        <w:rPr>
          <w:rFonts w:ascii="Arial" w:hAnsi="Arial" w:cs="Arial"/>
        </w:rPr>
        <w:t>Příkazník se zavazuje řídit se při poskytování Plnění ustanoveními této smlouvy a platnými právními předpisy. V případě, že v průběhu poskytování Plnění nabude platnosti a</w:t>
      </w:r>
      <w:r>
        <w:rPr>
          <w:rFonts w:ascii="Arial" w:hAnsi="Arial" w:cs="Arial"/>
        </w:rPr>
        <w:t> </w:t>
      </w:r>
      <w:r w:rsidRPr="00025FA3">
        <w:rPr>
          <w:rFonts w:ascii="Arial" w:hAnsi="Arial" w:cs="Arial"/>
        </w:rPr>
        <w:t>účinnosti novela některých právních předpisů a návodů (postupů), popřípadě nabude platnosti a účinnosti jiný právní předpis a návod (postup) vztahující se k Plnění, je příkazník povinen řídit se těmito novými právními předpisy a návody (postupy), a to bez nároku na zvýšení odměny za Plnění</w:t>
      </w:r>
      <w:r>
        <w:rPr>
          <w:rFonts w:ascii="Arial" w:hAnsi="Arial" w:cs="Arial"/>
        </w:rPr>
        <w:t>.</w:t>
      </w:r>
    </w:p>
    <w:p w14:paraId="0C93E29D" w14:textId="12E6F67E" w:rsidR="00103B82" w:rsidRPr="00025FA3" w:rsidRDefault="00103B82" w:rsidP="00F9686C">
      <w:pPr>
        <w:numPr>
          <w:ilvl w:val="0"/>
          <w:numId w:val="15"/>
        </w:numPr>
        <w:spacing w:before="120" w:after="0" w:line="240" w:lineRule="auto"/>
        <w:ind w:left="360"/>
        <w:jc w:val="both"/>
        <w:rPr>
          <w:rFonts w:ascii="Arial" w:hAnsi="Arial" w:cs="Arial"/>
          <w:lang w:val="x-none"/>
        </w:rPr>
      </w:pPr>
      <w:r w:rsidRPr="00025FA3">
        <w:rPr>
          <w:rFonts w:ascii="Arial" w:hAnsi="Arial" w:cs="Arial"/>
        </w:rPr>
        <w:t>Příkazník</w:t>
      </w:r>
      <w:r w:rsidRPr="00025FA3">
        <w:rPr>
          <w:rFonts w:ascii="Arial" w:hAnsi="Arial" w:cs="Arial"/>
          <w:lang w:val="x-none"/>
        </w:rPr>
        <w:t xml:space="preserve"> se </w:t>
      </w:r>
      <w:r w:rsidRPr="00025FA3">
        <w:rPr>
          <w:rFonts w:ascii="Arial" w:hAnsi="Arial" w:cs="Arial"/>
          <w:bCs/>
          <w:lang w:val="x-none"/>
        </w:rPr>
        <w:t xml:space="preserve">dále zavazuje </w:t>
      </w:r>
      <w:r w:rsidRPr="00025FA3">
        <w:rPr>
          <w:rFonts w:ascii="Arial" w:hAnsi="Arial" w:cs="Arial"/>
          <w:lang w:val="x-none"/>
        </w:rPr>
        <w:t xml:space="preserve">řídit </w:t>
      </w:r>
      <w:r w:rsidRPr="00025FA3">
        <w:rPr>
          <w:rFonts w:ascii="Arial" w:hAnsi="Arial" w:cs="Arial"/>
          <w:bCs/>
          <w:lang w:val="x-none"/>
        </w:rPr>
        <w:t xml:space="preserve">se </w:t>
      </w:r>
      <w:r w:rsidRPr="00025FA3">
        <w:rPr>
          <w:rFonts w:ascii="Arial" w:hAnsi="Arial" w:cs="Arial"/>
          <w:lang w:val="x-none"/>
        </w:rPr>
        <w:t xml:space="preserve">výchozími podklady </w:t>
      </w:r>
      <w:r w:rsidRPr="00025FA3">
        <w:rPr>
          <w:rFonts w:ascii="Arial" w:hAnsi="Arial" w:cs="Arial"/>
          <w:bCs/>
          <w:lang w:val="x-none"/>
        </w:rPr>
        <w:t>příkazce</w:t>
      </w:r>
      <w:r w:rsidRPr="00025FA3">
        <w:rPr>
          <w:rFonts w:ascii="Arial" w:hAnsi="Arial" w:cs="Arial"/>
          <w:lang w:val="x-none"/>
        </w:rPr>
        <w:t xml:space="preserve">, které mu byly předány ke dni uzavření smlouvy, pokyny </w:t>
      </w:r>
      <w:r w:rsidRPr="00025FA3">
        <w:rPr>
          <w:rFonts w:ascii="Arial" w:hAnsi="Arial" w:cs="Arial"/>
          <w:bCs/>
          <w:lang w:val="x-none"/>
        </w:rPr>
        <w:t xml:space="preserve">příkazce </w:t>
      </w:r>
      <w:r w:rsidRPr="00025FA3">
        <w:rPr>
          <w:rFonts w:ascii="Arial" w:hAnsi="Arial" w:cs="Arial"/>
          <w:lang w:val="x-none"/>
        </w:rPr>
        <w:t xml:space="preserve">a vyjádřeními veřejnoprávních orgánů. </w:t>
      </w:r>
    </w:p>
    <w:p w14:paraId="20694AB3"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se zavazuje při poskytování Plnění řídit rozhodnutím příkazce, je však současně povinen příkazce upozornit na možné negativní důsledky jeho rozhodnutí, včetně důsledků pro kvalitu a termín odevzdání Plnění. Ustanovení § 2594 a § 2595 občanského zákoníku tímto nejsou dotčena.</w:t>
      </w:r>
    </w:p>
    <w:p w14:paraId="02636835" w14:textId="6E847B10"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je povinen postupovat při Plnění s potřebnou péčí podle pokynů příkazce a</w:t>
      </w:r>
      <w:r w:rsidR="000A1728">
        <w:rPr>
          <w:rFonts w:ascii="Arial" w:hAnsi="Arial" w:cs="Arial"/>
        </w:rPr>
        <w:t> </w:t>
      </w:r>
      <w:r w:rsidRPr="00025FA3">
        <w:rPr>
          <w:rFonts w:ascii="Arial" w:hAnsi="Arial" w:cs="Arial"/>
        </w:rPr>
        <w:t>v</w:t>
      </w:r>
      <w:r w:rsidR="000A1728">
        <w:rPr>
          <w:rFonts w:ascii="Arial" w:hAnsi="Arial" w:cs="Arial"/>
        </w:rPr>
        <w:t> </w:t>
      </w:r>
      <w:r w:rsidRPr="00025FA3">
        <w:rPr>
          <w:rFonts w:ascii="Arial" w:hAnsi="Arial" w:cs="Arial"/>
        </w:rPr>
        <w:t>souladu s jeho zájmy, které jsou mu známy nebo které mu známy být musí.</w:t>
      </w:r>
    </w:p>
    <w:p w14:paraId="3AA16F0E"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V případě pochybností o obsahu pokynu příkazce je příkazník povinen vyžádat si stanovisko příkazce. Odchýlit se od pokynů příkazce může jen tehdy, je-li to nezbytné v zájmu příkazce a nemůže-li včas obdržet nebo neobdrží, ačkoliv jej vyžádal, jeho souhlas, jinak odpovídá za škodu.</w:t>
      </w:r>
    </w:p>
    <w:p w14:paraId="5E2E2F99"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je povinen včas oznámit příkazci všechny okolnosti, které zjistil při poskytování Plnění a jež mohou mít vliv na změnu pokynů příkazce.</w:t>
      </w:r>
    </w:p>
    <w:p w14:paraId="2CE4E450"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prohlašuje, že odpovídá příkazci za škodu na věcech, které od příkazce protokolárně převzal pro účely poskytnutí Plnění, a zavazuje se spolu s příslušnou předávanou či poskytovanou částí Plnění předložit příkazci vyúčtování a vrátit mu veškeré takové věci, které při poskytování Plnění nezpracoval.</w:t>
      </w:r>
    </w:p>
    <w:p w14:paraId="6417A1D5"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 xml:space="preserve">Příkazník nenese odpovědnost za správnost údajů převzatých z katastru nemovitostí, je však povinen jejich správnost náležitě ověřit v rozsahu nezbytném pro poskytnutí Plnění dle této smlouvy. </w:t>
      </w:r>
    </w:p>
    <w:p w14:paraId="79A8613C"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Pokud byla k provedení Plnění užita věc opatřená příkazcem, snižuje se odměna o její hodnotu.</w:t>
      </w:r>
    </w:p>
    <w:p w14:paraId="4BA73A79"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 xml:space="preserve">Příkazník tímto ve smyslu § 2620 odst. 2 občanského zákoníku prohlašuje, že přebírá nebezpečí změny okolností a že v takovém případě nemá nárok na zvýšení odměny za Plnění. </w:t>
      </w:r>
    </w:p>
    <w:p w14:paraId="697B2193"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Smluvní strany se dohodly na tom, že příkazník není oprávněn výstupy Plnění či podklady pro jeho vytvoření poskytnuté příkazcem bez písemného souhlasu příkazce dále prodávat, poskytovat třetím osobám, zveřejňovat či s nimi jinak nakládat.</w:t>
      </w:r>
    </w:p>
    <w:p w14:paraId="33C3FAA4"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je povinen bezodkladně upozornit příkazce na vady či nedostatky předaných podkladů a dokladů nebo nesprávně vydaných pokynů.</w:t>
      </w:r>
    </w:p>
    <w:p w14:paraId="0073312F"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je povinen podle pokynu příkazce podat zprávu o průběhu Plnění a o stavu jeho majetku, a to nejpozději do 15 dnů ode dne vyžádání, pokud nebude stanoveno jinak.</w:t>
      </w:r>
    </w:p>
    <w:p w14:paraId="5E32961D"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 xml:space="preserve">Příkazník je povinen umožnit příkazci kontrolu, zda je Plnění prováděno příkazníkem řádně a v souladu s touto smlouvou, pokyny příkazce a příslušnými právními předpisy. </w:t>
      </w:r>
    </w:p>
    <w:p w14:paraId="55B5BFA9" w14:textId="56DB8839"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není oprávněn nakládat se svěřeným majetkem jiným způsobem, než stanoví tato smlouva.</w:t>
      </w:r>
      <w:r w:rsidR="00CA6FC1">
        <w:rPr>
          <w:rFonts w:ascii="Arial" w:hAnsi="Arial" w:cs="Arial"/>
        </w:rPr>
        <w:t xml:space="preserve"> </w:t>
      </w:r>
      <w:r w:rsidR="00CA6FC1" w:rsidRPr="00CA6FC1">
        <w:rPr>
          <w:rFonts w:ascii="Arial" w:hAnsi="Arial" w:cs="Arial"/>
        </w:rPr>
        <w:t>Zejména není oprávněn spravovaný majetek nebo jeho část vlastnicky převádět, zastavit, zřizovat k němu věcná břemena nebo jiná věcná práva, nebo jej pronajímat, bez předchozího písemného souhlasu příkazce</w:t>
      </w:r>
      <w:r w:rsidR="00CA6FC1">
        <w:rPr>
          <w:rFonts w:ascii="Arial" w:hAnsi="Arial" w:cs="Arial"/>
        </w:rPr>
        <w:t>.</w:t>
      </w:r>
    </w:p>
    <w:p w14:paraId="388695A1"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se zavazuje plnit své závazky vyplývající z této smlouvy řádně a včas, vyvíjet potřebnou součinnost a spolupráci v rozsahu a za podmínek v této smlouvě dohodnutých.</w:t>
      </w:r>
    </w:p>
    <w:p w14:paraId="1E271629" w14:textId="1F965FC2"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 xml:space="preserve">Příkazník je povinen nahradit příkazci škodu, </w:t>
      </w:r>
      <w:r w:rsidRPr="000B79D3">
        <w:rPr>
          <w:rFonts w:ascii="Arial" w:hAnsi="Arial" w:cs="Arial"/>
        </w:rPr>
        <w:t xml:space="preserve">která </w:t>
      </w:r>
      <w:r w:rsidR="000B79D3" w:rsidRPr="000B79D3">
        <w:rPr>
          <w:rFonts w:ascii="Arial" w:hAnsi="Arial" w:cs="Arial"/>
        </w:rPr>
        <w:t>je</w:t>
      </w:r>
      <w:r w:rsidRPr="000B79D3">
        <w:rPr>
          <w:rFonts w:ascii="Arial" w:hAnsi="Arial" w:cs="Arial"/>
        </w:rPr>
        <w:t xml:space="preserve">mu </w:t>
      </w:r>
      <w:r w:rsidR="000B79D3" w:rsidRPr="000B79D3">
        <w:rPr>
          <w:rFonts w:ascii="Arial" w:hAnsi="Arial" w:cs="Arial"/>
        </w:rPr>
        <w:t xml:space="preserve">nebo </w:t>
      </w:r>
      <w:r w:rsidR="000B79D3" w:rsidRPr="000B79D3">
        <w:rPr>
          <w:rFonts w:ascii="Arial" w:hAnsi="Arial" w:cs="Arial"/>
          <w:color w:val="000000"/>
          <w:szCs w:val="18"/>
        </w:rPr>
        <w:t>třetím osobám</w:t>
      </w:r>
      <w:r w:rsidR="000B79D3" w:rsidRPr="00A52F5F">
        <w:rPr>
          <w:rFonts w:cs="Arial"/>
          <w:color w:val="000000"/>
          <w:szCs w:val="18"/>
        </w:rPr>
        <w:t xml:space="preserve"> </w:t>
      </w:r>
      <w:r w:rsidRPr="00025FA3">
        <w:rPr>
          <w:rFonts w:ascii="Arial" w:hAnsi="Arial" w:cs="Arial"/>
        </w:rPr>
        <w:t>vznikla tím, že příkazník nesplnil všechny povinnosti podle této smlouvy. Náhradu nelze vymáhat, zavinil-li porušení povinnosti příkazníka prokazatelně sám příkazce.</w:t>
      </w:r>
      <w:r w:rsidR="00D2258A">
        <w:rPr>
          <w:rFonts w:ascii="Arial" w:hAnsi="Arial" w:cs="Arial"/>
        </w:rPr>
        <w:t xml:space="preserve"> </w:t>
      </w:r>
    </w:p>
    <w:p w14:paraId="5C89E01C"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 xml:space="preserve">Příkazník prohlašuje, že má uzavřenou platnou pojistnou smlouvu, která kryje všechna rizika spojená s činností příkazníka dle této smlouvy. V případě škody vzniklé příkazci prokazatelným zaviněním příkazníka nebo osoby, které svěřil provedení příkazu nebo jeho zaměstnanců, za jejichž výkon práce nese poskytovatel odpovědnost ve smyslu pracovněprávních předpisů, je příkazník povinen škodu příkazci uhradit. Toto ustanovení se netýká případů, kdy příkazník nemohl vzniku škody zabránit. </w:t>
      </w:r>
    </w:p>
    <w:p w14:paraId="30677B5F" w14:textId="302A5B9A"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 xml:space="preserve">Příkazník je rovněž povinen příkazce odškodnit v případě veškerých nároků a nahradit výdaje vzniklé v souvislosti s jakýmkoli zraněním osob, které příkazci, jeho oprávněným zástupcům, zaměstnancům či třetím osobám při Plnění či v souvislosti s ním vzniknou. </w:t>
      </w:r>
    </w:p>
    <w:p w14:paraId="0CF4C641" w14:textId="5739A61D"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 xml:space="preserve">Příkazník má uzavřenou pojistnou smlouvu u: </w:t>
      </w:r>
      <w:r w:rsidR="00464D85">
        <w:rPr>
          <w:rFonts w:ascii="Arial" w:hAnsi="Arial" w:cs="Arial"/>
        </w:rPr>
        <w:t xml:space="preserve">Kooperativa, </w:t>
      </w:r>
      <w:r w:rsidRPr="00025FA3">
        <w:rPr>
          <w:rFonts w:ascii="Arial" w:hAnsi="Arial" w:cs="Arial"/>
        </w:rPr>
        <w:t>pokud jde o škody hmotné i</w:t>
      </w:r>
      <w:r w:rsidR="00464D85">
        <w:rPr>
          <w:rFonts w:ascii="Arial" w:hAnsi="Arial" w:cs="Arial"/>
        </w:rPr>
        <w:t> </w:t>
      </w:r>
      <w:r w:rsidRPr="00025FA3">
        <w:rPr>
          <w:rFonts w:ascii="Arial" w:hAnsi="Arial" w:cs="Arial"/>
        </w:rPr>
        <w:t xml:space="preserve">nehmotné ve výši plnění: </w:t>
      </w:r>
      <w:r w:rsidR="00464D85">
        <w:rPr>
          <w:rFonts w:ascii="Arial" w:hAnsi="Arial" w:cs="Arial"/>
        </w:rPr>
        <w:t>7 000 000,-</w:t>
      </w:r>
      <w:r w:rsidRPr="00025FA3">
        <w:rPr>
          <w:rFonts w:ascii="Arial" w:hAnsi="Arial" w:cs="Arial"/>
        </w:rPr>
        <w:t xml:space="preserve"> Kč. Číslo pojistné smlouvy je: </w:t>
      </w:r>
      <w:r w:rsidR="00464D85">
        <w:rPr>
          <w:rFonts w:ascii="Arial" w:hAnsi="Arial" w:cs="Arial"/>
        </w:rPr>
        <w:t xml:space="preserve">8603240135. </w:t>
      </w:r>
      <w:r w:rsidRPr="00025FA3">
        <w:rPr>
          <w:rFonts w:ascii="Arial" w:hAnsi="Arial" w:cs="Arial"/>
        </w:rPr>
        <w:t>Splnění této povinnosti doloží příkazník příkazci před uzavřením této smlouvy.</w:t>
      </w:r>
      <w:r w:rsidR="00CA6FC1">
        <w:rPr>
          <w:rFonts w:ascii="Arial" w:hAnsi="Arial" w:cs="Arial"/>
        </w:rPr>
        <w:t xml:space="preserve"> </w:t>
      </w:r>
      <w:r w:rsidR="00CA6FC1" w:rsidRPr="00CA6FC1">
        <w:rPr>
          <w:rFonts w:ascii="Arial" w:hAnsi="Arial" w:cs="Arial"/>
        </w:rPr>
        <w:t>Pojistnou smlouvu je příkazce povinen udržovat účinnou po celou dobu trvání příkazní smlouvy.</w:t>
      </w:r>
    </w:p>
    <w:p w14:paraId="25665DD1"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 xml:space="preserve">Příkazníkovi vznikne nárok na odměnu za činnost dle této smlouvy, jestliže tuto řádně vykonává. </w:t>
      </w:r>
    </w:p>
    <w:p w14:paraId="6329E939" w14:textId="5743D959"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je povinen využívat předané podklady a data pouze pro výkon smluvené činnosti. Při ukončení smluvního vztahu je povinen vrátit datové nosiče příkazci a ze svých prostředků výpočetní techniky tato data vymazat</w:t>
      </w:r>
      <w:r w:rsidR="00EF4E6A">
        <w:rPr>
          <w:rFonts w:ascii="Arial" w:hAnsi="Arial" w:cs="Arial"/>
        </w:rPr>
        <w:t xml:space="preserve">. </w:t>
      </w:r>
      <w:r w:rsidR="00EF4E6A" w:rsidRPr="00EF4E6A">
        <w:rPr>
          <w:rFonts w:ascii="Arial" w:hAnsi="Arial" w:cs="Arial"/>
        </w:rPr>
        <w:t>Pokud příkazník v rámci své činnosti získá přístup k prostředkům výpočetní techniky příkazce, bude mu přiděleno zvláštní uživatelské jméno a heslo. Po ukončení</w:t>
      </w:r>
      <w:r w:rsidR="00EF4E6A" w:rsidRPr="00EF4E6A">
        <w:rPr>
          <w:rFonts w:ascii="Arial" w:hAnsi="Arial" w:cs="Arial"/>
        </w:rPr>
        <w:tab/>
        <w:t>smluvního vztahu bude právo přístupu odebráno.</w:t>
      </w:r>
    </w:p>
    <w:p w14:paraId="59E528CA"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se zavazuje příkazci potvrdit převzetí spisového materiálu týkajících se činností uvedených v Čl. II této smlouvy nemovitostí, případně potvrdit převzetí datových nosičů s podkladovými daty pro výkon těchto činnosti.</w:t>
      </w:r>
    </w:p>
    <w:p w14:paraId="475ABB9A" w14:textId="69C4D0DA" w:rsidR="00103B82" w:rsidRPr="00025FA3" w:rsidRDefault="00243C1B" w:rsidP="00F9686C">
      <w:pPr>
        <w:numPr>
          <w:ilvl w:val="0"/>
          <w:numId w:val="15"/>
        </w:numPr>
        <w:spacing w:before="120" w:after="0" w:line="240" w:lineRule="auto"/>
        <w:ind w:left="360"/>
        <w:jc w:val="both"/>
        <w:rPr>
          <w:rFonts w:ascii="Arial" w:hAnsi="Arial" w:cs="Arial"/>
        </w:rPr>
      </w:pPr>
      <w:r w:rsidRPr="00243C1B">
        <w:rPr>
          <w:rFonts w:ascii="Arial" w:hAnsi="Arial" w:cs="Arial"/>
        </w:rPr>
        <w:t xml:space="preserve">Příkazník je oprávněn plnit závazky z této smlouvy za pomoci jiných právnických nebo fyzických osob na základě samostatně uzavřených smluv a dohod. </w:t>
      </w:r>
      <w:r w:rsidR="00103B82" w:rsidRPr="00025FA3">
        <w:rPr>
          <w:rFonts w:ascii="Arial" w:hAnsi="Arial" w:cs="Arial"/>
        </w:rPr>
        <w:t>Pokud příkazník svěří, byť i jen zčásti, provedení plnění třetí osobě, odpovídá vždy jako by plnil sám, a to i</w:t>
      </w:r>
      <w:r w:rsidR="003219E1">
        <w:rPr>
          <w:rFonts w:ascii="Arial" w:hAnsi="Arial" w:cs="Arial"/>
        </w:rPr>
        <w:t> </w:t>
      </w:r>
      <w:r w:rsidR="00103B82" w:rsidRPr="00025FA3">
        <w:rPr>
          <w:rFonts w:ascii="Arial" w:hAnsi="Arial" w:cs="Arial"/>
        </w:rPr>
        <w:t>v</w:t>
      </w:r>
      <w:r w:rsidR="003219E1">
        <w:rPr>
          <w:rFonts w:ascii="Arial" w:hAnsi="Arial" w:cs="Arial"/>
        </w:rPr>
        <w:t> </w:t>
      </w:r>
      <w:r w:rsidR="00103B82" w:rsidRPr="00025FA3">
        <w:rPr>
          <w:rFonts w:ascii="Arial" w:hAnsi="Arial" w:cs="Arial"/>
        </w:rPr>
        <w:t>případech, bylo-li toto svěření provedení plnění třetí osobě provedeno s</w:t>
      </w:r>
      <w:r w:rsidR="000A1728">
        <w:rPr>
          <w:rFonts w:ascii="Arial" w:hAnsi="Arial" w:cs="Arial"/>
        </w:rPr>
        <w:t> </w:t>
      </w:r>
      <w:r w:rsidR="00103B82" w:rsidRPr="00025FA3">
        <w:rPr>
          <w:rFonts w:ascii="Arial" w:hAnsi="Arial" w:cs="Arial"/>
        </w:rPr>
        <w:t xml:space="preserve">písemným svolením příkazce či nezbytně nutné. Smluvní strany se výslovně dohodly na vyloučení aplikace § 2434 občanského zákoníku. </w:t>
      </w:r>
    </w:p>
    <w:p w14:paraId="7EDBE433" w14:textId="5040CDE5"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Od pokynu příkazce se příkazník může odchýlit jenom tehdy, je-li to naléhavě nezbytné v</w:t>
      </w:r>
      <w:r w:rsidR="00243C1B">
        <w:rPr>
          <w:rFonts w:ascii="Arial" w:hAnsi="Arial" w:cs="Arial"/>
        </w:rPr>
        <w:t> </w:t>
      </w:r>
      <w:r w:rsidRPr="00025FA3">
        <w:rPr>
          <w:rFonts w:ascii="Arial" w:hAnsi="Arial" w:cs="Arial"/>
        </w:rPr>
        <w:t xml:space="preserve">zájmu příkazce a v případě, že by pokyny příkazce odporovaly platným zákonům či dobrým mravům a nemůže-li včas obdržet jeho souhlas, jinak odpovídá za škodu. </w:t>
      </w:r>
    </w:p>
    <w:p w14:paraId="54CE6FE3" w14:textId="77777777"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EA73EF2" w14:textId="4D41280B" w:rsidR="00103B82" w:rsidRPr="00025FA3" w:rsidRDefault="0064091A" w:rsidP="00F9686C">
      <w:pPr>
        <w:numPr>
          <w:ilvl w:val="0"/>
          <w:numId w:val="15"/>
        </w:numPr>
        <w:spacing w:before="120" w:after="0" w:line="240" w:lineRule="auto"/>
        <w:ind w:left="426"/>
        <w:jc w:val="both"/>
        <w:rPr>
          <w:rFonts w:ascii="Arial" w:hAnsi="Arial" w:cs="Arial"/>
        </w:rPr>
      </w:pPr>
      <w:r w:rsidRPr="00025FA3">
        <w:rPr>
          <w:rFonts w:ascii="Arial" w:hAnsi="Arial" w:cs="Arial"/>
        </w:rPr>
        <w:t xml:space="preserve">Příkazník </w:t>
      </w:r>
      <w:r>
        <w:rPr>
          <w:rFonts w:ascii="Arial" w:hAnsi="Arial" w:cs="Arial"/>
        </w:rPr>
        <w:t>má p</w:t>
      </w:r>
      <w:r w:rsidR="00103B82" w:rsidRPr="00025FA3">
        <w:rPr>
          <w:rFonts w:ascii="Arial" w:hAnsi="Arial" w:cs="Arial"/>
        </w:rPr>
        <w:t>ovinnost nahradit příkazci škodu, která vznikla činností příkazníka příkazci nebo třetím osobám z titulu opomenutí, nedbalosti, nebo neplněním podmínek vyplývajících ze zákona, technických nebo jiných norem nebo vyplývajících z uzavřené smlouvy.</w:t>
      </w:r>
    </w:p>
    <w:p w14:paraId="41267779" w14:textId="4B9B383F" w:rsidR="00103B82" w:rsidRPr="00025FA3" w:rsidRDefault="00103B82" w:rsidP="00F9686C">
      <w:pPr>
        <w:numPr>
          <w:ilvl w:val="0"/>
          <w:numId w:val="15"/>
        </w:numPr>
        <w:spacing w:before="120" w:after="0" w:line="240" w:lineRule="auto"/>
        <w:ind w:left="360"/>
        <w:jc w:val="both"/>
        <w:rPr>
          <w:rFonts w:ascii="Arial" w:hAnsi="Arial" w:cs="Arial"/>
        </w:rPr>
      </w:pPr>
      <w:r w:rsidRPr="00025FA3">
        <w:rPr>
          <w:rFonts w:ascii="Arial" w:hAnsi="Arial" w:cs="Arial"/>
        </w:rPr>
        <w:t>Příkazník je povinen zachovávat mlčenlivost o všech skutečnostech, o nichž se dozvěděl v souvislosti s prováděním předmětu smlouvy. Ukončení účinnosti této smlouvy z</w:t>
      </w:r>
      <w:r w:rsidR="00243C1B">
        <w:rPr>
          <w:rFonts w:ascii="Arial" w:hAnsi="Arial" w:cs="Arial"/>
        </w:rPr>
        <w:t> </w:t>
      </w:r>
      <w:r w:rsidRPr="00025FA3">
        <w:rPr>
          <w:rFonts w:ascii="Arial" w:hAnsi="Arial" w:cs="Arial"/>
        </w:rPr>
        <w:t>jakéhokoliv důvodu se nedotkne tohoto ustanovení a jeho účinnost přetrvá i po ukončení účinnosti této smlouvy, a to nejméně po dobu 10 let od takového ukončení.</w:t>
      </w:r>
    </w:p>
    <w:p w14:paraId="4757C0FF" w14:textId="77777777" w:rsidR="00103B82" w:rsidRPr="00A52F5F" w:rsidRDefault="00103B82" w:rsidP="005C6DAA">
      <w:pPr>
        <w:spacing w:after="0" w:line="240" w:lineRule="auto"/>
        <w:jc w:val="center"/>
        <w:rPr>
          <w:rFonts w:ascii="Arial" w:hAnsi="Arial" w:cs="Arial"/>
          <w:b/>
        </w:rPr>
      </w:pPr>
    </w:p>
    <w:p w14:paraId="7DA518BC" w14:textId="6C01A0D8" w:rsidR="003930FE" w:rsidRDefault="00CA6FC1" w:rsidP="00CA6FC1">
      <w:pPr>
        <w:spacing w:after="0" w:line="240" w:lineRule="auto"/>
        <w:jc w:val="both"/>
        <w:rPr>
          <w:rFonts w:ascii="Arial" w:hAnsi="Arial" w:cs="Arial"/>
        </w:rPr>
      </w:pPr>
      <w:r w:rsidRPr="00CA6FC1">
        <w:rPr>
          <w:rFonts w:ascii="Arial" w:hAnsi="Arial" w:cs="Arial"/>
        </w:rPr>
        <w:t xml:space="preserve">29. </w:t>
      </w:r>
      <w:r w:rsidR="0068007F" w:rsidRPr="00CA6FC1">
        <w:rPr>
          <w:rFonts w:ascii="Arial" w:hAnsi="Arial" w:cs="Arial"/>
        </w:rPr>
        <w:t>Příkazník se zavazuje provádět běžnou údržbu v</w:t>
      </w:r>
      <w:r w:rsidR="006F78EF" w:rsidRPr="00CA6FC1">
        <w:rPr>
          <w:rFonts w:ascii="Arial" w:hAnsi="Arial" w:cs="Arial"/>
        </w:rPr>
        <w:t> </w:t>
      </w:r>
      <w:r w:rsidR="0068007F" w:rsidRPr="00CA6FC1">
        <w:rPr>
          <w:rFonts w:ascii="Arial" w:hAnsi="Arial" w:cs="Arial"/>
        </w:rPr>
        <w:t>rozsahu</w:t>
      </w:r>
      <w:r w:rsidR="006F78EF" w:rsidRPr="00CA6FC1">
        <w:rPr>
          <w:rFonts w:ascii="Arial" w:hAnsi="Arial" w:cs="Arial"/>
        </w:rPr>
        <w:t xml:space="preserve"> maximálně</w:t>
      </w:r>
      <w:r w:rsidR="0068007F" w:rsidRPr="00CA6FC1">
        <w:rPr>
          <w:rFonts w:ascii="Arial" w:hAnsi="Arial" w:cs="Arial"/>
        </w:rPr>
        <w:t xml:space="preserve"> </w:t>
      </w:r>
      <w:r w:rsidR="0039030E" w:rsidRPr="00CA6FC1">
        <w:rPr>
          <w:rFonts w:ascii="Arial" w:hAnsi="Arial" w:cs="Arial"/>
        </w:rPr>
        <w:t>57</w:t>
      </w:r>
      <w:r w:rsidR="0068007F" w:rsidRPr="00CA6FC1">
        <w:rPr>
          <w:rFonts w:ascii="Arial" w:hAnsi="Arial" w:cs="Arial"/>
        </w:rPr>
        <w:t xml:space="preserve"> hodin měsíčně.</w:t>
      </w:r>
    </w:p>
    <w:p w14:paraId="158462CD" w14:textId="77777777" w:rsidR="00CA6FC1" w:rsidRPr="00CA6FC1" w:rsidRDefault="00CA6FC1" w:rsidP="00CA6FC1">
      <w:pPr>
        <w:spacing w:after="0" w:line="240" w:lineRule="auto"/>
        <w:jc w:val="both"/>
        <w:rPr>
          <w:rFonts w:ascii="Arial" w:hAnsi="Arial" w:cs="Arial"/>
        </w:rPr>
      </w:pPr>
    </w:p>
    <w:p w14:paraId="41B2D836" w14:textId="39993832" w:rsidR="00012D5A" w:rsidRDefault="00CA6FC1" w:rsidP="00CA6FC1">
      <w:pPr>
        <w:spacing w:after="0" w:line="240" w:lineRule="auto"/>
        <w:jc w:val="both"/>
        <w:rPr>
          <w:rFonts w:ascii="Arial" w:hAnsi="Arial" w:cs="Arial"/>
        </w:rPr>
      </w:pPr>
      <w:r w:rsidRPr="00CA6FC1">
        <w:rPr>
          <w:rFonts w:ascii="Arial" w:hAnsi="Arial" w:cs="Arial"/>
        </w:rPr>
        <w:t xml:space="preserve">30. </w:t>
      </w:r>
      <w:r w:rsidR="00012D5A" w:rsidRPr="00CA6FC1">
        <w:rPr>
          <w:rFonts w:ascii="Arial" w:hAnsi="Arial" w:cs="Arial"/>
        </w:rPr>
        <w:t xml:space="preserve">Příkazník se zavazuje provádět úklid ubytovny v rozsahu stanoveném touto smlouvou. </w:t>
      </w:r>
    </w:p>
    <w:p w14:paraId="460D98ED" w14:textId="77777777" w:rsidR="00CA6FC1" w:rsidRPr="00CA6FC1" w:rsidRDefault="00CA6FC1" w:rsidP="00CA6FC1">
      <w:pPr>
        <w:spacing w:after="0" w:line="240" w:lineRule="auto"/>
        <w:jc w:val="both"/>
        <w:rPr>
          <w:rFonts w:ascii="Arial" w:hAnsi="Arial" w:cs="Arial"/>
        </w:rPr>
      </w:pPr>
    </w:p>
    <w:p w14:paraId="06517044" w14:textId="7E4C351B" w:rsidR="003930FE" w:rsidRPr="00EF4E6A" w:rsidRDefault="00EF4E6A" w:rsidP="00FE0803">
      <w:pPr>
        <w:spacing w:after="0" w:line="240" w:lineRule="auto"/>
        <w:ind w:left="426" w:hanging="426"/>
        <w:jc w:val="both"/>
        <w:rPr>
          <w:rFonts w:ascii="Arial" w:hAnsi="Arial" w:cs="Arial"/>
        </w:rPr>
      </w:pPr>
      <w:r w:rsidRPr="00EF4E6A">
        <w:rPr>
          <w:rFonts w:ascii="Arial" w:hAnsi="Arial" w:cs="Arial"/>
        </w:rPr>
        <w:t xml:space="preserve">31. </w:t>
      </w:r>
      <w:r w:rsidR="00314DD9" w:rsidRPr="00EF4E6A">
        <w:rPr>
          <w:rFonts w:ascii="Arial" w:hAnsi="Arial" w:cs="Arial"/>
        </w:rPr>
        <w:t xml:space="preserve">Příkazník se zavazuje nahlásit zjištěné skutečnosti s výkazem počtu hodin věnovaných jednotlivým kontrolám stavu vždy do </w:t>
      </w:r>
      <w:r w:rsidR="001D057D">
        <w:rPr>
          <w:rFonts w:ascii="Arial" w:hAnsi="Arial" w:cs="Arial"/>
        </w:rPr>
        <w:t>5</w:t>
      </w:r>
      <w:r w:rsidR="00314DD9" w:rsidRPr="00EF4E6A">
        <w:rPr>
          <w:rFonts w:ascii="Arial" w:hAnsi="Arial" w:cs="Arial"/>
        </w:rPr>
        <w:t xml:space="preserve">. dne následujícího měsíce, a to písemnou formou na </w:t>
      </w:r>
      <w:r w:rsidR="006A09FD" w:rsidRPr="00EF4E6A">
        <w:rPr>
          <w:rFonts w:ascii="Arial" w:hAnsi="Arial" w:cs="Arial"/>
        </w:rPr>
        <w:t xml:space="preserve">dohodnutou </w:t>
      </w:r>
      <w:r w:rsidR="00314DD9" w:rsidRPr="00EF4E6A">
        <w:rPr>
          <w:rFonts w:ascii="Arial" w:hAnsi="Arial" w:cs="Arial"/>
        </w:rPr>
        <w:t>emailovou adresu</w:t>
      </w:r>
      <w:r w:rsidR="006A09FD" w:rsidRPr="00EF4E6A">
        <w:rPr>
          <w:rFonts w:ascii="Arial" w:hAnsi="Arial" w:cs="Arial"/>
        </w:rPr>
        <w:t xml:space="preserve">. </w:t>
      </w:r>
      <w:r w:rsidR="00314DD9" w:rsidRPr="00EF4E6A">
        <w:rPr>
          <w:rFonts w:ascii="Arial" w:hAnsi="Arial" w:cs="Arial"/>
        </w:rPr>
        <w:t>Obsahem zjištěných skutečností budou doporučení SPÚ k opravám, stanovení předpokládané ceny za opravy, stav zařízení, které je na konci životnosti a je třeba jej vyměnit, upozornění na nutnost nákupu a výměny žárovek</w:t>
      </w:r>
      <w:r w:rsidR="003219E1">
        <w:rPr>
          <w:rFonts w:ascii="Arial" w:hAnsi="Arial" w:cs="Arial"/>
        </w:rPr>
        <w:t xml:space="preserve"> </w:t>
      </w:r>
      <w:r w:rsidR="00314DD9" w:rsidRPr="00EF4E6A">
        <w:rPr>
          <w:rFonts w:ascii="Arial" w:hAnsi="Arial" w:cs="Arial"/>
        </w:rPr>
        <w:t>apod.</w:t>
      </w:r>
    </w:p>
    <w:p w14:paraId="79639FD8" w14:textId="77777777" w:rsidR="00EF4E6A" w:rsidRPr="00EF4E6A" w:rsidRDefault="00EF4E6A" w:rsidP="00EF4E6A">
      <w:pPr>
        <w:spacing w:after="0" w:line="240" w:lineRule="auto"/>
        <w:jc w:val="both"/>
        <w:rPr>
          <w:rFonts w:ascii="Arial" w:hAnsi="Arial" w:cs="Arial"/>
        </w:rPr>
      </w:pPr>
    </w:p>
    <w:p w14:paraId="303B584B" w14:textId="557FA102" w:rsidR="00F0193A" w:rsidRDefault="00EF4E6A" w:rsidP="00EF4E6A">
      <w:pPr>
        <w:spacing w:after="0" w:line="240" w:lineRule="auto"/>
        <w:ind w:left="426" w:hanging="426"/>
        <w:jc w:val="both"/>
        <w:rPr>
          <w:rFonts w:ascii="Arial" w:hAnsi="Arial" w:cs="Arial"/>
          <w:color w:val="000000"/>
          <w:szCs w:val="18"/>
        </w:rPr>
      </w:pPr>
      <w:r w:rsidRPr="00EF4E6A">
        <w:rPr>
          <w:rFonts w:ascii="Arial" w:hAnsi="Arial" w:cs="Arial"/>
          <w:color w:val="000000"/>
          <w:szCs w:val="18"/>
        </w:rPr>
        <w:t xml:space="preserve"> </w:t>
      </w:r>
    </w:p>
    <w:p w14:paraId="6FB7129B" w14:textId="77777777" w:rsidR="00F0193A" w:rsidRPr="00025FA3" w:rsidRDefault="00F0193A" w:rsidP="00F0193A">
      <w:pPr>
        <w:tabs>
          <w:tab w:val="num" w:pos="360"/>
        </w:tabs>
        <w:spacing w:before="240"/>
        <w:ind w:left="360" w:hanging="360"/>
        <w:jc w:val="center"/>
        <w:rPr>
          <w:rFonts w:ascii="Arial" w:hAnsi="Arial" w:cs="Arial"/>
          <w:b/>
        </w:rPr>
      </w:pPr>
      <w:r w:rsidRPr="00025FA3">
        <w:rPr>
          <w:rFonts w:ascii="Arial" w:hAnsi="Arial" w:cs="Arial"/>
          <w:b/>
        </w:rPr>
        <w:t xml:space="preserve">Čl. IV. </w:t>
      </w:r>
    </w:p>
    <w:p w14:paraId="5D51AA96" w14:textId="77777777" w:rsidR="00F0193A" w:rsidRPr="00025FA3" w:rsidRDefault="00F0193A" w:rsidP="00F0193A">
      <w:pPr>
        <w:tabs>
          <w:tab w:val="num" w:pos="360"/>
        </w:tabs>
        <w:spacing w:before="120" w:after="120"/>
        <w:ind w:left="357" w:hanging="357"/>
        <w:jc w:val="center"/>
        <w:rPr>
          <w:rFonts w:ascii="Arial" w:hAnsi="Arial" w:cs="Arial"/>
          <w:b/>
        </w:rPr>
      </w:pPr>
      <w:r w:rsidRPr="00025FA3">
        <w:rPr>
          <w:rFonts w:ascii="Arial" w:hAnsi="Arial" w:cs="Arial"/>
          <w:b/>
        </w:rPr>
        <w:t>Odměna příkazníka</w:t>
      </w:r>
    </w:p>
    <w:p w14:paraId="210A1416" w14:textId="77777777" w:rsidR="00F0193A" w:rsidRPr="00025FA3" w:rsidRDefault="00F0193A" w:rsidP="00F0193A">
      <w:pPr>
        <w:tabs>
          <w:tab w:val="num" w:pos="360"/>
        </w:tabs>
        <w:spacing w:before="120" w:after="120"/>
        <w:ind w:left="357" w:hanging="357"/>
        <w:jc w:val="center"/>
        <w:rPr>
          <w:rFonts w:ascii="Arial" w:hAnsi="Arial" w:cs="Arial"/>
        </w:rPr>
      </w:pPr>
    </w:p>
    <w:p w14:paraId="7CD75615" w14:textId="14007F7C" w:rsidR="008F20F5" w:rsidRDefault="00F0193A" w:rsidP="00F9686C">
      <w:pPr>
        <w:pStyle w:val="Odstavecseseznamem"/>
        <w:numPr>
          <w:ilvl w:val="0"/>
          <w:numId w:val="16"/>
        </w:numPr>
        <w:spacing w:before="120" w:line="240" w:lineRule="auto"/>
        <w:ind w:left="426"/>
        <w:jc w:val="both"/>
        <w:rPr>
          <w:rFonts w:cs="Arial"/>
          <w:szCs w:val="22"/>
        </w:rPr>
      </w:pPr>
      <w:r w:rsidRPr="00025FA3">
        <w:rPr>
          <w:rFonts w:cs="Arial"/>
          <w:szCs w:val="22"/>
        </w:rPr>
        <w:t xml:space="preserve">Příkazce se zavazuje za práce a činnosti uvedené v této smlouvě zaplatit příkazníkovi odměnu za jednu odpracovanou hodinu, která </w:t>
      </w:r>
      <w:proofErr w:type="gramStart"/>
      <w:r w:rsidRPr="00025FA3">
        <w:rPr>
          <w:rFonts w:cs="Arial"/>
          <w:szCs w:val="22"/>
        </w:rPr>
        <w:t xml:space="preserve">činí </w:t>
      </w:r>
      <w:r w:rsidR="008F20F5">
        <w:rPr>
          <w:rFonts w:cs="Arial"/>
          <w:szCs w:val="22"/>
        </w:rPr>
        <w:t>:</w:t>
      </w:r>
      <w:proofErr w:type="gramEnd"/>
    </w:p>
    <w:p w14:paraId="72276BBF" w14:textId="77777777" w:rsidR="008F20F5" w:rsidRDefault="008F20F5" w:rsidP="008F20F5">
      <w:pPr>
        <w:pStyle w:val="Odstavecseseznamem"/>
        <w:spacing w:before="120" w:line="240" w:lineRule="auto"/>
        <w:ind w:left="426"/>
        <w:jc w:val="both"/>
        <w:rPr>
          <w:rFonts w:cs="Arial"/>
          <w:szCs w:val="22"/>
        </w:rPr>
      </w:pPr>
    </w:p>
    <w:p w14:paraId="07E5FFD5" w14:textId="066AFEA5" w:rsidR="008F20F5" w:rsidRPr="00A52F5F" w:rsidRDefault="008F20F5" w:rsidP="008F20F5">
      <w:pPr>
        <w:pStyle w:val="Odstavecseseznamem"/>
        <w:autoSpaceDE w:val="0"/>
        <w:autoSpaceDN w:val="0"/>
        <w:adjustRightInd w:val="0"/>
        <w:spacing w:after="0" w:line="240" w:lineRule="auto"/>
        <w:ind w:left="426"/>
        <w:jc w:val="both"/>
        <w:rPr>
          <w:rFonts w:cs="Arial"/>
          <w:color w:val="000000"/>
          <w:szCs w:val="18"/>
        </w:rPr>
      </w:pPr>
      <w:r w:rsidRPr="00A52F5F">
        <w:rPr>
          <w:rFonts w:cs="Arial"/>
          <w:color w:val="000000"/>
          <w:szCs w:val="18"/>
        </w:rPr>
        <w:t xml:space="preserve">Cena za 1 hodinu provádění běžné údržby byla na základě nabídky příkazníka dohodou smluvních stran stanovena ve výši </w:t>
      </w:r>
      <w:r w:rsidR="00364504" w:rsidRPr="00364504">
        <w:rPr>
          <w:rFonts w:cs="Arial"/>
          <w:b/>
          <w:color w:val="000000"/>
          <w:szCs w:val="18"/>
        </w:rPr>
        <w:t>484</w:t>
      </w:r>
      <w:r w:rsidRPr="00364504">
        <w:rPr>
          <w:rFonts w:cs="Arial"/>
          <w:b/>
          <w:color w:val="000000"/>
          <w:szCs w:val="18"/>
        </w:rPr>
        <w:t>,- Kč bez DPH</w:t>
      </w:r>
      <w:r w:rsidRPr="00364504">
        <w:rPr>
          <w:rFonts w:cs="Arial"/>
          <w:color w:val="000000"/>
          <w:szCs w:val="18"/>
        </w:rPr>
        <w:t>.</w:t>
      </w:r>
    </w:p>
    <w:p w14:paraId="1D944D19" w14:textId="166D0B65" w:rsidR="008F20F5" w:rsidRDefault="008F20F5" w:rsidP="008F20F5">
      <w:pPr>
        <w:pStyle w:val="Odstavecseseznamem"/>
        <w:autoSpaceDE w:val="0"/>
        <w:autoSpaceDN w:val="0"/>
        <w:adjustRightInd w:val="0"/>
        <w:spacing w:after="0" w:line="240" w:lineRule="auto"/>
        <w:ind w:left="426" w:hanging="426"/>
        <w:jc w:val="both"/>
        <w:rPr>
          <w:rFonts w:cs="Arial"/>
          <w:b/>
          <w:color w:val="000000"/>
          <w:szCs w:val="18"/>
        </w:rPr>
      </w:pPr>
      <w:r>
        <w:rPr>
          <w:rFonts w:cs="Arial"/>
          <w:color w:val="000000"/>
          <w:szCs w:val="18"/>
        </w:rPr>
        <w:t xml:space="preserve"> </w:t>
      </w:r>
      <w:r>
        <w:rPr>
          <w:rFonts w:cs="Arial"/>
          <w:color w:val="000000"/>
          <w:szCs w:val="18"/>
        </w:rPr>
        <w:tab/>
      </w:r>
      <w:r w:rsidRPr="00A52F5F">
        <w:rPr>
          <w:rFonts w:cs="Arial"/>
          <w:color w:val="000000"/>
          <w:szCs w:val="18"/>
        </w:rPr>
        <w:t xml:space="preserve">Cena za 1 hodinu provádění úklidových prací na ubytovně byla na základě nabídky příkazníka dohodou smluvních stran stanovena ve výši </w:t>
      </w:r>
      <w:r w:rsidR="00364504" w:rsidRPr="00364504">
        <w:rPr>
          <w:rFonts w:cs="Arial"/>
          <w:b/>
          <w:color w:val="000000"/>
          <w:szCs w:val="18"/>
        </w:rPr>
        <w:t>89</w:t>
      </w:r>
      <w:r w:rsidRPr="00364504">
        <w:rPr>
          <w:rFonts w:cs="Arial"/>
          <w:b/>
          <w:color w:val="000000"/>
          <w:szCs w:val="18"/>
        </w:rPr>
        <w:t>,- Kč bez DPH.</w:t>
      </w:r>
    </w:p>
    <w:p w14:paraId="1AB1506F" w14:textId="46E6921A" w:rsidR="00F0193A" w:rsidRDefault="00F0193A" w:rsidP="0067272E">
      <w:pPr>
        <w:pStyle w:val="Odstavecseseznamem"/>
        <w:spacing w:before="120" w:line="240" w:lineRule="auto"/>
        <w:ind w:left="426"/>
        <w:jc w:val="both"/>
        <w:rPr>
          <w:rFonts w:cs="Arial"/>
          <w:szCs w:val="22"/>
        </w:rPr>
      </w:pPr>
      <w:r w:rsidRPr="00025FA3">
        <w:rPr>
          <w:rFonts w:cs="Arial"/>
          <w:szCs w:val="22"/>
        </w:rPr>
        <w:t>Tato odměna je stanovena jako nejvýše přípustná a nepřekročitelná, s výjimkou zákonné změny výše sazby DPH, platná v nezměněné výši od data nabytí účinnosti smlouvy až do ukončení účinnosti smlouvy. V odměně jsou zahrnuty veškeré náklady příkazníka související s komplexním zajištěním celého předmětu smlouvy (náklady a výdaje za dopravu, pohonné hmoty, poplatky, pojištění, diety, administrativu, poplatky za potřebné dokumenty, kolky apod., za všechny práce, služby, dodávky a jiné aktivity nebo činnosti příkazníka související s předmětem této smlouvy).</w:t>
      </w:r>
    </w:p>
    <w:p w14:paraId="167FBF3F" w14:textId="77777777" w:rsidR="003243C6" w:rsidRDefault="003243C6" w:rsidP="0067272E">
      <w:pPr>
        <w:pStyle w:val="Odstavecseseznamem"/>
        <w:spacing w:before="120" w:line="240" w:lineRule="auto"/>
        <w:ind w:left="426"/>
        <w:jc w:val="both"/>
        <w:rPr>
          <w:rFonts w:cs="Arial"/>
          <w:szCs w:val="22"/>
        </w:rPr>
      </w:pPr>
    </w:p>
    <w:p w14:paraId="73D5B8C9" w14:textId="226454BD" w:rsidR="003243C6" w:rsidRDefault="003243C6" w:rsidP="003243C6">
      <w:pPr>
        <w:pStyle w:val="Odstavecseseznamem"/>
        <w:autoSpaceDE w:val="0"/>
        <w:autoSpaceDN w:val="0"/>
        <w:adjustRightInd w:val="0"/>
        <w:spacing w:after="0" w:line="240" w:lineRule="auto"/>
        <w:ind w:left="426"/>
        <w:jc w:val="both"/>
        <w:rPr>
          <w:rFonts w:cs="Arial"/>
          <w:color w:val="000000"/>
          <w:szCs w:val="18"/>
        </w:rPr>
      </w:pPr>
      <w:r w:rsidRPr="00A52F5F">
        <w:rPr>
          <w:rFonts w:cs="Arial"/>
          <w:color w:val="000000"/>
          <w:szCs w:val="18"/>
        </w:rPr>
        <w:t xml:space="preserve">Podkladem pro stanovení ceny je nabídka příkazníka ze dne </w:t>
      </w:r>
      <w:r w:rsidR="00917449">
        <w:rPr>
          <w:rFonts w:cs="Arial"/>
          <w:color w:val="000000"/>
          <w:szCs w:val="18"/>
        </w:rPr>
        <w:t>14. 12. 2021</w:t>
      </w:r>
      <w:r w:rsidR="00962D40">
        <w:rPr>
          <w:rFonts w:cs="Arial"/>
          <w:color w:val="000000"/>
          <w:szCs w:val="18"/>
        </w:rPr>
        <w:t>.</w:t>
      </w:r>
    </w:p>
    <w:p w14:paraId="1F676DE5" w14:textId="06E95F26" w:rsidR="00F0193A" w:rsidRPr="00025FA3" w:rsidRDefault="00F0193A" w:rsidP="00F9686C">
      <w:pPr>
        <w:numPr>
          <w:ilvl w:val="0"/>
          <w:numId w:val="16"/>
        </w:numPr>
        <w:spacing w:before="120" w:after="0" w:line="240" w:lineRule="auto"/>
        <w:ind w:left="426" w:hanging="426"/>
        <w:jc w:val="both"/>
        <w:rPr>
          <w:rFonts w:ascii="Arial" w:hAnsi="Arial" w:cs="Arial"/>
        </w:rPr>
      </w:pPr>
      <w:r w:rsidRPr="00025FA3">
        <w:rPr>
          <w:rFonts w:ascii="Arial" w:hAnsi="Arial" w:cs="Arial"/>
        </w:rPr>
        <w:t>Příkazník povede měsíční výkaz práce, dle svých odpracovaných hodin, případně odpracovaných hodin jeho zaměstnanců, při činnostech uvedených v Čl. II této smlouvy a</w:t>
      </w:r>
      <w:r w:rsidR="00563607">
        <w:rPr>
          <w:rFonts w:ascii="Arial" w:hAnsi="Arial" w:cs="Arial"/>
        </w:rPr>
        <w:t> </w:t>
      </w:r>
      <w:r w:rsidRPr="00025FA3">
        <w:rPr>
          <w:rFonts w:ascii="Arial" w:hAnsi="Arial" w:cs="Arial"/>
        </w:rPr>
        <w:t>při činnostech s</w:t>
      </w:r>
      <w:r w:rsidR="0064091A">
        <w:rPr>
          <w:rFonts w:ascii="Arial" w:hAnsi="Arial" w:cs="Arial"/>
        </w:rPr>
        <w:t xml:space="preserve"> těmito činnostmi </w:t>
      </w:r>
      <w:r w:rsidRPr="00025FA3">
        <w:rPr>
          <w:rFonts w:ascii="Arial" w:hAnsi="Arial" w:cs="Arial"/>
        </w:rPr>
        <w:t>bezprostředně souvisejících.</w:t>
      </w:r>
    </w:p>
    <w:p w14:paraId="5DEFAD2D" w14:textId="67837400" w:rsidR="00F0193A" w:rsidRDefault="00F0193A" w:rsidP="00F9686C">
      <w:pPr>
        <w:numPr>
          <w:ilvl w:val="0"/>
          <w:numId w:val="16"/>
        </w:numPr>
        <w:spacing w:before="120" w:after="0" w:line="240" w:lineRule="auto"/>
        <w:ind w:left="426" w:hanging="426"/>
        <w:jc w:val="both"/>
        <w:rPr>
          <w:rFonts w:ascii="Arial" w:hAnsi="Arial" w:cs="Arial"/>
        </w:rPr>
      </w:pPr>
      <w:r w:rsidRPr="00025FA3">
        <w:rPr>
          <w:rFonts w:ascii="Arial" w:hAnsi="Arial" w:cs="Arial"/>
        </w:rPr>
        <w:t>Příkazce neposkytuje zálohy.</w:t>
      </w:r>
    </w:p>
    <w:p w14:paraId="70CB16BB" w14:textId="77777777" w:rsidR="0067272E" w:rsidRPr="0067272E" w:rsidRDefault="0067272E" w:rsidP="00F9686C">
      <w:pPr>
        <w:numPr>
          <w:ilvl w:val="0"/>
          <w:numId w:val="16"/>
        </w:numPr>
        <w:spacing w:before="120" w:after="0" w:line="240" w:lineRule="auto"/>
        <w:ind w:left="426" w:hanging="426"/>
        <w:jc w:val="both"/>
        <w:rPr>
          <w:rFonts w:ascii="Arial" w:hAnsi="Arial" w:cs="Arial"/>
        </w:rPr>
      </w:pPr>
      <w:r w:rsidRPr="0067272E">
        <w:rPr>
          <w:rFonts w:ascii="Arial" w:hAnsi="Arial" w:cs="Arial"/>
          <w:color w:val="000000"/>
          <w:szCs w:val="18"/>
        </w:rPr>
        <w:t xml:space="preserve">Maximální celková výše odměny za dobu trvání smlouvy (tj. od 1. 1. 2022 do 31. 12. 2022): </w:t>
      </w:r>
      <w:r w:rsidRPr="0067272E">
        <w:rPr>
          <w:rFonts w:ascii="Arial" w:hAnsi="Arial" w:cs="Arial"/>
          <w:b/>
          <w:color w:val="000000"/>
          <w:szCs w:val="18"/>
        </w:rPr>
        <w:t>499.000,- Kč bez DPH</w:t>
      </w:r>
      <w:r w:rsidRPr="0067272E">
        <w:rPr>
          <w:rFonts w:ascii="Arial" w:hAnsi="Arial" w:cs="Arial"/>
          <w:color w:val="000000"/>
          <w:szCs w:val="18"/>
        </w:rPr>
        <w:t xml:space="preserve">, tj. </w:t>
      </w:r>
      <w:proofErr w:type="gramStart"/>
      <w:r w:rsidRPr="0067272E">
        <w:rPr>
          <w:rFonts w:ascii="Arial" w:hAnsi="Arial" w:cs="Arial"/>
          <w:b/>
          <w:color w:val="000000"/>
          <w:szCs w:val="18"/>
        </w:rPr>
        <w:t>603.790,-</w:t>
      </w:r>
      <w:proofErr w:type="gramEnd"/>
      <w:r w:rsidRPr="0067272E">
        <w:rPr>
          <w:rFonts w:ascii="Arial" w:hAnsi="Arial" w:cs="Arial"/>
          <w:b/>
          <w:color w:val="000000"/>
          <w:szCs w:val="18"/>
        </w:rPr>
        <w:t xml:space="preserve"> Kč vč. DPH</w:t>
      </w:r>
      <w:r w:rsidRPr="0067272E">
        <w:rPr>
          <w:rFonts w:ascii="Arial" w:hAnsi="Arial" w:cs="Arial"/>
          <w:color w:val="000000"/>
          <w:szCs w:val="18"/>
        </w:rPr>
        <w:t>.</w:t>
      </w:r>
    </w:p>
    <w:p w14:paraId="7C900962" w14:textId="42E9E1FF" w:rsidR="00210372" w:rsidRPr="00A52F5F" w:rsidRDefault="00982BEE" w:rsidP="00A52F5F">
      <w:pPr>
        <w:spacing w:after="0" w:line="240" w:lineRule="auto"/>
        <w:ind w:left="426" w:hanging="426"/>
        <w:jc w:val="both"/>
        <w:rPr>
          <w:rFonts w:ascii="Arial" w:hAnsi="Arial" w:cs="Arial"/>
          <w:b/>
        </w:rPr>
      </w:pPr>
      <w:r w:rsidRPr="00EF4E6A">
        <w:rPr>
          <w:rFonts w:ascii="Arial" w:hAnsi="Arial" w:cs="Arial"/>
          <w:color w:val="000000"/>
          <w:szCs w:val="18"/>
        </w:rPr>
        <w:t xml:space="preserve"> </w:t>
      </w:r>
      <w:r w:rsidR="008962FC" w:rsidRPr="00A52F5F">
        <w:rPr>
          <w:rFonts w:ascii="Arial" w:hAnsi="Arial" w:cs="Arial"/>
          <w:b/>
        </w:rPr>
        <w:tab/>
      </w:r>
    </w:p>
    <w:p w14:paraId="649371FD" w14:textId="77777777" w:rsidR="00210372" w:rsidRPr="00A52F5F" w:rsidRDefault="00210372" w:rsidP="006A09FD">
      <w:pPr>
        <w:spacing w:after="0"/>
        <w:rPr>
          <w:rFonts w:ascii="Arial" w:hAnsi="Arial" w:cs="Arial"/>
          <w:b/>
        </w:rPr>
      </w:pPr>
    </w:p>
    <w:p w14:paraId="03212C14" w14:textId="77777777" w:rsidR="00D3115F" w:rsidRDefault="00210372" w:rsidP="005C6DAA">
      <w:pPr>
        <w:spacing w:after="0"/>
        <w:jc w:val="center"/>
        <w:rPr>
          <w:rFonts w:ascii="Arial" w:hAnsi="Arial" w:cs="Arial"/>
          <w:b/>
        </w:rPr>
      </w:pPr>
      <w:r w:rsidRPr="00A52F5F">
        <w:rPr>
          <w:rFonts w:ascii="Arial" w:hAnsi="Arial" w:cs="Arial"/>
          <w:b/>
        </w:rPr>
        <w:t>Čl. V</w:t>
      </w:r>
    </w:p>
    <w:p w14:paraId="0788DF84" w14:textId="1D53481B" w:rsidR="00210372" w:rsidRDefault="00F0193A" w:rsidP="005C6DAA">
      <w:pPr>
        <w:spacing w:after="0"/>
        <w:jc w:val="center"/>
        <w:rPr>
          <w:rFonts w:ascii="Arial" w:hAnsi="Arial" w:cs="Arial"/>
          <w:b/>
        </w:rPr>
      </w:pPr>
      <w:r>
        <w:rPr>
          <w:rFonts w:ascii="Arial" w:hAnsi="Arial" w:cs="Arial"/>
          <w:b/>
        </w:rPr>
        <w:t>P</w:t>
      </w:r>
      <w:r w:rsidR="00645074" w:rsidRPr="00A52F5F">
        <w:rPr>
          <w:rFonts w:ascii="Arial" w:hAnsi="Arial" w:cs="Arial"/>
          <w:b/>
        </w:rPr>
        <w:t>latební podmínky</w:t>
      </w:r>
    </w:p>
    <w:p w14:paraId="0D16F998" w14:textId="77777777" w:rsidR="00F0193A" w:rsidRPr="00A52F5F" w:rsidRDefault="00F0193A" w:rsidP="005C6DAA">
      <w:pPr>
        <w:spacing w:after="0"/>
        <w:jc w:val="center"/>
        <w:rPr>
          <w:rFonts w:ascii="Arial" w:hAnsi="Arial" w:cs="Arial"/>
          <w:b/>
        </w:rPr>
      </w:pPr>
    </w:p>
    <w:p w14:paraId="13E0DE3C" w14:textId="77777777" w:rsidR="003243C6" w:rsidRPr="00025FA3" w:rsidRDefault="003243C6" w:rsidP="00F9686C">
      <w:pPr>
        <w:numPr>
          <w:ilvl w:val="0"/>
          <w:numId w:val="17"/>
        </w:numPr>
        <w:tabs>
          <w:tab w:val="clear" w:pos="720"/>
          <w:tab w:val="num" w:pos="360"/>
        </w:tabs>
        <w:spacing w:before="120" w:after="0" w:line="240" w:lineRule="auto"/>
        <w:ind w:left="357" w:hanging="357"/>
        <w:jc w:val="both"/>
        <w:rPr>
          <w:rFonts w:ascii="Arial" w:hAnsi="Arial" w:cs="Arial"/>
        </w:rPr>
      </w:pPr>
      <w:r w:rsidRPr="00025FA3">
        <w:rPr>
          <w:rFonts w:ascii="Arial" w:hAnsi="Arial" w:cs="Arial"/>
        </w:rPr>
        <w:t xml:space="preserve">Podkladem pro úhradu měsíční odměny za Plnění bude faktura vyhotovená příkazníkem po splnění předmětu smlouvy. Příkazník předloží příkazci nejpozději do 5. dne následujícího měsíce fakturu za svoji činnost za uplynulý měsíc. Faktura musí obsahovat odkaz na příkazní smlouvu a rozpis jednotlivých činností vykonaných v účtovaném období. Faktura musí být vždy parafována zmocněncem příkazce, který svým podpisem potvrzuje správnost výkazu odpracovaných hodin a řádné provedení fakturovaných prací a úkonů. </w:t>
      </w:r>
    </w:p>
    <w:p w14:paraId="34BA6CA1" w14:textId="77777777" w:rsidR="003243C6" w:rsidRPr="00025FA3" w:rsidRDefault="003243C6" w:rsidP="00F9686C">
      <w:pPr>
        <w:numPr>
          <w:ilvl w:val="0"/>
          <w:numId w:val="17"/>
        </w:numPr>
        <w:tabs>
          <w:tab w:val="clear" w:pos="720"/>
          <w:tab w:val="num" w:pos="360"/>
        </w:tabs>
        <w:spacing w:before="120" w:after="0" w:line="240" w:lineRule="auto"/>
        <w:ind w:left="357" w:hanging="357"/>
        <w:jc w:val="both"/>
        <w:rPr>
          <w:rFonts w:ascii="Arial" w:hAnsi="Arial" w:cs="Arial"/>
        </w:rPr>
      </w:pPr>
      <w:r w:rsidRPr="00025FA3">
        <w:rPr>
          <w:rFonts w:ascii="Arial" w:hAnsi="Arial" w:cs="Arial"/>
        </w:rPr>
        <w:t>Fakturovaná částka bude vypočtena z celkového počtu odpracovaných hodin příkazníka. Celkový počet odpracovaných hodin bude vynásoben příslušnou hodinovou sazbou – odměnou uvedenou v Čl. IV.</w:t>
      </w:r>
    </w:p>
    <w:p w14:paraId="6EE6253E" w14:textId="77777777" w:rsidR="003243C6" w:rsidRPr="00025FA3" w:rsidRDefault="003243C6" w:rsidP="00F9686C">
      <w:pPr>
        <w:numPr>
          <w:ilvl w:val="0"/>
          <w:numId w:val="17"/>
        </w:numPr>
        <w:tabs>
          <w:tab w:val="clear" w:pos="720"/>
          <w:tab w:val="num" w:pos="360"/>
        </w:tabs>
        <w:spacing w:before="120" w:after="0" w:line="240" w:lineRule="auto"/>
        <w:ind w:left="357" w:hanging="357"/>
        <w:jc w:val="both"/>
        <w:rPr>
          <w:rFonts w:ascii="Arial" w:hAnsi="Arial" w:cs="Arial"/>
        </w:rPr>
      </w:pPr>
      <w:r w:rsidRPr="00025FA3">
        <w:rPr>
          <w:rFonts w:ascii="Arial" w:hAnsi="Arial" w:cs="Arial"/>
        </w:rPr>
        <w:t>Splatnost faktury je 30 dnů ode dne prokazatelného doručení na adresu příkazce. Poslední daňový doklad v kalendářním roce musí být příkazci doručen nejpozději 30. listopadu příslušného roku. Termínem úhrady se rozumí den odepsání částky z účtu příkazce.</w:t>
      </w:r>
    </w:p>
    <w:p w14:paraId="0E2FA3AD" w14:textId="77777777" w:rsidR="003243C6" w:rsidRPr="00025FA3" w:rsidRDefault="003243C6" w:rsidP="00F9686C">
      <w:pPr>
        <w:numPr>
          <w:ilvl w:val="0"/>
          <w:numId w:val="17"/>
        </w:numPr>
        <w:tabs>
          <w:tab w:val="clear" w:pos="720"/>
          <w:tab w:val="num" w:pos="360"/>
        </w:tabs>
        <w:spacing w:before="120" w:after="0" w:line="240" w:lineRule="auto"/>
        <w:ind w:left="357" w:hanging="357"/>
        <w:jc w:val="both"/>
        <w:rPr>
          <w:rFonts w:ascii="Arial" w:hAnsi="Arial" w:cs="Arial"/>
        </w:rPr>
      </w:pPr>
      <w:r w:rsidRPr="00025FA3">
        <w:rPr>
          <w:rFonts w:ascii="Arial" w:hAnsi="Arial" w:cs="Arial"/>
        </w:rPr>
        <w:t>Faktura musí splňovat náležitosti daňového dokladu dle zákona č. 588/1992 Sb., o dani z přidané hodnoty, ve znění pozdějších předpisů, a musí odpovídat zákonu č. 563/1991 Sb., o účetnictví, ve znění pozdějších předpisů.</w:t>
      </w:r>
    </w:p>
    <w:p w14:paraId="54A6E9E8" w14:textId="77777777" w:rsidR="003243C6" w:rsidRPr="00025FA3" w:rsidRDefault="003243C6" w:rsidP="00F9686C">
      <w:pPr>
        <w:numPr>
          <w:ilvl w:val="0"/>
          <w:numId w:val="17"/>
        </w:numPr>
        <w:tabs>
          <w:tab w:val="clear" w:pos="720"/>
          <w:tab w:val="num" w:pos="360"/>
        </w:tabs>
        <w:spacing w:before="120" w:after="0" w:line="240" w:lineRule="auto"/>
        <w:ind w:left="357" w:hanging="357"/>
        <w:jc w:val="both"/>
        <w:rPr>
          <w:rFonts w:ascii="Arial" w:hAnsi="Arial" w:cs="Arial"/>
        </w:rPr>
      </w:pPr>
      <w:r w:rsidRPr="00025FA3">
        <w:rPr>
          <w:rFonts w:ascii="Arial" w:hAnsi="Arial" w:cs="Arial"/>
        </w:rPr>
        <w:t>V případě, že faktura nebude obsahovat náležitosti uvedené v této smlouvě, je příkazce oprávněn je vrátit příkazníkovi na doplnění. V takovém případě začne plynout doručením opravené faktury příkazci nová lhůta splatnosti.</w:t>
      </w:r>
    </w:p>
    <w:p w14:paraId="22683CC1" w14:textId="6C38F0A2" w:rsidR="003243C6" w:rsidRPr="00025FA3" w:rsidRDefault="003243C6" w:rsidP="00F9686C">
      <w:pPr>
        <w:pStyle w:val="Odstavecseseznamem"/>
        <w:numPr>
          <w:ilvl w:val="0"/>
          <w:numId w:val="17"/>
        </w:numPr>
        <w:tabs>
          <w:tab w:val="clear" w:pos="720"/>
          <w:tab w:val="num" w:pos="360"/>
        </w:tabs>
        <w:spacing w:before="120" w:after="0" w:line="240" w:lineRule="auto"/>
        <w:ind w:left="357" w:hanging="357"/>
        <w:jc w:val="both"/>
        <w:rPr>
          <w:rFonts w:cs="Arial"/>
          <w:szCs w:val="22"/>
        </w:rPr>
      </w:pPr>
      <w:r w:rsidRPr="00025FA3">
        <w:rPr>
          <w:rFonts w:cs="Arial"/>
          <w:szCs w:val="22"/>
        </w:rPr>
        <w:t>Faktura ve dvou vyhotoveních, ve kterých je odběratelem Státní pozemkový úřad, Husinecká 1024/</w:t>
      </w:r>
      <w:proofErr w:type="gramStart"/>
      <w:r w:rsidRPr="00025FA3">
        <w:rPr>
          <w:rFonts w:cs="Arial"/>
          <w:szCs w:val="22"/>
        </w:rPr>
        <w:t>11a</w:t>
      </w:r>
      <w:proofErr w:type="gramEnd"/>
      <w:r w:rsidRPr="00025FA3">
        <w:rPr>
          <w:rFonts w:cs="Arial"/>
          <w:szCs w:val="22"/>
        </w:rPr>
        <w:t xml:space="preserve">, 130 00 Praha 3, budou zaslány konečnému příjemci na adresu </w:t>
      </w:r>
      <w:r>
        <w:rPr>
          <w:rFonts w:cs="Arial"/>
        </w:rPr>
        <w:t>N</w:t>
      </w:r>
      <w:r w:rsidRPr="00A52F5F">
        <w:rPr>
          <w:rFonts w:cs="Arial"/>
        </w:rPr>
        <w:t xml:space="preserve">ám. Winstona Churchilla 1800/2, 130 00 Praha 3 </w:t>
      </w:r>
      <w:r>
        <w:rPr>
          <w:rFonts w:cs="Arial"/>
        </w:rPr>
        <w:t>-</w:t>
      </w:r>
      <w:r w:rsidRPr="00A52F5F">
        <w:rPr>
          <w:rFonts w:cs="Arial"/>
        </w:rPr>
        <w:t xml:space="preserve"> Žižkov</w:t>
      </w:r>
      <w:r w:rsidRPr="00025FA3">
        <w:rPr>
          <w:rFonts w:cs="Arial"/>
          <w:szCs w:val="22"/>
        </w:rPr>
        <w:t>, který je po kontrole věcné a formální správnosti zašle k proplacení.</w:t>
      </w:r>
    </w:p>
    <w:p w14:paraId="13EF78EE" w14:textId="77777777" w:rsidR="003243C6" w:rsidRPr="00025FA3" w:rsidRDefault="003243C6" w:rsidP="00F9686C">
      <w:pPr>
        <w:numPr>
          <w:ilvl w:val="0"/>
          <w:numId w:val="17"/>
        </w:numPr>
        <w:tabs>
          <w:tab w:val="clear" w:pos="720"/>
          <w:tab w:val="num" w:pos="360"/>
        </w:tabs>
        <w:spacing w:before="120" w:after="0" w:line="240" w:lineRule="auto"/>
        <w:ind w:left="357" w:hanging="357"/>
        <w:jc w:val="both"/>
        <w:rPr>
          <w:rFonts w:ascii="Arial" w:hAnsi="Arial" w:cs="Arial"/>
        </w:rPr>
      </w:pPr>
      <w:r w:rsidRPr="00025FA3">
        <w:rPr>
          <w:rFonts w:ascii="Arial" w:hAnsi="Arial" w:cs="Arial"/>
        </w:rPr>
        <w:t xml:space="preserve">Příkazník tímto bere na vědomí, že příkazce je organizační složkou státu a jeho stav účtu závisí na převodu finančních prostředků ze státního rozpočtu. V případě nedostatku finančních prostředků na účtu příkazce může dojít k úhradě faktury až po obdržení potřebných finančních prostředků ze státního rozpočtu. Časová prodleva z těchto důvodů nemůže být považována za zaviněné prodlení na straně příkazce a nelze z tohoto důvodu vůči příkazci uplatňovat žádné sankce. </w:t>
      </w:r>
    </w:p>
    <w:p w14:paraId="64FEFA81" w14:textId="77777777" w:rsidR="003243C6" w:rsidRPr="00025FA3" w:rsidRDefault="003243C6" w:rsidP="00F9686C">
      <w:pPr>
        <w:numPr>
          <w:ilvl w:val="0"/>
          <w:numId w:val="17"/>
        </w:numPr>
        <w:tabs>
          <w:tab w:val="clear" w:pos="720"/>
          <w:tab w:val="num" w:pos="360"/>
        </w:tabs>
        <w:spacing w:before="120" w:after="0" w:line="240" w:lineRule="auto"/>
        <w:ind w:left="357" w:hanging="357"/>
        <w:jc w:val="both"/>
        <w:rPr>
          <w:rFonts w:ascii="Arial" w:hAnsi="Arial" w:cs="Arial"/>
        </w:rPr>
      </w:pPr>
      <w:r w:rsidRPr="00025FA3">
        <w:rPr>
          <w:rFonts w:ascii="Arial" w:hAnsi="Arial" w:cs="Arial"/>
        </w:rPr>
        <w:t>Příkazník souhlasí s tím, že v případě nedostatku finančních prostředků na účtu příkazce, dojde s ohledem na povahu závazku k prodloužení doby splatnosti faktury na dobu 60 dnů. Příkazce se zavazuje, že v případě, že tato skutečnost nastane, oznámí ji neprodleně písemně příkazníkovi nejpozději do 5 pracovních dní před původním termínem splatnosti faktury, popř. do 3 pracovních dnů od okamžiku, kdy se příkazce dozvěděl o vzniku této skutečnosti, nastane-li ve lhůtě kratší než 5 pracovních dní před původním termínem splatnosti faktury.</w:t>
      </w:r>
    </w:p>
    <w:p w14:paraId="24DD21F9" w14:textId="77777777" w:rsidR="003243C6" w:rsidRPr="00025FA3" w:rsidRDefault="003243C6" w:rsidP="00F9686C">
      <w:pPr>
        <w:numPr>
          <w:ilvl w:val="0"/>
          <w:numId w:val="17"/>
        </w:numPr>
        <w:tabs>
          <w:tab w:val="clear" w:pos="720"/>
          <w:tab w:val="num" w:pos="360"/>
        </w:tabs>
        <w:spacing w:before="120" w:after="0" w:line="240" w:lineRule="auto"/>
        <w:ind w:left="357" w:hanging="357"/>
        <w:jc w:val="both"/>
        <w:rPr>
          <w:rFonts w:ascii="Arial" w:hAnsi="Arial" w:cs="Arial"/>
        </w:rPr>
      </w:pPr>
      <w:r w:rsidRPr="00025FA3">
        <w:rPr>
          <w:rFonts w:ascii="Arial" w:hAnsi="Arial" w:cs="Arial"/>
        </w:rPr>
        <w:t>V případě, že účinnost této smlouvy zanikne odstoupením a smluvní strany se nedohodnou jinak, zavazuje se příkazce nahradit příkazníkovi pouze náklady, které do té doby měl, jakož i část odměny dle Čl. IV odst. 2 přiměřenou vynaložené námaze příkazníka.</w:t>
      </w:r>
    </w:p>
    <w:p w14:paraId="3C83496D" w14:textId="77777777" w:rsidR="002F5CC9" w:rsidRPr="002F5CC9" w:rsidRDefault="002F5CC9" w:rsidP="002F5CC9">
      <w:pPr>
        <w:pStyle w:val="Odstavecseseznamem"/>
        <w:autoSpaceDE w:val="0"/>
        <w:autoSpaceDN w:val="0"/>
        <w:adjustRightInd w:val="0"/>
        <w:spacing w:after="0" w:line="240" w:lineRule="auto"/>
        <w:ind w:left="426"/>
        <w:jc w:val="both"/>
        <w:rPr>
          <w:rFonts w:cs="Arial"/>
          <w:color w:val="000000"/>
          <w:szCs w:val="18"/>
        </w:rPr>
      </w:pPr>
    </w:p>
    <w:p w14:paraId="420453A8" w14:textId="3B0A3CA2" w:rsidR="003243C6" w:rsidRDefault="003243C6" w:rsidP="003243C6">
      <w:pPr>
        <w:autoSpaceDE w:val="0"/>
        <w:autoSpaceDN w:val="0"/>
        <w:adjustRightInd w:val="0"/>
        <w:spacing w:after="0" w:line="240" w:lineRule="auto"/>
        <w:ind w:left="426" w:hanging="426"/>
        <w:jc w:val="both"/>
        <w:rPr>
          <w:rFonts w:ascii="Arial" w:hAnsi="Arial" w:cs="Arial"/>
        </w:rPr>
      </w:pPr>
      <w:r w:rsidRPr="003243C6">
        <w:rPr>
          <w:rFonts w:ascii="Arial" w:hAnsi="Arial" w:cs="Arial"/>
        </w:rPr>
        <w:t>10.</w:t>
      </w:r>
      <w:r>
        <w:rPr>
          <w:rFonts w:cs="Arial"/>
        </w:rPr>
        <w:t xml:space="preserve">  </w:t>
      </w:r>
      <w:r w:rsidR="008423A8" w:rsidRPr="003243C6">
        <w:rPr>
          <w:rFonts w:ascii="Arial" w:hAnsi="Arial" w:cs="Arial"/>
        </w:rPr>
        <w:t xml:space="preserve">Cena za zapůjčení vhodného nářadí nebo za nákup ojedinělých kusů materiálu pro výkon uvedených činností je již započítána v účtované hodinové sazbě a nebude samostatně </w:t>
      </w:r>
      <w:r w:rsidR="008561C8" w:rsidRPr="003243C6">
        <w:rPr>
          <w:rFonts w:ascii="Arial" w:hAnsi="Arial" w:cs="Arial"/>
        </w:rPr>
        <w:t xml:space="preserve">příkazníkem </w:t>
      </w:r>
      <w:r w:rsidR="008423A8" w:rsidRPr="003243C6">
        <w:rPr>
          <w:rFonts w:ascii="Arial" w:hAnsi="Arial" w:cs="Arial"/>
        </w:rPr>
        <w:t>vykazována a účtována</w:t>
      </w:r>
      <w:r>
        <w:rPr>
          <w:rFonts w:ascii="Arial" w:hAnsi="Arial" w:cs="Arial"/>
        </w:rPr>
        <w:t>.</w:t>
      </w:r>
    </w:p>
    <w:p w14:paraId="13A49F03" w14:textId="68C7EC57" w:rsidR="008359A6" w:rsidRPr="003243C6" w:rsidRDefault="008359A6" w:rsidP="003243C6">
      <w:pPr>
        <w:autoSpaceDE w:val="0"/>
        <w:autoSpaceDN w:val="0"/>
        <w:adjustRightInd w:val="0"/>
        <w:spacing w:after="0" w:line="240" w:lineRule="auto"/>
        <w:ind w:left="426" w:hanging="426"/>
        <w:jc w:val="both"/>
        <w:rPr>
          <w:rFonts w:cs="Arial"/>
          <w:color w:val="000000"/>
          <w:szCs w:val="18"/>
        </w:rPr>
      </w:pPr>
    </w:p>
    <w:p w14:paraId="2D74E359" w14:textId="02D7B51B" w:rsidR="008359A6" w:rsidRDefault="003243C6" w:rsidP="003243C6">
      <w:pPr>
        <w:pStyle w:val="Odstavecseseznamem"/>
        <w:autoSpaceDE w:val="0"/>
        <w:autoSpaceDN w:val="0"/>
        <w:adjustRightInd w:val="0"/>
        <w:spacing w:after="0" w:line="240" w:lineRule="auto"/>
        <w:ind w:left="426" w:hanging="426"/>
        <w:jc w:val="both"/>
        <w:rPr>
          <w:rFonts w:cs="Arial"/>
        </w:rPr>
      </w:pPr>
      <w:r>
        <w:rPr>
          <w:rFonts w:cs="Arial"/>
        </w:rPr>
        <w:t xml:space="preserve">11.  </w:t>
      </w:r>
      <w:r w:rsidR="008423A8" w:rsidRPr="00A52F5F">
        <w:rPr>
          <w:rFonts w:cs="Arial"/>
        </w:rPr>
        <w:t>V případě, že bude nutné vyúčtovat materiál SPÚ nad rámec hodinových sazeb, je toto nutno nejprve písemně prokonzultovat s SPÚ a nákup provést až v případě písemného souhlasu.</w:t>
      </w:r>
    </w:p>
    <w:p w14:paraId="284B7B7E" w14:textId="77777777" w:rsidR="003243C6" w:rsidRPr="00A52F5F" w:rsidRDefault="003243C6" w:rsidP="003243C6">
      <w:pPr>
        <w:pStyle w:val="Odstavecseseznamem"/>
        <w:autoSpaceDE w:val="0"/>
        <w:autoSpaceDN w:val="0"/>
        <w:adjustRightInd w:val="0"/>
        <w:spacing w:after="0" w:line="240" w:lineRule="auto"/>
        <w:ind w:left="426" w:hanging="426"/>
        <w:jc w:val="both"/>
        <w:rPr>
          <w:rFonts w:cs="Arial"/>
          <w:color w:val="000000"/>
          <w:szCs w:val="18"/>
        </w:rPr>
      </w:pPr>
    </w:p>
    <w:p w14:paraId="78429C14" w14:textId="110A0E94" w:rsidR="008359A6" w:rsidRDefault="003243C6" w:rsidP="003243C6">
      <w:pPr>
        <w:pStyle w:val="Odstavecseseznamem"/>
        <w:autoSpaceDE w:val="0"/>
        <w:autoSpaceDN w:val="0"/>
        <w:adjustRightInd w:val="0"/>
        <w:spacing w:after="0" w:line="240" w:lineRule="auto"/>
        <w:ind w:left="426" w:hanging="426"/>
        <w:jc w:val="both"/>
        <w:rPr>
          <w:rFonts w:cs="Arial"/>
        </w:rPr>
      </w:pPr>
      <w:r>
        <w:rPr>
          <w:rFonts w:cs="Arial"/>
        </w:rPr>
        <w:t xml:space="preserve">12. </w:t>
      </w:r>
      <w:r w:rsidR="008423A8" w:rsidRPr="00A52F5F">
        <w:rPr>
          <w:rFonts w:cs="Arial"/>
        </w:rPr>
        <w:t>Cena za nákup</w:t>
      </w:r>
      <w:r w:rsidR="008561C8">
        <w:rPr>
          <w:rFonts w:cs="Arial"/>
        </w:rPr>
        <w:t xml:space="preserve"> posypové</w:t>
      </w:r>
      <w:r w:rsidR="008423A8" w:rsidRPr="00A52F5F">
        <w:rPr>
          <w:rFonts w:cs="Arial"/>
        </w:rPr>
        <w:t xml:space="preserve"> sol</w:t>
      </w:r>
      <w:r w:rsidR="008561C8">
        <w:rPr>
          <w:rFonts w:cs="Arial"/>
        </w:rPr>
        <w:t>i</w:t>
      </w:r>
      <w:r w:rsidR="008423A8" w:rsidRPr="00A52F5F">
        <w:rPr>
          <w:rFonts w:cs="Arial"/>
        </w:rPr>
        <w:t xml:space="preserve"> nebo zapůjčení sekačky je již započítána v účtované hodinové sazbě a nebude samostatně vykazována </w:t>
      </w:r>
      <w:r w:rsidR="000F574B">
        <w:rPr>
          <w:rFonts w:cs="Arial"/>
        </w:rPr>
        <w:t xml:space="preserve">a </w:t>
      </w:r>
      <w:r w:rsidR="008423A8" w:rsidRPr="00A52F5F">
        <w:rPr>
          <w:rFonts w:cs="Arial"/>
        </w:rPr>
        <w:t>účtována.</w:t>
      </w:r>
    </w:p>
    <w:p w14:paraId="6B2C37E5" w14:textId="77777777" w:rsidR="003243C6" w:rsidRPr="00A52F5F" w:rsidRDefault="003243C6" w:rsidP="003243C6">
      <w:pPr>
        <w:pStyle w:val="Odstavecseseznamem"/>
        <w:autoSpaceDE w:val="0"/>
        <w:autoSpaceDN w:val="0"/>
        <w:adjustRightInd w:val="0"/>
        <w:spacing w:after="0" w:line="240" w:lineRule="auto"/>
        <w:ind w:left="426" w:hanging="426"/>
        <w:jc w:val="both"/>
        <w:rPr>
          <w:rFonts w:cs="Arial"/>
          <w:color w:val="000000"/>
          <w:szCs w:val="18"/>
        </w:rPr>
      </w:pPr>
    </w:p>
    <w:p w14:paraId="2E6AA7CC" w14:textId="32D63327" w:rsidR="008359A6" w:rsidRDefault="003243C6" w:rsidP="003243C6">
      <w:pPr>
        <w:autoSpaceDE w:val="0"/>
        <w:autoSpaceDN w:val="0"/>
        <w:adjustRightInd w:val="0"/>
        <w:spacing w:after="0" w:line="240" w:lineRule="auto"/>
        <w:ind w:left="426" w:hanging="426"/>
        <w:jc w:val="both"/>
        <w:rPr>
          <w:rFonts w:ascii="Arial" w:hAnsi="Arial" w:cs="Arial"/>
        </w:rPr>
      </w:pPr>
      <w:r w:rsidRPr="003243C6">
        <w:rPr>
          <w:rFonts w:ascii="Arial" w:hAnsi="Arial" w:cs="Arial"/>
        </w:rPr>
        <w:t xml:space="preserve">13. </w:t>
      </w:r>
      <w:r w:rsidR="008423A8" w:rsidRPr="003243C6">
        <w:rPr>
          <w:rFonts w:ascii="Arial" w:hAnsi="Arial" w:cs="Arial"/>
        </w:rPr>
        <w:t>V paušální úplatě je započítána také 24</w:t>
      </w:r>
      <w:r w:rsidRPr="003243C6">
        <w:rPr>
          <w:rFonts w:ascii="Arial" w:hAnsi="Arial" w:cs="Arial"/>
        </w:rPr>
        <w:t xml:space="preserve"> - </w:t>
      </w:r>
      <w:r w:rsidR="008423A8" w:rsidRPr="003243C6">
        <w:rPr>
          <w:rFonts w:ascii="Arial" w:hAnsi="Arial" w:cs="Arial"/>
        </w:rPr>
        <w:t>hodinová pohotovost v případě nahlášení havarijního stavu a havárie, tj. bezprostřední odstranění příčin havarijního stavu.</w:t>
      </w:r>
    </w:p>
    <w:p w14:paraId="5E751CAF" w14:textId="77777777" w:rsidR="003243C6" w:rsidRPr="003243C6" w:rsidRDefault="003243C6" w:rsidP="003243C6">
      <w:pPr>
        <w:autoSpaceDE w:val="0"/>
        <w:autoSpaceDN w:val="0"/>
        <w:adjustRightInd w:val="0"/>
        <w:spacing w:after="0" w:line="240" w:lineRule="auto"/>
        <w:ind w:left="426" w:hanging="426"/>
        <w:jc w:val="both"/>
        <w:rPr>
          <w:rFonts w:ascii="Arial" w:hAnsi="Arial" w:cs="Arial"/>
          <w:color w:val="000000"/>
          <w:szCs w:val="18"/>
        </w:rPr>
      </w:pPr>
    </w:p>
    <w:p w14:paraId="4CB412C1" w14:textId="50E178C1" w:rsidR="008359A6" w:rsidRDefault="00A24C7A" w:rsidP="00A24C7A">
      <w:pPr>
        <w:autoSpaceDE w:val="0"/>
        <w:autoSpaceDN w:val="0"/>
        <w:adjustRightInd w:val="0"/>
        <w:spacing w:after="0" w:line="240" w:lineRule="auto"/>
        <w:ind w:left="426" w:hanging="426"/>
        <w:jc w:val="both"/>
        <w:rPr>
          <w:rFonts w:ascii="Arial" w:hAnsi="Arial" w:cs="Arial"/>
        </w:rPr>
      </w:pPr>
      <w:r w:rsidRPr="00A24C7A">
        <w:rPr>
          <w:rFonts w:ascii="Arial" w:hAnsi="Arial" w:cs="Arial"/>
        </w:rPr>
        <w:t xml:space="preserve">14. </w:t>
      </w:r>
      <w:r w:rsidR="008423A8" w:rsidRPr="00A24C7A">
        <w:rPr>
          <w:rFonts w:ascii="Arial" w:hAnsi="Arial" w:cs="Arial"/>
        </w:rPr>
        <w:t>Cena za zásah v případě odstraňování havarijního stavu o víkendech, svátcích nebo mimo pracovní dobu je totožná se stanovenou hodinovou sazbou a nelze ji navyšovat.</w:t>
      </w:r>
    </w:p>
    <w:p w14:paraId="74E26465" w14:textId="77777777" w:rsidR="00A24C7A" w:rsidRPr="00A24C7A" w:rsidRDefault="00A24C7A" w:rsidP="00A24C7A">
      <w:pPr>
        <w:autoSpaceDE w:val="0"/>
        <w:autoSpaceDN w:val="0"/>
        <w:adjustRightInd w:val="0"/>
        <w:spacing w:after="0" w:line="240" w:lineRule="auto"/>
        <w:ind w:left="426" w:hanging="426"/>
        <w:jc w:val="both"/>
        <w:rPr>
          <w:rFonts w:ascii="Arial" w:hAnsi="Arial" w:cs="Arial"/>
          <w:color w:val="000000"/>
          <w:szCs w:val="18"/>
        </w:rPr>
      </w:pPr>
    </w:p>
    <w:p w14:paraId="1D36FAFE" w14:textId="77777777" w:rsidR="003E48B3" w:rsidRPr="00A52F5F" w:rsidRDefault="003E48B3" w:rsidP="006A09FD">
      <w:pPr>
        <w:spacing w:after="0"/>
        <w:rPr>
          <w:rFonts w:ascii="Arial" w:hAnsi="Arial" w:cs="Arial"/>
          <w:b/>
        </w:rPr>
      </w:pPr>
    </w:p>
    <w:p w14:paraId="0B1E1D36" w14:textId="77777777" w:rsidR="00D3115F" w:rsidRDefault="00A24C7A" w:rsidP="00A24C7A">
      <w:pPr>
        <w:jc w:val="center"/>
        <w:rPr>
          <w:rFonts w:ascii="Arial" w:hAnsi="Arial" w:cs="Arial"/>
          <w:b/>
        </w:rPr>
      </w:pPr>
      <w:r w:rsidRPr="00025FA3">
        <w:rPr>
          <w:rFonts w:ascii="Arial" w:hAnsi="Arial" w:cs="Arial"/>
          <w:b/>
        </w:rPr>
        <w:t>Čl. VI.</w:t>
      </w:r>
    </w:p>
    <w:p w14:paraId="35588C4D" w14:textId="1C50A18C" w:rsidR="00A24C7A" w:rsidRPr="00025FA3" w:rsidRDefault="00A24C7A" w:rsidP="00A24C7A">
      <w:pPr>
        <w:jc w:val="center"/>
        <w:rPr>
          <w:rFonts w:ascii="Arial" w:hAnsi="Arial" w:cs="Arial"/>
          <w:b/>
        </w:rPr>
      </w:pPr>
      <w:r w:rsidRPr="00025FA3">
        <w:rPr>
          <w:rFonts w:ascii="Arial" w:hAnsi="Arial" w:cs="Arial"/>
          <w:b/>
        </w:rPr>
        <w:t>Vady Plnění, smluvní pokuta a odpovědnost za škody</w:t>
      </w:r>
    </w:p>
    <w:p w14:paraId="210B40B7" w14:textId="77777777" w:rsidR="00A24C7A" w:rsidRPr="00025FA3" w:rsidRDefault="00A24C7A" w:rsidP="00A24C7A">
      <w:pPr>
        <w:jc w:val="center"/>
        <w:rPr>
          <w:rFonts w:ascii="Arial" w:hAnsi="Arial" w:cs="Arial"/>
          <w:b/>
        </w:rPr>
      </w:pPr>
    </w:p>
    <w:p w14:paraId="47BE5EAF" w14:textId="51F11BC9"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Příkazník odpovídá za řádné provedení služeb uvedených v Čl.</w:t>
      </w:r>
      <w:r w:rsidR="001272AA">
        <w:rPr>
          <w:rFonts w:ascii="Arial" w:hAnsi="Arial" w:cs="Arial"/>
        </w:rPr>
        <w:t xml:space="preserve"> </w:t>
      </w:r>
      <w:r w:rsidRPr="00025FA3">
        <w:rPr>
          <w:rFonts w:ascii="Arial" w:hAnsi="Arial" w:cs="Arial"/>
        </w:rPr>
        <w:t>II této smlouvy v</w:t>
      </w:r>
      <w:r w:rsidR="001272AA">
        <w:rPr>
          <w:rFonts w:ascii="Arial" w:hAnsi="Arial" w:cs="Arial"/>
        </w:rPr>
        <w:t> </w:t>
      </w:r>
      <w:r w:rsidRPr="00025FA3">
        <w:rPr>
          <w:rFonts w:ascii="Arial" w:hAnsi="Arial" w:cs="Arial"/>
        </w:rPr>
        <w:t>rozsahu dle této smlouvy.</w:t>
      </w:r>
    </w:p>
    <w:p w14:paraId="6D432DDF"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Příkazce je povinen převzít pouze Plnění, které bylo v rozsahu této smlouvy řádně splněno (bez vad a nedodělků).</w:t>
      </w:r>
    </w:p>
    <w:p w14:paraId="4543BD19" w14:textId="5C36A766"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Před převzetím Plnění pořídí příkazce zápis, ve kterém se uvede soupis vad a</w:t>
      </w:r>
      <w:r w:rsidR="001272AA">
        <w:rPr>
          <w:rFonts w:ascii="Arial" w:hAnsi="Arial" w:cs="Arial"/>
        </w:rPr>
        <w:t> </w:t>
      </w:r>
      <w:r w:rsidRPr="00025FA3">
        <w:rPr>
          <w:rFonts w:ascii="Arial" w:hAnsi="Arial" w:cs="Arial"/>
        </w:rPr>
        <w:t>nedodělků, pokud je Plnění obsahuje</w:t>
      </w:r>
      <w:r w:rsidR="001B0ADA">
        <w:rPr>
          <w:rFonts w:ascii="Arial" w:hAnsi="Arial" w:cs="Arial"/>
        </w:rPr>
        <w:t>,</w:t>
      </w:r>
      <w:r w:rsidRPr="00025FA3">
        <w:rPr>
          <w:rFonts w:ascii="Arial" w:hAnsi="Arial" w:cs="Arial"/>
        </w:rPr>
        <w:t xml:space="preserve"> s termínem jejich odstranění.</w:t>
      </w:r>
    </w:p>
    <w:p w14:paraId="52BA2FF0" w14:textId="0809E2D8"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Plnění má vady, pokud neodpovídá svou kvalitou či rozsahem podmínkám stanoveným v této smlouvě, nebo požadavkům platných právních předpisů a norem.</w:t>
      </w:r>
    </w:p>
    <w:p w14:paraId="4BCDEB72" w14:textId="0EAB49B0"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Pokud jednotliv</w:t>
      </w:r>
      <w:r w:rsidR="001B0ADA">
        <w:rPr>
          <w:rFonts w:ascii="Arial" w:hAnsi="Arial" w:cs="Arial"/>
        </w:rPr>
        <w:t>á</w:t>
      </w:r>
      <w:r w:rsidRPr="00025FA3">
        <w:rPr>
          <w:rFonts w:ascii="Arial" w:hAnsi="Arial" w:cs="Arial"/>
        </w:rPr>
        <w:t xml:space="preserve"> Plnění budou mít vady, dohodly se strany této smlouvy, že za tyto vady a nedodělky odpovídá příkazník a odstraní je na vlastní náklad a ve lhůtě uvedené v zápise o převzetí Plnění. Pokud nebude ani pak Plnění odpovídat požadavkům příkazce daných touto smlouvou, má příkazce právo od smlouvy odstoupit.</w:t>
      </w:r>
    </w:p>
    <w:p w14:paraId="35CE456A"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Příkazník neodpovídá za vady, které byly způsobené použitím podkladů či informací převzatých od příkazce nebo nesprávnými pokyny příkazce, pokud příkazník ani při vynaložení veškeré péče nemohl zjistit jejich nevhodnost, popř. na ni upozornil příkazce, ale ten na jejich použití trval.</w:t>
      </w:r>
    </w:p>
    <w:p w14:paraId="4549B48C"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Příkazník je povinen bezodkladně upozornit příkazce na vady či nedostatky předaných podkladů a dokladů nebo nesprávně vydaných pokynů příkazce.</w:t>
      </w:r>
    </w:p>
    <w:p w14:paraId="37A02BD0"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Příkazce je oprávněný reklamovat nedostatky či vady poskytnuté činnosti nejpozději do doby 60 měsíců. Reklamace musí být uplatněna písemně do rukou příkazníka, a to vždy bez zbytečného odkladu poté, co vadu zjistil.</w:t>
      </w:r>
    </w:p>
    <w:p w14:paraId="16BD92F2"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Příkazce má právo na neodkladné a bezplatné odstranění opodstatněně reklamovaného nedostatku či vady plnění.</w:t>
      </w:r>
    </w:p>
    <w:p w14:paraId="00DD4C39"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Pokud příkazník neodstraní drobné vady a nedodělky v dohodnutých termínech, je příkazce oprávněn požadovat odstranění těchto vad a nedodělků u jiného příkazníka a příkazce nezbavuje příkazníka povinnosti zaplatit příkazci do 15 pracovních dní od obdržení písemného vyrozumění veškeré další náklady, které mu v této souvislosti vznikly.</w:t>
      </w:r>
    </w:p>
    <w:p w14:paraId="44C1EA5F"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V případě, že příkazník odstraňuje vady a nedodělky, je povinen provedenou opravu příkazci řádně předat. V případě, že příkazce bude souhlasit s tím, že vady a nedodělky jsou řádně odstraněny, vydá příkazníkovi „Potvrzení o odstranění vad a nedodělků“.</w:t>
      </w:r>
    </w:p>
    <w:p w14:paraId="5E4909CF"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Splněním Plnění se rozumí řádné dokončení a předání Plnění v rozsahu a v kvalitě dle této smlouvy, norem a příslušných právních předpisů.</w:t>
      </w:r>
    </w:p>
    <w:p w14:paraId="330A25FD"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Strany této smlouvy si sjednávají pro případ, že příkazník poruší některou povinnost, uvedenou v této smlouvě, povinnost příkazníka zaplatit příkazci smluvní pokutu ve výši 1000,- Kč za každý případ porušení povinnosti.</w:t>
      </w:r>
    </w:p>
    <w:p w14:paraId="276021F2"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Smluvní pokuta je splatná do 14 dní poté, co bude písemná výzva jedné strany v tomto směru druhé straně doručena.</w:t>
      </w:r>
    </w:p>
    <w:p w14:paraId="2E02FBE2"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Povinnost uhradit smluvní pokutu může vzniknout i opakovaně, její celková výše není omezena.</w:t>
      </w:r>
    </w:p>
    <w:p w14:paraId="02B1A076"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Povinností uhradit smluvní pokutu, není dotčeno právo na náhradu škody, ani co do výše, v níž případně náhrada škody smluvní pokutu přesáhne.</w:t>
      </w:r>
    </w:p>
    <w:p w14:paraId="736575D4"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 xml:space="preserve">Povinnost uhradit smluvní pokutu trvá i po skončení účinnosti této smlouvy (taktéž i </w:t>
      </w:r>
      <w:proofErr w:type="gramStart"/>
      <w:r w:rsidRPr="00025FA3">
        <w:rPr>
          <w:rFonts w:ascii="Arial" w:hAnsi="Arial" w:cs="Arial"/>
        </w:rPr>
        <w:t>po té</w:t>
      </w:r>
      <w:proofErr w:type="gramEnd"/>
      <w:r w:rsidRPr="00025FA3">
        <w:rPr>
          <w:rFonts w:ascii="Arial" w:hAnsi="Arial" w:cs="Arial"/>
        </w:rPr>
        <w:t>, co dojde k odstoupení, či výpovědi).</w:t>
      </w:r>
    </w:p>
    <w:p w14:paraId="1666313E"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Bude-li ze strany příkazníka porušena právní povinnost, která je stanovena právními předpisy nebo touto smlouvou, a příkazce učiní nebo opomene učinit v důsledku porušení takové povinnosti následné činnosti, v jejichž důsledku bude sankcionován ze strany orgánů veřejné správy, je příkazník povinen tuto částku jako vzniklou škodu příkazci uhradit, pokud nebyla způsobena zcela či z části v důsledku jednání či opomenutí příkazcem nebo pokud na možné porušení předpisů příkazník příkazce předem neupozornil.</w:t>
      </w:r>
    </w:p>
    <w:p w14:paraId="697BDF3A" w14:textId="77777777" w:rsidR="00A24C7A" w:rsidRPr="00025FA3" w:rsidRDefault="00A24C7A" w:rsidP="005741C8">
      <w:pPr>
        <w:numPr>
          <w:ilvl w:val="0"/>
          <w:numId w:val="18"/>
        </w:numPr>
        <w:spacing w:before="120" w:after="0" w:line="240" w:lineRule="auto"/>
        <w:jc w:val="both"/>
        <w:rPr>
          <w:rFonts w:ascii="Arial" w:hAnsi="Arial" w:cs="Arial"/>
        </w:rPr>
      </w:pPr>
      <w:r w:rsidRPr="00025FA3">
        <w:rPr>
          <w:rFonts w:ascii="Arial" w:hAnsi="Arial" w:cs="Arial"/>
        </w:rPr>
        <w:t>Odpovědnost za škody se řídí obecně závaznými právními předpisy.</w:t>
      </w:r>
    </w:p>
    <w:p w14:paraId="50299E5A" w14:textId="6A02865A" w:rsidR="00A24C7A" w:rsidRPr="00025FA3" w:rsidRDefault="00A24C7A" w:rsidP="005741C8">
      <w:pPr>
        <w:numPr>
          <w:ilvl w:val="0"/>
          <w:numId w:val="18"/>
        </w:numPr>
        <w:spacing w:before="120" w:after="0" w:line="240" w:lineRule="auto"/>
        <w:jc w:val="both"/>
        <w:rPr>
          <w:rFonts w:ascii="Arial" w:hAnsi="Arial" w:cs="Arial"/>
        </w:rPr>
      </w:pPr>
      <w:r w:rsidRPr="00025FA3">
        <w:rPr>
          <w:rFonts w:ascii="Arial" w:hAnsi="Arial" w:cs="Arial"/>
        </w:rPr>
        <w:t>Příkazník je rovněž povinen příkazci odškodnit v případě veškerých nároků a nahradit výdaje vzniklé v souvislosti s jakýmkoli zraněním osob, které příkazci, jeho oprávněným zástupcům, zaměstnancům či třetím osobám při provádění služeb či v</w:t>
      </w:r>
      <w:r w:rsidR="001D057D">
        <w:rPr>
          <w:rFonts w:ascii="Arial" w:hAnsi="Arial" w:cs="Arial"/>
        </w:rPr>
        <w:t> </w:t>
      </w:r>
      <w:r w:rsidRPr="00025FA3">
        <w:rPr>
          <w:rFonts w:ascii="Arial" w:hAnsi="Arial" w:cs="Arial"/>
        </w:rPr>
        <w:t>souvislosti s ním vzniknou.</w:t>
      </w:r>
    </w:p>
    <w:p w14:paraId="4B5CFDEE" w14:textId="77777777" w:rsidR="001D057D" w:rsidRPr="001D057D" w:rsidRDefault="00A24C7A" w:rsidP="005741C8">
      <w:pPr>
        <w:pStyle w:val="Odstavecseseznamem"/>
        <w:numPr>
          <w:ilvl w:val="0"/>
          <w:numId w:val="18"/>
        </w:numPr>
        <w:jc w:val="both"/>
        <w:rPr>
          <w:rFonts w:eastAsiaTheme="minorHAnsi" w:cs="Arial"/>
          <w:szCs w:val="22"/>
          <w:lang w:eastAsia="en-US"/>
        </w:rPr>
      </w:pPr>
      <w:r w:rsidRPr="001D057D">
        <w:rPr>
          <w:rFonts w:cs="Arial"/>
        </w:rPr>
        <w:t>Příkazník neodpovídá za vady a nedodělky, které byly po převzetí plnění způsobeny příkazcem, neoprávněným zásahem třetí osoby či neodvratitelnými událostmi.</w:t>
      </w:r>
      <w:r w:rsidR="001D057D" w:rsidRPr="001D057D">
        <w:rPr>
          <w:rFonts w:cs="Arial"/>
        </w:rPr>
        <w:t xml:space="preserve"> </w:t>
      </w:r>
      <w:r w:rsidR="001D057D" w:rsidRPr="001D057D">
        <w:rPr>
          <w:rFonts w:eastAsiaTheme="minorHAnsi" w:cs="Arial"/>
          <w:szCs w:val="22"/>
          <w:lang w:eastAsia="en-US"/>
        </w:rPr>
        <w:t>Příkazník neodpovídá za škody, které vzniknou z důvodu, že příkazce zatajil před příkazníkem pro činnost dle předmětu smlouvy podstatné skutečnosti nebo podklady, nebo tyto skutečnosti sdělil příkazníkovi opožděně nebo opožděně předal příslušné doklady, nebo za škody, které vzniknou v důsledku nečinnosti příkazce, nebo v důsledku nedostatku finančních prostředků na provedení prací k odvrácení škody, na jejíž vznik příkazník předem upozorňoval.</w:t>
      </w:r>
    </w:p>
    <w:p w14:paraId="6AB52F53"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 xml:space="preserve">Je-li příkazník v prodlení s odstraněním vad Plnění či jeho části v termínu dle Čl. VI. této smlouvy, uhradí příkazci smluvní pokutu ve výši 0,05 % z ceny takového Plnění či jeho části za </w:t>
      </w:r>
      <w:r w:rsidRPr="001272AA">
        <w:rPr>
          <w:rFonts w:ascii="Arial" w:hAnsi="Arial" w:cs="Arial"/>
        </w:rPr>
        <w:t>každý,</w:t>
      </w:r>
      <w:r w:rsidRPr="00025FA3">
        <w:rPr>
          <w:rFonts w:ascii="Arial" w:hAnsi="Arial" w:cs="Arial"/>
        </w:rPr>
        <w:t xml:space="preserve"> byť i jen započatý den prodlení.</w:t>
      </w:r>
    </w:p>
    <w:p w14:paraId="43E574BE" w14:textId="77777777" w:rsidR="00A24C7A" w:rsidRPr="00025FA3" w:rsidRDefault="00A24C7A" w:rsidP="00F9686C">
      <w:pPr>
        <w:numPr>
          <w:ilvl w:val="0"/>
          <w:numId w:val="18"/>
        </w:numPr>
        <w:spacing w:before="120" w:after="0" w:line="240" w:lineRule="auto"/>
        <w:jc w:val="both"/>
        <w:rPr>
          <w:rFonts w:ascii="Arial" w:hAnsi="Arial" w:cs="Arial"/>
        </w:rPr>
      </w:pPr>
      <w:r w:rsidRPr="00025FA3">
        <w:rPr>
          <w:rFonts w:ascii="Arial" w:hAnsi="Arial" w:cs="Arial"/>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54BC84F3" w14:textId="3B864063" w:rsidR="00A24C7A" w:rsidRDefault="00A24C7A" w:rsidP="00F9686C">
      <w:pPr>
        <w:numPr>
          <w:ilvl w:val="0"/>
          <w:numId w:val="18"/>
        </w:numPr>
        <w:spacing w:before="120" w:after="0" w:line="240" w:lineRule="auto"/>
        <w:jc w:val="both"/>
        <w:rPr>
          <w:rFonts w:ascii="Arial" w:hAnsi="Arial" w:cs="Arial"/>
        </w:rPr>
      </w:pPr>
      <w:r w:rsidRPr="00025FA3">
        <w:rPr>
          <w:rFonts w:ascii="Arial" w:hAnsi="Arial" w:cs="Arial"/>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 </w:t>
      </w:r>
    </w:p>
    <w:p w14:paraId="2860F786" w14:textId="77777777" w:rsidR="001D057D" w:rsidRPr="00025FA3" w:rsidRDefault="001D057D" w:rsidP="00D2258A">
      <w:pPr>
        <w:spacing w:before="120" w:after="0" w:line="240" w:lineRule="auto"/>
        <w:ind w:left="786"/>
        <w:jc w:val="both"/>
        <w:rPr>
          <w:rFonts w:ascii="Arial" w:hAnsi="Arial" w:cs="Arial"/>
        </w:rPr>
      </w:pPr>
    </w:p>
    <w:p w14:paraId="159B65EF" w14:textId="1F020316" w:rsidR="00C47264" w:rsidRDefault="00C47264" w:rsidP="00C47264">
      <w:pPr>
        <w:pStyle w:val="l-L1"/>
        <w:keepNext w:val="0"/>
        <w:numPr>
          <w:ilvl w:val="0"/>
          <w:numId w:val="0"/>
        </w:numPr>
        <w:spacing w:before="0" w:after="0" w:line="240" w:lineRule="auto"/>
        <w:rPr>
          <w:rFonts w:ascii="Arial" w:hAnsi="Arial" w:cs="Arial"/>
          <w:szCs w:val="22"/>
          <w:u w:val="none"/>
          <w:lang w:eastAsia="cs-CZ"/>
        </w:rPr>
      </w:pPr>
      <w:r w:rsidRPr="00025FA3">
        <w:rPr>
          <w:rFonts w:ascii="Arial" w:hAnsi="Arial" w:cs="Arial"/>
          <w:szCs w:val="22"/>
          <w:u w:val="none"/>
          <w:lang w:eastAsia="cs-CZ"/>
        </w:rPr>
        <w:t>Čl. VII.</w:t>
      </w:r>
    </w:p>
    <w:p w14:paraId="2B3D1D37" w14:textId="77777777" w:rsidR="00D3115F" w:rsidRPr="00025FA3" w:rsidRDefault="00D3115F" w:rsidP="00C47264">
      <w:pPr>
        <w:pStyle w:val="l-L1"/>
        <w:keepNext w:val="0"/>
        <w:numPr>
          <w:ilvl w:val="0"/>
          <w:numId w:val="0"/>
        </w:numPr>
        <w:spacing w:before="0" w:after="0" w:line="240" w:lineRule="auto"/>
        <w:rPr>
          <w:rFonts w:ascii="Arial" w:hAnsi="Arial" w:cs="Arial"/>
          <w:szCs w:val="22"/>
          <w:u w:val="none"/>
          <w:lang w:eastAsia="cs-CZ"/>
        </w:rPr>
      </w:pPr>
    </w:p>
    <w:p w14:paraId="05A23E25" w14:textId="77777777" w:rsidR="00C47264" w:rsidRPr="00025FA3" w:rsidRDefault="00C47264" w:rsidP="00C47264">
      <w:pPr>
        <w:pStyle w:val="l-L1"/>
        <w:keepNext w:val="0"/>
        <w:numPr>
          <w:ilvl w:val="0"/>
          <w:numId w:val="0"/>
        </w:numPr>
        <w:spacing w:before="0" w:after="0" w:line="240" w:lineRule="auto"/>
        <w:rPr>
          <w:rFonts w:ascii="Arial" w:hAnsi="Arial" w:cs="Arial"/>
          <w:szCs w:val="22"/>
          <w:u w:val="none"/>
          <w:lang w:eastAsia="cs-CZ"/>
        </w:rPr>
      </w:pPr>
      <w:r w:rsidRPr="00025FA3">
        <w:rPr>
          <w:rFonts w:ascii="Arial" w:hAnsi="Arial" w:cs="Arial"/>
          <w:szCs w:val="22"/>
          <w:u w:val="none"/>
          <w:lang w:eastAsia="cs-CZ"/>
        </w:rPr>
        <w:t>Povinnost mlčenlivosti</w:t>
      </w:r>
    </w:p>
    <w:p w14:paraId="3C36CD62" w14:textId="77777777" w:rsidR="00C47264" w:rsidRPr="00025FA3" w:rsidRDefault="00C47264" w:rsidP="00C47264">
      <w:pPr>
        <w:pStyle w:val="l-L1"/>
        <w:keepNext w:val="0"/>
        <w:numPr>
          <w:ilvl w:val="0"/>
          <w:numId w:val="0"/>
        </w:numPr>
        <w:spacing w:before="0" w:after="0" w:line="240" w:lineRule="auto"/>
        <w:rPr>
          <w:rFonts w:ascii="Arial" w:hAnsi="Arial" w:cs="Arial"/>
          <w:szCs w:val="22"/>
        </w:rPr>
      </w:pPr>
    </w:p>
    <w:p w14:paraId="1D720E6E" w14:textId="77777777" w:rsidR="00C47264" w:rsidRPr="00025FA3" w:rsidRDefault="00C47264" w:rsidP="00F9686C">
      <w:pPr>
        <w:pStyle w:val="Odstavecseseznamem"/>
        <w:numPr>
          <w:ilvl w:val="0"/>
          <w:numId w:val="20"/>
        </w:numPr>
        <w:spacing w:before="120" w:after="0" w:line="240" w:lineRule="auto"/>
        <w:ind w:left="426"/>
        <w:jc w:val="both"/>
        <w:rPr>
          <w:rFonts w:cs="Arial"/>
          <w:szCs w:val="22"/>
        </w:rPr>
      </w:pPr>
      <w:r w:rsidRPr="00025FA3">
        <w:rPr>
          <w:rFonts w:cs="Arial"/>
          <w:szCs w:val="22"/>
        </w:rPr>
        <w:t xml:space="preserve">Příkazník se zavazuje, zachovávat mlčenlivost o všech skutečnostech, o kterých se dozví od příkazce v souvislosti s plněním smlouvy, a to zejména ohledně obchodního tajemství ve smyslu § 504 občanského zákoníku a důvěrných informací ve smyslu § 1730 občanského zákoníku, a to i po ukončení této smlouvy. </w:t>
      </w:r>
    </w:p>
    <w:p w14:paraId="3BA06608" w14:textId="06DB6485" w:rsidR="00C47264" w:rsidRDefault="00C47264" w:rsidP="00F9686C">
      <w:pPr>
        <w:pStyle w:val="Odstavecseseznamem"/>
        <w:numPr>
          <w:ilvl w:val="0"/>
          <w:numId w:val="20"/>
        </w:numPr>
        <w:spacing w:before="120" w:after="0" w:line="240" w:lineRule="auto"/>
        <w:ind w:left="426"/>
        <w:jc w:val="both"/>
        <w:rPr>
          <w:rFonts w:cs="Arial"/>
          <w:szCs w:val="22"/>
        </w:rPr>
      </w:pPr>
      <w:r w:rsidRPr="00025FA3">
        <w:rPr>
          <w:rFonts w:cs="Arial"/>
          <w:szCs w:val="22"/>
        </w:rPr>
        <w:t>Za porušení povinnosti mlčenlivosti dle předchozího odstavce je příkazník povinen uhradit příkazci smluvní pokutu ve výši 10 000,- Kč, a to za každý jednotlivý případ porušení této povinnosti.</w:t>
      </w:r>
    </w:p>
    <w:p w14:paraId="29AC0408" w14:textId="77777777" w:rsidR="00623BEE" w:rsidRPr="00025FA3" w:rsidRDefault="00623BEE" w:rsidP="00623BEE">
      <w:pPr>
        <w:pStyle w:val="Odstavecseseznamem"/>
        <w:spacing w:before="120" w:after="0" w:line="240" w:lineRule="auto"/>
        <w:ind w:left="426"/>
        <w:jc w:val="both"/>
        <w:rPr>
          <w:rFonts w:cs="Arial"/>
          <w:szCs w:val="22"/>
        </w:rPr>
      </w:pPr>
    </w:p>
    <w:p w14:paraId="1377131B" w14:textId="77777777" w:rsidR="00C47264" w:rsidRPr="00025FA3" w:rsidRDefault="00C47264" w:rsidP="00F9686C">
      <w:pPr>
        <w:pStyle w:val="Odstavecseseznamem"/>
        <w:numPr>
          <w:ilvl w:val="0"/>
          <w:numId w:val="20"/>
        </w:numPr>
        <w:spacing w:before="120" w:line="240" w:lineRule="auto"/>
        <w:ind w:left="426"/>
        <w:jc w:val="both"/>
        <w:rPr>
          <w:rFonts w:cs="Arial"/>
          <w:szCs w:val="22"/>
        </w:rPr>
      </w:pPr>
      <w:r w:rsidRPr="00025FA3">
        <w:rPr>
          <w:rFonts w:cs="Arial"/>
          <w:szCs w:val="22"/>
        </w:rPr>
        <w:t xml:space="preserve">V souvislosti s realizací práv a povinností vyplývajících z této Smlouvy bude mít </w:t>
      </w:r>
      <w:r w:rsidRPr="00487A4E">
        <w:rPr>
          <w:rFonts w:cs="Arial"/>
          <w:szCs w:val="22"/>
        </w:rPr>
        <w:t>příkazník</w:t>
      </w:r>
      <w:r w:rsidRPr="00025FA3">
        <w:rPr>
          <w:rFonts w:cs="Arial"/>
          <w:szCs w:val="22"/>
        </w:rPr>
        <w:t xml:space="preserve"> přístup k informacím Státního pozemkového úřadu, které jsou nezbytné k plnění Smlouvy, včetně osobních údajů v nich obsažených. </w:t>
      </w:r>
      <w:r w:rsidRPr="00487A4E">
        <w:rPr>
          <w:rFonts w:cs="Arial"/>
          <w:szCs w:val="22"/>
        </w:rPr>
        <w:t>Příkazník</w:t>
      </w:r>
      <w:r w:rsidRPr="00025FA3">
        <w:rPr>
          <w:rFonts w:cs="Arial"/>
          <w:szCs w:val="22"/>
        </w:rPr>
        <w:t xml:space="preserve"> se tak stává zpracovatelem těchto informací, včetně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nahradí.</w:t>
      </w:r>
    </w:p>
    <w:p w14:paraId="5A24B040" w14:textId="77777777" w:rsidR="00C47264" w:rsidRPr="00025FA3" w:rsidRDefault="00C47264" w:rsidP="00C47264">
      <w:pPr>
        <w:pStyle w:val="Odstavecseseznamem"/>
        <w:spacing w:before="120"/>
        <w:ind w:left="426"/>
        <w:jc w:val="both"/>
        <w:rPr>
          <w:rFonts w:cs="Arial"/>
          <w:szCs w:val="22"/>
        </w:rPr>
      </w:pPr>
    </w:p>
    <w:p w14:paraId="736B04A5" w14:textId="77777777" w:rsidR="00C47264" w:rsidRPr="00025FA3" w:rsidRDefault="00C47264" w:rsidP="00C47264">
      <w:pPr>
        <w:pStyle w:val="Odstavecseseznamem"/>
        <w:spacing w:before="120"/>
        <w:ind w:left="426" w:firstLine="436"/>
        <w:jc w:val="both"/>
        <w:rPr>
          <w:rFonts w:cs="Arial"/>
          <w:i/>
          <w:iCs/>
          <w:szCs w:val="22"/>
        </w:rPr>
      </w:pPr>
    </w:p>
    <w:p w14:paraId="6B9E2DFE" w14:textId="0FD79658" w:rsidR="00C47264" w:rsidRPr="00623BEE" w:rsidRDefault="00C47264" w:rsidP="00F9686C">
      <w:pPr>
        <w:pStyle w:val="Odstavecseseznamem"/>
        <w:numPr>
          <w:ilvl w:val="0"/>
          <w:numId w:val="20"/>
        </w:numPr>
        <w:spacing w:after="0" w:line="240" w:lineRule="auto"/>
        <w:ind w:left="426"/>
        <w:jc w:val="both"/>
        <w:rPr>
          <w:rFonts w:cs="Arial"/>
          <w:szCs w:val="22"/>
        </w:rPr>
      </w:pPr>
      <w:r w:rsidRPr="00623BEE">
        <w:rPr>
          <w:rFonts w:cs="Arial"/>
          <w:szCs w:val="22"/>
        </w:rPr>
        <w:t xml:space="preserve">Příkazce </w:t>
      </w:r>
      <w:r w:rsidRPr="00623BEE">
        <w:rPr>
          <w:rFonts w:cs="Arial"/>
          <w:iCs/>
          <w:szCs w:val="22"/>
        </w:rPr>
        <w:t>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w:t>
      </w:r>
      <w:r w:rsidRPr="00623BEE">
        <w:rPr>
          <w:rFonts w:cs="Arial"/>
          <w:i/>
          <w:iCs/>
          <w:szCs w:val="22"/>
        </w:rPr>
        <w:t xml:space="preserve"> </w:t>
      </w:r>
      <w:r w:rsidRPr="00623BEE">
        <w:rPr>
          <w:rFonts w:cs="Arial"/>
          <w:iCs/>
          <w:szCs w:val="22"/>
        </w:rPr>
        <w:t>osobních údajů si je</w:t>
      </w:r>
      <w:r w:rsidRPr="00623BEE">
        <w:rPr>
          <w:rFonts w:cs="Arial"/>
          <w:i/>
          <w:iCs/>
          <w:szCs w:val="22"/>
        </w:rPr>
        <w:t xml:space="preserve"> </w:t>
      </w:r>
      <w:r w:rsidRPr="00623BEE">
        <w:rPr>
          <w:rFonts w:cs="Arial"/>
          <w:iCs/>
          <w:szCs w:val="22"/>
        </w:rPr>
        <w:t>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w:t>
      </w:r>
      <w:r w:rsidR="007C00A1" w:rsidRPr="00623BEE">
        <w:rPr>
          <w:rFonts w:cs="Arial"/>
          <w:iCs/>
          <w:szCs w:val="22"/>
        </w:rPr>
        <w:t> </w:t>
      </w:r>
      <w:r w:rsidRPr="00623BEE">
        <w:rPr>
          <w:rFonts w:cs="Arial"/>
          <w:iCs/>
          <w:szCs w:val="22"/>
        </w:rPr>
        <w:t>archivnictví a spisové službě a o změně některých zákonů, ve znění pozdějších předpisů.</w:t>
      </w:r>
    </w:p>
    <w:p w14:paraId="42AB0341" w14:textId="77777777" w:rsidR="00D3115F" w:rsidRPr="00025FA3" w:rsidRDefault="00D3115F" w:rsidP="00D3115F">
      <w:pPr>
        <w:pStyle w:val="Odstavecseseznamem"/>
        <w:spacing w:after="0" w:line="240" w:lineRule="auto"/>
        <w:ind w:left="426"/>
        <w:jc w:val="both"/>
        <w:rPr>
          <w:rFonts w:cs="Arial"/>
          <w:szCs w:val="22"/>
        </w:rPr>
      </w:pPr>
    </w:p>
    <w:p w14:paraId="31D2F692" w14:textId="77777777" w:rsidR="001676BB" w:rsidRPr="00A52F5F" w:rsidRDefault="001676BB" w:rsidP="005C6DAA">
      <w:pPr>
        <w:spacing w:after="0"/>
        <w:jc w:val="center"/>
        <w:rPr>
          <w:rFonts w:ascii="Arial" w:hAnsi="Arial" w:cs="Arial"/>
          <w:b/>
        </w:rPr>
      </w:pPr>
    </w:p>
    <w:p w14:paraId="6E2D4380" w14:textId="77777777" w:rsidR="0060206F" w:rsidRPr="00025FA3" w:rsidRDefault="0060206F" w:rsidP="0060206F">
      <w:pPr>
        <w:pStyle w:val="l-L1"/>
        <w:keepNext w:val="0"/>
        <w:numPr>
          <w:ilvl w:val="0"/>
          <w:numId w:val="0"/>
        </w:numPr>
        <w:spacing w:before="0" w:after="0" w:line="240" w:lineRule="auto"/>
        <w:rPr>
          <w:rFonts w:ascii="Arial" w:hAnsi="Arial" w:cs="Arial"/>
          <w:szCs w:val="22"/>
          <w:u w:val="none"/>
          <w:lang w:eastAsia="cs-CZ"/>
        </w:rPr>
      </w:pPr>
      <w:r w:rsidRPr="00025FA3">
        <w:rPr>
          <w:rStyle w:val="l-L2Char"/>
          <w:rFonts w:cs="Arial"/>
          <w:szCs w:val="22"/>
          <w:u w:val="none"/>
        </w:rPr>
        <w:t>Čl. VIII.</w:t>
      </w:r>
      <w:r w:rsidRPr="00025FA3">
        <w:rPr>
          <w:rFonts w:ascii="Arial" w:hAnsi="Arial" w:cs="Arial"/>
          <w:szCs w:val="22"/>
          <w:u w:val="none"/>
        </w:rPr>
        <w:br/>
      </w:r>
      <w:r w:rsidRPr="00025FA3">
        <w:rPr>
          <w:rFonts w:ascii="Arial" w:hAnsi="Arial" w:cs="Arial"/>
          <w:szCs w:val="22"/>
          <w:u w:val="none"/>
          <w:lang w:eastAsia="cs-CZ"/>
        </w:rPr>
        <w:t>Povinnosti příkazce</w:t>
      </w:r>
    </w:p>
    <w:p w14:paraId="23D5B159" w14:textId="523F614C" w:rsidR="0060206F" w:rsidRPr="00025FA3" w:rsidRDefault="0060206F" w:rsidP="00F9686C">
      <w:pPr>
        <w:numPr>
          <w:ilvl w:val="0"/>
          <w:numId w:val="21"/>
        </w:numPr>
        <w:tabs>
          <w:tab w:val="clear" w:pos="720"/>
        </w:tabs>
        <w:spacing w:before="120" w:after="0" w:line="240" w:lineRule="auto"/>
        <w:ind w:left="426" w:hanging="426"/>
        <w:jc w:val="both"/>
        <w:rPr>
          <w:rFonts w:ascii="Arial" w:hAnsi="Arial" w:cs="Arial"/>
        </w:rPr>
      </w:pPr>
      <w:r w:rsidRPr="00025FA3">
        <w:rPr>
          <w:rFonts w:ascii="Arial" w:hAnsi="Arial" w:cs="Arial"/>
        </w:rPr>
        <w:t>Příkazce se zavazuje umožnit příkazníkovi přístup k</w:t>
      </w:r>
      <w:r w:rsidR="006F0641">
        <w:rPr>
          <w:rFonts w:ascii="Arial" w:hAnsi="Arial" w:cs="Arial"/>
        </w:rPr>
        <w:t> </w:t>
      </w:r>
      <w:r w:rsidRPr="00025FA3">
        <w:rPr>
          <w:rFonts w:ascii="Arial" w:hAnsi="Arial" w:cs="Arial"/>
        </w:rPr>
        <w:t>listinám</w:t>
      </w:r>
      <w:r w:rsidR="006F0641">
        <w:rPr>
          <w:rFonts w:ascii="Arial" w:hAnsi="Arial" w:cs="Arial"/>
        </w:rPr>
        <w:t xml:space="preserve"> a</w:t>
      </w:r>
      <w:r w:rsidRPr="00025FA3">
        <w:rPr>
          <w:rFonts w:ascii="Arial" w:hAnsi="Arial" w:cs="Arial"/>
        </w:rPr>
        <w:t xml:space="preserve"> podkladům potřebným k činnostem uvedeným v Čl. II této smlouvy tak, aby mohl plnit veškeré povinnosti a</w:t>
      </w:r>
      <w:r w:rsidR="007C00A1">
        <w:rPr>
          <w:rFonts w:ascii="Arial" w:hAnsi="Arial" w:cs="Arial"/>
        </w:rPr>
        <w:t> </w:t>
      </w:r>
      <w:r w:rsidRPr="00025FA3">
        <w:rPr>
          <w:rFonts w:ascii="Arial" w:hAnsi="Arial" w:cs="Arial"/>
        </w:rPr>
        <w:t>oprávnění vyplývající pro něj z této smlouvy.</w:t>
      </w:r>
    </w:p>
    <w:p w14:paraId="58017501" w14:textId="77777777" w:rsidR="0060206F" w:rsidRPr="00025FA3" w:rsidRDefault="0060206F" w:rsidP="00F93838">
      <w:pPr>
        <w:numPr>
          <w:ilvl w:val="0"/>
          <w:numId w:val="21"/>
        </w:numPr>
        <w:tabs>
          <w:tab w:val="clear" w:pos="720"/>
          <w:tab w:val="num" w:pos="360"/>
        </w:tabs>
        <w:spacing w:before="120" w:after="0" w:line="240" w:lineRule="auto"/>
        <w:ind w:left="360"/>
        <w:jc w:val="both"/>
        <w:rPr>
          <w:rFonts w:ascii="Arial" w:hAnsi="Arial" w:cs="Arial"/>
        </w:rPr>
      </w:pPr>
      <w:r w:rsidRPr="00025FA3">
        <w:rPr>
          <w:rFonts w:ascii="Arial" w:hAnsi="Arial" w:cs="Arial"/>
        </w:rPr>
        <w:t>Příkazce se zavazuje, že v rozsahu nevyhnutelně nutném</w:t>
      </w:r>
      <w:r w:rsidRPr="00025FA3">
        <w:rPr>
          <w:rFonts w:ascii="Arial" w:hAnsi="Arial" w:cs="Arial"/>
          <w:bCs/>
        </w:rPr>
        <w:t xml:space="preserve"> poskytne příkazníkovi</w:t>
      </w:r>
      <w:r w:rsidRPr="00025FA3">
        <w:rPr>
          <w:rFonts w:ascii="Arial" w:hAnsi="Arial" w:cs="Arial"/>
        </w:rPr>
        <w:t xml:space="preserve"> na vyzvání</w:t>
      </w:r>
      <w:r w:rsidRPr="00025FA3" w:rsidDel="00E5106E">
        <w:rPr>
          <w:rFonts w:ascii="Arial" w:hAnsi="Arial" w:cs="Arial"/>
          <w:bCs/>
        </w:rPr>
        <w:t xml:space="preserve"> </w:t>
      </w:r>
      <w:r w:rsidRPr="00025FA3">
        <w:rPr>
          <w:rFonts w:ascii="Arial" w:hAnsi="Arial" w:cs="Arial"/>
          <w:bCs/>
        </w:rPr>
        <w:t>součinnost nezbytnou pro</w:t>
      </w:r>
      <w:r w:rsidRPr="00025FA3">
        <w:rPr>
          <w:rFonts w:ascii="Arial" w:hAnsi="Arial" w:cs="Arial"/>
        </w:rPr>
        <w:t xml:space="preserve"> zajištění podkladů, doplňujících údajů, upřesnění, vyjádření a stanovisek, </w:t>
      </w:r>
      <w:r w:rsidRPr="00025FA3">
        <w:rPr>
          <w:rFonts w:ascii="Arial" w:hAnsi="Arial" w:cs="Arial"/>
          <w:bCs/>
        </w:rPr>
        <w:t>jejichž</w:t>
      </w:r>
      <w:r w:rsidRPr="00025FA3">
        <w:rPr>
          <w:rFonts w:ascii="Arial" w:hAnsi="Arial" w:cs="Arial"/>
        </w:rPr>
        <w:t xml:space="preserve"> potřeba vznikne v průběhu plnění této smlouvy. </w:t>
      </w:r>
      <w:r w:rsidRPr="00025FA3">
        <w:rPr>
          <w:rFonts w:ascii="Arial" w:hAnsi="Arial" w:cs="Arial"/>
          <w:bCs/>
        </w:rPr>
        <w:t>Tuto součinnost</w:t>
      </w:r>
      <w:r w:rsidRPr="00025FA3">
        <w:rPr>
          <w:rFonts w:ascii="Arial" w:hAnsi="Arial" w:cs="Arial"/>
        </w:rPr>
        <w:t xml:space="preserve"> poskytne </w:t>
      </w:r>
      <w:r w:rsidRPr="00025FA3">
        <w:rPr>
          <w:rFonts w:ascii="Arial" w:hAnsi="Arial" w:cs="Arial"/>
          <w:bCs/>
        </w:rPr>
        <w:t>příkazce příkazníkovi</w:t>
      </w:r>
      <w:r w:rsidRPr="00025FA3">
        <w:rPr>
          <w:rFonts w:ascii="Arial" w:hAnsi="Arial" w:cs="Arial"/>
        </w:rPr>
        <w:t xml:space="preserve"> nejpozději do 1 týdne od jeho požádání. Zvláštní lhůtu</w:t>
      </w:r>
      <w:r w:rsidRPr="00025FA3">
        <w:rPr>
          <w:rFonts w:ascii="Arial" w:hAnsi="Arial" w:cs="Arial"/>
          <w:bCs/>
        </w:rPr>
        <w:t>, jež nebude kratší než 10 pracovních dní,</w:t>
      </w:r>
      <w:r w:rsidRPr="00025FA3">
        <w:rPr>
          <w:rFonts w:ascii="Arial" w:hAnsi="Arial" w:cs="Arial"/>
        </w:rPr>
        <w:t xml:space="preserve"> ujednají smluvní strany v případě, kdy se bude jednat o </w:t>
      </w:r>
      <w:r w:rsidRPr="00025FA3">
        <w:rPr>
          <w:rFonts w:ascii="Arial" w:hAnsi="Arial" w:cs="Arial"/>
          <w:bCs/>
        </w:rPr>
        <w:t>součinnost, kterou</w:t>
      </w:r>
      <w:r w:rsidRPr="00025FA3">
        <w:rPr>
          <w:rFonts w:ascii="Arial" w:hAnsi="Arial" w:cs="Arial"/>
        </w:rPr>
        <w:t xml:space="preserve"> nemůže </w:t>
      </w:r>
      <w:r w:rsidRPr="00025FA3">
        <w:rPr>
          <w:rFonts w:ascii="Arial" w:hAnsi="Arial" w:cs="Arial"/>
          <w:bCs/>
        </w:rPr>
        <w:t>příkazce</w:t>
      </w:r>
      <w:r w:rsidRPr="00025FA3">
        <w:rPr>
          <w:rFonts w:ascii="Arial" w:hAnsi="Arial" w:cs="Arial"/>
        </w:rPr>
        <w:t xml:space="preserve"> zabezpečit vlastními silami.</w:t>
      </w:r>
    </w:p>
    <w:p w14:paraId="4AF280C1" w14:textId="3CCE5ACB" w:rsidR="0060206F" w:rsidRPr="00025FA3" w:rsidRDefault="0060206F" w:rsidP="00F9686C">
      <w:pPr>
        <w:numPr>
          <w:ilvl w:val="0"/>
          <w:numId w:val="21"/>
        </w:numPr>
        <w:tabs>
          <w:tab w:val="clear" w:pos="720"/>
          <w:tab w:val="num" w:pos="360"/>
        </w:tabs>
        <w:spacing w:before="240" w:after="0" w:line="240" w:lineRule="auto"/>
        <w:ind w:left="360"/>
        <w:jc w:val="both"/>
        <w:rPr>
          <w:rFonts w:ascii="Arial" w:hAnsi="Arial" w:cs="Arial"/>
        </w:rPr>
      </w:pPr>
      <w:r w:rsidRPr="00025FA3">
        <w:rPr>
          <w:rFonts w:ascii="Arial" w:hAnsi="Arial" w:cs="Arial"/>
        </w:rPr>
        <w:t>Příkazce se zavazuje plnit své závazky vyplývající z této smlouvy řádně a včas, vyvíjet potřebnou součinnost a spolupráci.</w:t>
      </w:r>
      <w:r w:rsidR="00BC5967">
        <w:rPr>
          <w:rFonts w:ascii="Arial" w:hAnsi="Arial" w:cs="Arial"/>
        </w:rPr>
        <w:t xml:space="preserve"> </w:t>
      </w:r>
    </w:p>
    <w:p w14:paraId="54423A56" w14:textId="35A89E32" w:rsidR="0060206F" w:rsidRDefault="0060206F" w:rsidP="00F9686C">
      <w:pPr>
        <w:numPr>
          <w:ilvl w:val="0"/>
          <w:numId w:val="21"/>
        </w:numPr>
        <w:tabs>
          <w:tab w:val="clear" w:pos="720"/>
          <w:tab w:val="num" w:pos="360"/>
        </w:tabs>
        <w:spacing w:before="240" w:after="0" w:line="240" w:lineRule="auto"/>
        <w:ind w:left="360"/>
        <w:jc w:val="both"/>
        <w:rPr>
          <w:rFonts w:ascii="Arial" w:hAnsi="Arial" w:cs="Arial"/>
        </w:rPr>
      </w:pPr>
      <w:r w:rsidRPr="00025FA3">
        <w:rPr>
          <w:rFonts w:ascii="Arial" w:hAnsi="Arial" w:cs="Arial"/>
        </w:rPr>
        <w:t>Platit příkazníkovi dohodnutým způsobem sjednanou odměnu v určených termínech.</w:t>
      </w:r>
    </w:p>
    <w:p w14:paraId="0BC4E75D" w14:textId="218FC5D6" w:rsidR="0060206F" w:rsidRDefault="0060206F" w:rsidP="00F9686C">
      <w:pPr>
        <w:numPr>
          <w:ilvl w:val="0"/>
          <w:numId w:val="21"/>
        </w:numPr>
        <w:spacing w:before="240" w:after="0" w:line="240" w:lineRule="auto"/>
        <w:ind w:left="426" w:hanging="426"/>
        <w:jc w:val="both"/>
        <w:rPr>
          <w:rFonts w:ascii="Arial" w:hAnsi="Arial" w:cs="Arial"/>
        </w:rPr>
      </w:pPr>
      <w:r w:rsidRPr="00025FA3">
        <w:rPr>
          <w:rFonts w:ascii="Arial" w:hAnsi="Arial" w:cs="Arial"/>
        </w:rPr>
        <w:t>Smluvní strany si veškeré pokyny a informace předávají písemnou formou a poskytují si je zpravidla prostřednictvím kontaktních osob.</w:t>
      </w:r>
      <w:r>
        <w:rPr>
          <w:rFonts w:ascii="Arial" w:hAnsi="Arial" w:cs="Arial"/>
        </w:rPr>
        <w:t xml:space="preserve"> </w:t>
      </w:r>
      <w:r w:rsidRPr="0060206F">
        <w:rPr>
          <w:rFonts w:ascii="Arial" w:hAnsi="Arial" w:cs="Arial"/>
        </w:rPr>
        <w:t>Příkazce tímto ustanovuje Janu Kalábovou zmocněncem příkazce, který je oprávněn v zastoupení příkazce a ve smyslu této smlouvy předávat příkazníkovi požadavky na jednotlivé činnosti, udělovat pokyny a souhlasy ve smyslu této smlouvy. Zmocněnec příkazce je oprávněn pověřit výkonem své pravomoci další osobu nebo osoby</w:t>
      </w:r>
      <w:r w:rsidR="00BC5967">
        <w:rPr>
          <w:rFonts w:ascii="Arial" w:hAnsi="Arial" w:cs="Arial"/>
        </w:rPr>
        <w:t>.</w:t>
      </w:r>
    </w:p>
    <w:p w14:paraId="0FF2EA86" w14:textId="77777777" w:rsidR="004F3600" w:rsidRDefault="004F3600" w:rsidP="00820A32">
      <w:pPr>
        <w:pStyle w:val="Odstavecseseznamem"/>
        <w:spacing w:line="240" w:lineRule="auto"/>
        <w:ind w:left="426"/>
        <w:jc w:val="both"/>
        <w:rPr>
          <w:rFonts w:eastAsiaTheme="minorHAnsi" w:cs="Arial"/>
          <w:szCs w:val="22"/>
          <w:lang w:eastAsia="en-US"/>
        </w:rPr>
      </w:pPr>
    </w:p>
    <w:p w14:paraId="5E068799" w14:textId="63E3A069" w:rsidR="00BC5967" w:rsidRDefault="00BC5967" w:rsidP="00F9686C">
      <w:pPr>
        <w:pStyle w:val="Odstavecseseznamem"/>
        <w:numPr>
          <w:ilvl w:val="0"/>
          <w:numId w:val="21"/>
        </w:numPr>
        <w:tabs>
          <w:tab w:val="clear" w:pos="720"/>
          <w:tab w:val="num" w:pos="567"/>
        </w:tabs>
        <w:spacing w:line="240" w:lineRule="auto"/>
        <w:ind w:left="426" w:hanging="426"/>
        <w:jc w:val="both"/>
        <w:rPr>
          <w:rFonts w:eastAsiaTheme="minorHAnsi" w:cs="Arial"/>
          <w:szCs w:val="22"/>
          <w:lang w:eastAsia="en-US"/>
        </w:rPr>
      </w:pPr>
      <w:r w:rsidRPr="00BC5967">
        <w:rPr>
          <w:rFonts w:eastAsiaTheme="minorHAnsi" w:cs="Arial"/>
          <w:szCs w:val="22"/>
          <w:lang w:eastAsia="en-US"/>
        </w:rPr>
        <w:t>Příkazce je povinen umožnit příkazníkovi přístup do všech společných částí a prostor nemovitostí (tj. předat klíče od těchto částí a prostor nemovitostí) tak, aby příkazník mohl plnit veškeré povinnosti vyplývající z této smlouvy. Příkazce se zavazuje zajistit možnost vstupu do všech částí nemovitosti pro zásahy havarijní služby v době mimo obvyklou pracovní dobu příkazníka, popř. nést náklady na zpřístupnění společných prostor v</w:t>
      </w:r>
      <w:r>
        <w:rPr>
          <w:rFonts w:eastAsiaTheme="minorHAnsi" w:cs="Arial"/>
          <w:szCs w:val="22"/>
          <w:lang w:eastAsia="en-US"/>
        </w:rPr>
        <w:t> </w:t>
      </w:r>
      <w:r w:rsidRPr="00BC5967">
        <w:rPr>
          <w:rFonts w:eastAsiaTheme="minorHAnsi" w:cs="Arial"/>
          <w:szCs w:val="22"/>
          <w:lang w:eastAsia="en-US"/>
        </w:rPr>
        <w:t>případě nutnosti.</w:t>
      </w:r>
    </w:p>
    <w:p w14:paraId="2E8DBF47" w14:textId="77777777" w:rsidR="00D3115F" w:rsidRDefault="00D3115F" w:rsidP="00D3115F">
      <w:pPr>
        <w:pStyle w:val="Odstavecseseznamem"/>
        <w:tabs>
          <w:tab w:val="num" w:pos="567"/>
        </w:tabs>
        <w:spacing w:line="240" w:lineRule="auto"/>
        <w:ind w:left="426"/>
        <w:jc w:val="both"/>
        <w:rPr>
          <w:rFonts w:eastAsiaTheme="minorHAnsi" w:cs="Arial"/>
          <w:szCs w:val="22"/>
          <w:lang w:eastAsia="en-US"/>
        </w:rPr>
      </w:pPr>
    </w:p>
    <w:p w14:paraId="7F9F04CF" w14:textId="1288689F" w:rsidR="00D3115F" w:rsidRDefault="00D3115F" w:rsidP="00F9686C">
      <w:pPr>
        <w:pStyle w:val="Odstavecseseznamem"/>
        <w:numPr>
          <w:ilvl w:val="0"/>
          <w:numId w:val="21"/>
        </w:numPr>
        <w:tabs>
          <w:tab w:val="clear" w:pos="720"/>
          <w:tab w:val="num" w:pos="567"/>
        </w:tabs>
        <w:spacing w:line="240" w:lineRule="auto"/>
        <w:ind w:left="426" w:hanging="426"/>
        <w:jc w:val="both"/>
        <w:rPr>
          <w:rFonts w:eastAsiaTheme="minorHAnsi" w:cs="Arial"/>
          <w:szCs w:val="22"/>
          <w:lang w:eastAsia="en-US"/>
        </w:rPr>
      </w:pPr>
      <w:r w:rsidRPr="00EF4E6A">
        <w:rPr>
          <w:rFonts w:cs="Arial"/>
          <w:color w:val="000000"/>
          <w:szCs w:val="18"/>
        </w:rPr>
        <w:t>Příkazce se zavazuje být přítomen u oprav a dohlížet na práce a opravy prováděné třetími osobami na ubytovně a nemovitostech.</w:t>
      </w:r>
    </w:p>
    <w:p w14:paraId="0392A506" w14:textId="77777777" w:rsidR="00ED4C32" w:rsidRPr="00A52F5F" w:rsidRDefault="00ED4C32" w:rsidP="006A09FD">
      <w:pPr>
        <w:spacing w:after="0"/>
        <w:rPr>
          <w:rFonts w:ascii="Arial" w:hAnsi="Arial" w:cs="Arial"/>
          <w:b/>
        </w:rPr>
      </w:pPr>
    </w:p>
    <w:p w14:paraId="7A68D782" w14:textId="0EEFC630" w:rsidR="00BC5967" w:rsidRDefault="00BC5967" w:rsidP="00BC5967">
      <w:pPr>
        <w:pStyle w:val="l-L1"/>
        <w:keepNext w:val="0"/>
        <w:numPr>
          <w:ilvl w:val="0"/>
          <w:numId w:val="0"/>
        </w:numPr>
        <w:spacing w:before="0" w:after="0" w:line="240" w:lineRule="auto"/>
        <w:rPr>
          <w:rStyle w:val="l-L2Char"/>
          <w:rFonts w:cs="Arial"/>
          <w:szCs w:val="22"/>
          <w:u w:val="none"/>
        </w:rPr>
      </w:pPr>
      <w:r w:rsidRPr="00025FA3">
        <w:rPr>
          <w:rStyle w:val="l-L2Char"/>
          <w:rFonts w:cs="Arial"/>
          <w:szCs w:val="22"/>
          <w:u w:val="none"/>
        </w:rPr>
        <w:t>Čl. IX.</w:t>
      </w:r>
    </w:p>
    <w:p w14:paraId="1F92C62E" w14:textId="77777777" w:rsidR="00D3115F" w:rsidRPr="00025FA3" w:rsidRDefault="00D3115F" w:rsidP="00BC5967">
      <w:pPr>
        <w:pStyle w:val="l-L1"/>
        <w:keepNext w:val="0"/>
        <w:numPr>
          <w:ilvl w:val="0"/>
          <w:numId w:val="0"/>
        </w:numPr>
        <w:spacing w:before="0" w:after="0" w:line="240" w:lineRule="auto"/>
        <w:rPr>
          <w:rStyle w:val="l-L2Char"/>
          <w:rFonts w:cs="Arial"/>
          <w:szCs w:val="22"/>
          <w:u w:val="none"/>
        </w:rPr>
      </w:pPr>
    </w:p>
    <w:p w14:paraId="23208041" w14:textId="77777777" w:rsidR="00BC5967" w:rsidRPr="00025FA3" w:rsidRDefault="00BC5967" w:rsidP="00BC5967">
      <w:pPr>
        <w:pStyle w:val="l-L1"/>
        <w:keepNext w:val="0"/>
        <w:numPr>
          <w:ilvl w:val="0"/>
          <w:numId w:val="0"/>
        </w:numPr>
        <w:spacing w:before="0" w:after="0" w:line="240" w:lineRule="auto"/>
        <w:rPr>
          <w:rStyle w:val="l-L2Char"/>
          <w:rFonts w:cs="Arial"/>
          <w:szCs w:val="22"/>
          <w:u w:val="none"/>
        </w:rPr>
      </w:pPr>
      <w:r w:rsidRPr="00025FA3">
        <w:rPr>
          <w:rStyle w:val="l-L2Char"/>
          <w:rFonts w:cs="Arial"/>
          <w:szCs w:val="22"/>
          <w:u w:val="none"/>
        </w:rPr>
        <w:t>Odstoupení od smlouvy</w:t>
      </w:r>
    </w:p>
    <w:p w14:paraId="30E4F1FD" w14:textId="77777777" w:rsidR="00BC5967" w:rsidRPr="00025FA3" w:rsidRDefault="00BC5967" w:rsidP="00BC5967">
      <w:pPr>
        <w:pStyle w:val="l-L1"/>
        <w:keepNext w:val="0"/>
        <w:numPr>
          <w:ilvl w:val="0"/>
          <w:numId w:val="0"/>
        </w:numPr>
        <w:spacing w:before="0" w:after="0" w:line="240" w:lineRule="auto"/>
        <w:rPr>
          <w:rStyle w:val="l-L2Char"/>
          <w:rFonts w:cs="Arial"/>
          <w:szCs w:val="22"/>
          <w:u w:val="none"/>
        </w:rPr>
      </w:pPr>
    </w:p>
    <w:p w14:paraId="5A244F79"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 xml:space="preserve">Příkazce si vyhrazuje právo na odstoupení od smlouvy v případě, že příkazník bude Plnění poskytovat nekvalitně v rozporu s platnými předpisy nebo smlouvou, i když byl na tuto skutečnost příkazcem písemně upozorněn. </w:t>
      </w:r>
    </w:p>
    <w:p w14:paraId="3E09C99F"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 xml:space="preserve">Příkazce je oprávněn odstoupit od smlouvy bez jakýchkoli sankcí, pokud nebude schválena částka ze státního rozpočtu následujícího roku, která je potřebná k úhradě za plnění poskytované podle této smlouvy v následujícím roce. Příkazce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1888AB7C"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Příkazce si vyhrazuje právo na odstoupení od smlouvy ve vztahu k Plnění v případě, že příkazce obdrží ze státního rozpočtu snížené množství finančních prostředků oproti množství požadovanému v období před započetím poskytování Plnění.</w:t>
      </w:r>
    </w:p>
    <w:p w14:paraId="4E277BE7"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Zjistí-li příkazce, že příkazník provádí předmět smlouvy v rozporu se svými povinnostmi vyplývajícími z této smlouvy, je příkazce oprávněn požadovat, aby příkazník odstranil vady vzniklé vadným prováděním a předmět smlouvy prováděl řádným způsobem. Jestliže příkazník tak neučiní ani v přiměřené lhůtě mu k tomu poskytnuté a postup příkazníka by vedl nepochybně k podstatnému porušení této smlouvy, je příkazce oprávněn odstoupit od smlouvy. Vznikne-li z těchto důvodů příkazci škoda, je příkazník povinen průkazně vyčíslenou škodu uhradit.</w:t>
      </w:r>
    </w:p>
    <w:p w14:paraId="5BC92E2C"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Příkazce je od smlouvy oprávněn jednostranně odstoupit bez jakýchkoli sankcí, pokud nebude schválena částka ze státního rozpočtu, která je potřebná k úhradě za plnění poskytované podle této smlouvy. Takto však může odstoupit pouze v případě, pokud dílo od příkazníka dosud nepřevzal, nebo v době kratší než 3 dny před sjednaným datem předání odborných stanovisek.</w:t>
      </w:r>
    </w:p>
    <w:p w14:paraId="4FFD4558" w14:textId="19FFDD1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Obě smluvní strany jsou oprávněny odstoupit od této smlouvy v případě podstatného porušení smlouvy druhou smluvní stranou, přičemž takto lze odstoupit jen v případě, kdy dotčená strana vyzve druhou smluvní stranu k řádnému plnění závazku a ta tak neučiní v přiměřené lhůtě jí k tomu stanovené; přiměřená lhůta nesmí být kratší než 30 dnů, výzva musí být písemná a vedle lhůty musí obsahovat i upozornění na možnost odstoupení v</w:t>
      </w:r>
      <w:r w:rsidR="00CD66F7">
        <w:rPr>
          <w:rFonts w:ascii="Arial" w:hAnsi="Arial" w:cs="Arial"/>
        </w:rPr>
        <w:t> </w:t>
      </w:r>
      <w:r w:rsidRPr="00025FA3">
        <w:rPr>
          <w:rFonts w:ascii="Arial" w:hAnsi="Arial" w:cs="Arial"/>
        </w:rPr>
        <w:t>případě marného uplynutí lhůty, nebude-li výzva úplná, možnost odstoupení s ní není spojena.</w:t>
      </w:r>
    </w:p>
    <w:p w14:paraId="425A285F"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Příkazce je oprávněn odstoupit od této smlouvy bez jakýchkoliv sankcí v případě podstatného porušení této smlouvy příkazníkem v případě:</w:t>
      </w:r>
    </w:p>
    <w:p w14:paraId="17CB9177" w14:textId="77777777" w:rsidR="00BC5967" w:rsidRPr="00025FA3" w:rsidRDefault="00BC5967" w:rsidP="00F9686C">
      <w:pPr>
        <w:pStyle w:val="Odstavecseseznamem"/>
        <w:numPr>
          <w:ilvl w:val="0"/>
          <w:numId w:val="23"/>
        </w:numPr>
        <w:spacing w:before="120" w:after="0" w:line="240" w:lineRule="auto"/>
        <w:ind w:left="851" w:hanging="426"/>
        <w:jc w:val="both"/>
        <w:rPr>
          <w:rFonts w:cs="Arial"/>
          <w:szCs w:val="22"/>
        </w:rPr>
      </w:pPr>
      <w:r w:rsidRPr="00025FA3">
        <w:rPr>
          <w:rFonts w:cs="Arial"/>
          <w:szCs w:val="22"/>
        </w:rPr>
        <w:t>prodlení s řádným plněním předmětu této smlouvy, od doby určené příkazcem příkazníkovi,</w:t>
      </w:r>
    </w:p>
    <w:p w14:paraId="77984A9C" w14:textId="77777777" w:rsidR="00BC5967" w:rsidRPr="00025FA3" w:rsidRDefault="00BC5967" w:rsidP="00F9686C">
      <w:pPr>
        <w:pStyle w:val="Odstavecseseznamem"/>
        <w:numPr>
          <w:ilvl w:val="0"/>
          <w:numId w:val="23"/>
        </w:numPr>
        <w:spacing w:before="120" w:after="0" w:line="240" w:lineRule="auto"/>
        <w:ind w:left="851" w:hanging="426"/>
        <w:jc w:val="both"/>
        <w:rPr>
          <w:rFonts w:cs="Arial"/>
          <w:szCs w:val="22"/>
        </w:rPr>
      </w:pPr>
      <w:r w:rsidRPr="00025FA3">
        <w:rPr>
          <w:rFonts w:cs="Arial"/>
          <w:szCs w:val="22"/>
        </w:rPr>
        <w:t>prodlení s řádným protokolárním předáním předmětu smlouvy od doby uvedené příkazcem,</w:t>
      </w:r>
    </w:p>
    <w:p w14:paraId="28732E58" w14:textId="77777777" w:rsidR="00BC5967" w:rsidRPr="00025FA3" w:rsidRDefault="00BC5967" w:rsidP="00F9686C">
      <w:pPr>
        <w:pStyle w:val="Odstavecseseznamem"/>
        <w:numPr>
          <w:ilvl w:val="0"/>
          <w:numId w:val="23"/>
        </w:numPr>
        <w:spacing w:before="120" w:after="0" w:line="240" w:lineRule="auto"/>
        <w:ind w:left="851" w:hanging="426"/>
        <w:jc w:val="both"/>
        <w:rPr>
          <w:rFonts w:cs="Arial"/>
          <w:szCs w:val="22"/>
        </w:rPr>
      </w:pPr>
      <w:r w:rsidRPr="00025FA3">
        <w:rPr>
          <w:rFonts w:cs="Arial"/>
          <w:szCs w:val="22"/>
        </w:rPr>
        <w:t>porušení smluvní povinnosti dle této smlouvy, které nebude odstraněno ani v dodatečné přiměřené lhůtě,</w:t>
      </w:r>
    </w:p>
    <w:p w14:paraId="65C5C08E" w14:textId="0D4F761F" w:rsidR="00BC5967" w:rsidRPr="00025FA3" w:rsidRDefault="00BC5967" w:rsidP="00F9686C">
      <w:pPr>
        <w:pStyle w:val="Odstavecseseznamem"/>
        <w:numPr>
          <w:ilvl w:val="0"/>
          <w:numId w:val="23"/>
        </w:numPr>
        <w:spacing w:before="120" w:after="0" w:line="240" w:lineRule="auto"/>
        <w:ind w:left="851" w:hanging="426"/>
        <w:jc w:val="both"/>
        <w:rPr>
          <w:rFonts w:cs="Arial"/>
          <w:szCs w:val="22"/>
        </w:rPr>
      </w:pPr>
      <w:r w:rsidRPr="00025FA3">
        <w:rPr>
          <w:rFonts w:cs="Arial"/>
          <w:szCs w:val="22"/>
        </w:rPr>
        <w:t>vůči majetku příkazníka probíhá insolvenční řízení, v němž bylo vydáno rozhodnutí o</w:t>
      </w:r>
      <w:r w:rsidR="001F432E">
        <w:rPr>
          <w:rFonts w:cs="Arial"/>
          <w:szCs w:val="22"/>
        </w:rPr>
        <w:t> </w:t>
      </w:r>
      <w:r w:rsidRPr="00025FA3">
        <w:rPr>
          <w:rFonts w:cs="Arial"/>
          <w:szCs w:val="22"/>
        </w:rPr>
        <w:t>úpadku.</w:t>
      </w:r>
    </w:p>
    <w:p w14:paraId="6E78F893" w14:textId="1BE0B8D6"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 xml:space="preserve">Pokud odstoupí od této smlouvy některá ze smluvních stran z důvodů uvedených v tomto článku, smluvní strany </w:t>
      </w:r>
      <w:r w:rsidR="00C05FC9" w:rsidRPr="00025FA3">
        <w:rPr>
          <w:rFonts w:ascii="Arial" w:hAnsi="Arial" w:cs="Arial"/>
        </w:rPr>
        <w:t>sepíšou</w:t>
      </w:r>
      <w:r w:rsidRPr="00025FA3">
        <w:rPr>
          <w:rFonts w:ascii="Arial" w:hAnsi="Arial" w:cs="Arial"/>
        </w:rPr>
        <w:t xml:space="preserve"> protokol o stavu prováděného předmětu smlouvy ke dni odstoupení od této smlouvy. Protokol musí obsahovat zejména soupis veškerých uskutečněných prací ke dni odstoupení od této smlouvy. Závěrem protokolu smluvní strany uvedou finanční hodnotu dosud provedeného předmětu smlouvy.</w:t>
      </w:r>
    </w:p>
    <w:p w14:paraId="31E51C4F"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3D7BD4BF"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V případě odstoupení od této smlouvy se příkazník zavazuje na žádost příkazce vrátit podklady, příp. i poskytnout nebo dát k dispozici všechny doklady spjaté s provedením předmětu smlouvy.</w:t>
      </w:r>
    </w:p>
    <w:p w14:paraId="529D7941"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Odstoupením od této smlouvy nejsou dotčena práva smluvních stran na úhradu splatné smluvní pokuty a případnou náhradu škody.</w:t>
      </w:r>
    </w:p>
    <w:p w14:paraId="7E419298" w14:textId="77777777" w:rsidR="00BC5967" w:rsidRPr="00025FA3"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 xml:space="preserve">Do doby vyčíslení oprávněných nároků smluvních stran a do doby dohody o vzájemném vyrovnání těchto nároků, je příkazce oprávněn zadržet veškeré fakturované a splatné platby příkazníkovi. </w:t>
      </w:r>
    </w:p>
    <w:p w14:paraId="34A1C535" w14:textId="3C734BA5" w:rsidR="00BC5967" w:rsidRDefault="00BC5967" w:rsidP="00F9686C">
      <w:pPr>
        <w:numPr>
          <w:ilvl w:val="0"/>
          <w:numId w:val="22"/>
        </w:numPr>
        <w:tabs>
          <w:tab w:val="clear" w:pos="720"/>
          <w:tab w:val="num" w:pos="360"/>
        </w:tabs>
        <w:spacing w:before="120" w:after="0" w:line="240" w:lineRule="auto"/>
        <w:ind w:left="360"/>
        <w:jc w:val="both"/>
        <w:rPr>
          <w:rFonts w:ascii="Arial" w:hAnsi="Arial" w:cs="Arial"/>
        </w:rPr>
      </w:pPr>
      <w:r w:rsidRPr="00025FA3">
        <w:rPr>
          <w:rFonts w:ascii="Arial" w:hAnsi="Arial" w:cs="Arial"/>
        </w:rPr>
        <w:t>Příkazce je rovněž oprávněn tuto smlouvu ukončit písemnou výpovědí doručenou příkazníkovi i bez udání důvodu, přičemž výpovědní lhůta činí 1 měsíc a začíná běžet prvním dnem ode dne kalendářního měsíce následujícího po měsíci, v němž byla výpověď doručena druhé straně.</w:t>
      </w:r>
    </w:p>
    <w:p w14:paraId="48E3587E" w14:textId="77777777" w:rsidR="00E37456" w:rsidRDefault="00E37456" w:rsidP="006123B9">
      <w:pPr>
        <w:autoSpaceDE w:val="0"/>
        <w:autoSpaceDN w:val="0"/>
        <w:adjustRightInd w:val="0"/>
        <w:spacing w:after="0" w:line="240" w:lineRule="auto"/>
        <w:ind w:left="360" w:hanging="360"/>
        <w:jc w:val="both"/>
        <w:rPr>
          <w:rFonts w:ascii="Arial" w:hAnsi="Arial" w:cs="Arial"/>
          <w:color w:val="000000"/>
        </w:rPr>
      </w:pPr>
    </w:p>
    <w:p w14:paraId="007AD99D" w14:textId="46FBE740" w:rsidR="006123B9" w:rsidRPr="00A52F5F" w:rsidRDefault="001F432E" w:rsidP="006123B9">
      <w:p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14.</w:t>
      </w:r>
      <w:r w:rsidR="006123B9" w:rsidRPr="00A52F5F">
        <w:rPr>
          <w:rFonts w:ascii="Arial" w:hAnsi="Arial" w:cs="Arial"/>
          <w:color w:val="000000"/>
        </w:rPr>
        <w:tab/>
        <w:t>Smluvní vztah, pokud nedojde k jiné dohodě, dále skončí dnem, kdy nemovitosti, které jsou předmětem této smlouvy, budou:</w:t>
      </w:r>
    </w:p>
    <w:p w14:paraId="03FB1CED" w14:textId="77777777" w:rsidR="006123B9" w:rsidRPr="00A52F5F" w:rsidRDefault="00BD1F12" w:rsidP="00BD1F12">
      <w:pPr>
        <w:autoSpaceDE w:val="0"/>
        <w:autoSpaceDN w:val="0"/>
        <w:adjustRightInd w:val="0"/>
        <w:spacing w:after="0" w:line="240" w:lineRule="auto"/>
        <w:ind w:left="709" w:hanging="283"/>
        <w:jc w:val="both"/>
        <w:rPr>
          <w:rFonts w:ascii="Arial" w:hAnsi="Arial" w:cs="Arial"/>
          <w:color w:val="000000"/>
        </w:rPr>
      </w:pPr>
      <w:r w:rsidRPr="00A52F5F">
        <w:rPr>
          <w:rFonts w:ascii="Arial" w:hAnsi="Arial" w:cs="Arial"/>
          <w:color w:val="000000"/>
        </w:rPr>
        <w:t>a)</w:t>
      </w:r>
      <w:r w:rsidRPr="00A52F5F">
        <w:rPr>
          <w:rFonts w:ascii="Arial" w:hAnsi="Arial" w:cs="Arial"/>
          <w:color w:val="000000"/>
        </w:rPr>
        <w:tab/>
      </w:r>
      <w:r w:rsidR="006123B9" w:rsidRPr="00A52F5F">
        <w:rPr>
          <w:rFonts w:ascii="Arial" w:hAnsi="Arial" w:cs="Arial"/>
          <w:color w:val="000000"/>
        </w:rPr>
        <w:t>vydány oprávněné osobě ve smyslu § 6 zák</w:t>
      </w:r>
      <w:r w:rsidRPr="00A52F5F">
        <w:rPr>
          <w:rFonts w:ascii="Arial" w:hAnsi="Arial" w:cs="Arial"/>
          <w:color w:val="000000"/>
        </w:rPr>
        <w:t>ona č. 229/1991 Sb., o úpravě v</w:t>
      </w:r>
      <w:r w:rsidR="006123B9" w:rsidRPr="00A52F5F">
        <w:rPr>
          <w:rFonts w:ascii="Arial" w:hAnsi="Arial" w:cs="Arial"/>
          <w:color w:val="000000"/>
        </w:rPr>
        <w:t>l</w:t>
      </w:r>
      <w:r w:rsidRPr="00A52F5F">
        <w:rPr>
          <w:rFonts w:ascii="Arial" w:hAnsi="Arial" w:cs="Arial"/>
          <w:color w:val="000000"/>
        </w:rPr>
        <w:t>a</w:t>
      </w:r>
      <w:r w:rsidR="006123B9" w:rsidRPr="00A52F5F">
        <w:rPr>
          <w:rFonts w:ascii="Arial" w:hAnsi="Arial" w:cs="Arial"/>
          <w:color w:val="000000"/>
        </w:rPr>
        <w:t xml:space="preserve">stnických vztahů k půdě a jinému zemědělskému majetku, ve znění pozdějších předpisů, (dále jen zákon o půdě), a to ke dni nabytí právní moci rozhodnutí pozemkového úřadu o schválení dohody o vydání nemovitosti nebo rozhodnutí o vlastnictví </w:t>
      </w:r>
      <w:r w:rsidRPr="00A52F5F">
        <w:rPr>
          <w:rFonts w:ascii="Arial" w:hAnsi="Arial" w:cs="Arial"/>
          <w:color w:val="000000"/>
        </w:rPr>
        <w:t>oprávněné osoby k nemovitosti.</w:t>
      </w:r>
    </w:p>
    <w:p w14:paraId="53916F1D" w14:textId="77777777" w:rsidR="00BD1F12" w:rsidRPr="00A52F5F" w:rsidRDefault="00BD1F12" w:rsidP="00BD1F12">
      <w:pPr>
        <w:autoSpaceDE w:val="0"/>
        <w:autoSpaceDN w:val="0"/>
        <w:adjustRightInd w:val="0"/>
        <w:spacing w:after="0" w:line="240" w:lineRule="auto"/>
        <w:ind w:left="709" w:hanging="283"/>
        <w:jc w:val="both"/>
        <w:rPr>
          <w:rFonts w:ascii="Arial" w:hAnsi="Arial" w:cs="Arial"/>
          <w:color w:val="000000"/>
        </w:rPr>
      </w:pPr>
      <w:r w:rsidRPr="00A52F5F">
        <w:rPr>
          <w:rFonts w:ascii="Arial" w:hAnsi="Arial" w:cs="Arial"/>
          <w:color w:val="000000"/>
        </w:rPr>
        <w:t>b)</w:t>
      </w:r>
      <w:r w:rsidRPr="00A52F5F">
        <w:rPr>
          <w:rFonts w:ascii="Arial" w:hAnsi="Arial" w:cs="Arial"/>
          <w:color w:val="000000"/>
        </w:rPr>
        <w:tab/>
        <w:t>převedeny SPÚ na třetí osobu, a to ke dni nabytí vlastnického práva třetí osobou.</w:t>
      </w:r>
    </w:p>
    <w:p w14:paraId="0D6087A9" w14:textId="3C996494" w:rsidR="00BD1F12" w:rsidRPr="00A52F5F" w:rsidRDefault="00BD1F12" w:rsidP="00BD1F12">
      <w:pPr>
        <w:autoSpaceDE w:val="0"/>
        <w:autoSpaceDN w:val="0"/>
        <w:adjustRightInd w:val="0"/>
        <w:spacing w:after="0" w:line="240" w:lineRule="auto"/>
        <w:ind w:left="709" w:hanging="283"/>
        <w:jc w:val="both"/>
        <w:rPr>
          <w:rFonts w:ascii="Arial" w:hAnsi="Arial" w:cs="Arial"/>
          <w:color w:val="000000"/>
        </w:rPr>
      </w:pPr>
      <w:r w:rsidRPr="00A52F5F">
        <w:rPr>
          <w:rFonts w:ascii="Arial" w:hAnsi="Arial" w:cs="Arial"/>
          <w:color w:val="000000"/>
        </w:rPr>
        <w:t>c)</w:t>
      </w:r>
      <w:r w:rsidRPr="00A52F5F">
        <w:rPr>
          <w:rFonts w:ascii="Arial" w:hAnsi="Arial" w:cs="Arial"/>
          <w:color w:val="000000"/>
        </w:rPr>
        <w:tab/>
        <w:t xml:space="preserve">dány SPÚ ve smyslu § 17 odst. 2 zákona o půdě, do užívání jiným osobám, a to ke dni účinnosti smlouvy, na </w:t>
      </w:r>
      <w:proofErr w:type="gramStart"/>
      <w:r w:rsidRPr="00A52F5F">
        <w:rPr>
          <w:rFonts w:ascii="Arial" w:hAnsi="Arial" w:cs="Arial"/>
          <w:color w:val="000000"/>
        </w:rPr>
        <w:t>základě</w:t>
      </w:r>
      <w:proofErr w:type="gramEnd"/>
      <w:r w:rsidR="00B64DC1">
        <w:rPr>
          <w:rFonts w:ascii="Arial" w:hAnsi="Arial" w:cs="Arial"/>
          <w:color w:val="000000"/>
        </w:rPr>
        <w:t xml:space="preserve"> </w:t>
      </w:r>
      <w:r w:rsidRPr="00A52F5F">
        <w:rPr>
          <w:rFonts w:ascii="Arial" w:hAnsi="Arial" w:cs="Arial"/>
          <w:color w:val="000000"/>
        </w:rPr>
        <w:t>které budou dány do užívání.</w:t>
      </w:r>
    </w:p>
    <w:p w14:paraId="4B4103A2" w14:textId="48523F00" w:rsidR="00BD1F12" w:rsidRDefault="00BD1F12" w:rsidP="00BD1F12">
      <w:pPr>
        <w:autoSpaceDE w:val="0"/>
        <w:autoSpaceDN w:val="0"/>
        <w:adjustRightInd w:val="0"/>
        <w:spacing w:after="0" w:line="240" w:lineRule="auto"/>
        <w:ind w:left="709" w:hanging="283"/>
        <w:jc w:val="both"/>
        <w:rPr>
          <w:rFonts w:ascii="Arial" w:hAnsi="Arial" w:cs="Arial"/>
          <w:color w:val="000000"/>
        </w:rPr>
      </w:pPr>
      <w:r w:rsidRPr="00A52F5F">
        <w:rPr>
          <w:rFonts w:ascii="Arial" w:hAnsi="Arial" w:cs="Arial"/>
          <w:color w:val="000000"/>
        </w:rPr>
        <w:t>d)</w:t>
      </w:r>
      <w:r w:rsidRPr="00A52F5F">
        <w:rPr>
          <w:rFonts w:ascii="Arial" w:hAnsi="Arial" w:cs="Arial"/>
          <w:color w:val="000000"/>
        </w:rPr>
        <w:tab/>
        <w:t>z příslušnosti hospodařit SPÚ převedeny na jinou organizační složku nebo státní organizaci ke dni uvedenému v zápise nebo ve smlouvě.</w:t>
      </w:r>
    </w:p>
    <w:p w14:paraId="1647B92C" w14:textId="77777777" w:rsidR="00623BEE" w:rsidRPr="00A52F5F" w:rsidRDefault="00623BEE" w:rsidP="00BD1F12">
      <w:pPr>
        <w:autoSpaceDE w:val="0"/>
        <w:autoSpaceDN w:val="0"/>
        <w:adjustRightInd w:val="0"/>
        <w:spacing w:after="0" w:line="240" w:lineRule="auto"/>
        <w:ind w:left="709" w:hanging="283"/>
        <w:jc w:val="both"/>
        <w:rPr>
          <w:rFonts w:ascii="Arial" w:hAnsi="Arial" w:cs="Arial"/>
          <w:color w:val="000000"/>
        </w:rPr>
      </w:pPr>
    </w:p>
    <w:p w14:paraId="66A4C6A5" w14:textId="77777777" w:rsidR="00ED4C32" w:rsidRPr="00A52F5F" w:rsidRDefault="00ED4C32" w:rsidP="005C6DAA">
      <w:pPr>
        <w:spacing w:after="0"/>
        <w:jc w:val="center"/>
        <w:rPr>
          <w:rFonts w:ascii="Arial" w:hAnsi="Arial" w:cs="Arial"/>
          <w:b/>
        </w:rPr>
      </w:pPr>
    </w:p>
    <w:p w14:paraId="546EB1BE" w14:textId="77777777" w:rsidR="001F432E" w:rsidRPr="00025FA3" w:rsidRDefault="001F432E" w:rsidP="001F432E">
      <w:pPr>
        <w:tabs>
          <w:tab w:val="num" w:pos="360"/>
        </w:tabs>
        <w:spacing w:before="240"/>
        <w:ind w:left="360" w:hanging="360"/>
        <w:jc w:val="center"/>
        <w:rPr>
          <w:rFonts w:ascii="Arial" w:hAnsi="Arial" w:cs="Arial"/>
          <w:b/>
        </w:rPr>
      </w:pPr>
      <w:r w:rsidRPr="00025FA3">
        <w:rPr>
          <w:rFonts w:ascii="Arial" w:hAnsi="Arial" w:cs="Arial"/>
          <w:b/>
        </w:rPr>
        <w:t>Čl. XI.</w:t>
      </w:r>
    </w:p>
    <w:p w14:paraId="35A5A5A2" w14:textId="77777777" w:rsidR="001F432E" w:rsidRPr="00025FA3" w:rsidRDefault="001F432E" w:rsidP="001F432E">
      <w:pPr>
        <w:tabs>
          <w:tab w:val="num" w:pos="360"/>
        </w:tabs>
        <w:spacing w:before="120" w:after="120"/>
        <w:ind w:left="357" w:hanging="357"/>
        <w:jc w:val="center"/>
        <w:rPr>
          <w:rFonts w:ascii="Arial" w:hAnsi="Arial" w:cs="Arial"/>
          <w:b/>
        </w:rPr>
      </w:pPr>
      <w:r w:rsidRPr="00025FA3">
        <w:rPr>
          <w:rFonts w:ascii="Arial" w:hAnsi="Arial" w:cs="Arial"/>
          <w:b/>
        </w:rPr>
        <w:t>Závěrečná ustanovení</w:t>
      </w:r>
    </w:p>
    <w:p w14:paraId="7DF613F9" w14:textId="77777777"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Tuto smlouvu lze měnit nebo doplnit pouze písemně na základě souhlasu obou smluvních stran formou dodatků, které budou očíslované.</w:t>
      </w:r>
    </w:p>
    <w:p w14:paraId="64692287" w14:textId="362F38DE"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 xml:space="preserve">V mezích této smlouvy uděluje příkazce příkazníkovi plnou moc (Příloha č. </w:t>
      </w:r>
      <w:r w:rsidR="00C05FC9">
        <w:rPr>
          <w:rFonts w:ascii="Arial" w:hAnsi="Arial" w:cs="Arial"/>
        </w:rPr>
        <w:t>1</w:t>
      </w:r>
      <w:r w:rsidRPr="00025FA3">
        <w:rPr>
          <w:rFonts w:ascii="Arial" w:hAnsi="Arial" w:cs="Arial"/>
        </w:rPr>
        <w:t xml:space="preserve">) ke všem právním úkonům, které bude příkazník jménem a na účet příkazce vykonávat na základě této smlouvy. </w:t>
      </w:r>
    </w:p>
    <w:p w14:paraId="305E849D" w14:textId="77777777"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Příkazce si vyhrazuje právo přerušit plnění předmětu smlouvy v případě nedostatku finančních prostředků na tyto práce přidělených z rozpočtu Státního pozemkového úřadu. Při přerušení plnění předmětu smlouvy ze strany příkazce se provede inventarizace rozpracovanosti, dodavatel doloží rozpracovanost a tyto práce budou v této výši uhrazeny na základě oboustranně potvrzeného protokolu. O dobu přerušení prací se prodlouží lhůty k předání plnění předmětu smlouvy, pokud nebude dohodnuto jinak. Příkazník toto právo objednatele plně akceptuje.</w:t>
      </w:r>
    </w:p>
    <w:p w14:paraId="35124045" w14:textId="77777777"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Pokud v této smlouvě není stanoveno jinak, řídí se právní vztahy z ní vyplývající příslušnými ustanoveními občanského zákoníku, jakož i dalšími obecně závaznými platnými právními předpisy ČR.</w:t>
      </w:r>
    </w:p>
    <w:p w14:paraId="18386A9D" w14:textId="77777777"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75ED0D1" w14:textId="77777777"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Veškerá práva a povinnosti vyplývající z této Smlouvy přecházejí, pokud to povaha těchto práv a povinností nevylučuje, na právní nástupce smluvních stran.</w:t>
      </w:r>
    </w:p>
    <w:p w14:paraId="41AA5F19" w14:textId="5421BB23" w:rsidR="001F432E" w:rsidRPr="00623BEE" w:rsidRDefault="001F432E" w:rsidP="00F9686C">
      <w:pPr>
        <w:numPr>
          <w:ilvl w:val="0"/>
          <w:numId w:val="24"/>
        </w:numPr>
        <w:spacing w:before="120" w:after="0" w:line="240" w:lineRule="auto"/>
        <w:jc w:val="both"/>
        <w:rPr>
          <w:rFonts w:ascii="Arial" w:hAnsi="Arial" w:cs="Arial"/>
        </w:rPr>
      </w:pPr>
      <w:r w:rsidRPr="00623BEE">
        <w:rPr>
          <w:rFonts w:ascii="Arial" w:hAnsi="Arial" w:cs="Arial"/>
        </w:rPr>
        <w:t>Příkazník poskytuje souhlas s uveřejněním Smlouvy v registru smluv zřízeným zákonem č. 340/2015 Sb., o zvláštních podmínkách účinnosti některých smluv, uveřejňování těchto smluv a o registru smluv, ve znění pozdějších předpisů (dále jako „zákon o registru smluv”). Příkazník bere na vědomí, že uveřejnění Smlouvy v registru smluv zajistí Příkazce. Do registru smluv bude vložen elektronický obraz textového obsahu Smlouvy v otevřeném a</w:t>
      </w:r>
      <w:r w:rsidR="00623BEE">
        <w:rPr>
          <w:rFonts w:ascii="Arial" w:hAnsi="Arial" w:cs="Arial"/>
        </w:rPr>
        <w:t> </w:t>
      </w:r>
      <w:r w:rsidRPr="00623BEE">
        <w:rPr>
          <w:rFonts w:ascii="Arial" w:hAnsi="Arial" w:cs="Arial"/>
        </w:rPr>
        <w:t>strojově čitelném formátu a rovněž metadata Smlouvy.</w:t>
      </w:r>
      <w:r w:rsidRPr="00623BEE">
        <w:rPr>
          <w:sz w:val="23"/>
          <w:szCs w:val="23"/>
        </w:rPr>
        <w:t xml:space="preserve"> </w:t>
      </w:r>
    </w:p>
    <w:p w14:paraId="400F291C" w14:textId="77777777"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20A8E7A6" w14:textId="77777777"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Smluvní strany prohlašují, že si tuto smlouvu přečetly, souhlasí s jejím obsahem, že tato byla sepsána na základě jejich pravé a svobodné vůle, určitě, vážně a srozumitelně, což stvrzují svými podpisy.</w:t>
      </w:r>
    </w:p>
    <w:p w14:paraId="0ACB81EE" w14:textId="77777777" w:rsidR="001F432E" w:rsidRPr="00025FA3" w:rsidRDefault="001F432E" w:rsidP="00F9686C">
      <w:pPr>
        <w:numPr>
          <w:ilvl w:val="0"/>
          <w:numId w:val="24"/>
        </w:numPr>
        <w:spacing w:before="120" w:after="0" w:line="240" w:lineRule="auto"/>
        <w:jc w:val="both"/>
        <w:rPr>
          <w:rFonts w:ascii="Arial" w:hAnsi="Arial" w:cs="Arial"/>
        </w:rPr>
      </w:pPr>
      <w:r w:rsidRPr="00025FA3">
        <w:rPr>
          <w:rFonts w:ascii="Arial" w:hAnsi="Arial" w:cs="Arial"/>
        </w:rPr>
        <w:t xml:space="preserve">Tato smlouva je vyhotovena ve čtyřech stejnopisech, z nichž každý má platnost originálu. </w:t>
      </w:r>
      <w:r w:rsidRPr="00025FA3">
        <w:rPr>
          <w:rFonts w:ascii="Arial" w:hAnsi="Arial" w:cs="Arial"/>
        </w:rPr>
        <w:br/>
        <w:t>Tři vyhotovení obdrží příkazce a jedno vyhotovení obdrží příkazník.</w:t>
      </w:r>
    </w:p>
    <w:p w14:paraId="666C68B9" w14:textId="77777777" w:rsidR="00745C20" w:rsidRDefault="00745C20" w:rsidP="00745C20">
      <w:pPr>
        <w:pStyle w:val="TSTextlnkuslovan"/>
        <w:tabs>
          <w:tab w:val="left" w:pos="4962"/>
        </w:tabs>
        <w:spacing w:after="0" w:line="240" w:lineRule="auto"/>
        <w:rPr>
          <w:rFonts w:cs="Arial"/>
          <w:sz w:val="22"/>
          <w:szCs w:val="22"/>
          <w:lang w:eastAsia="en-US"/>
        </w:rPr>
      </w:pPr>
      <w:r>
        <w:rPr>
          <w:rFonts w:cs="Arial"/>
          <w:sz w:val="22"/>
          <w:szCs w:val="22"/>
          <w:lang w:eastAsia="en-US"/>
        </w:rPr>
        <w:t>Seznam příloh:</w:t>
      </w:r>
    </w:p>
    <w:p w14:paraId="67FA678F" w14:textId="77777777" w:rsidR="00745C20" w:rsidRDefault="00745C20" w:rsidP="00745C20">
      <w:pPr>
        <w:pStyle w:val="TSTextlnkuslovan"/>
        <w:tabs>
          <w:tab w:val="left" w:pos="4962"/>
        </w:tabs>
        <w:spacing w:after="0" w:line="240" w:lineRule="auto"/>
        <w:rPr>
          <w:rFonts w:cs="Arial"/>
          <w:sz w:val="22"/>
          <w:szCs w:val="22"/>
          <w:lang w:eastAsia="en-US"/>
        </w:rPr>
      </w:pPr>
      <w:r>
        <w:rPr>
          <w:rFonts w:cs="Arial"/>
          <w:sz w:val="22"/>
          <w:szCs w:val="22"/>
          <w:lang w:eastAsia="en-US"/>
        </w:rPr>
        <w:t>Příloha č. 1 – Plná moc</w:t>
      </w:r>
    </w:p>
    <w:p w14:paraId="6735A238" w14:textId="0F9D28F8" w:rsidR="00745C20" w:rsidRDefault="00745C20" w:rsidP="00E46C38">
      <w:pPr>
        <w:pStyle w:val="TSTextlnkuslovan"/>
        <w:tabs>
          <w:tab w:val="left" w:pos="4962"/>
        </w:tabs>
        <w:spacing w:after="0" w:line="240" w:lineRule="auto"/>
        <w:ind w:left="284" w:hanging="284"/>
        <w:rPr>
          <w:rFonts w:cs="Arial"/>
          <w:sz w:val="22"/>
          <w:szCs w:val="22"/>
          <w:lang w:eastAsia="en-US"/>
        </w:rPr>
      </w:pPr>
    </w:p>
    <w:p w14:paraId="1B3977C8" w14:textId="06B4E44A" w:rsidR="00745C20" w:rsidRDefault="00745C20" w:rsidP="00E46C38">
      <w:pPr>
        <w:pStyle w:val="TSTextlnkuslovan"/>
        <w:tabs>
          <w:tab w:val="left" w:pos="4962"/>
        </w:tabs>
        <w:spacing w:after="0" w:line="240" w:lineRule="auto"/>
        <w:ind w:left="284" w:hanging="284"/>
        <w:rPr>
          <w:rFonts w:cs="Arial"/>
          <w:sz w:val="22"/>
          <w:szCs w:val="22"/>
          <w:lang w:eastAsia="en-US"/>
        </w:rPr>
      </w:pPr>
    </w:p>
    <w:p w14:paraId="64A699F0" w14:textId="77777777" w:rsidR="00745C20" w:rsidRPr="00A52F5F" w:rsidRDefault="00745C20" w:rsidP="00E46C38">
      <w:pPr>
        <w:pStyle w:val="TSTextlnkuslovan"/>
        <w:tabs>
          <w:tab w:val="left" w:pos="4962"/>
        </w:tabs>
        <w:spacing w:after="0" w:line="240" w:lineRule="auto"/>
        <w:ind w:left="284" w:hanging="284"/>
        <w:rPr>
          <w:rFonts w:cs="Arial"/>
          <w:sz w:val="22"/>
          <w:szCs w:val="22"/>
          <w:lang w:eastAsia="en-US"/>
        </w:rPr>
      </w:pPr>
    </w:p>
    <w:p w14:paraId="4BCF4D31" w14:textId="329AC9F3" w:rsidR="00E46C38" w:rsidRPr="00A52F5F" w:rsidRDefault="00516390" w:rsidP="00CB45E5">
      <w:pPr>
        <w:pStyle w:val="TSTextlnkuslovan"/>
        <w:spacing w:after="0" w:line="240" w:lineRule="auto"/>
        <w:ind w:left="284" w:hanging="284"/>
        <w:rPr>
          <w:rFonts w:cs="Arial"/>
          <w:sz w:val="22"/>
          <w:szCs w:val="22"/>
          <w:lang w:eastAsia="en-US"/>
        </w:rPr>
      </w:pPr>
      <w:r w:rsidRPr="00A52F5F">
        <w:rPr>
          <w:rFonts w:cs="Arial"/>
          <w:sz w:val="22"/>
          <w:szCs w:val="22"/>
          <w:lang w:eastAsia="en-US"/>
        </w:rPr>
        <w:t>V</w:t>
      </w:r>
      <w:r w:rsidR="00E46C38" w:rsidRPr="00A52F5F">
        <w:rPr>
          <w:rFonts w:cs="Arial"/>
          <w:sz w:val="22"/>
          <w:szCs w:val="22"/>
          <w:lang w:eastAsia="en-US"/>
        </w:rPr>
        <w:t xml:space="preserve"> Praze dne </w:t>
      </w:r>
      <w:r w:rsidR="00CB45E5">
        <w:rPr>
          <w:rFonts w:cs="Arial"/>
          <w:sz w:val="22"/>
          <w:szCs w:val="22"/>
          <w:lang w:eastAsia="en-US"/>
        </w:rPr>
        <w:t>29. 12. 2021</w:t>
      </w:r>
      <w:r w:rsidR="00623649" w:rsidRPr="00A52F5F">
        <w:rPr>
          <w:rFonts w:cs="Arial"/>
          <w:sz w:val="22"/>
          <w:szCs w:val="22"/>
          <w:lang w:eastAsia="en-US"/>
        </w:rPr>
        <w:tab/>
      </w:r>
      <w:r w:rsidR="00623649" w:rsidRPr="00A52F5F">
        <w:rPr>
          <w:rFonts w:cs="Arial"/>
          <w:sz w:val="22"/>
          <w:szCs w:val="22"/>
          <w:lang w:eastAsia="en-US"/>
        </w:rPr>
        <w:tab/>
      </w:r>
      <w:r w:rsidR="00623649" w:rsidRPr="00A52F5F">
        <w:rPr>
          <w:rFonts w:cs="Arial"/>
          <w:sz w:val="22"/>
          <w:szCs w:val="22"/>
          <w:lang w:eastAsia="en-US"/>
        </w:rPr>
        <w:tab/>
      </w:r>
      <w:r w:rsidR="00F57EB8" w:rsidRPr="00A52F5F">
        <w:rPr>
          <w:rFonts w:cs="Arial"/>
          <w:sz w:val="22"/>
          <w:szCs w:val="22"/>
          <w:lang w:eastAsia="en-US"/>
        </w:rPr>
        <w:t xml:space="preserve">V Praze dne </w:t>
      </w:r>
      <w:r w:rsidR="00CB45E5">
        <w:rPr>
          <w:rFonts w:cs="Arial"/>
          <w:sz w:val="22"/>
          <w:szCs w:val="22"/>
          <w:lang w:eastAsia="en-US"/>
        </w:rPr>
        <w:t>29. 12. 2021</w:t>
      </w:r>
    </w:p>
    <w:p w14:paraId="6AD13E6B" w14:textId="77777777" w:rsidR="00E46C38" w:rsidRPr="00A52F5F" w:rsidRDefault="00E46C38" w:rsidP="00E46C38">
      <w:pPr>
        <w:spacing w:after="0" w:line="240" w:lineRule="auto"/>
        <w:ind w:left="284" w:hanging="284"/>
        <w:rPr>
          <w:rFonts w:ascii="Arial" w:hAnsi="Arial" w:cs="Arial"/>
        </w:rPr>
      </w:pPr>
    </w:p>
    <w:p w14:paraId="7854851B" w14:textId="77777777" w:rsidR="00E46C38" w:rsidRPr="00A52F5F" w:rsidRDefault="00E46C38" w:rsidP="00E46C38">
      <w:pPr>
        <w:spacing w:after="0" w:line="240" w:lineRule="auto"/>
        <w:ind w:left="284" w:hanging="284"/>
        <w:rPr>
          <w:rFonts w:ascii="Arial" w:hAnsi="Arial" w:cs="Arial"/>
        </w:rPr>
      </w:pPr>
    </w:p>
    <w:p w14:paraId="5D834EEC" w14:textId="2D9BAD40" w:rsidR="00E46C38" w:rsidRPr="00A52F5F" w:rsidRDefault="00623649" w:rsidP="00E46C38">
      <w:pPr>
        <w:spacing w:after="0" w:line="240" w:lineRule="auto"/>
        <w:ind w:left="284" w:hanging="284"/>
        <w:rPr>
          <w:rFonts w:ascii="Arial" w:hAnsi="Arial" w:cs="Arial"/>
        </w:rPr>
      </w:pPr>
      <w:r w:rsidRPr="00A52F5F">
        <w:rPr>
          <w:rFonts w:ascii="Arial" w:hAnsi="Arial" w:cs="Arial"/>
        </w:rPr>
        <w:t xml:space="preserve">Za </w:t>
      </w:r>
      <w:r w:rsidR="008A4244" w:rsidRPr="00A52F5F">
        <w:rPr>
          <w:rFonts w:ascii="Arial" w:hAnsi="Arial" w:cs="Arial"/>
        </w:rPr>
        <w:t>příkazce</w:t>
      </w:r>
      <w:r w:rsidRPr="00A52F5F">
        <w:rPr>
          <w:rFonts w:ascii="Arial" w:hAnsi="Arial" w:cs="Arial"/>
        </w:rPr>
        <w:t>:</w:t>
      </w:r>
      <w:r w:rsidRPr="00A52F5F">
        <w:rPr>
          <w:rFonts w:ascii="Arial" w:hAnsi="Arial" w:cs="Arial"/>
        </w:rPr>
        <w:tab/>
      </w:r>
      <w:r w:rsidRPr="00A52F5F">
        <w:rPr>
          <w:rFonts w:ascii="Arial" w:hAnsi="Arial" w:cs="Arial"/>
        </w:rPr>
        <w:tab/>
      </w:r>
      <w:r w:rsidRPr="00A52F5F">
        <w:rPr>
          <w:rFonts w:ascii="Arial" w:hAnsi="Arial" w:cs="Arial"/>
        </w:rPr>
        <w:tab/>
      </w:r>
      <w:r w:rsidRPr="00A52F5F">
        <w:rPr>
          <w:rFonts w:ascii="Arial" w:hAnsi="Arial" w:cs="Arial"/>
        </w:rPr>
        <w:tab/>
      </w:r>
      <w:r w:rsidRPr="00A52F5F">
        <w:rPr>
          <w:rFonts w:ascii="Arial" w:hAnsi="Arial" w:cs="Arial"/>
        </w:rPr>
        <w:tab/>
      </w:r>
      <w:r w:rsidRPr="00A52F5F">
        <w:rPr>
          <w:rFonts w:ascii="Arial" w:hAnsi="Arial" w:cs="Arial"/>
        </w:rPr>
        <w:tab/>
      </w:r>
      <w:r w:rsidR="00E46C38" w:rsidRPr="00A52F5F">
        <w:rPr>
          <w:rFonts w:ascii="Arial" w:hAnsi="Arial" w:cs="Arial"/>
        </w:rPr>
        <w:t xml:space="preserve">Za </w:t>
      </w:r>
      <w:r w:rsidR="008A4244" w:rsidRPr="00A52F5F">
        <w:rPr>
          <w:rFonts w:ascii="Arial" w:hAnsi="Arial" w:cs="Arial"/>
        </w:rPr>
        <w:t>příkazníka:</w:t>
      </w:r>
    </w:p>
    <w:p w14:paraId="1177A627" w14:textId="77777777" w:rsidR="00A52F5F" w:rsidRDefault="00623649" w:rsidP="00623649">
      <w:pPr>
        <w:spacing w:after="0" w:line="240" w:lineRule="auto"/>
        <w:ind w:left="284" w:hanging="284"/>
        <w:rPr>
          <w:rFonts w:ascii="Arial" w:hAnsi="Arial" w:cs="Arial"/>
        </w:rPr>
      </w:pPr>
      <w:r w:rsidRPr="00A52F5F">
        <w:rPr>
          <w:rFonts w:ascii="Arial" w:hAnsi="Arial" w:cs="Arial"/>
        </w:rPr>
        <w:t xml:space="preserve">Krajský pozemkový úřad pro </w:t>
      </w:r>
    </w:p>
    <w:p w14:paraId="362DE7A8" w14:textId="2142E2CE" w:rsidR="00E46C38" w:rsidRPr="00A52F5F" w:rsidRDefault="00A71F65" w:rsidP="00623649">
      <w:pPr>
        <w:spacing w:after="0" w:line="240" w:lineRule="auto"/>
        <w:ind w:left="284" w:hanging="284"/>
        <w:rPr>
          <w:rFonts w:ascii="Arial" w:hAnsi="Arial" w:cs="Arial"/>
        </w:rPr>
      </w:pPr>
      <w:r w:rsidRPr="00A52F5F">
        <w:rPr>
          <w:rFonts w:ascii="Arial" w:hAnsi="Arial" w:cs="Arial"/>
        </w:rPr>
        <w:t xml:space="preserve">Středočeský kraj a </w:t>
      </w:r>
      <w:r w:rsidR="00623649" w:rsidRPr="00A52F5F">
        <w:rPr>
          <w:rFonts w:ascii="Arial" w:hAnsi="Arial" w:cs="Arial"/>
        </w:rPr>
        <w:t>hl.</w:t>
      </w:r>
      <w:r w:rsidR="00D808E0" w:rsidRPr="00A52F5F">
        <w:rPr>
          <w:rFonts w:ascii="Arial" w:hAnsi="Arial" w:cs="Arial"/>
        </w:rPr>
        <w:t xml:space="preserve"> </w:t>
      </w:r>
      <w:r w:rsidR="00623649" w:rsidRPr="00A52F5F">
        <w:rPr>
          <w:rFonts w:ascii="Arial" w:hAnsi="Arial" w:cs="Arial"/>
        </w:rPr>
        <w:t>m. Prah</w:t>
      </w:r>
      <w:r w:rsidRPr="00A52F5F">
        <w:rPr>
          <w:rFonts w:ascii="Arial" w:hAnsi="Arial" w:cs="Arial"/>
        </w:rPr>
        <w:t>a</w:t>
      </w:r>
      <w:r w:rsidR="00623649" w:rsidRPr="00A52F5F">
        <w:rPr>
          <w:rFonts w:ascii="Arial" w:hAnsi="Arial" w:cs="Arial"/>
        </w:rPr>
        <w:tab/>
      </w:r>
      <w:r w:rsidR="00623649" w:rsidRPr="00A52F5F">
        <w:rPr>
          <w:rFonts w:ascii="Arial" w:hAnsi="Arial" w:cs="Arial"/>
        </w:rPr>
        <w:tab/>
      </w:r>
      <w:r w:rsidR="00623649" w:rsidRPr="00A52F5F">
        <w:rPr>
          <w:rFonts w:ascii="Arial" w:hAnsi="Arial" w:cs="Arial"/>
        </w:rPr>
        <w:tab/>
      </w:r>
      <w:r w:rsidR="00623BEE" w:rsidRPr="00623BEE">
        <w:rPr>
          <w:rFonts w:ascii="Arial" w:hAnsi="Arial" w:cs="Arial"/>
          <w:iCs/>
        </w:rPr>
        <w:t>Vít Lakomý</w:t>
      </w:r>
    </w:p>
    <w:p w14:paraId="1A1CE86F" w14:textId="77777777" w:rsidR="00E46C38" w:rsidRPr="00A52F5F" w:rsidRDefault="00E46C38" w:rsidP="00E46C38">
      <w:pPr>
        <w:spacing w:after="0" w:line="240" w:lineRule="auto"/>
        <w:ind w:left="284" w:hanging="284"/>
        <w:rPr>
          <w:rFonts w:ascii="Arial" w:hAnsi="Arial" w:cs="Arial"/>
        </w:rPr>
      </w:pPr>
    </w:p>
    <w:p w14:paraId="620D99FA" w14:textId="77777777" w:rsidR="00E46C38" w:rsidRPr="00A52F5F" w:rsidRDefault="00E46C38" w:rsidP="00E46C38">
      <w:pPr>
        <w:spacing w:after="0" w:line="240" w:lineRule="auto"/>
        <w:ind w:left="284" w:hanging="284"/>
        <w:rPr>
          <w:rFonts w:ascii="Arial" w:hAnsi="Arial" w:cs="Arial"/>
        </w:rPr>
      </w:pPr>
    </w:p>
    <w:p w14:paraId="3ED8F9BE" w14:textId="77777777" w:rsidR="00E46C38" w:rsidRPr="00A52F5F" w:rsidRDefault="00E46C38" w:rsidP="00E46C38">
      <w:pPr>
        <w:spacing w:after="0" w:line="240" w:lineRule="auto"/>
        <w:ind w:left="284" w:hanging="284"/>
        <w:rPr>
          <w:rFonts w:ascii="Arial" w:hAnsi="Arial" w:cs="Arial"/>
        </w:rPr>
      </w:pPr>
    </w:p>
    <w:p w14:paraId="24F1B369" w14:textId="77777777" w:rsidR="00E46C38" w:rsidRPr="00A52F5F" w:rsidRDefault="00E46C38" w:rsidP="00E46C38">
      <w:pPr>
        <w:spacing w:after="0" w:line="240" w:lineRule="auto"/>
        <w:ind w:left="284" w:hanging="284"/>
        <w:rPr>
          <w:rFonts w:ascii="Arial" w:hAnsi="Arial" w:cs="Arial"/>
        </w:rPr>
      </w:pPr>
    </w:p>
    <w:p w14:paraId="677C7E43" w14:textId="77777777" w:rsidR="00E46C38" w:rsidRPr="00A52F5F" w:rsidRDefault="00E46C38" w:rsidP="00E46C38">
      <w:pPr>
        <w:tabs>
          <w:tab w:val="center" w:pos="1418"/>
          <w:tab w:val="center" w:pos="6663"/>
        </w:tabs>
        <w:spacing w:after="0" w:line="240" w:lineRule="auto"/>
        <w:rPr>
          <w:rFonts w:ascii="Arial" w:hAnsi="Arial" w:cs="Arial"/>
        </w:rPr>
      </w:pPr>
      <w:r w:rsidRPr="00A52F5F">
        <w:rPr>
          <w:rFonts w:ascii="Arial" w:hAnsi="Arial" w:cs="Arial"/>
        </w:rPr>
        <w:tab/>
        <w:t>……….……………………..</w:t>
      </w:r>
      <w:r w:rsidRPr="00A52F5F">
        <w:rPr>
          <w:rFonts w:ascii="Arial" w:hAnsi="Arial" w:cs="Arial"/>
        </w:rPr>
        <w:tab/>
        <w:t>…………….………………..</w:t>
      </w:r>
    </w:p>
    <w:p w14:paraId="2E04B63E" w14:textId="44E11C6B" w:rsidR="00E46C38" w:rsidRPr="00A52F5F" w:rsidRDefault="00E46C38" w:rsidP="00E46C38">
      <w:pPr>
        <w:tabs>
          <w:tab w:val="center" w:pos="1418"/>
          <w:tab w:val="center" w:pos="6663"/>
        </w:tabs>
        <w:spacing w:after="0" w:line="240" w:lineRule="auto"/>
        <w:rPr>
          <w:rFonts w:ascii="Arial" w:hAnsi="Arial" w:cs="Arial"/>
        </w:rPr>
      </w:pPr>
      <w:r w:rsidRPr="00A52F5F">
        <w:rPr>
          <w:rFonts w:ascii="Arial" w:hAnsi="Arial" w:cs="Arial"/>
        </w:rPr>
        <w:tab/>
      </w:r>
      <w:r w:rsidR="00A71F65" w:rsidRPr="00A52F5F">
        <w:rPr>
          <w:rFonts w:ascii="Arial" w:hAnsi="Arial" w:cs="Arial"/>
        </w:rPr>
        <w:t>Ing. Jiří Veselý</w:t>
      </w:r>
      <w:r w:rsidR="006A09FD" w:rsidRPr="00A52F5F">
        <w:rPr>
          <w:rFonts w:ascii="Arial" w:hAnsi="Arial" w:cs="Arial"/>
        </w:rPr>
        <w:t>.</w:t>
      </w:r>
      <w:r w:rsidRPr="00A52F5F">
        <w:rPr>
          <w:rFonts w:ascii="Arial" w:hAnsi="Arial" w:cs="Arial"/>
        </w:rPr>
        <w:tab/>
      </w:r>
      <w:r w:rsidR="00623BEE">
        <w:rPr>
          <w:rFonts w:ascii="Arial" w:hAnsi="Arial" w:cs="Arial"/>
        </w:rPr>
        <w:t>Vít Lakomý</w:t>
      </w:r>
    </w:p>
    <w:p w14:paraId="05D04391" w14:textId="1E03CE1B" w:rsidR="00E46C38" w:rsidRPr="000202FD" w:rsidRDefault="00E46C38" w:rsidP="00E46C38">
      <w:pPr>
        <w:tabs>
          <w:tab w:val="center" w:pos="1418"/>
          <w:tab w:val="center" w:pos="6663"/>
        </w:tabs>
        <w:spacing w:after="0" w:line="240" w:lineRule="auto"/>
        <w:rPr>
          <w:rFonts w:ascii="Arial" w:hAnsi="Arial" w:cs="Arial"/>
          <w:iCs/>
        </w:rPr>
      </w:pPr>
      <w:r w:rsidRPr="00A52F5F">
        <w:rPr>
          <w:rFonts w:ascii="Arial" w:hAnsi="Arial" w:cs="Arial"/>
          <w:i/>
        </w:rPr>
        <w:tab/>
      </w:r>
      <w:r w:rsidRPr="000202FD">
        <w:rPr>
          <w:rFonts w:ascii="Arial" w:hAnsi="Arial" w:cs="Arial"/>
          <w:iCs/>
        </w:rPr>
        <w:t>ředitel KPÚ pro</w:t>
      </w:r>
      <w:r w:rsidR="00A71F65" w:rsidRPr="000202FD">
        <w:rPr>
          <w:rFonts w:ascii="Arial" w:hAnsi="Arial" w:cs="Arial"/>
          <w:iCs/>
        </w:rPr>
        <w:t xml:space="preserve"> Středočeský kraj a</w:t>
      </w:r>
      <w:r w:rsidRPr="000202FD">
        <w:rPr>
          <w:rFonts w:ascii="Arial" w:hAnsi="Arial" w:cs="Arial"/>
          <w:iCs/>
        </w:rPr>
        <w:t xml:space="preserve"> hl. m. Prah</w:t>
      </w:r>
      <w:r w:rsidR="00A71F65" w:rsidRPr="000202FD">
        <w:rPr>
          <w:rFonts w:ascii="Arial" w:hAnsi="Arial" w:cs="Arial"/>
          <w:iCs/>
        </w:rPr>
        <w:t>a</w:t>
      </w:r>
      <w:r w:rsidRPr="000202FD">
        <w:rPr>
          <w:rFonts w:ascii="Arial" w:hAnsi="Arial" w:cs="Arial"/>
          <w:iCs/>
        </w:rPr>
        <w:tab/>
      </w:r>
    </w:p>
    <w:p w14:paraId="21BCB964" w14:textId="0D9C942A" w:rsidR="00E46C38" w:rsidRDefault="00E46C38" w:rsidP="0079067F">
      <w:pPr>
        <w:spacing w:line="240" w:lineRule="auto"/>
        <w:jc w:val="both"/>
        <w:rPr>
          <w:rFonts w:ascii="Arial" w:hAnsi="Arial" w:cs="Arial"/>
        </w:rPr>
      </w:pPr>
    </w:p>
    <w:p w14:paraId="4AECC85A" w14:textId="78CF0E44" w:rsidR="00D435FA" w:rsidRDefault="00D435FA" w:rsidP="0079067F">
      <w:pPr>
        <w:spacing w:line="240" w:lineRule="auto"/>
        <w:jc w:val="both"/>
        <w:rPr>
          <w:rFonts w:ascii="Arial" w:hAnsi="Arial" w:cs="Arial"/>
        </w:rPr>
      </w:pPr>
    </w:p>
    <w:p w14:paraId="3A634449" w14:textId="0D3F687C" w:rsidR="00D435FA" w:rsidRDefault="00D435FA" w:rsidP="0079067F">
      <w:pPr>
        <w:spacing w:line="240" w:lineRule="auto"/>
        <w:jc w:val="both"/>
        <w:rPr>
          <w:rFonts w:ascii="Arial" w:hAnsi="Arial" w:cs="Arial"/>
        </w:rPr>
      </w:pPr>
    </w:p>
    <w:p w14:paraId="549806DB" w14:textId="674BE708" w:rsidR="00D435FA" w:rsidRDefault="00D435FA" w:rsidP="0079067F">
      <w:pPr>
        <w:spacing w:line="240" w:lineRule="auto"/>
        <w:jc w:val="both"/>
        <w:rPr>
          <w:rFonts w:ascii="Arial" w:hAnsi="Arial" w:cs="Arial"/>
        </w:rPr>
      </w:pPr>
    </w:p>
    <w:p w14:paraId="65EB1830" w14:textId="070BD410" w:rsidR="00D435FA" w:rsidRDefault="00D435FA" w:rsidP="0079067F">
      <w:pPr>
        <w:spacing w:line="240" w:lineRule="auto"/>
        <w:jc w:val="both"/>
        <w:rPr>
          <w:rFonts w:ascii="Arial" w:hAnsi="Arial" w:cs="Arial"/>
        </w:rPr>
      </w:pPr>
    </w:p>
    <w:p w14:paraId="6BD32F7E" w14:textId="1FD1F221" w:rsidR="00D435FA" w:rsidRDefault="00D435FA" w:rsidP="0079067F">
      <w:pPr>
        <w:spacing w:line="240" w:lineRule="auto"/>
        <w:jc w:val="both"/>
        <w:rPr>
          <w:rFonts w:ascii="Arial" w:hAnsi="Arial" w:cs="Arial"/>
        </w:rPr>
      </w:pPr>
    </w:p>
    <w:p w14:paraId="0FAAD6AC" w14:textId="77777777" w:rsidR="00D435FA" w:rsidRPr="00623BEE" w:rsidRDefault="00D435FA" w:rsidP="00D435FA">
      <w:pPr>
        <w:jc w:val="both"/>
        <w:rPr>
          <w:rFonts w:ascii="Arial" w:hAnsi="Arial" w:cs="Arial"/>
        </w:rPr>
      </w:pPr>
      <w:r w:rsidRPr="00623BEE">
        <w:rPr>
          <w:rFonts w:ascii="Arial" w:hAnsi="Arial" w:cs="Arial"/>
        </w:rPr>
        <w:t>Tato smlouva byla uveřejněna v registru smluv dle zákona č. 340/2015 Sb., o zvláštních podmínkách účinnosti některých smluv, uveřejňování těchto smluv a o registru smluv (zákon o registru smluv), ve znění pozdějších předpisů.</w:t>
      </w:r>
    </w:p>
    <w:p w14:paraId="27FA3CFB" w14:textId="77777777" w:rsidR="00D435FA" w:rsidRPr="00623BEE" w:rsidRDefault="00D435FA" w:rsidP="00D435FA">
      <w:pPr>
        <w:jc w:val="both"/>
        <w:rPr>
          <w:rFonts w:ascii="Arial" w:hAnsi="Arial" w:cs="Arial"/>
        </w:rPr>
      </w:pPr>
    </w:p>
    <w:p w14:paraId="46024160" w14:textId="77777777" w:rsidR="00D435FA" w:rsidRPr="00623BEE" w:rsidRDefault="00D435FA" w:rsidP="00D435FA">
      <w:pPr>
        <w:jc w:val="both"/>
        <w:rPr>
          <w:rFonts w:ascii="Arial" w:hAnsi="Arial" w:cs="Arial"/>
        </w:rPr>
      </w:pPr>
      <w:r w:rsidRPr="00623BEE">
        <w:rPr>
          <w:rFonts w:ascii="Arial" w:hAnsi="Arial" w:cs="Arial"/>
        </w:rPr>
        <w:t>Datum registrace ………………………….</w:t>
      </w:r>
    </w:p>
    <w:p w14:paraId="5F92D1B2" w14:textId="77777777" w:rsidR="00D435FA" w:rsidRPr="00623BEE" w:rsidRDefault="00D435FA" w:rsidP="00D435FA">
      <w:pPr>
        <w:jc w:val="both"/>
        <w:rPr>
          <w:rFonts w:ascii="Arial" w:hAnsi="Arial" w:cs="Arial"/>
        </w:rPr>
      </w:pPr>
      <w:r w:rsidRPr="00623BEE">
        <w:rPr>
          <w:rFonts w:ascii="Arial" w:hAnsi="Arial" w:cs="Arial"/>
        </w:rPr>
        <w:t>ID smlouvy …………………………</w:t>
      </w:r>
      <w:proofErr w:type="gramStart"/>
      <w:r w:rsidRPr="00623BEE">
        <w:rPr>
          <w:rFonts w:ascii="Arial" w:hAnsi="Arial" w:cs="Arial"/>
        </w:rPr>
        <w:t>…….</w:t>
      </w:r>
      <w:proofErr w:type="gramEnd"/>
      <w:r w:rsidRPr="00623BEE">
        <w:rPr>
          <w:rFonts w:ascii="Arial" w:hAnsi="Arial" w:cs="Arial"/>
        </w:rPr>
        <w:t>.</w:t>
      </w:r>
    </w:p>
    <w:p w14:paraId="1E8380FE" w14:textId="77777777" w:rsidR="00D435FA" w:rsidRPr="00623BEE" w:rsidRDefault="00D435FA" w:rsidP="00D435FA">
      <w:pPr>
        <w:jc w:val="both"/>
        <w:rPr>
          <w:rFonts w:ascii="Arial" w:hAnsi="Arial" w:cs="Arial"/>
        </w:rPr>
      </w:pPr>
      <w:r w:rsidRPr="00623BEE">
        <w:rPr>
          <w:rFonts w:ascii="Arial" w:hAnsi="Arial" w:cs="Arial"/>
        </w:rPr>
        <w:t>ID verze ……………………………………</w:t>
      </w:r>
    </w:p>
    <w:p w14:paraId="35F85642" w14:textId="46CC6294" w:rsidR="00D435FA" w:rsidRPr="00623BEE" w:rsidRDefault="00D435FA" w:rsidP="00D435FA">
      <w:pPr>
        <w:jc w:val="both"/>
        <w:rPr>
          <w:rFonts w:ascii="Arial" w:hAnsi="Arial" w:cs="Arial"/>
          <w:i/>
        </w:rPr>
      </w:pPr>
      <w:r w:rsidRPr="00623BEE">
        <w:rPr>
          <w:rFonts w:ascii="Arial" w:hAnsi="Arial" w:cs="Arial"/>
        </w:rPr>
        <w:t xml:space="preserve">Registraci provedl </w:t>
      </w:r>
      <w:r w:rsidR="00623BEE">
        <w:rPr>
          <w:rFonts w:ascii="Arial" w:hAnsi="Arial" w:cs="Arial"/>
        </w:rPr>
        <w:t>Ing. Eva Štursová</w:t>
      </w:r>
    </w:p>
    <w:p w14:paraId="1311EE7B" w14:textId="77777777" w:rsidR="00D435FA" w:rsidRPr="00623BEE" w:rsidRDefault="00D435FA" w:rsidP="00D435FA">
      <w:pPr>
        <w:jc w:val="both"/>
        <w:rPr>
          <w:rFonts w:ascii="Arial" w:hAnsi="Arial" w:cs="Arial"/>
        </w:rPr>
      </w:pPr>
    </w:p>
    <w:p w14:paraId="31F6A99E" w14:textId="77777777" w:rsidR="00D435FA" w:rsidRPr="00623BEE" w:rsidRDefault="00D435FA" w:rsidP="00D435FA">
      <w:pPr>
        <w:jc w:val="both"/>
        <w:rPr>
          <w:rFonts w:ascii="Arial" w:hAnsi="Arial" w:cs="Arial"/>
        </w:rPr>
      </w:pPr>
    </w:p>
    <w:p w14:paraId="5ED5F06F" w14:textId="585D42DB" w:rsidR="00D435FA" w:rsidRPr="00623BEE" w:rsidRDefault="00D435FA" w:rsidP="00D435FA">
      <w:pPr>
        <w:jc w:val="both"/>
        <w:rPr>
          <w:rFonts w:ascii="Arial" w:hAnsi="Arial" w:cs="Arial"/>
        </w:rPr>
      </w:pPr>
      <w:r w:rsidRPr="00623BEE">
        <w:rPr>
          <w:rFonts w:ascii="Arial" w:hAnsi="Arial" w:cs="Arial"/>
        </w:rPr>
        <w:t xml:space="preserve">V </w:t>
      </w:r>
      <w:r w:rsidR="00623BEE">
        <w:rPr>
          <w:rFonts w:ascii="Arial" w:hAnsi="Arial" w:cs="Arial"/>
        </w:rPr>
        <w:t>Praze</w:t>
      </w:r>
      <w:r w:rsidRPr="00623BEE">
        <w:rPr>
          <w:rFonts w:ascii="Arial" w:hAnsi="Arial" w:cs="Arial"/>
        </w:rPr>
        <w:t xml:space="preserve"> dne ………</w:t>
      </w:r>
      <w:proofErr w:type="gramStart"/>
      <w:r w:rsidRPr="00623BEE">
        <w:rPr>
          <w:rFonts w:ascii="Arial" w:hAnsi="Arial" w:cs="Arial"/>
        </w:rPr>
        <w:t>…….</w:t>
      </w:r>
      <w:proofErr w:type="gramEnd"/>
      <w:r w:rsidRPr="00623BEE">
        <w:rPr>
          <w:rFonts w:ascii="Arial" w:hAnsi="Arial" w:cs="Arial"/>
        </w:rPr>
        <w:t>.</w:t>
      </w:r>
      <w:r w:rsidRPr="00623BEE">
        <w:rPr>
          <w:rFonts w:ascii="Arial" w:hAnsi="Arial" w:cs="Arial"/>
        </w:rPr>
        <w:tab/>
      </w:r>
      <w:r w:rsidRPr="00623BEE">
        <w:rPr>
          <w:rFonts w:ascii="Arial" w:hAnsi="Arial" w:cs="Arial"/>
        </w:rPr>
        <w:tab/>
      </w:r>
      <w:r w:rsidRPr="00623BEE">
        <w:rPr>
          <w:rFonts w:ascii="Arial" w:hAnsi="Arial" w:cs="Arial"/>
        </w:rPr>
        <w:tab/>
        <w:t>…………………………………..</w:t>
      </w:r>
    </w:p>
    <w:p w14:paraId="5075AA97" w14:textId="67A36119" w:rsidR="00D435FA" w:rsidRPr="00025FA3" w:rsidRDefault="00D435FA" w:rsidP="00D435FA">
      <w:pPr>
        <w:rPr>
          <w:rFonts w:ascii="Arial" w:hAnsi="Arial" w:cs="Arial"/>
          <w:b/>
          <w:iCs/>
          <w:color w:val="000000"/>
        </w:rPr>
      </w:pPr>
      <w:r w:rsidRPr="00623BEE">
        <w:rPr>
          <w:rFonts w:ascii="Arial" w:hAnsi="Arial" w:cs="Arial"/>
        </w:rPr>
        <w:tab/>
      </w:r>
    </w:p>
    <w:p w14:paraId="5442B17B" w14:textId="6B8FFBD9" w:rsidR="00D435FA" w:rsidRDefault="00D435FA" w:rsidP="0079067F">
      <w:pPr>
        <w:spacing w:line="240" w:lineRule="auto"/>
        <w:jc w:val="both"/>
        <w:rPr>
          <w:rFonts w:ascii="Arial" w:hAnsi="Arial" w:cs="Arial"/>
        </w:rPr>
      </w:pPr>
    </w:p>
    <w:p w14:paraId="0DBD9731" w14:textId="3D5DE0E2" w:rsidR="0043439B" w:rsidRDefault="0043439B" w:rsidP="0079067F">
      <w:pPr>
        <w:spacing w:line="240" w:lineRule="auto"/>
        <w:jc w:val="both"/>
        <w:rPr>
          <w:rFonts w:ascii="Arial" w:hAnsi="Arial" w:cs="Arial"/>
        </w:rPr>
      </w:pPr>
    </w:p>
    <w:p w14:paraId="55890CC6" w14:textId="05BBFD7F" w:rsidR="0043439B" w:rsidRDefault="0043439B" w:rsidP="0079067F">
      <w:pPr>
        <w:spacing w:line="240" w:lineRule="auto"/>
        <w:jc w:val="both"/>
        <w:rPr>
          <w:rFonts w:ascii="Arial" w:hAnsi="Arial" w:cs="Arial"/>
        </w:rPr>
      </w:pPr>
    </w:p>
    <w:p w14:paraId="17F8A464" w14:textId="38C74D19" w:rsidR="0043439B" w:rsidRDefault="0043439B" w:rsidP="0079067F">
      <w:pPr>
        <w:spacing w:line="240" w:lineRule="auto"/>
        <w:jc w:val="both"/>
        <w:rPr>
          <w:rFonts w:ascii="Arial" w:hAnsi="Arial" w:cs="Arial"/>
        </w:rPr>
      </w:pPr>
    </w:p>
    <w:p w14:paraId="50E57778" w14:textId="0E252A10" w:rsidR="0043439B" w:rsidRDefault="0043439B" w:rsidP="0079067F">
      <w:pPr>
        <w:spacing w:line="240" w:lineRule="auto"/>
        <w:jc w:val="both"/>
        <w:rPr>
          <w:rFonts w:ascii="Arial" w:hAnsi="Arial" w:cs="Arial"/>
        </w:rPr>
      </w:pPr>
    </w:p>
    <w:p w14:paraId="1E731A85" w14:textId="77777777" w:rsidR="0043439B" w:rsidRPr="0024098C" w:rsidRDefault="0043439B" w:rsidP="0043439B">
      <w:pPr>
        <w:rPr>
          <w:rFonts w:ascii="Arial" w:hAnsi="Arial" w:cs="Arial"/>
        </w:rPr>
      </w:pPr>
      <w:r w:rsidRPr="0024098C">
        <w:rPr>
          <w:rFonts w:ascii="Arial" w:hAnsi="Arial" w:cs="Arial"/>
        </w:rPr>
        <w:t xml:space="preserve">Příloha č. </w:t>
      </w:r>
      <w:r>
        <w:rPr>
          <w:rFonts w:ascii="Arial" w:hAnsi="Arial" w:cs="Arial"/>
        </w:rPr>
        <w:t>1</w:t>
      </w:r>
    </w:p>
    <w:p w14:paraId="162F87EA" w14:textId="77777777" w:rsidR="0043439B" w:rsidRPr="00E46D2F" w:rsidRDefault="0043439B" w:rsidP="0043439B">
      <w:pPr>
        <w:rPr>
          <w:rFonts w:ascii="Arial" w:hAnsi="Arial" w:cs="Arial"/>
          <w:b/>
          <w:sz w:val="20"/>
          <w:szCs w:val="20"/>
        </w:rPr>
      </w:pPr>
      <w:r w:rsidRPr="00E46D2F">
        <w:rPr>
          <w:rFonts w:ascii="Arial" w:hAnsi="Arial" w:cs="Arial"/>
          <w:b/>
          <w:sz w:val="20"/>
          <w:szCs w:val="20"/>
        </w:rPr>
        <w:t>STÁTNÍ POZEMKOVÝ ÚŘAD</w:t>
      </w:r>
    </w:p>
    <w:p w14:paraId="387DCB37" w14:textId="77777777" w:rsidR="0043439B" w:rsidRPr="00E46D2F" w:rsidRDefault="0043439B" w:rsidP="0043439B">
      <w:pPr>
        <w:rPr>
          <w:rFonts w:ascii="Arial" w:hAnsi="Arial" w:cs="Arial"/>
          <w:sz w:val="20"/>
          <w:szCs w:val="20"/>
        </w:rPr>
      </w:pPr>
      <w:r w:rsidRPr="00E46D2F">
        <w:rPr>
          <w:rFonts w:ascii="Arial" w:hAnsi="Arial" w:cs="Arial"/>
          <w:sz w:val="20"/>
          <w:szCs w:val="20"/>
        </w:rPr>
        <w:t>Sídlo: Husinecká 1024/</w:t>
      </w:r>
      <w:proofErr w:type="gramStart"/>
      <w:r w:rsidRPr="00E46D2F">
        <w:rPr>
          <w:rFonts w:ascii="Arial" w:hAnsi="Arial" w:cs="Arial"/>
          <w:sz w:val="20"/>
          <w:szCs w:val="20"/>
        </w:rPr>
        <w:t>11a</w:t>
      </w:r>
      <w:proofErr w:type="gramEnd"/>
      <w:r w:rsidRPr="00E46D2F">
        <w:rPr>
          <w:rFonts w:ascii="Arial" w:hAnsi="Arial" w:cs="Arial"/>
          <w:sz w:val="20"/>
          <w:szCs w:val="20"/>
        </w:rPr>
        <w:t>, 130 00 Praha 3 – Žižkov, IČO: 01312774, DIČ: CZ01312774</w:t>
      </w:r>
    </w:p>
    <w:p w14:paraId="4CE9C117" w14:textId="77777777" w:rsidR="0043439B" w:rsidRPr="00E46D2F" w:rsidRDefault="0043439B" w:rsidP="0043439B">
      <w:pPr>
        <w:pBdr>
          <w:bottom w:val="single" w:sz="4" w:space="1" w:color="auto"/>
        </w:pBdr>
        <w:rPr>
          <w:rFonts w:ascii="Arial" w:hAnsi="Arial" w:cs="Arial"/>
          <w:b/>
          <w:u w:val="single"/>
        </w:rPr>
      </w:pPr>
    </w:p>
    <w:p w14:paraId="3EA16D77" w14:textId="77777777" w:rsidR="0043439B" w:rsidRPr="0024098C" w:rsidRDefault="0043439B" w:rsidP="0043439B">
      <w:pPr>
        <w:rPr>
          <w:rFonts w:ascii="Arial" w:hAnsi="Arial" w:cs="Arial"/>
          <w:b/>
        </w:rPr>
      </w:pPr>
    </w:p>
    <w:p w14:paraId="51F14D77" w14:textId="77777777" w:rsidR="0043439B" w:rsidRPr="0024098C" w:rsidRDefault="0043439B" w:rsidP="0043439B">
      <w:pPr>
        <w:jc w:val="center"/>
        <w:rPr>
          <w:rFonts w:ascii="Arial" w:hAnsi="Arial" w:cs="Arial"/>
          <w:b/>
          <w:sz w:val="28"/>
          <w:szCs w:val="28"/>
        </w:rPr>
      </w:pPr>
      <w:r w:rsidRPr="0024098C">
        <w:rPr>
          <w:rFonts w:ascii="Arial" w:hAnsi="Arial" w:cs="Arial"/>
          <w:b/>
          <w:sz w:val="28"/>
          <w:szCs w:val="28"/>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43439B" w:rsidRPr="0024098C" w14:paraId="120752CC" w14:textId="77777777" w:rsidTr="00627B2C">
        <w:trPr>
          <w:trHeight w:val="247"/>
        </w:trPr>
        <w:tc>
          <w:tcPr>
            <w:tcW w:w="9606" w:type="dxa"/>
          </w:tcPr>
          <w:p w14:paraId="7B82D8FC" w14:textId="77777777" w:rsidR="0043439B" w:rsidRDefault="0043439B" w:rsidP="00627B2C">
            <w:pPr>
              <w:pStyle w:val="Default"/>
              <w:jc w:val="both"/>
              <w:rPr>
                <w:rFonts w:ascii="Arial" w:hAnsi="Arial" w:cs="Arial"/>
                <w:b/>
                <w:sz w:val="20"/>
                <w:szCs w:val="20"/>
              </w:rPr>
            </w:pPr>
          </w:p>
          <w:p w14:paraId="1C7E428E" w14:textId="4D100B00" w:rsidR="0043439B" w:rsidRPr="003C4C96" w:rsidRDefault="0043439B" w:rsidP="00627B2C">
            <w:pPr>
              <w:pStyle w:val="Default"/>
              <w:jc w:val="both"/>
              <w:rPr>
                <w:rFonts w:ascii="Arial" w:hAnsi="Arial" w:cs="Arial"/>
                <w:sz w:val="20"/>
                <w:szCs w:val="20"/>
              </w:rPr>
            </w:pPr>
            <w:r w:rsidRPr="003C4C96">
              <w:rPr>
                <w:rFonts w:ascii="Arial" w:hAnsi="Arial" w:cs="Arial"/>
                <w:b/>
                <w:sz w:val="20"/>
                <w:szCs w:val="20"/>
              </w:rPr>
              <w:t xml:space="preserve">Česká </w:t>
            </w:r>
            <w:proofErr w:type="gramStart"/>
            <w:r w:rsidRPr="003C4C96">
              <w:rPr>
                <w:rFonts w:ascii="Arial" w:hAnsi="Arial" w:cs="Arial"/>
                <w:b/>
                <w:sz w:val="20"/>
                <w:szCs w:val="20"/>
              </w:rPr>
              <w:t>republika - Státní</w:t>
            </w:r>
            <w:proofErr w:type="gramEnd"/>
            <w:r w:rsidRPr="003C4C96">
              <w:rPr>
                <w:rFonts w:ascii="Arial" w:hAnsi="Arial" w:cs="Arial"/>
                <w:b/>
                <w:sz w:val="20"/>
                <w:szCs w:val="20"/>
              </w:rPr>
              <w:t xml:space="preserve"> pozemkový úřad, 130 00 Praha 3,</w:t>
            </w:r>
            <w:r w:rsidRPr="003C4C96">
              <w:rPr>
                <w:rFonts w:ascii="Arial" w:hAnsi="Arial" w:cs="Arial"/>
                <w:sz w:val="20"/>
                <w:szCs w:val="20"/>
              </w:rPr>
              <w:t xml:space="preserve"> </w:t>
            </w:r>
            <w:r w:rsidRPr="003C4C96">
              <w:rPr>
                <w:rFonts w:ascii="Arial" w:hAnsi="Arial" w:cs="Arial"/>
                <w:b/>
                <w:sz w:val="20"/>
                <w:szCs w:val="20"/>
              </w:rPr>
              <w:t xml:space="preserve">Husinecká 1024/11a </w:t>
            </w:r>
          </w:p>
          <w:p w14:paraId="32CBF5F6" w14:textId="77777777" w:rsidR="0043439B" w:rsidRDefault="0043439B" w:rsidP="00627B2C">
            <w:pPr>
              <w:tabs>
                <w:tab w:val="left" w:pos="284"/>
                <w:tab w:val="left" w:pos="3544"/>
              </w:tabs>
              <w:rPr>
                <w:rFonts w:ascii="Arial" w:hAnsi="Arial" w:cs="Arial"/>
                <w:b/>
                <w:iCs/>
                <w:sz w:val="20"/>
                <w:szCs w:val="20"/>
              </w:rPr>
            </w:pPr>
            <w:bookmarkStart w:id="1" w:name="_Hlk25661997"/>
            <w:r w:rsidRPr="00A730D3">
              <w:rPr>
                <w:rFonts w:ascii="Arial" w:hAnsi="Arial" w:cs="Arial"/>
                <w:b/>
                <w:iCs/>
                <w:sz w:val="20"/>
                <w:szCs w:val="20"/>
              </w:rPr>
              <w:t xml:space="preserve">Krajský pozemkový úřad pro </w:t>
            </w:r>
            <w:r>
              <w:rPr>
                <w:rFonts w:ascii="Arial" w:hAnsi="Arial" w:cs="Arial"/>
                <w:b/>
                <w:iCs/>
                <w:sz w:val="20"/>
                <w:szCs w:val="20"/>
              </w:rPr>
              <w:t>Středočeský kraj a hl. město Praha</w:t>
            </w:r>
          </w:p>
          <w:bookmarkEnd w:id="1"/>
          <w:p w14:paraId="55A7B6EE" w14:textId="77777777" w:rsidR="0043439B" w:rsidRPr="003C4C96" w:rsidRDefault="0043439B" w:rsidP="00627B2C">
            <w:pPr>
              <w:jc w:val="both"/>
              <w:rPr>
                <w:rFonts w:ascii="Arial" w:hAnsi="Arial" w:cs="Arial"/>
                <w:sz w:val="20"/>
                <w:szCs w:val="20"/>
              </w:rPr>
            </w:pPr>
          </w:p>
          <w:p w14:paraId="1E21BD20" w14:textId="77777777" w:rsidR="0043439B" w:rsidRDefault="0043439B" w:rsidP="0043439B">
            <w:pPr>
              <w:spacing w:after="0" w:line="240" w:lineRule="auto"/>
              <w:jc w:val="both"/>
              <w:rPr>
                <w:rFonts w:ascii="Arial" w:hAnsi="Arial" w:cs="Arial"/>
                <w:sz w:val="20"/>
                <w:szCs w:val="20"/>
              </w:rPr>
            </w:pPr>
            <w:proofErr w:type="gramStart"/>
            <w:r w:rsidRPr="003C4C96">
              <w:rPr>
                <w:rFonts w:ascii="Arial" w:hAnsi="Arial" w:cs="Arial"/>
                <w:sz w:val="20"/>
                <w:szCs w:val="20"/>
              </w:rPr>
              <w:t xml:space="preserve">IČO:  </w:t>
            </w:r>
            <w:r>
              <w:rPr>
                <w:rFonts w:ascii="Arial" w:hAnsi="Arial" w:cs="Arial"/>
                <w:sz w:val="20"/>
                <w:szCs w:val="20"/>
              </w:rPr>
              <w:tab/>
            </w:r>
            <w:proofErr w:type="gramEnd"/>
            <w:r>
              <w:rPr>
                <w:rFonts w:ascii="Arial" w:hAnsi="Arial" w:cs="Arial"/>
                <w:sz w:val="20"/>
                <w:szCs w:val="20"/>
              </w:rPr>
              <w:tab/>
              <w:t xml:space="preserve">  </w:t>
            </w:r>
            <w:r w:rsidRPr="003C4C96">
              <w:rPr>
                <w:rFonts w:ascii="Arial" w:hAnsi="Arial" w:cs="Arial"/>
                <w:sz w:val="20"/>
                <w:szCs w:val="20"/>
              </w:rPr>
              <w:t xml:space="preserve">01312774, </w:t>
            </w:r>
          </w:p>
          <w:p w14:paraId="0F614759" w14:textId="77777777" w:rsidR="0043439B" w:rsidRPr="003C4C96" w:rsidRDefault="0043439B" w:rsidP="0043439B">
            <w:pPr>
              <w:spacing w:after="0" w:line="240" w:lineRule="auto"/>
              <w:jc w:val="both"/>
              <w:rPr>
                <w:rFonts w:ascii="Arial" w:hAnsi="Arial" w:cs="Arial"/>
                <w:sz w:val="20"/>
                <w:szCs w:val="20"/>
              </w:rPr>
            </w:pPr>
            <w:r w:rsidRPr="003C4C96">
              <w:rPr>
                <w:rFonts w:ascii="Arial" w:hAnsi="Arial" w:cs="Arial"/>
                <w:sz w:val="20"/>
                <w:szCs w:val="20"/>
              </w:rPr>
              <w:t xml:space="preserve">DIČ: </w:t>
            </w:r>
            <w:r>
              <w:rPr>
                <w:rFonts w:ascii="Arial" w:hAnsi="Arial" w:cs="Arial"/>
                <w:sz w:val="20"/>
                <w:szCs w:val="20"/>
              </w:rPr>
              <w:tab/>
            </w:r>
            <w:proofErr w:type="gramStart"/>
            <w:r>
              <w:rPr>
                <w:rFonts w:ascii="Arial" w:hAnsi="Arial" w:cs="Arial"/>
                <w:sz w:val="20"/>
                <w:szCs w:val="20"/>
              </w:rPr>
              <w:tab/>
              <w:t xml:space="preserve">  </w:t>
            </w:r>
            <w:r w:rsidRPr="003C4C96">
              <w:rPr>
                <w:rFonts w:ascii="Arial" w:hAnsi="Arial" w:cs="Arial"/>
                <w:sz w:val="20"/>
                <w:szCs w:val="20"/>
              </w:rPr>
              <w:t>CZ</w:t>
            </w:r>
            <w:proofErr w:type="gramEnd"/>
            <w:r w:rsidRPr="003C4C96">
              <w:rPr>
                <w:rFonts w:ascii="Arial" w:hAnsi="Arial" w:cs="Arial"/>
                <w:sz w:val="20"/>
                <w:szCs w:val="20"/>
              </w:rPr>
              <w:t>01312774</w:t>
            </w:r>
          </w:p>
          <w:p w14:paraId="21FAE931" w14:textId="77777777" w:rsidR="0043439B" w:rsidRPr="003C4C96" w:rsidRDefault="0043439B" w:rsidP="0043439B">
            <w:pPr>
              <w:spacing w:after="0" w:line="240" w:lineRule="auto"/>
              <w:jc w:val="both"/>
              <w:rPr>
                <w:rFonts w:ascii="Arial" w:hAnsi="Arial" w:cs="Arial"/>
                <w:sz w:val="20"/>
                <w:szCs w:val="20"/>
              </w:rPr>
            </w:pPr>
            <w:proofErr w:type="gramStart"/>
            <w:r w:rsidRPr="003C4C96">
              <w:rPr>
                <w:rFonts w:ascii="Arial" w:hAnsi="Arial" w:cs="Arial"/>
                <w:sz w:val="20"/>
                <w:szCs w:val="20"/>
              </w:rPr>
              <w:t xml:space="preserve">Adresa:   </w:t>
            </w:r>
            <w:proofErr w:type="gramEnd"/>
            <w:r w:rsidRPr="003C4C96">
              <w:rPr>
                <w:rFonts w:ascii="Arial" w:hAnsi="Arial" w:cs="Arial"/>
                <w:sz w:val="20"/>
                <w:szCs w:val="20"/>
              </w:rPr>
              <w:t xml:space="preserve">          </w:t>
            </w:r>
            <w:r>
              <w:rPr>
                <w:rFonts w:ascii="Arial" w:hAnsi="Arial" w:cs="Arial"/>
                <w:sz w:val="20"/>
                <w:szCs w:val="20"/>
              </w:rPr>
              <w:t xml:space="preserve">  </w:t>
            </w:r>
            <w:r w:rsidRPr="00DA5CB2">
              <w:rPr>
                <w:rFonts w:ascii="Arial" w:hAnsi="Arial" w:cs="Arial"/>
                <w:sz w:val="20"/>
                <w:szCs w:val="20"/>
              </w:rPr>
              <w:t>Husinecká 1024/11a, Praha 3, PSČ: 130 00</w:t>
            </w:r>
          </w:p>
          <w:p w14:paraId="31D0B7B2" w14:textId="77777777" w:rsidR="0043439B" w:rsidRPr="003C4C96" w:rsidRDefault="0043439B" w:rsidP="0043439B">
            <w:pPr>
              <w:spacing w:after="0" w:line="240" w:lineRule="auto"/>
              <w:ind w:right="566"/>
              <w:jc w:val="both"/>
              <w:rPr>
                <w:rFonts w:ascii="Arial" w:hAnsi="Arial" w:cs="Arial"/>
                <w:sz w:val="20"/>
                <w:szCs w:val="20"/>
              </w:rPr>
            </w:pPr>
            <w:proofErr w:type="gramStart"/>
            <w:r w:rsidRPr="003C4C96">
              <w:rPr>
                <w:rFonts w:ascii="Arial" w:hAnsi="Arial" w:cs="Arial"/>
                <w:sz w:val="20"/>
                <w:szCs w:val="20"/>
              </w:rPr>
              <w:t xml:space="preserve">Zastoupený:   </w:t>
            </w:r>
            <w:proofErr w:type="gramEnd"/>
            <w:r w:rsidRPr="003C4C96">
              <w:rPr>
                <w:rFonts w:ascii="Arial" w:hAnsi="Arial" w:cs="Arial"/>
                <w:sz w:val="20"/>
                <w:szCs w:val="20"/>
              </w:rPr>
              <w:t xml:space="preserve"> </w:t>
            </w:r>
            <w:r>
              <w:rPr>
                <w:rFonts w:ascii="Arial" w:hAnsi="Arial" w:cs="Arial"/>
                <w:sz w:val="20"/>
                <w:szCs w:val="20"/>
              </w:rPr>
              <w:t xml:space="preserve">Ing. Jiřím Veselým, </w:t>
            </w:r>
            <w:r w:rsidRPr="00DA5CB2">
              <w:rPr>
                <w:rFonts w:ascii="Arial" w:hAnsi="Arial" w:cs="Arial"/>
                <w:sz w:val="20"/>
                <w:szCs w:val="20"/>
              </w:rPr>
              <w:t xml:space="preserve">ředitelem Krajského pozemkového úřadu pro </w:t>
            </w:r>
            <w:r>
              <w:rPr>
                <w:rFonts w:ascii="Arial" w:hAnsi="Arial" w:cs="Arial"/>
                <w:sz w:val="20"/>
                <w:szCs w:val="20"/>
              </w:rPr>
              <w:t>Středočeský                 kraj a hl. město Praha</w:t>
            </w:r>
            <w:r w:rsidRPr="00A730D3">
              <w:rPr>
                <w:rFonts w:ascii="Arial" w:hAnsi="Arial" w:cs="Arial"/>
                <w:sz w:val="20"/>
                <w:szCs w:val="20"/>
              </w:rPr>
              <w:t xml:space="preserve">                                       </w:t>
            </w:r>
          </w:p>
          <w:p w14:paraId="2F23F8AA" w14:textId="77777777" w:rsidR="0043439B" w:rsidRPr="0024098C" w:rsidRDefault="0043439B" w:rsidP="00627B2C">
            <w:pPr>
              <w:pStyle w:val="Default"/>
              <w:jc w:val="both"/>
              <w:rPr>
                <w:rFonts w:ascii="Arial" w:hAnsi="Arial" w:cs="Arial"/>
                <w:sz w:val="22"/>
                <w:szCs w:val="22"/>
              </w:rPr>
            </w:pPr>
          </w:p>
        </w:tc>
      </w:tr>
    </w:tbl>
    <w:p w14:paraId="27341332" w14:textId="77777777" w:rsidR="0043439B" w:rsidRPr="0024098C" w:rsidRDefault="0043439B" w:rsidP="0043439B">
      <w:pPr>
        <w:ind w:right="566"/>
        <w:jc w:val="both"/>
        <w:rPr>
          <w:rFonts w:ascii="Arial" w:hAnsi="Arial" w:cs="Arial"/>
        </w:rPr>
      </w:pPr>
      <w:r w:rsidRPr="0024098C">
        <w:rPr>
          <w:rFonts w:ascii="Arial" w:hAnsi="Arial" w:cs="Arial"/>
        </w:rPr>
        <w:tab/>
      </w:r>
      <w:r w:rsidRPr="0024098C">
        <w:rPr>
          <w:rFonts w:ascii="Arial" w:hAnsi="Arial" w:cs="Arial"/>
        </w:rPr>
        <w:tab/>
      </w:r>
      <w:r w:rsidRPr="0024098C">
        <w:rPr>
          <w:rFonts w:ascii="Arial" w:hAnsi="Arial" w:cs="Arial"/>
        </w:rPr>
        <w:tab/>
      </w:r>
      <w:r w:rsidRPr="0024098C">
        <w:rPr>
          <w:rFonts w:ascii="Arial" w:hAnsi="Arial" w:cs="Arial"/>
        </w:rPr>
        <w:tab/>
      </w:r>
      <w:r w:rsidRPr="0024098C">
        <w:rPr>
          <w:rFonts w:ascii="Arial" w:hAnsi="Arial" w:cs="Arial"/>
        </w:rPr>
        <w:tab/>
      </w:r>
      <w:r w:rsidRPr="0024098C">
        <w:rPr>
          <w:rFonts w:ascii="Arial" w:hAnsi="Arial" w:cs="Arial"/>
        </w:rPr>
        <w:tab/>
        <w:t xml:space="preserve">   </w:t>
      </w:r>
    </w:p>
    <w:p w14:paraId="13D12A7A" w14:textId="77777777" w:rsidR="0043439B" w:rsidRPr="0024098C" w:rsidRDefault="0043439B" w:rsidP="0043439B">
      <w:pPr>
        <w:ind w:right="70"/>
        <w:jc w:val="center"/>
        <w:rPr>
          <w:rFonts w:ascii="Arial" w:hAnsi="Arial" w:cs="Arial"/>
          <w:b/>
        </w:rPr>
      </w:pPr>
      <w:r w:rsidRPr="0024098C">
        <w:rPr>
          <w:rFonts w:ascii="Arial" w:hAnsi="Arial" w:cs="Arial"/>
          <w:b/>
        </w:rPr>
        <w:t xml:space="preserve">z m o c ň u j e </w:t>
      </w:r>
      <w:proofErr w:type="gramStart"/>
      <w:r w:rsidRPr="0024098C">
        <w:rPr>
          <w:rFonts w:ascii="Arial" w:hAnsi="Arial" w:cs="Arial"/>
          <w:b/>
        </w:rPr>
        <w:t xml:space="preserve">   (</w:t>
      </w:r>
      <w:proofErr w:type="gramEnd"/>
      <w:r w:rsidRPr="0024098C">
        <w:rPr>
          <w:rFonts w:ascii="Arial" w:hAnsi="Arial" w:cs="Arial"/>
          <w:b/>
        </w:rPr>
        <w:t>pověřuje)</w:t>
      </w:r>
    </w:p>
    <w:p w14:paraId="60046B9E" w14:textId="77777777" w:rsidR="0043439B" w:rsidRPr="0024098C" w:rsidRDefault="0043439B" w:rsidP="0043439B">
      <w:pPr>
        <w:ind w:right="70"/>
        <w:jc w:val="both"/>
        <w:rPr>
          <w:rFonts w:ascii="Arial" w:hAnsi="Arial" w:cs="Arial"/>
          <w:b/>
        </w:rPr>
      </w:pPr>
    </w:p>
    <w:p w14:paraId="24A16710" w14:textId="77777777" w:rsidR="0043439B" w:rsidRPr="0024098C" w:rsidRDefault="0043439B" w:rsidP="0043439B">
      <w:pPr>
        <w:pStyle w:val="Zkladntext31"/>
        <w:tabs>
          <w:tab w:val="left" w:pos="2410"/>
        </w:tabs>
        <w:rPr>
          <w:rFonts w:ascii="Arial" w:hAnsi="Arial" w:cs="Arial"/>
          <w:sz w:val="22"/>
          <w:szCs w:val="22"/>
        </w:rPr>
      </w:pPr>
      <w:r w:rsidRPr="0024098C">
        <w:rPr>
          <w:rFonts w:ascii="Arial" w:hAnsi="Arial" w:cs="Arial"/>
          <w:sz w:val="22"/>
          <w:szCs w:val="22"/>
        </w:rPr>
        <w:t xml:space="preserve">název společnosti/jméno </w:t>
      </w:r>
      <w:r>
        <w:rPr>
          <w:rFonts w:ascii="Arial" w:hAnsi="Arial" w:cs="Arial"/>
          <w:sz w:val="22"/>
          <w:szCs w:val="22"/>
        </w:rPr>
        <w:t xml:space="preserve">Vít </w:t>
      </w:r>
      <w:proofErr w:type="gramStart"/>
      <w:r>
        <w:rPr>
          <w:rFonts w:ascii="Arial" w:hAnsi="Arial" w:cs="Arial"/>
          <w:sz w:val="22"/>
          <w:szCs w:val="22"/>
        </w:rPr>
        <w:t>Lakomý - ELEKTRO</w:t>
      </w:r>
      <w:proofErr w:type="gramEnd"/>
    </w:p>
    <w:p w14:paraId="5EFBA268" w14:textId="330FA0CD" w:rsidR="0043439B" w:rsidRPr="0024098C" w:rsidRDefault="0043439B" w:rsidP="0043439B">
      <w:pPr>
        <w:tabs>
          <w:tab w:val="left" w:pos="2410"/>
        </w:tabs>
        <w:spacing w:after="0" w:line="240" w:lineRule="auto"/>
        <w:jc w:val="both"/>
        <w:rPr>
          <w:rFonts w:ascii="Arial" w:hAnsi="Arial" w:cs="Arial"/>
        </w:rPr>
      </w:pPr>
      <w:r w:rsidRPr="0024098C">
        <w:rPr>
          <w:rFonts w:ascii="Arial" w:hAnsi="Arial" w:cs="Arial"/>
        </w:rPr>
        <w:t>sídlo</w:t>
      </w:r>
      <w:r w:rsidRPr="0024098C">
        <w:rPr>
          <w:rFonts w:ascii="Arial" w:hAnsi="Arial" w:cs="Arial"/>
        </w:rPr>
        <w:tab/>
      </w:r>
      <w:r>
        <w:rPr>
          <w:rFonts w:ascii="Arial" w:hAnsi="Arial" w:cs="Arial"/>
        </w:rPr>
        <w:t xml:space="preserve"> </w:t>
      </w:r>
      <w:r>
        <w:rPr>
          <w:rFonts w:ascii="Arial" w:hAnsi="Arial" w:cs="Arial"/>
        </w:rPr>
        <w:t xml:space="preserve">XXXXX, </w:t>
      </w:r>
      <w:r>
        <w:rPr>
          <w:rFonts w:ascii="Arial" w:hAnsi="Arial" w:cs="Arial"/>
        </w:rPr>
        <w:t>250 82 Úvaly</w:t>
      </w:r>
      <w:r>
        <w:rPr>
          <w:rFonts w:ascii="Arial" w:hAnsi="Arial" w:cs="Arial"/>
        </w:rPr>
        <w:t xml:space="preserve"> </w:t>
      </w:r>
      <w:r w:rsidRPr="0024098C">
        <w:rPr>
          <w:rFonts w:ascii="Arial" w:hAnsi="Arial" w:cs="Arial"/>
        </w:rPr>
        <w:tab/>
      </w:r>
      <w:r w:rsidRPr="0024098C">
        <w:rPr>
          <w:rFonts w:ascii="Arial" w:hAnsi="Arial" w:cs="Arial"/>
        </w:rPr>
        <w:tab/>
      </w:r>
    </w:p>
    <w:p w14:paraId="76926890" w14:textId="77777777" w:rsidR="0043439B" w:rsidRPr="0024098C" w:rsidRDefault="0043439B" w:rsidP="0043439B">
      <w:pPr>
        <w:tabs>
          <w:tab w:val="left" w:pos="2410"/>
        </w:tabs>
        <w:spacing w:after="0" w:line="240" w:lineRule="auto"/>
        <w:ind w:right="70"/>
        <w:jc w:val="both"/>
        <w:rPr>
          <w:rFonts w:ascii="Arial" w:hAnsi="Arial" w:cs="Arial"/>
        </w:rPr>
      </w:pPr>
      <w:r w:rsidRPr="0024098C">
        <w:rPr>
          <w:rFonts w:ascii="Arial" w:hAnsi="Arial" w:cs="Arial"/>
        </w:rPr>
        <w:t>IČO</w:t>
      </w:r>
      <w:r w:rsidRPr="0024098C">
        <w:rPr>
          <w:rFonts w:ascii="Arial" w:hAnsi="Arial" w:cs="Arial"/>
        </w:rPr>
        <w:tab/>
      </w:r>
      <w:r w:rsidRPr="00133ACF">
        <w:rPr>
          <w:rFonts w:ascii="Arial" w:hAnsi="Arial" w:cs="Arial"/>
        </w:rPr>
        <w:t xml:space="preserve"> 48712761</w:t>
      </w:r>
    </w:p>
    <w:p w14:paraId="69C25505" w14:textId="77777777" w:rsidR="0043439B" w:rsidRPr="0024098C" w:rsidRDefault="0043439B" w:rsidP="0043439B">
      <w:pPr>
        <w:tabs>
          <w:tab w:val="left" w:pos="2410"/>
        </w:tabs>
        <w:spacing w:after="0" w:line="240" w:lineRule="auto"/>
        <w:ind w:right="70"/>
        <w:jc w:val="both"/>
        <w:rPr>
          <w:rFonts w:ascii="Arial" w:hAnsi="Arial" w:cs="Arial"/>
        </w:rPr>
      </w:pPr>
      <w:r w:rsidRPr="0024098C">
        <w:rPr>
          <w:rFonts w:ascii="Arial" w:hAnsi="Arial" w:cs="Arial"/>
        </w:rPr>
        <w:t>(zastoupená)</w:t>
      </w:r>
      <w:r w:rsidRPr="0024098C">
        <w:rPr>
          <w:rFonts w:ascii="Arial" w:hAnsi="Arial" w:cs="Arial"/>
        </w:rPr>
        <w:tab/>
      </w:r>
      <w:r>
        <w:rPr>
          <w:rFonts w:ascii="Arial" w:hAnsi="Arial" w:cs="Arial"/>
        </w:rPr>
        <w:t xml:space="preserve"> Vítem Lakomým</w:t>
      </w:r>
    </w:p>
    <w:p w14:paraId="5F4492A2" w14:textId="77777777" w:rsidR="0043439B" w:rsidRPr="0024098C" w:rsidRDefault="0043439B" w:rsidP="0043439B">
      <w:pPr>
        <w:ind w:right="70"/>
        <w:jc w:val="both"/>
        <w:rPr>
          <w:rFonts w:ascii="Arial" w:hAnsi="Arial" w:cs="Arial"/>
        </w:rPr>
      </w:pPr>
    </w:p>
    <w:p w14:paraId="4A3321C4" w14:textId="76FD0E28" w:rsidR="0043439B" w:rsidRPr="0024098C" w:rsidRDefault="0043439B" w:rsidP="0043439B">
      <w:pPr>
        <w:tabs>
          <w:tab w:val="left" w:pos="2410"/>
        </w:tabs>
        <w:ind w:right="70"/>
        <w:jc w:val="both"/>
        <w:rPr>
          <w:rFonts w:ascii="Arial" w:hAnsi="Arial" w:cs="Arial"/>
          <w:i/>
          <w:color w:val="FF0000"/>
        </w:rPr>
      </w:pPr>
      <w:r w:rsidRPr="0024098C">
        <w:rPr>
          <w:rFonts w:ascii="Arial" w:hAnsi="Arial" w:cs="Arial"/>
        </w:rPr>
        <w:t xml:space="preserve">k zastupování </w:t>
      </w:r>
      <w:proofErr w:type="gramStart"/>
      <w:r w:rsidRPr="0024098C">
        <w:rPr>
          <w:rFonts w:ascii="Arial" w:hAnsi="Arial" w:cs="Arial"/>
        </w:rPr>
        <w:t>ČR - Státního</w:t>
      </w:r>
      <w:proofErr w:type="gramEnd"/>
      <w:r w:rsidRPr="0024098C">
        <w:rPr>
          <w:rFonts w:ascii="Arial" w:hAnsi="Arial" w:cs="Arial"/>
        </w:rPr>
        <w:t xml:space="preserve"> pozemkového úřadu ve věci poskytování služeb spojených se správou, údržbou a úklidem ubytovny Hodkovičky, dle</w:t>
      </w:r>
      <w:r w:rsidRPr="0024098C">
        <w:rPr>
          <w:rFonts w:ascii="Arial" w:hAnsi="Arial" w:cs="Arial"/>
          <w:bCs/>
        </w:rPr>
        <w:t xml:space="preserve"> </w:t>
      </w:r>
      <w:r w:rsidRPr="0024098C">
        <w:rPr>
          <w:rFonts w:ascii="Arial" w:hAnsi="Arial" w:cs="Arial"/>
        </w:rPr>
        <w:t xml:space="preserve">příkazní smlouvy uzavřené dne </w:t>
      </w:r>
      <w:r>
        <w:rPr>
          <w:rFonts w:ascii="Arial" w:hAnsi="Arial" w:cs="Arial"/>
        </w:rPr>
        <w:t>29. 12. 2021</w:t>
      </w:r>
      <w:r>
        <w:rPr>
          <w:rFonts w:ascii="Arial" w:hAnsi="Arial" w:cs="Arial"/>
        </w:rPr>
        <w:t xml:space="preserve"> </w:t>
      </w:r>
      <w:r w:rsidRPr="0024098C">
        <w:rPr>
          <w:rFonts w:ascii="Arial" w:hAnsi="Arial" w:cs="Arial"/>
        </w:rPr>
        <w:t xml:space="preserve">mezi Státním pozemkovým úřadem jako příkazcem a </w:t>
      </w:r>
      <w:r>
        <w:rPr>
          <w:rFonts w:ascii="Arial" w:hAnsi="Arial" w:cs="Arial"/>
        </w:rPr>
        <w:t>Vítem Lakomým</w:t>
      </w:r>
      <w:r w:rsidRPr="0024098C">
        <w:rPr>
          <w:rFonts w:ascii="Arial" w:hAnsi="Arial" w:cs="Arial"/>
        </w:rPr>
        <w:t xml:space="preserve"> jako příkazníkem v rozsahu </w:t>
      </w:r>
      <w:r w:rsidRPr="0024098C">
        <w:rPr>
          <w:rFonts w:ascii="Arial" w:hAnsi="Arial" w:cs="Arial"/>
          <w:i/>
        </w:rPr>
        <w:t>čl. I a čl. II této smlouvy.</w:t>
      </w:r>
    </w:p>
    <w:p w14:paraId="1063B415" w14:textId="77777777" w:rsidR="0043439B" w:rsidRDefault="0043439B" w:rsidP="0043439B">
      <w:pPr>
        <w:ind w:right="70"/>
        <w:jc w:val="both"/>
        <w:rPr>
          <w:rFonts w:ascii="Arial" w:hAnsi="Arial" w:cs="Arial"/>
        </w:rPr>
      </w:pPr>
      <w:r w:rsidRPr="0024098C">
        <w:rPr>
          <w:rFonts w:ascii="Arial" w:hAnsi="Arial" w:cs="Arial"/>
        </w:rPr>
        <w:t>Tato plná moc je platná ode dne jejího udělení a končí splněním předmětu výše uvedené příkazní smlouvy; je vyhotovena ve čtyřech stejnopisech, z nichž jeden je založen u</w:t>
      </w:r>
      <w:r>
        <w:rPr>
          <w:rFonts w:ascii="Arial" w:hAnsi="Arial" w:cs="Arial"/>
        </w:rPr>
        <w:t> </w:t>
      </w:r>
      <w:r w:rsidRPr="0024098C">
        <w:rPr>
          <w:rFonts w:ascii="Arial" w:hAnsi="Arial" w:cs="Arial"/>
        </w:rPr>
        <w:t>zmocnitele.</w:t>
      </w:r>
    </w:p>
    <w:p w14:paraId="595990D6" w14:textId="76C010B0" w:rsidR="0043439B" w:rsidRDefault="0043439B" w:rsidP="0043439B">
      <w:pPr>
        <w:ind w:right="70"/>
        <w:jc w:val="both"/>
        <w:rPr>
          <w:rFonts w:ascii="Arial" w:hAnsi="Arial" w:cs="Arial"/>
        </w:rPr>
      </w:pPr>
      <w:r w:rsidRPr="0024098C">
        <w:rPr>
          <w:rFonts w:ascii="Arial" w:hAnsi="Arial" w:cs="Arial"/>
        </w:rPr>
        <w:t xml:space="preserve">V Praze dne </w:t>
      </w:r>
      <w:r>
        <w:rPr>
          <w:rFonts w:ascii="Arial" w:hAnsi="Arial" w:cs="Arial"/>
        </w:rPr>
        <w:t>29. 12. 2021</w:t>
      </w:r>
    </w:p>
    <w:p w14:paraId="414D310A" w14:textId="77777777" w:rsidR="0043439B" w:rsidRPr="0024098C" w:rsidRDefault="0043439B" w:rsidP="0043439B">
      <w:pPr>
        <w:ind w:right="70"/>
        <w:jc w:val="both"/>
        <w:rPr>
          <w:rFonts w:ascii="Arial" w:hAnsi="Arial" w:cs="Arial"/>
        </w:rPr>
      </w:pPr>
    </w:p>
    <w:p w14:paraId="3EF4AECD" w14:textId="77777777" w:rsidR="0043439B" w:rsidRPr="0024098C" w:rsidRDefault="0043439B" w:rsidP="0043439B">
      <w:pPr>
        <w:ind w:right="70"/>
        <w:jc w:val="center"/>
        <w:rPr>
          <w:rFonts w:ascii="Arial" w:hAnsi="Arial" w:cs="Arial"/>
        </w:rPr>
      </w:pPr>
      <w:bookmarkStart w:id="2" w:name="Text16"/>
      <w:r w:rsidRPr="0024098C">
        <w:rPr>
          <w:rFonts w:ascii="Arial" w:hAnsi="Arial" w:cs="Arial"/>
        </w:rPr>
        <w:t>…………………………………….</w:t>
      </w:r>
      <w:bookmarkEnd w:id="2"/>
    </w:p>
    <w:p w14:paraId="4BE2CB29" w14:textId="77777777" w:rsidR="0043439B" w:rsidRPr="0024098C" w:rsidRDefault="0043439B" w:rsidP="0043439B">
      <w:pPr>
        <w:ind w:right="70"/>
        <w:jc w:val="center"/>
        <w:rPr>
          <w:rFonts w:ascii="Arial" w:hAnsi="Arial" w:cs="Arial"/>
          <w:b/>
        </w:rPr>
      </w:pPr>
      <w:r w:rsidRPr="0024098C">
        <w:rPr>
          <w:rFonts w:ascii="Arial" w:hAnsi="Arial" w:cs="Arial"/>
          <w:b/>
        </w:rPr>
        <w:t>Ing. Jiří Veselý</w:t>
      </w:r>
    </w:p>
    <w:p w14:paraId="5698B1D2" w14:textId="77777777" w:rsidR="0043439B" w:rsidRPr="0024098C" w:rsidRDefault="0043439B" w:rsidP="0043439B">
      <w:pPr>
        <w:ind w:right="70"/>
        <w:jc w:val="center"/>
        <w:rPr>
          <w:rFonts w:ascii="Arial" w:hAnsi="Arial" w:cs="Arial"/>
        </w:rPr>
      </w:pPr>
      <w:r w:rsidRPr="0024098C">
        <w:rPr>
          <w:rFonts w:ascii="Arial" w:hAnsi="Arial" w:cs="Arial"/>
        </w:rPr>
        <w:t>ředitel Krajského pozemkového úřadu pro Středočeský kraj a hl. m. Praha</w:t>
      </w:r>
    </w:p>
    <w:p w14:paraId="00F20009" w14:textId="77777777" w:rsidR="0043439B" w:rsidRPr="0024098C" w:rsidRDefault="0043439B" w:rsidP="0043439B">
      <w:pPr>
        <w:pStyle w:val="Zkladntext31"/>
        <w:rPr>
          <w:rFonts w:ascii="Arial" w:hAnsi="Arial" w:cs="Arial"/>
          <w:sz w:val="22"/>
          <w:szCs w:val="22"/>
        </w:rPr>
      </w:pPr>
    </w:p>
    <w:p w14:paraId="5EF81583" w14:textId="77777777" w:rsidR="0043439B" w:rsidRDefault="0043439B" w:rsidP="0043439B">
      <w:pPr>
        <w:pStyle w:val="Zkladntext31"/>
        <w:rPr>
          <w:rFonts w:ascii="Arial" w:hAnsi="Arial" w:cs="Arial"/>
          <w:sz w:val="22"/>
          <w:szCs w:val="22"/>
        </w:rPr>
      </w:pPr>
    </w:p>
    <w:p w14:paraId="6E5E1DED" w14:textId="77777777" w:rsidR="0043439B" w:rsidRPr="0024098C" w:rsidRDefault="0043439B" w:rsidP="0043439B">
      <w:pPr>
        <w:pStyle w:val="Zkladntext31"/>
        <w:rPr>
          <w:rFonts w:ascii="Arial" w:hAnsi="Arial" w:cs="Arial"/>
          <w:sz w:val="22"/>
          <w:szCs w:val="22"/>
        </w:rPr>
      </w:pPr>
      <w:r w:rsidRPr="0024098C">
        <w:rPr>
          <w:rFonts w:ascii="Arial" w:hAnsi="Arial" w:cs="Arial"/>
          <w:sz w:val="22"/>
          <w:szCs w:val="22"/>
        </w:rPr>
        <w:t xml:space="preserve">Plnou moc přijímá: </w:t>
      </w:r>
    </w:p>
    <w:p w14:paraId="2BAF0283" w14:textId="77777777" w:rsidR="0043439B" w:rsidRPr="0024098C" w:rsidRDefault="0043439B" w:rsidP="0043439B">
      <w:pPr>
        <w:ind w:right="70"/>
        <w:jc w:val="center"/>
        <w:rPr>
          <w:rFonts w:ascii="Arial" w:hAnsi="Arial" w:cs="Arial"/>
        </w:rPr>
      </w:pPr>
      <w:r w:rsidRPr="0024098C">
        <w:rPr>
          <w:rFonts w:ascii="Arial" w:hAnsi="Arial" w:cs="Arial"/>
        </w:rPr>
        <w:t>…………………………………….</w:t>
      </w:r>
    </w:p>
    <w:p w14:paraId="74002757" w14:textId="77777777" w:rsidR="0043439B" w:rsidRPr="0043439B" w:rsidRDefault="0043439B" w:rsidP="0043439B">
      <w:pPr>
        <w:ind w:right="70"/>
        <w:jc w:val="center"/>
        <w:rPr>
          <w:rFonts w:ascii="Arial" w:hAnsi="Arial" w:cs="Arial"/>
          <w:b/>
          <w:bCs/>
        </w:rPr>
      </w:pPr>
      <w:r w:rsidRPr="0043439B">
        <w:rPr>
          <w:rFonts w:ascii="Arial" w:hAnsi="Arial" w:cs="Arial"/>
          <w:b/>
          <w:bCs/>
        </w:rPr>
        <w:t>Vít Lakomý</w:t>
      </w:r>
    </w:p>
    <w:sectPr w:rsidR="0043439B" w:rsidRPr="004343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215CD" w14:textId="77777777" w:rsidR="00762E61" w:rsidRDefault="00762E61" w:rsidP="001234CE">
      <w:pPr>
        <w:spacing w:after="0" w:line="240" w:lineRule="auto"/>
      </w:pPr>
      <w:r>
        <w:separator/>
      </w:r>
    </w:p>
  </w:endnote>
  <w:endnote w:type="continuationSeparator" w:id="0">
    <w:p w14:paraId="2929358D" w14:textId="77777777" w:rsidR="00762E61" w:rsidRDefault="00762E61" w:rsidP="0012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79185545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CAB650F" w14:textId="77777777" w:rsidR="001234CE" w:rsidRPr="001234CE" w:rsidRDefault="001234CE">
            <w:pPr>
              <w:pStyle w:val="Zpat"/>
              <w:jc w:val="center"/>
              <w:rPr>
                <w:sz w:val="20"/>
                <w:szCs w:val="20"/>
              </w:rPr>
            </w:pPr>
            <w:r w:rsidRPr="001234CE">
              <w:rPr>
                <w:sz w:val="20"/>
                <w:szCs w:val="20"/>
              </w:rPr>
              <w:t xml:space="preserve">Stránka </w:t>
            </w:r>
            <w:r w:rsidRPr="001234CE">
              <w:rPr>
                <w:bCs/>
                <w:sz w:val="20"/>
                <w:szCs w:val="20"/>
              </w:rPr>
              <w:fldChar w:fldCharType="begin"/>
            </w:r>
            <w:r w:rsidRPr="001234CE">
              <w:rPr>
                <w:bCs/>
                <w:sz w:val="20"/>
                <w:szCs w:val="20"/>
              </w:rPr>
              <w:instrText>PAGE</w:instrText>
            </w:r>
            <w:r w:rsidRPr="001234CE">
              <w:rPr>
                <w:bCs/>
                <w:sz w:val="20"/>
                <w:szCs w:val="20"/>
              </w:rPr>
              <w:fldChar w:fldCharType="separate"/>
            </w:r>
            <w:r w:rsidR="00690BBB">
              <w:rPr>
                <w:bCs/>
                <w:noProof/>
                <w:sz w:val="20"/>
                <w:szCs w:val="20"/>
              </w:rPr>
              <w:t>8</w:t>
            </w:r>
            <w:r w:rsidRPr="001234CE">
              <w:rPr>
                <w:bCs/>
                <w:sz w:val="20"/>
                <w:szCs w:val="20"/>
              </w:rPr>
              <w:fldChar w:fldCharType="end"/>
            </w:r>
            <w:r w:rsidRPr="001234CE">
              <w:rPr>
                <w:sz w:val="20"/>
                <w:szCs w:val="20"/>
              </w:rPr>
              <w:t xml:space="preserve"> z </w:t>
            </w:r>
            <w:r w:rsidRPr="001234CE">
              <w:rPr>
                <w:bCs/>
                <w:sz w:val="20"/>
                <w:szCs w:val="20"/>
              </w:rPr>
              <w:fldChar w:fldCharType="begin"/>
            </w:r>
            <w:r w:rsidRPr="001234CE">
              <w:rPr>
                <w:bCs/>
                <w:sz w:val="20"/>
                <w:szCs w:val="20"/>
              </w:rPr>
              <w:instrText>NUMPAGES</w:instrText>
            </w:r>
            <w:r w:rsidRPr="001234CE">
              <w:rPr>
                <w:bCs/>
                <w:sz w:val="20"/>
                <w:szCs w:val="20"/>
              </w:rPr>
              <w:fldChar w:fldCharType="separate"/>
            </w:r>
            <w:r w:rsidR="00690BBB">
              <w:rPr>
                <w:bCs/>
                <w:noProof/>
                <w:sz w:val="20"/>
                <w:szCs w:val="20"/>
              </w:rPr>
              <w:t>8</w:t>
            </w:r>
            <w:r w:rsidRPr="001234CE">
              <w:rPr>
                <w:bCs/>
                <w:sz w:val="20"/>
                <w:szCs w:val="20"/>
              </w:rPr>
              <w:fldChar w:fldCharType="end"/>
            </w:r>
          </w:p>
        </w:sdtContent>
      </w:sdt>
    </w:sdtContent>
  </w:sdt>
  <w:p w14:paraId="5650E7E2" w14:textId="77777777" w:rsidR="001234CE" w:rsidRDefault="001234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0EF24" w14:textId="77777777" w:rsidR="00762E61" w:rsidRDefault="00762E61" w:rsidP="001234CE">
      <w:pPr>
        <w:spacing w:after="0" w:line="240" w:lineRule="auto"/>
      </w:pPr>
      <w:r>
        <w:separator/>
      </w:r>
    </w:p>
  </w:footnote>
  <w:footnote w:type="continuationSeparator" w:id="0">
    <w:p w14:paraId="463B5D87" w14:textId="77777777" w:rsidR="00762E61" w:rsidRDefault="00762E61" w:rsidP="0012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AA48" w14:textId="076C3082" w:rsidR="008561C8" w:rsidRDefault="008561C8">
    <w:pPr>
      <w:pStyle w:val="Zhlav"/>
    </w:pPr>
    <w:r>
      <w:t>č. smlouvy příkazce:</w:t>
    </w:r>
    <w:r w:rsidR="00D33FF7">
      <w:t xml:space="preserve"> 45</w:t>
    </w:r>
    <w:r w:rsidR="00D33FF7">
      <w:rPr>
        <w:rFonts w:cs="Arial"/>
      </w:rPr>
      <w:t>/2021-537100</w:t>
    </w:r>
  </w:p>
  <w:p w14:paraId="4E7F6E3D" w14:textId="77777777" w:rsidR="008561C8" w:rsidRDefault="008561C8">
    <w:pPr>
      <w:pStyle w:val="Zhlav"/>
    </w:pPr>
    <w:r>
      <w:t>č. smlouvy příkazníka: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65128"/>
    <w:multiLevelType w:val="hybridMultilevel"/>
    <w:tmpl w:val="E196B7E4"/>
    <w:lvl w:ilvl="0" w:tplc="FFFFFFFF">
      <w:start w:val="1"/>
      <w:numFmt w:val="decimal"/>
      <w:lvlText w:val="%1."/>
      <w:lvlJc w:val="left"/>
      <w:pPr>
        <w:tabs>
          <w:tab w:val="num" w:pos="643"/>
        </w:tabs>
        <w:ind w:left="643"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3D48E9"/>
    <w:multiLevelType w:val="hybridMultilevel"/>
    <w:tmpl w:val="C9762F94"/>
    <w:lvl w:ilvl="0" w:tplc="FFFFFFF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230932"/>
    <w:multiLevelType w:val="multilevel"/>
    <w:tmpl w:val="B844BCD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D6A3197"/>
    <w:multiLevelType w:val="hybridMultilevel"/>
    <w:tmpl w:val="5BF2B8B2"/>
    <w:lvl w:ilvl="0" w:tplc="5544A45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3AB192E"/>
    <w:multiLevelType w:val="hybridMultilevel"/>
    <w:tmpl w:val="8F9CE6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566A4F"/>
    <w:multiLevelType w:val="multilevel"/>
    <w:tmpl w:val="6568D2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2"/>
      </w:rPr>
    </w:lvl>
    <w:lvl w:ilvl="2">
      <w:start w:val="1"/>
      <w:numFmt w:val="upperLetter"/>
      <w:lvlText w:val="%3)"/>
      <w:lvlJc w:val="left"/>
      <w:pPr>
        <w:ind w:left="1146" w:hanging="720"/>
      </w:pPr>
      <w:rPr>
        <w:rFonts w:ascii="Arial" w:eastAsiaTheme="minorHAnsi" w:hAnsi="Arial" w:cs="Arial"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502365"/>
    <w:multiLevelType w:val="multilevel"/>
    <w:tmpl w:val="018CC88C"/>
    <w:lvl w:ilvl="0">
      <w:start w:val="1"/>
      <w:numFmt w:val="decimal"/>
      <w:lvlText w:val="%1."/>
      <w:lvlJc w:val="left"/>
      <w:pPr>
        <w:ind w:left="786"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8270189"/>
    <w:multiLevelType w:val="multilevel"/>
    <w:tmpl w:val="EED61232"/>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3AFB6069"/>
    <w:multiLevelType w:val="multilevel"/>
    <w:tmpl w:val="015EB0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1A1826"/>
    <w:multiLevelType w:val="hybridMultilevel"/>
    <w:tmpl w:val="1F70596E"/>
    <w:lvl w:ilvl="0" w:tplc="B6F683CA">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A56B3B"/>
    <w:multiLevelType w:val="hybridMultilevel"/>
    <w:tmpl w:val="7CCACE5A"/>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7A7463"/>
    <w:multiLevelType w:val="multilevel"/>
    <w:tmpl w:val="E236F20E"/>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46FF6BC1"/>
    <w:multiLevelType w:val="hybridMultilevel"/>
    <w:tmpl w:val="07E2C2B0"/>
    <w:lvl w:ilvl="0" w:tplc="DE086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D265D55"/>
    <w:multiLevelType w:val="hybridMultilevel"/>
    <w:tmpl w:val="293093BE"/>
    <w:lvl w:ilvl="0" w:tplc="6B10CAF2">
      <w:start w:val="3"/>
      <w:numFmt w:val="upp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B6185B"/>
    <w:multiLevelType w:val="multilevel"/>
    <w:tmpl w:val="73982B6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56985272"/>
    <w:multiLevelType w:val="multilevel"/>
    <w:tmpl w:val="31F60CB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5D6823AC"/>
    <w:multiLevelType w:val="hybridMultilevel"/>
    <w:tmpl w:val="6DFA747A"/>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37A7A8A"/>
    <w:multiLevelType w:val="hybridMultilevel"/>
    <w:tmpl w:val="EC9A7C04"/>
    <w:lvl w:ilvl="0" w:tplc="C6100756">
      <w:start w:val="1"/>
      <w:numFmt w:val="decimal"/>
      <w:lvlText w:val="%1."/>
      <w:lvlJc w:val="left"/>
      <w:pPr>
        <w:tabs>
          <w:tab w:val="num" w:pos="440"/>
        </w:tabs>
        <w:ind w:left="440" w:hanging="360"/>
      </w:pPr>
      <w:rPr>
        <w:rFonts w:hint="default"/>
      </w:rPr>
    </w:lvl>
    <w:lvl w:ilvl="1" w:tplc="010A4B8C">
      <w:start w:val="1"/>
      <w:numFmt w:val="bullet"/>
      <w:lvlText w:val="-"/>
      <w:lvlJc w:val="left"/>
      <w:pPr>
        <w:tabs>
          <w:tab w:val="num" w:pos="1480"/>
        </w:tabs>
        <w:ind w:left="1480" w:hanging="360"/>
      </w:pPr>
      <w:rPr>
        <w:rFonts w:ascii="Times New Roman" w:eastAsia="Times New Roman" w:hAnsi="Times New Roman" w:cs="Times New Roman" w:hint="default"/>
      </w:rPr>
    </w:lvl>
    <w:lvl w:ilvl="2" w:tplc="0405001B" w:tentative="1">
      <w:start w:val="1"/>
      <w:numFmt w:val="lowerRoman"/>
      <w:lvlText w:val="%3."/>
      <w:lvlJc w:val="right"/>
      <w:pPr>
        <w:tabs>
          <w:tab w:val="num" w:pos="2200"/>
        </w:tabs>
        <w:ind w:left="2200" w:hanging="180"/>
      </w:pPr>
    </w:lvl>
    <w:lvl w:ilvl="3" w:tplc="0405000F" w:tentative="1">
      <w:start w:val="1"/>
      <w:numFmt w:val="decimal"/>
      <w:lvlText w:val="%4."/>
      <w:lvlJc w:val="left"/>
      <w:pPr>
        <w:tabs>
          <w:tab w:val="num" w:pos="2920"/>
        </w:tabs>
        <w:ind w:left="2920" w:hanging="360"/>
      </w:pPr>
    </w:lvl>
    <w:lvl w:ilvl="4" w:tplc="04050019" w:tentative="1">
      <w:start w:val="1"/>
      <w:numFmt w:val="lowerLetter"/>
      <w:lvlText w:val="%5."/>
      <w:lvlJc w:val="left"/>
      <w:pPr>
        <w:tabs>
          <w:tab w:val="num" w:pos="3640"/>
        </w:tabs>
        <w:ind w:left="3640" w:hanging="360"/>
      </w:pPr>
    </w:lvl>
    <w:lvl w:ilvl="5" w:tplc="0405001B" w:tentative="1">
      <w:start w:val="1"/>
      <w:numFmt w:val="lowerRoman"/>
      <w:lvlText w:val="%6."/>
      <w:lvlJc w:val="right"/>
      <w:pPr>
        <w:tabs>
          <w:tab w:val="num" w:pos="4360"/>
        </w:tabs>
        <w:ind w:left="4360" w:hanging="180"/>
      </w:pPr>
    </w:lvl>
    <w:lvl w:ilvl="6" w:tplc="0405000F" w:tentative="1">
      <w:start w:val="1"/>
      <w:numFmt w:val="decimal"/>
      <w:lvlText w:val="%7."/>
      <w:lvlJc w:val="left"/>
      <w:pPr>
        <w:tabs>
          <w:tab w:val="num" w:pos="5080"/>
        </w:tabs>
        <w:ind w:left="5080" w:hanging="360"/>
      </w:pPr>
    </w:lvl>
    <w:lvl w:ilvl="7" w:tplc="04050019" w:tentative="1">
      <w:start w:val="1"/>
      <w:numFmt w:val="lowerLetter"/>
      <w:lvlText w:val="%8."/>
      <w:lvlJc w:val="left"/>
      <w:pPr>
        <w:tabs>
          <w:tab w:val="num" w:pos="5800"/>
        </w:tabs>
        <w:ind w:left="5800" w:hanging="360"/>
      </w:pPr>
    </w:lvl>
    <w:lvl w:ilvl="8" w:tplc="0405001B" w:tentative="1">
      <w:start w:val="1"/>
      <w:numFmt w:val="lowerRoman"/>
      <w:lvlText w:val="%9."/>
      <w:lvlJc w:val="right"/>
      <w:pPr>
        <w:tabs>
          <w:tab w:val="num" w:pos="6520"/>
        </w:tabs>
        <w:ind w:left="6520" w:hanging="180"/>
      </w:pPr>
    </w:lvl>
  </w:abstractNum>
  <w:abstractNum w:abstractNumId="19" w15:restartNumberingAfterBreak="0">
    <w:nsid w:val="661919FC"/>
    <w:multiLevelType w:val="hybridMultilevel"/>
    <w:tmpl w:val="D7EE66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A161EDD"/>
    <w:multiLevelType w:val="hybridMultilevel"/>
    <w:tmpl w:val="4E941414"/>
    <w:lvl w:ilvl="0" w:tplc="90408924">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2316D3"/>
    <w:multiLevelType w:val="hybridMultilevel"/>
    <w:tmpl w:val="EC9A7C04"/>
    <w:lvl w:ilvl="0" w:tplc="C6100756">
      <w:start w:val="1"/>
      <w:numFmt w:val="decimal"/>
      <w:lvlText w:val="%1."/>
      <w:lvlJc w:val="left"/>
      <w:pPr>
        <w:tabs>
          <w:tab w:val="num" w:pos="440"/>
        </w:tabs>
        <w:ind w:left="440" w:hanging="360"/>
      </w:pPr>
      <w:rPr>
        <w:rFonts w:hint="default"/>
      </w:rPr>
    </w:lvl>
    <w:lvl w:ilvl="1" w:tplc="010A4B8C">
      <w:start w:val="1"/>
      <w:numFmt w:val="bullet"/>
      <w:lvlText w:val="-"/>
      <w:lvlJc w:val="left"/>
      <w:pPr>
        <w:tabs>
          <w:tab w:val="num" w:pos="1480"/>
        </w:tabs>
        <w:ind w:left="1480" w:hanging="360"/>
      </w:pPr>
      <w:rPr>
        <w:rFonts w:ascii="Times New Roman" w:eastAsia="Times New Roman" w:hAnsi="Times New Roman" w:cs="Times New Roman" w:hint="default"/>
      </w:rPr>
    </w:lvl>
    <w:lvl w:ilvl="2" w:tplc="0405001B" w:tentative="1">
      <w:start w:val="1"/>
      <w:numFmt w:val="lowerRoman"/>
      <w:lvlText w:val="%3."/>
      <w:lvlJc w:val="right"/>
      <w:pPr>
        <w:tabs>
          <w:tab w:val="num" w:pos="2200"/>
        </w:tabs>
        <w:ind w:left="2200" w:hanging="180"/>
      </w:pPr>
    </w:lvl>
    <w:lvl w:ilvl="3" w:tplc="0405000F" w:tentative="1">
      <w:start w:val="1"/>
      <w:numFmt w:val="decimal"/>
      <w:lvlText w:val="%4."/>
      <w:lvlJc w:val="left"/>
      <w:pPr>
        <w:tabs>
          <w:tab w:val="num" w:pos="2920"/>
        </w:tabs>
        <w:ind w:left="2920" w:hanging="360"/>
      </w:pPr>
    </w:lvl>
    <w:lvl w:ilvl="4" w:tplc="04050019" w:tentative="1">
      <w:start w:val="1"/>
      <w:numFmt w:val="lowerLetter"/>
      <w:lvlText w:val="%5."/>
      <w:lvlJc w:val="left"/>
      <w:pPr>
        <w:tabs>
          <w:tab w:val="num" w:pos="3640"/>
        </w:tabs>
        <w:ind w:left="3640" w:hanging="360"/>
      </w:pPr>
    </w:lvl>
    <w:lvl w:ilvl="5" w:tplc="0405001B" w:tentative="1">
      <w:start w:val="1"/>
      <w:numFmt w:val="lowerRoman"/>
      <w:lvlText w:val="%6."/>
      <w:lvlJc w:val="right"/>
      <w:pPr>
        <w:tabs>
          <w:tab w:val="num" w:pos="4360"/>
        </w:tabs>
        <w:ind w:left="4360" w:hanging="180"/>
      </w:pPr>
    </w:lvl>
    <w:lvl w:ilvl="6" w:tplc="0405000F" w:tentative="1">
      <w:start w:val="1"/>
      <w:numFmt w:val="decimal"/>
      <w:lvlText w:val="%7."/>
      <w:lvlJc w:val="left"/>
      <w:pPr>
        <w:tabs>
          <w:tab w:val="num" w:pos="5080"/>
        </w:tabs>
        <w:ind w:left="5080" w:hanging="360"/>
      </w:pPr>
    </w:lvl>
    <w:lvl w:ilvl="7" w:tplc="04050019" w:tentative="1">
      <w:start w:val="1"/>
      <w:numFmt w:val="lowerLetter"/>
      <w:lvlText w:val="%8."/>
      <w:lvlJc w:val="left"/>
      <w:pPr>
        <w:tabs>
          <w:tab w:val="num" w:pos="5800"/>
        </w:tabs>
        <w:ind w:left="5800" w:hanging="360"/>
      </w:pPr>
    </w:lvl>
    <w:lvl w:ilvl="8" w:tplc="0405001B" w:tentative="1">
      <w:start w:val="1"/>
      <w:numFmt w:val="lowerRoman"/>
      <w:lvlText w:val="%9."/>
      <w:lvlJc w:val="right"/>
      <w:pPr>
        <w:tabs>
          <w:tab w:val="num" w:pos="6520"/>
        </w:tabs>
        <w:ind w:left="6520" w:hanging="180"/>
      </w:pPr>
    </w:lvl>
  </w:abstractNum>
  <w:abstractNum w:abstractNumId="22" w15:restartNumberingAfterBreak="0">
    <w:nsid w:val="7D7546D9"/>
    <w:multiLevelType w:val="multilevel"/>
    <w:tmpl w:val="AB00B520"/>
    <w:lvl w:ilvl="0">
      <w:start w:val="1"/>
      <w:numFmt w:val="decimal"/>
      <w:lvlText w:val="%1."/>
      <w:lvlJc w:val="left"/>
      <w:pPr>
        <w:ind w:left="1211" w:hanging="360"/>
      </w:pPr>
      <w:rPr>
        <w:rFonts w:hint="default"/>
        <w:b w:val="0"/>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7F3577B4"/>
    <w:multiLevelType w:val="hybridMultilevel"/>
    <w:tmpl w:val="022EFDA2"/>
    <w:lvl w:ilvl="0" w:tplc="23364EF2">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3"/>
  </w:num>
  <w:num w:numId="4">
    <w:abstractNumId w:val="16"/>
  </w:num>
  <w:num w:numId="5">
    <w:abstractNumId w:val="7"/>
  </w:num>
  <w:num w:numId="6">
    <w:abstractNumId w:val="15"/>
  </w:num>
  <w:num w:numId="7">
    <w:abstractNumId w:val="14"/>
  </w:num>
  <w:num w:numId="8">
    <w:abstractNumId w:val="22"/>
  </w:num>
  <w:num w:numId="9">
    <w:abstractNumId w:val="12"/>
  </w:num>
  <w:num w:numId="10">
    <w:abstractNumId w:val="2"/>
  </w:num>
  <w:num w:numId="11">
    <w:abstractNumId w:val="13"/>
  </w:num>
  <w:num w:numId="12">
    <w:abstractNumId w:val="21"/>
  </w:num>
  <w:num w:numId="13">
    <w:abstractNumId w:val="18"/>
  </w:num>
  <w:num w:numId="14">
    <w:abstractNumId w:val="17"/>
  </w:num>
  <w:num w:numId="15">
    <w:abstractNumId w:val="0"/>
  </w:num>
  <w:num w:numId="16">
    <w:abstractNumId w:val="1"/>
  </w:num>
  <w:num w:numId="17">
    <w:abstractNumId w:val="4"/>
  </w:num>
  <w:num w:numId="18">
    <w:abstractNumId w:val="8"/>
  </w:num>
  <w:num w:numId="19">
    <w:abstractNumId w:val="6"/>
  </w:num>
  <w:num w:numId="20">
    <w:abstractNumId w:val="10"/>
  </w:num>
  <w:num w:numId="21">
    <w:abstractNumId w:val="23"/>
  </w:num>
  <w:num w:numId="22">
    <w:abstractNumId w:val="11"/>
  </w:num>
  <w:num w:numId="23">
    <w:abstractNumId w:val="19"/>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88"/>
    <w:rsid w:val="000034FB"/>
    <w:rsid w:val="00012D5A"/>
    <w:rsid w:val="000202FD"/>
    <w:rsid w:val="00021B70"/>
    <w:rsid w:val="00027C9B"/>
    <w:rsid w:val="000322A6"/>
    <w:rsid w:val="00063888"/>
    <w:rsid w:val="00076C71"/>
    <w:rsid w:val="000A1682"/>
    <w:rsid w:val="000A1728"/>
    <w:rsid w:val="000B3DA1"/>
    <w:rsid w:val="000B79D3"/>
    <w:rsid w:val="000D111A"/>
    <w:rsid w:val="000F574B"/>
    <w:rsid w:val="00103B82"/>
    <w:rsid w:val="00104C68"/>
    <w:rsid w:val="001234CE"/>
    <w:rsid w:val="001272AA"/>
    <w:rsid w:val="00133D39"/>
    <w:rsid w:val="001452EC"/>
    <w:rsid w:val="00162BFE"/>
    <w:rsid w:val="001676BB"/>
    <w:rsid w:val="00171293"/>
    <w:rsid w:val="001A5EE3"/>
    <w:rsid w:val="001B0ADA"/>
    <w:rsid w:val="001B3C54"/>
    <w:rsid w:val="001C269F"/>
    <w:rsid w:val="001D057D"/>
    <w:rsid w:val="001D1FDD"/>
    <w:rsid w:val="001F432E"/>
    <w:rsid w:val="0020064E"/>
    <w:rsid w:val="00207967"/>
    <w:rsid w:val="00210372"/>
    <w:rsid w:val="00220124"/>
    <w:rsid w:val="00225F40"/>
    <w:rsid w:val="00235817"/>
    <w:rsid w:val="00243C1B"/>
    <w:rsid w:val="00256DA0"/>
    <w:rsid w:val="0026424E"/>
    <w:rsid w:val="00265324"/>
    <w:rsid w:val="00265E24"/>
    <w:rsid w:val="002E2DC2"/>
    <w:rsid w:val="002F5CC9"/>
    <w:rsid w:val="00310749"/>
    <w:rsid w:val="0031276E"/>
    <w:rsid w:val="00314DD9"/>
    <w:rsid w:val="00315665"/>
    <w:rsid w:val="003219E1"/>
    <w:rsid w:val="003243C6"/>
    <w:rsid w:val="0033036D"/>
    <w:rsid w:val="0034307B"/>
    <w:rsid w:val="00343AB2"/>
    <w:rsid w:val="00362DE2"/>
    <w:rsid w:val="00364504"/>
    <w:rsid w:val="00377B7B"/>
    <w:rsid w:val="0039030E"/>
    <w:rsid w:val="003930FE"/>
    <w:rsid w:val="003972B0"/>
    <w:rsid w:val="003A55D9"/>
    <w:rsid w:val="003B17DD"/>
    <w:rsid w:val="003B63B1"/>
    <w:rsid w:val="003D5A75"/>
    <w:rsid w:val="003E48B3"/>
    <w:rsid w:val="003F4152"/>
    <w:rsid w:val="004073AB"/>
    <w:rsid w:val="0041057A"/>
    <w:rsid w:val="00414C5A"/>
    <w:rsid w:val="00424797"/>
    <w:rsid w:val="0043439B"/>
    <w:rsid w:val="0044389E"/>
    <w:rsid w:val="00454ACE"/>
    <w:rsid w:val="00463F20"/>
    <w:rsid w:val="00464D85"/>
    <w:rsid w:val="00482F5A"/>
    <w:rsid w:val="00487A4E"/>
    <w:rsid w:val="004959B8"/>
    <w:rsid w:val="004F3600"/>
    <w:rsid w:val="00516390"/>
    <w:rsid w:val="005231A1"/>
    <w:rsid w:val="0052409C"/>
    <w:rsid w:val="005509FC"/>
    <w:rsid w:val="00563607"/>
    <w:rsid w:val="005741C8"/>
    <w:rsid w:val="00581ED5"/>
    <w:rsid w:val="0058670F"/>
    <w:rsid w:val="00592BFC"/>
    <w:rsid w:val="00595B93"/>
    <w:rsid w:val="005A56E0"/>
    <w:rsid w:val="005B2C2A"/>
    <w:rsid w:val="005C6DAA"/>
    <w:rsid w:val="0060206F"/>
    <w:rsid w:val="00610A65"/>
    <w:rsid w:val="006123B9"/>
    <w:rsid w:val="00620EAA"/>
    <w:rsid w:val="00623649"/>
    <w:rsid w:val="00623BEE"/>
    <w:rsid w:val="0064091A"/>
    <w:rsid w:val="00644284"/>
    <w:rsid w:val="00645074"/>
    <w:rsid w:val="00662184"/>
    <w:rsid w:val="00662E57"/>
    <w:rsid w:val="006653FD"/>
    <w:rsid w:val="0067272E"/>
    <w:rsid w:val="0068007F"/>
    <w:rsid w:val="00682BBE"/>
    <w:rsid w:val="00687F5B"/>
    <w:rsid w:val="00690BBB"/>
    <w:rsid w:val="006A09FD"/>
    <w:rsid w:val="006B5612"/>
    <w:rsid w:val="006C3FEF"/>
    <w:rsid w:val="006C4C03"/>
    <w:rsid w:val="006C7EB9"/>
    <w:rsid w:val="006D6971"/>
    <w:rsid w:val="006F0641"/>
    <w:rsid w:val="006F78EF"/>
    <w:rsid w:val="007032FF"/>
    <w:rsid w:val="00704297"/>
    <w:rsid w:val="00707C20"/>
    <w:rsid w:val="00745C20"/>
    <w:rsid w:val="00762E61"/>
    <w:rsid w:val="00780B63"/>
    <w:rsid w:val="0079067F"/>
    <w:rsid w:val="00792862"/>
    <w:rsid w:val="00796345"/>
    <w:rsid w:val="007C00A1"/>
    <w:rsid w:val="007F17FC"/>
    <w:rsid w:val="00801DB6"/>
    <w:rsid w:val="00815C8A"/>
    <w:rsid w:val="00820A32"/>
    <w:rsid w:val="00825FFA"/>
    <w:rsid w:val="008359A6"/>
    <w:rsid w:val="008423A8"/>
    <w:rsid w:val="0085242E"/>
    <w:rsid w:val="008561C8"/>
    <w:rsid w:val="00877D82"/>
    <w:rsid w:val="008836CD"/>
    <w:rsid w:val="008962FC"/>
    <w:rsid w:val="008A15CA"/>
    <w:rsid w:val="008A4244"/>
    <w:rsid w:val="008B121D"/>
    <w:rsid w:val="008B76ED"/>
    <w:rsid w:val="008D5145"/>
    <w:rsid w:val="008E3C22"/>
    <w:rsid w:val="008E5827"/>
    <w:rsid w:val="008F20F5"/>
    <w:rsid w:val="008F419E"/>
    <w:rsid w:val="00917449"/>
    <w:rsid w:val="009271FF"/>
    <w:rsid w:val="00931D1C"/>
    <w:rsid w:val="00940E31"/>
    <w:rsid w:val="009436D0"/>
    <w:rsid w:val="009437A9"/>
    <w:rsid w:val="00956235"/>
    <w:rsid w:val="00960C5D"/>
    <w:rsid w:val="00962D40"/>
    <w:rsid w:val="00976748"/>
    <w:rsid w:val="00982BEE"/>
    <w:rsid w:val="00992737"/>
    <w:rsid w:val="009C4DF6"/>
    <w:rsid w:val="009C6C71"/>
    <w:rsid w:val="00A17F21"/>
    <w:rsid w:val="00A2082D"/>
    <w:rsid w:val="00A2296A"/>
    <w:rsid w:val="00A24C7A"/>
    <w:rsid w:val="00A447A1"/>
    <w:rsid w:val="00A52F5F"/>
    <w:rsid w:val="00A63331"/>
    <w:rsid w:val="00A71F65"/>
    <w:rsid w:val="00AA5598"/>
    <w:rsid w:val="00AD5550"/>
    <w:rsid w:val="00AF484E"/>
    <w:rsid w:val="00AF6B95"/>
    <w:rsid w:val="00B02489"/>
    <w:rsid w:val="00B12D6A"/>
    <w:rsid w:val="00B15099"/>
    <w:rsid w:val="00B37131"/>
    <w:rsid w:val="00B43DD6"/>
    <w:rsid w:val="00B468E0"/>
    <w:rsid w:val="00B64DC1"/>
    <w:rsid w:val="00B73D9A"/>
    <w:rsid w:val="00B86015"/>
    <w:rsid w:val="00B86A05"/>
    <w:rsid w:val="00B9091C"/>
    <w:rsid w:val="00B97DA2"/>
    <w:rsid w:val="00BB1068"/>
    <w:rsid w:val="00BC1340"/>
    <w:rsid w:val="00BC575E"/>
    <w:rsid w:val="00BC5967"/>
    <w:rsid w:val="00BD1F12"/>
    <w:rsid w:val="00C05FC9"/>
    <w:rsid w:val="00C11C0D"/>
    <w:rsid w:val="00C20C28"/>
    <w:rsid w:val="00C21832"/>
    <w:rsid w:val="00C260AE"/>
    <w:rsid w:val="00C3377B"/>
    <w:rsid w:val="00C41D5C"/>
    <w:rsid w:val="00C47264"/>
    <w:rsid w:val="00C5325B"/>
    <w:rsid w:val="00C67F75"/>
    <w:rsid w:val="00C74736"/>
    <w:rsid w:val="00C76C0B"/>
    <w:rsid w:val="00C76E04"/>
    <w:rsid w:val="00C83017"/>
    <w:rsid w:val="00C833FC"/>
    <w:rsid w:val="00C97584"/>
    <w:rsid w:val="00CA0BEF"/>
    <w:rsid w:val="00CA6FC1"/>
    <w:rsid w:val="00CB085D"/>
    <w:rsid w:val="00CB45E5"/>
    <w:rsid w:val="00CB7DEC"/>
    <w:rsid w:val="00CC6F5B"/>
    <w:rsid w:val="00CC765A"/>
    <w:rsid w:val="00CD00FA"/>
    <w:rsid w:val="00CD1931"/>
    <w:rsid w:val="00CD66F7"/>
    <w:rsid w:val="00D04476"/>
    <w:rsid w:val="00D1088D"/>
    <w:rsid w:val="00D2258A"/>
    <w:rsid w:val="00D236E9"/>
    <w:rsid w:val="00D3115F"/>
    <w:rsid w:val="00D33FF7"/>
    <w:rsid w:val="00D435FA"/>
    <w:rsid w:val="00D458C5"/>
    <w:rsid w:val="00D52CB4"/>
    <w:rsid w:val="00D639DD"/>
    <w:rsid w:val="00D808E0"/>
    <w:rsid w:val="00D8725A"/>
    <w:rsid w:val="00D90794"/>
    <w:rsid w:val="00D91295"/>
    <w:rsid w:val="00D91BE2"/>
    <w:rsid w:val="00DA44A2"/>
    <w:rsid w:val="00DB2A64"/>
    <w:rsid w:val="00DB3D05"/>
    <w:rsid w:val="00DC6504"/>
    <w:rsid w:val="00DD44CE"/>
    <w:rsid w:val="00DF1D0B"/>
    <w:rsid w:val="00DF2C00"/>
    <w:rsid w:val="00DF7E3A"/>
    <w:rsid w:val="00E0431C"/>
    <w:rsid w:val="00E1634E"/>
    <w:rsid w:val="00E32483"/>
    <w:rsid w:val="00E36909"/>
    <w:rsid w:val="00E37456"/>
    <w:rsid w:val="00E46C38"/>
    <w:rsid w:val="00E476F0"/>
    <w:rsid w:val="00E816EE"/>
    <w:rsid w:val="00EB0AA4"/>
    <w:rsid w:val="00ED4C32"/>
    <w:rsid w:val="00EF1C27"/>
    <w:rsid w:val="00EF4E6A"/>
    <w:rsid w:val="00F0193A"/>
    <w:rsid w:val="00F16AF4"/>
    <w:rsid w:val="00F20235"/>
    <w:rsid w:val="00F24123"/>
    <w:rsid w:val="00F256F0"/>
    <w:rsid w:val="00F26B78"/>
    <w:rsid w:val="00F53A8E"/>
    <w:rsid w:val="00F57EB8"/>
    <w:rsid w:val="00F8271A"/>
    <w:rsid w:val="00F86ABC"/>
    <w:rsid w:val="00F92B4B"/>
    <w:rsid w:val="00F93838"/>
    <w:rsid w:val="00F9686C"/>
    <w:rsid w:val="00FA2425"/>
    <w:rsid w:val="00FB59B8"/>
    <w:rsid w:val="00FE0803"/>
    <w:rsid w:val="00FE0E34"/>
    <w:rsid w:val="00FF4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EA03"/>
  <w15:docId w15:val="{64A68F00-3CE8-4998-8269-F9AA5AA9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206F"/>
  </w:style>
  <w:style w:type="paragraph" w:styleId="Nadpis1">
    <w:name w:val="heading 1"/>
    <w:basedOn w:val="Normln"/>
    <w:next w:val="Normln"/>
    <w:link w:val="Nadpis1Char"/>
    <w:uiPriority w:val="9"/>
    <w:qFormat/>
    <w:rsid w:val="00A52F5F"/>
    <w:pPr>
      <w:keepNext/>
      <w:keepLines/>
      <w:spacing w:before="240" w:after="0" w:line="256" w:lineRule="auto"/>
      <w:ind w:left="6598" w:hanging="360"/>
      <w:jc w:val="center"/>
      <w:outlineLvl w:val="0"/>
    </w:pPr>
    <w:rPr>
      <w:rFonts w:asciiTheme="majorHAnsi" w:eastAsiaTheme="majorEastAsia" w:hAnsiTheme="majorHAnsi" w:cstheme="majorBidi"/>
      <w:sz w:val="28"/>
      <w:szCs w:val="32"/>
      <w:lang w:val="fr-FR"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56DA0"/>
    <w:pPr>
      <w:autoSpaceDE w:val="0"/>
      <w:autoSpaceDN w:val="0"/>
      <w:adjustRightInd w:val="0"/>
      <w:spacing w:after="0" w:line="240" w:lineRule="auto"/>
    </w:pPr>
    <w:rPr>
      <w:rFonts w:ascii="Verdana" w:hAnsi="Verdana" w:cs="Verdana"/>
      <w:color w:val="000000"/>
      <w:sz w:val="24"/>
      <w:szCs w:val="24"/>
    </w:rPr>
  </w:style>
  <w:style w:type="paragraph" w:styleId="Zkladntext">
    <w:name w:val="Body Text"/>
    <w:basedOn w:val="Normln"/>
    <w:link w:val="ZkladntextChar"/>
    <w:uiPriority w:val="99"/>
    <w:rsid w:val="00256DA0"/>
    <w:pPr>
      <w:spacing w:after="120" w:line="280" w:lineRule="exact"/>
    </w:pPr>
    <w:rPr>
      <w:rFonts w:ascii="Arial" w:eastAsia="Times New Roman" w:hAnsi="Arial" w:cs="Times New Roman"/>
      <w:sz w:val="24"/>
      <w:szCs w:val="24"/>
      <w:lang w:eastAsia="cs-CZ"/>
    </w:rPr>
  </w:style>
  <w:style w:type="character" w:customStyle="1" w:styleId="ZkladntextChar">
    <w:name w:val="Základní text Char"/>
    <w:basedOn w:val="Standardnpsmoodstavce"/>
    <w:link w:val="Zkladntext"/>
    <w:uiPriority w:val="99"/>
    <w:rsid w:val="00256DA0"/>
    <w:rPr>
      <w:rFonts w:ascii="Arial" w:eastAsia="Times New Roman" w:hAnsi="Arial" w:cs="Times New Roman"/>
      <w:sz w:val="24"/>
      <w:szCs w:val="24"/>
      <w:lang w:eastAsia="cs-CZ"/>
    </w:rPr>
  </w:style>
  <w:style w:type="paragraph" w:styleId="Odstavecseseznamem">
    <w:name w:val="List Paragraph"/>
    <w:aliases w:val="Odstavec 1.1."/>
    <w:basedOn w:val="Normln"/>
    <w:link w:val="OdstavecseseznamemChar"/>
    <w:uiPriority w:val="34"/>
    <w:qFormat/>
    <w:rsid w:val="00256DA0"/>
    <w:pPr>
      <w:spacing w:after="120" w:line="280" w:lineRule="exact"/>
      <w:ind w:left="720"/>
      <w:contextualSpacing/>
    </w:pPr>
    <w:rPr>
      <w:rFonts w:ascii="Arial" w:eastAsia="Times New Roman" w:hAnsi="Arial" w:cs="Times New Roman"/>
      <w:szCs w:val="24"/>
      <w:lang w:eastAsia="cs-CZ"/>
    </w:rPr>
  </w:style>
  <w:style w:type="paragraph" w:customStyle="1" w:styleId="TSTextlnkuslovan">
    <w:name w:val="TS Text článku číslovaný"/>
    <w:basedOn w:val="Normln"/>
    <w:link w:val="TSTextlnkuslovanChar"/>
    <w:uiPriority w:val="99"/>
    <w:rsid w:val="00E46C38"/>
    <w:pPr>
      <w:spacing w:after="120" w:line="280" w:lineRule="exact"/>
      <w:jc w:val="both"/>
    </w:pPr>
    <w:rPr>
      <w:rFonts w:ascii="Arial" w:eastAsia="Times New Roman" w:hAnsi="Arial" w:cs="Times New Roman"/>
      <w:sz w:val="24"/>
      <w:szCs w:val="20"/>
      <w:lang w:eastAsia="cs-CZ"/>
    </w:rPr>
  </w:style>
  <w:style w:type="character" w:customStyle="1" w:styleId="TSTextlnkuslovanChar">
    <w:name w:val="TS Text článku číslovaný Char"/>
    <w:link w:val="TSTextlnkuslovan"/>
    <w:uiPriority w:val="99"/>
    <w:locked/>
    <w:rsid w:val="00E46C38"/>
    <w:rPr>
      <w:rFonts w:ascii="Arial" w:eastAsia="Times New Roman" w:hAnsi="Arial" w:cs="Times New Roman"/>
      <w:sz w:val="24"/>
      <w:szCs w:val="20"/>
      <w:lang w:eastAsia="cs-CZ"/>
    </w:rPr>
  </w:style>
  <w:style w:type="character" w:styleId="Hypertextovodkaz">
    <w:name w:val="Hyperlink"/>
    <w:basedOn w:val="Standardnpsmoodstavce"/>
    <w:uiPriority w:val="99"/>
    <w:unhideWhenUsed/>
    <w:rsid w:val="00931D1C"/>
    <w:rPr>
      <w:color w:val="0000FF"/>
      <w:u w:val="single"/>
    </w:rPr>
  </w:style>
  <w:style w:type="paragraph" w:styleId="Zhlav">
    <w:name w:val="header"/>
    <w:basedOn w:val="Normln"/>
    <w:link w:val="ZhlavChar"/>
    <w:uiPriority w:val="99"/>
    <w:unhideWhenUsed/>
    <w:rsid w:val="00123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4CE"/>
  </w:style>
  <w:style w:type="paragraph" w:styleId="Zpat">
    <w:name w:val="footer"/>
    <w:basedOn w:val="Normln"/>
    <w:link w:val="ZpatChar"/>
    <w:uiPriority w:val="99"/>
    <w:unhideWhenUsed/>
    <w:rsid w:val="00123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4CE"/>
  </w:style>
  <w:style w:type="paragraph" w:styleId="Textbubliny">
    <w:name w:val="Balloon Text"/>
    <w:basedOn w:val="Normln"/>
    <w:link w:val="TextbublinyChar"/>
    <w:uiPriority w:val="99"/>
    <w:semiHidden/>
    <w:unhideWhenUsed/>
    <w:rsid w:val="00377B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7B7B"/>
    <w:rPr>
      <w:rFonts w:ascii="Segoe UI" w:hAnsi="Segoe UI" w:cs="Segoe UI"/>
      <w:sz w:val="18"/>
      <w:szCs w:val="18"/>
    </w:rPr>
  </w:style>
  <w:style w:type="character" w:customStyle="1" w:styleId="CharAttribute2">
    <w:name w:val="CharAttribute2"/>
    <w:rsid w:val="00C21832"/>
    <w:rPr>
      <w:rFonts w:ascii="Calibri" w:eastAsia="Calibri"/>
      <w:sz w:val="22"/>
    </w:rPr>
  </w:style>
  <w:style w:type="character" w:customStyle="1" w:styleId="Nadpis1Char">
    <w:name w:val="Nadpis 1 Char"/>
    <w:basedOn w:val="Standardnpsmoodstavce"/>
    <w:link w:val="Nadpis1"/>
    <w:uiPriority w:val="9"/>
    <w:rsid w:val="00A52F5F"/>
    <w:rPr>
      <w:rFonts w:asciiTheme="majorHAnsi" w:eastAsiaTheme="majorEastAsia" w:hAnsiTheme="majorHAnsi" w:cstheme="majorBidi"/>
      <w:sz w:val="28"/>
      <w:szCs w:val="32"/>
      <w:lang w:val="fr-FR" w:eastAsia="cs-CZ"/>
    </w:rPr>
  </w:style>
  <w:style w:type="character" w:customStyle="1" w:styleId="OdstavecseseznamemChar">
    <w:name w:val="Odstavec se seznamem Char"/>
    <w:aliases w:val="Odstavec 1.1. Char"/>
    <w:basedOn w:val="Standardnpsmoodstavce"/>
    <w:link w:val="Odstavecseseznamem"/>
    <w:uiPriority w:val="34"/>
    <w:locked/>
    <w:rsid w:val="00A52F5F"/>
    <w:rPr>
      <w:rFonts w:ascii="Arial" w:eastAsia="Times New Roman" w:hAnsi="Arial" w:cs="Times New Roman"/>
      <w:szCs w:val="24"/>
      <w:lang w:eastAsia="cs-CZ"/>
    </w:rPr>
  </w:style>
  <w:style w:type="paragraph" w:customStyle="1" w:styleId="Odstavec111">
    <w:name w:val="Odstavec 1.1.1."/>
    <w:basedOn w:val="Odstavecseseznamem"/>
    <w:qFormat/>
    <w:rsid w:val="00A52F5F"/>
    <w:pPr>
      <w:tabs>
        <w:tab w:val="num" w:pos="360"/>
      </w:tabs>
      <w:spacing w:after="160" w:line="256" w:lineRule="auto"/>
      <w:ind w:left="8443" w:hanging="504"/>
      <w:jc w:val="both"/>
    </w:pPr>
    <w:rPr>
      <w:rFonts w:asciiTheme="minorHAnsi" w:eastAsiaTheme="minorHAnsi" w:hAnsiTheme="minorHAnsi" w:cstheme="minorBidi"/>
      <w:szCs w:val="22"/>
      <w:lang w:val="fr-FR"/>
    </w:rPr>
  </w:style>
  <w:style w:type="paragraph" w:customStyle="1" w:styleId="Odstaveca">
    <w:name w:val="Odstavec a)"/>
    <w:basedOn w:val="Odstavecseseznamem"/>
    <w:qFormat/>
    <w:rsid w:val="00A52F5F"/>
    <w:pPr>
      <w:tabs>
        <w:tab w:val="num" w:pos="360"/>
      </w:tabs>
      <w:spacing w:after="160" w:line="256" w:lineRule="auto"/>
      <w:ind w:left="2492" w:hanging="648"/>
      <w:jc w:val="both"/>
    </w:pPr>
    <w:rPr>
      <w:rFonts w:asciiTheme="minorHAnsi" w:eastAsiaTheme="minorHAnsi" w:hAnsiTheme="minorHAnsi" w:cstheme="minorBidi"/>
      <w:szCs w:val="22"/>
      <w:lang w:val="fr-FR"/>
    </w:rPr>
  </w:style>
  <w:style w:type="paragraph" w:customStyle="1" w:styleId="Odstavec11111">
    <w:name w:val="Odstavec 1.1.1.1.1."/>
    <w:basedOn w:val="Odstavecseseznamem"/>
    <w:qFormat/>
    <w:rsid w:val="00A52F5F"/>
    <w:pPr>
      <w:tabs>
        <w:tab w:val="num" w:pos="360"/>
      </w:tabs>
      <w:spacing w:after="160" w:line="256" w:lineRule="auto"/>
      <w:ind w:left="2552" w:hanging="1112"/>
      <w:jc w:val="both"/>
    </w:pPr>
    <w:rPr>
      <w:rFonts w:asciiTheme="minorHAnsi" w:eastAsiaTheme="minorHAnsi" w:hAnsiTheme="minorHAnsi" w:cstheme="minorBidi"/>
      <w:szCs w:val="22"/>
      <w:lang w:val="fr-FR"/>
    </w:rPr>
  </w:style>
  <w:style w:type="paragraph" w:styleId="Bezmezer">
    <w:name w:val="No Spacing"/>
    <w:link w:val="BezmezerChar"/>
    <w:uiPriority w:val="1"/>
    <w:qFormat/>
    <w:rsid w:val="008561C8"/>
    <w:pPr>
      <w:spacing w:after="0" w:line="240" w:lineRule="auto"/>
    </w:pPr>
  </w:style>
  <w:style w:type="character" w:customStyle="1" w:styleId="BezmezerChar">
    <w:name w:val="Bez mezer Char"/>
    <w:link w:val="Bezmezer"/>
    <w:uiPriority w:val="1"/>
    <w:rsid w:val="0085242E"/>
  </w:style>
  <w:style w:type="paragraph" w:customStyle="1" w:styleId="l-L1">
    <w:name w:val="Čl. - L1"/>
    <w:basedOn w:val="Normln"/>
    <w:link w:val="l-L1Char"/>
    <w:qFormat/>
    <w:rsid w:val="00C47264"/>
    <w:pPr>
      <w:keepNext/>
      <w:numPr>
        <w:numId w:val="19"/>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C47264"/>
    <w:rPr>
      <w:rFonts w:ascii="Times New Roman" w:eastAsia="Times New Roman" w:hAnsi="Times New Roman" w:cs="Times New Roman"/>
      <w:b/>
      <w:szCs w:val="24"/>
      <w:u w:val="single"/>
    </w:rPr>
  </w:style>
  <w:style w:type="paragraph" w:customStyle="1" w:styleId="l-L2">
    <w:name w:val="Čl - L2"/>
    <w:basedOn w:val="Normln"/>
    <w:link w:val="l-L2Char"/>
    <w:qFormat/>
    <w:rsid w:val="0060206F"/>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60206F"/>
    <w:rPr>
      <w:rFonts w:ascii="Arial" w:eastAsia="Times New Roman" w:hAnsi="Arial" w:cs="Times New Roman"/>
      <w:szCs w:val="24"/>
      <w:lang w:eastAsia="cs-CZ"/>
    </w:rPr>
  </w:style>
  <w:style w:type="paragraph" w:customStyle="1" w:styleId="Zkladntext31">
    <w:name w:val="Základní text 31"/>
    <w:basedOn w:val="Normln"/>
    <w:uiPriority w:val="99"/>
    <w:rsid w:val="0043439B"/>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4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E770C-1126-4D71-9550-B56E9D4B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5980</Words>
  <Characters>35287</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Vagaský Peter Mgr.</dc:creator>
  <cp:lastModifiedBy>Štursová Eva Ing.</cp:lastModifiedBy>
  <cp:revision>20</cp:revision>
  <cp:lastPrinted>2017-12-07T08:43:00Z</cp:lastPrinted>
  <dcterms:created xsi:type="dcterms:W3CDTF">2021-12-21T08:48:00Z</dcterms:created>
  <dcterms:modified xsi:type="dcterms:W3CDTF">2021-12-28T08:54:00Z</dcterms:modified>
</cp:coreProperties>
</file>