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87" w:rsidRDefault="00001987" w:rsidP="00001987">
      <w:pPr>
        <w:spacing w:after="505"/>
        <w:ind w:right="94"/>
        <w:jc w:val="right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Příloha č. 2</w:t>
      </w:r>
    </w:p>
    <w:p w:rsidR="001F0071" w:rsidRPr="00001987" w:rsidRDefault="00001987">
      <w:pPr>
        <w:spacing w:after="505"/>
        <w:ind w:right="94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001987">
        <w:rPr>
          <w:rFonts w:asciiTheme="minorHAnsi" w:eastAsia="Times New Roman" w:hAnsiTheme="minorHAnsi" w:cstheme="minorHAnsi"/>
          <w:sz w:val="32"/>
          <w:szCs w:val="32"/>
        </w:rPr>
        <w:t xml:space="preserve">Pekárna </w:t>
      </w:r>
      <w:r>
        <w:rPr>
          <w:rFonts w:asciiTheme="minorHAnsi" w:eastAsia="Times New Roman" w:hAnsiTheme="minorHAnsi" w:cstheme="minorHAnsi"/>
          <w:sz w:val="32"/>
          <w:szCs w:val="32"/>
        </w:rPr>
        <w:t>Veka s.r.o., Š</w:t>
      </w:r>
      <w:r w:rsidRPr="00001987">
        <w:rPr>
          <w:rFonts w:asciiTheme="minorHAnsi" w:eastAsia="Times New Roman" w:hAnsiTheme="minorHAnsi" w:cstheme="minorHAnsi"/>
          <w:sz w:val="32"/>
          <w:szCs w:val="32"/>
        </w:rPr>
        <w:t>típa 496, 763 14 Zlín 12, IČO 45479623</w:t>
      </w:r>
    </w:p>
    <w:p w:rsidR="00001987" w:rsidRPr="00001987" w:rsidRDefault="00001987">
      <w:pPr>
        <w:spacing w:after="236" w:line="248" w:lineRule="auto"/>
        <w:ind w:left="204" w:right="590" w:hanging="1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1F0071" w:rsidRPr="00001987" w:rsidRDefault="00001987">
      <w:pPr>
        <w:spacing w:after="236" w:line="248" w:lineRule="auto"/>
        <w:ind w:left="204" w:right="590" w:hanging="10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Podle 26 odst. 1, zák. č. 258/2000 </w:t>
      </w:r>
      <w:proofErr w:type="spellStart"/>
      <w:r w:rsidRPr="00001987">
        <w:rPr>
          <w:rFonts w:asciiTheme="minorHAnsi" w:eastAsia="Times New Roman" w:hAnsiTheme="minorHAnsi" w:cstheme="minorHAnsi"/>
          <w:sz w:val="24"/>
          <w:szCs w:val="24"/>
        </w:rPr>
        <w:t>Sb</w:t>
      </w:r>
      <w:proofErr w:type="spellEnd"/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 o ochraně veřejného zdraví a o změně některých souvisejících zákonů a Vyhlášky MZ č. 38/2001 </w:t>
      </w:r>
      <w:proofErr w:type="spellStart"/>
      <w:r w:rsidRPr="00001987">
        <w:rPr>
          <w:rFonts w:asciiTheme="minorHAnsi" w:eastAsia="Times New Roman" w:hAnsiTheme="minorHAnsi" w:cstheme="minorHAnsi"/>
          <w:sz w:val="24"/>
          <w:szCs w:val="24"/>
        </w:rPr>
        <w:t>Sb</w:t>
      </w:r>
      <w:proofErr w:type="spellEnd"/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 o hygienických požadavcích na výrobky určené pro styk s potravinami a pokrmy, prohlašujeme, že veškeré obalové materiály v</w:t>
      </w: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četně přepravek splňují požadavky stanovené Vyhláškou MZ č. 38/2001 </w:t>
      </w:r>
      <w:proofErr w:type="spellStart"/>
      <w:r w:rsidRPr="00001987">
        <w:rPr>
          <w:rFonts w:asciiTheme="minorHAnsi" w:eastAsia="Times New Roman" w:hAnsiTheme="minorHAnsi" w:cstheme="minorHAnsi"/>
          <w:sz w:val="24"/>
          <w:szCs w:val="24"/>
        </w:rPr>
        <w:t>Sb</w:t>
      </w:r>
      <w:proofErr w:type="spellEnd"/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 o hygienických požadavcích na výrobky určené pro styk s po</w:t>
      </w:r>
      <w:r>
        <w:rPr>
          <w:rFonts w:asciiTheme="minorHAnsi" w:eastAsia="Times New Roman" w:hAnsiTheme="minorHAnsi" w:cstheme="minorHAnsi"/>
          <w:sz w:val="24"/>
          <w:szCs w:val="24"/>
        </w:rPr>
        <w:t>t</w:t>
      </w:r>
      <w:r w:rsidRPr="00001987">
        <w:rPr>
          <w:rFonts w:asciiTheme="minorHAnsi" w:eastAsia="Times New Roman" w:hAnsiTheme="minorHAnsi" w:cstheme="minorHAnsi"/>
          <w:sz w:val="24"/>
          <w:szCs w:val="24"/>
        </w:rPr>
        <w:t>ravinami a pokrmy.</w:t>
      </w:r>
    </w:p>
    <w:p w:rsidR="001F0071" w:rsidRPr="00001987" w:rsidRDefault="00001987">
      <w:pPr>
        <w:spacing w:after="0"/>
        <w:ind w:left="245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 xml:space="preserve">Posouzení bylo provedeno </w:t>
      </w:r>
      <w:proofErr w:type="gramStart"/>
      <w:r w:rsidRPr="00001987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dle</w:t>
      </w:r>
      <w:proofErr w:type="gramEnd"/>
      <w:r w:rsidRPr="00001987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:</w:t>
      </w: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Zákon č. 258/2000 </w:t>
      </w:r>
      <w:proofErr w:type="spellStart"/>
      <w:r w:rsidRPr="00001987">
        <w:rPr>
          <w:rFonts w:asciiTheme="minorHAnsi" w:eastAsia="Times New Roman" w:hAnsiTheme="minorHAnsi" w:cstheme="minorHAnsi"/>
          <w:sz w:val="24"/>
          <w:szCs w:val="24"/>
        </w:rPr>
        <w:t>Sb</w:t>
      </w:r>
      <w:proofErr w:type="spellEnd"/>
    </w:p>
    <w:p w:rsidR="001F0071" w:rsidRPr="00001987" w:rsidRDefault="00001987">
      <w:pPr>
        <w:tabs>
          <w:tab w:val="center" w:pos="3730"/>
          <w:tab w:val="center" w:pos="5306"/>
        </w:tabs>
        <w:spacing w:after="249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Vyhláška </w:t>
      </w: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č. 38/2001 </w:t>
      </w:r>
      <w:proofErr w:type="spellStart"/>
      <w:r w:rsidRPr="00001987">
        <w:rPr>
          <w:rFonts w:asciiTheme="minorHAnsi" w:eastAsia="Times New Roman" w:hAnsiTheme="minorHAnsi" w:cstheme="minorHAnsi"/>
          <w:sz w:val="24"/>
          <w:szCs w:val="24"/>
        </w:rPr>
        <w:t>Sb</w:t>
      </w:r>
      <w:proofErr w:type="spellEnd"/>
    </w:p>
    <w:p w:rsidR="001F0071" w:rsidRPr="00001987" w:rsidRDefault="00001987">
      <w:pPr>
        <w:spacing w:after="12" w:line="248" w:lineRule="auto"/>
        <w:ind w:left="204" w:right="446" w:hanging="10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>Obalové materiály jsou v soulad</w:t>
      </w: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u se zákonem 477/2001 </w:t>
      </w:r>
      <w:proofErr w:type="spellStart"/>
      <w:r w:rsidRPr="00001987">
        <w:rPr>
          <w:rFonts w:asciiTheme="minorHAnsi" w:eastAsia="Times New Roman" w:hAnsiTheme="minorHAnsi" w:cstheme="minorHAnsi"/>
          <w:sz w:val="24"/>
          <w:szCs w:val="24"/>
        </w:rPr>
        <w:t>Sb</w:t>
      </w:r>
      <w:proofErr w:type="spellEnd"/>
      <w:r w:rsidRPr="00001987">
        <w:rPr>
          <w:rFonts w:asciiTheme="minorHAnsi" w:eastAsia="Times New Roman" w:hAnsiTheme="minorHAnsi" w:cstheme="minorHAnsi"/>
          <w:sz w:val="24"/>
          <w:szCs w:val="24"/>
        </w:rPr>
        <w:t>, Hlava II, 3.</w:t>
      </w:r>
    </w:p>
    <w:p w:rsidR="001F0071" w:rsidRPr="00001987" w:rsidRDefault="00001987">
      <w:pPr>
        <w:spacing w:after="267" w:line="248" w:lineRule="auto"/>
        <w:ind w:left="204" w:right="446" w:hanging="10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Podle zákona 477/2001 </w:t>
      </w:r>
      <w:proofErr w:type="spellStart"/>
      <w:r w:rsidRPr="00001987">
        <w:rPr>
          <w:rFonts w:asciiTheme="minorHAnsi" w:eastAsia="Times New Roman" w:hAnsiTheme="minorHAnsi" w:cstheme="minorHAnsi"/>
          <w:sz w:val="24"/>
          <w:szCs w:val="24"/>
        </w:rPr>
        <w:t>Sb</w:t>
      </w:r>
      <w:proofErr w:type="spellEnd"/>
      <w:r w:rsidRPr="00001987">
        <w:rPr>
          <w:rFonts w:asciiTheme="minorHAnsi" w:eastAsia="Times New Roman" w:hAnsiTheme="minorHAnsi" w:cstheme="minorHAnsi"/>
          <w:sz w:val="24"/>
          <w:szCs w:val="24"/>
        </w:rPr>
        <w:t>, Hlava II, 4 potvrzujeme, že obalový materiál neobsahuje nebezpečné nebo toxické látky dle směrnic 67/548/EU. Hladiny koncentrace těžkých kovů, jako jsou kadmium, měď, olovo a šestimocný chrom</w:t>
      </w: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, jsou pod hodnotami specifikovanými ve směrnici 94/62/EU. Obsah těchto čtyř kovů je pod uvedenou hladinou 100 </w:t>
      </w:r>
      <w:proofErr w:type="spellStart"/>
      <w:r w:rsidRPr="00001987">
        <w:rPr>
          <w:rFonts w:asciiTheme="minorHAnsi" w:eastAsia="Times New Roman" w:hAnsiTheme="minorHAnsi" w:cstheme="minorHAnsi"/>
          <w:sz w:val="24"/>
          <w:szCs w:val="24"/>
        </w:rPr>
        <w:t>ppm</w:t>
      </w:r>
      <w:proofErr w:type="spellEnd"/>
      <w:r w:rsidRPr="00001987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1F0071" w:rsidRPr="00001987" w:rsidRDefault="00001987">
      <w:pPr>
        <w:spacing w:after="294" w:line="248" w:lineRule="auto"/>
        <w:ind w:left="204" w:right="446" w:hanging="10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>Dále potvrzujeme, že nevratné obaly, tj. u balených výrobků folie, případně odpady z nich, jsou recyklovatelné.</w:t>
      </w:r>
    </w:p>
    <w:p w:rsidR="001F0071" w:rsidRPr="00001987" w:rsidRDefault="00001987">
      <w:pPr>
        <w:spacing w:after="236" w:line="248" w:lineRule="auto"/>
        <w:ind w:left="204" w:right="446" w:hanging="10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Složení a nakládání s obaly </w:t>
      </w:r>
      <w:r w:rsidRPr="00001987">
        <w:rPr>
          <w:rFonts w:asciiTheme="minorHAnsi" w:eastAsia="Times New Roman" w:hAnsiTheme="minorHAnsi" w:cstheme="minorHAnsi"/>
          <w:sz w:val="24"/>
          <w:szCs w:val="24"/>
        </w:rPr>
        <w:t>u balených výrobků je uvedeno také na etiketě.</w:t>
      </w:r>
    </w:p>
    <w:p w:rsidR="001F0071" w:rsidRPr="00001987" w:rsidRDefault="00001987">
      <w:pPr>
        <w:spacing w:after="286" w:line="248" w:lineRule="auto"/>
        <w:ind w:left="204" w:right="1202" w:hanging="10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>Prohlášení o shodě vydané výrobci obalů předložíme na vyžádání k nahlédnutí přímo v pekárně.</w:t>
      </w:r>
    </w:p>
    <w:p w:rsidR="001F0071" w:rsidRPr="00001987" w:rsidRDefault="00001987">
      <w:pPr>
        <w:spacing w:after="1063" w:line="248" w:lineRule="auto"/>
        <w:ind w:left="204" w:right="446" w:hanging="10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>Dodatek byl vydán na základě zákona 477/2001 Sb.</w:t>
      </w:r>
    </w:p>
    <w:p w:rsidR="001F0071" w:rsidRPr="00001987" w:rsidRDefault="00001987">
      <w:pPr>
        <w:spacing w:after="827" w:line="248" w:lineRule="auto"/>
        <w:ind w:left="204" w:right="446" w:hanging="10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>Za Pekárnu Veka, s.r.o.</w:t>
      </w:r>
    </w:p>
    <w:p w:rsidR="00001987" w:rsidRDefault="00001987">
      <w:pPr>
        <w:spacing w:after="236" w:line="248" w:lineRule="auto"/>
        <w:ind w:left="5875" w:right="2189" w:hanging="151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Petr Fráňa</w:t>
      </w:r>
    </w:p>
    <w:p w:rsidR="001F0071" w:rsidRPr="00001987" w:rsidRDefault="00001987">
      <w:pPr>
        <w:spacing w:after="236" w:line="248" w:lineRule="auto"/>
        <w:ind w:left="5875" w:right="2189" w:hanging="151"/>
        <w:jc w:val="both"/>
        <w:rPr>
          <w:rFonts w:asciiTheme="minorHAnsi" w:hAnsiTheme="minorHAnsi" w:cstheme="minorHAnsi"/>
          <w:sz w:val="24"/>
          <w:szCs w:val="24"/>
        </w:rPr>
      </w:pPr>
      <w:r w:rsidRPr="00001987">
        <w:rPr>
          <w:rFonts w:asciiTheme="minorHAnsi" w:eastAsia="Times New Roman" w:hAnsiTheme="minorHAnsi" w:cstheme="minorHAnsi"/>
          <w:sz w:val="24"/>
          <w:szCs w:val="24"/>
        </w:rPr>
        <w:t xml:space="preserve"> jednatel</w:t>
      </w:r>
    </w:p>
    <w:sectPr w:rsidR="001F0071" w:rsidRPr="00001987">
      <w:pgSz w:w="11902" w:h="16834"/>
      <w:pgMar w:top="1285" w:right="1058" w:bottom="1263" w:left="11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71"/>
    <w:rsid w:val="00001987"/>
    <w:rsid w:val="001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F97B"/>
  <w15:docId w15:val="{B9FF1E93-97A4-47D3-9BE3-B8FE4FF7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05"/>
      <w:ind w:right="94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 -20211214072753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 -20211214072753</dc:title>
  <dc:subject/>
  <dc:creator>Jana Šormová</dc:creator>
  <cp:keywords/>
  <cp:lastModifiedBy>Jana Šormová</cp:lastModifiedBy>
  <cp:revision>2</cp:revision>
  <dcterms:created xsi:type="dcterms:W3CDTF">2021-12-28T11:53:00Z</dcterms:created>
  <dcterms:modified xsi:type="dcterms:W3CDTF">2021-12-28T11:53:00Z</dcterms:modified>
</cp:coreProperties>
</file>