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A6" w:rsidRPr="000F10C0" w:rsidRDefault="007A2E97" w:rsidP="00A77FEA">
      <w:pPr>
        <w:spacing w:line="36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7AB7">
        <w:rPr>
          <w:sz w:val="22"/>
          <w:szCs w:val="22"/>
        </w:rPr>
        <w:t xml:space="preserve">AUTOCONT, a.s. </w:t>
      </w:r>
      <w:r w:rsidRPr="000F10C0">
        <w:rPr>
          <w:sz w:val="22"/>
          <w:szCs w:val="22"/>
        </w:rPr>
        <w:t xml:space="preserve"> </w:t>
      </w:r>
    </w:p>
    <w:p w:rsidR="007A2E97" w:rsidRPr="000F10C0" w:rsidRDefault="007A2E97" w:rsidP="00A77FEA">
      <w:pPr>
        <w:spacing w:line="360" w:lineRule="auto"/>
        <w:rPr>
          <w:sz w:val="22"/>
          <w:szCs w:val="22"/>
        </w:rPr>
      </w:pP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="00D57AB7">
        <w:rPr>
          <w:sz w:val="22"/>
          <w:szCs w:val="22"/>
        </w:rPr>
        <w:t>Zdeněk Pittner</w:t>
      </w:r>
      <w:r w:rsidR="00CC4DA9" w:rsidRPr="000F10C0">
        <w:rPr>
          <w:sz w:val="22"/>
          <w:szCs w:val="22"/>
        </w:rPr>
        <w:t xml:space="preserve"> </w:t>
      </w:r>
      <w:r w:rsidRPr="000F10C0">
        <w:rPr>
          <w:sz w:val="22"/>
          <w:szCs w:val="22"/>
        </w:rPr>
        <w:t xml:space="preserve"> </w:t>
      </w:r>
    </w:p>
    <w:p w:rsidR="007A2E97" w:rsidRPr="000F10C0" w:rsidRDefault="007A2E97" w:rsidP="00A77FEA">
      <w:pPr>
        <w:spacing w:line="360" w:lineRule="auto"/>
        <w:rPr>
          <w:sz w:val="22"/>
          <w:szCs w:val="22"/>
        </w:rPr>
      </w:pP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="00D57AB7">
        <w:rPr>
          <w:sz w:val="22"/>
          <w:szCs w:val="22"/>
        </w:rPr>
        <w:t>nám. Republiky 42</w:t>
      </w:r>
      <w:r w:rsidRPr="000F10C0">
        <w:rPr>
          <w:sz w:val="22"/>
          <w:szCs w:val="22"/>
        </w:rPr>
        <w:t xml:space="preserve"> </w:t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</w:p>
    <w:p w:rsidR="007A2E97" w:rsidRPr="000F10C0" w:rsidRDefault="007A2E97" w:rsidP="00A77FEA">
      <w:pPr>
        <w:spacing w:line="360" w:lineRule="auto"/>
        <w:rPr>
          <w:sz w:val="22"/>
          <w:szCs w:val="22"/>
        </w:rPr>
      </w:pP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="00D57AB7">
        <w:rPr>
          <w:sz w:val="22"/>
          <w:szCs w:val="22"/>
        </w:rPr>
        <w:t xml:space="preserve">591 01 Žďár nad Sázavou </w:t>
      </w:r>
    </w:p>
    <w:p w:rsidR="007A2E97" w:rsidRPr="000F10C0" w:rsidRDefault="007A2E97" w:rsidP="00A77FEA">
      <w:pPr>
        <w:spacing w:line="360" w:lineRule="auto"/>
        <w:rPr>
          <w:sz w:val="22"/>
          <w:szCs w:val="22"/>
        </w:rPr>
      </w:pPr>
    </w:p>
    <w:p w:rsidR="007A2E97" w:rsidRPr="000F10C0" w:rsidRDefault="007A2E97" w:rsidP="00A77FEA">
      <w:pPr>
        <w:spacing w:line="360" w:lineRule="auto"/>
        <w:rPr>
          <w:sz w:val="22"/>
          <w:szCs w:val="22"/>
        </w:rPr>
      </w:pPr>
    </w:p>
    <w:p w:rsidR="007A2E97" w:rsidRPr="000F10C0" w:rsidRDefault="007A2E97" w:rsidP="00A77FEA">
      <w:pPr>
        <w:spacing w:line="360" w:lineRule="auto"/>
        <w:rPr>
          <w:sz w:val="22"/>
          <w:szCs w:val="22"/>
        </w:rPr>
      </w:pP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</w:r>
      <w:r w:rsidRPr="000F10C0">
        <w:rPr>
          <w:sz w:val="22"/>
          <w:szCs w:val="22"/>
        </w:rPr>
        <w:tab/>
        <w:t xml:space="preserve">Svitavy dne </w:t>
      </w:r>
      <w:r w:rsidR="00426603">
        <w:rPr>
          <w:sz w:val="22"/>
          <w:szCs w:val="22"/>
        </w:rPr>
        <w:t>28</w:t>
      </w:r>
      <w:r w:rsidR="008C1E29" w:rsidRPr="000F10C0">
        <w:rPr>
          <w:sz w:val="22"/>
          <w:szCs w:val="22"/>
        </w:rPr>
        <w:t>. 12. 2021</w:t>
      </w:r>
    </w:p>
    <w:p w:rsidR="007A2E97" w:rsidRPr="000F10C0" w:rsidRDefault="008C1E29" w:rsidP="00A77FEA">
      <w:pPr>
        <w:spacing w:line="360" w:lineRule="auto"/>
        <w:rPr>
          <w:b/>
          <w:sz w:val="22"/>
          <w:szCs w:val="22"/>
          <w:u w:val="single"/>
        </w:rPr>
      </w:pPr>
      <w:r w:rsidRPr="000F10C0">
        <w:rPr>
          <w:b/>
          <w:sz w:val="22"/>
          <w:szCs w:val="22"/>
          <w:u w:val="single"/>
        </w:rPr>
        <w:t xml:space="preserve">Věc: </w:t>
      </w:r>
      <w:r w:rsidR="00D57AB7">
        <w:rPr>
          <w:b/>
          <w:sz w:val="22"/>
          <w:szCs w:val="22"/>
          <w:u w:val="single"/>
        </w:rPr>
        <w:t xml:space="preserve">Objednávka </w:t>
      </w:r>
      <w:r w:rsidR="00CC4DA9" w:rsidRPr="000F10C0">
        <w:rPr>
          <w:b/>
          <w:sz w:val="22"/>
          <w:szCs w:val="22"/>
          <w:u w:val="single"/>
        </w:rPr>
        <w:t xml:space="preserve"> </w:t>
      </w:r>
    </w:p>
    <w:p w:rsidR="007A2E97" w:rsidRPr="000F10C0" w:rsidRDefault="007A2E97" w:rsidP="00A77FEA">
      <w:pPr>
        <w:spacing w:line="360" w:lineRule="auto"/>
        <w:rPr>
          <w:sz w:val="22"/>
          <w:szCs w:val="22"/>
        </w:rPr>
      </w:pPr>
    </w:p>
    <w:p w:rsidR="007A2E97" w:rsidRDefault="00854076" w:rsidP="00A77FEA">
      <w:pPr>
        <w:spacing w:line="360" w:lineRule="auto"/>
        <w:rPr>
          <w:sz w:val="22"/>
          <w:szCs w:val="22"/>
        </w:rPr>
      </w:pPr>
      <w:r w:rsidRPr="000F10C0">
        <w:rPr>
          <w:sz w:val="22"/>
          <w:szCs w:val="22"/>
        </w:rPr>
        <w:t xml:space="preserve">Vážený pane </w:t>
      </w:r>
      <w:r w:rsidR="00D57AB7">
        <w:rPr>
          <w:sz w:val="22"/>
          <w:szCs w:val="22"/>
        </w:rPr>
        <w:t>Pittnere</w:t>
      </w:r>
      <w:r w:rsidRPr="000F10C0">
        <w:rPr>
          <w:sz w:val="22"/>
          <w:szCs w:val="22"/>
        </w:rPr>
        <w:t xml:space="preserve">, </w:t>
      </w:r>
    </w:p>
    <w:p w:rsidR="00D57AB7" w:rsidRDefault="000E2A38" w:rsidP="00A77F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 základě zaslaných nabídek </w:t>
      </w:r>
      <w:r w:rsidR="00D57AB7">
        <w:rPr>
          <w:sz w:val="22"/>
          <w:szCs w:val="22"/>
        </w:rPr>
        <w:t>u Vás</w:t>
      </w:r>
      <w:r>
        <w:rPr>
          <w:sz w:val="22"/>
          <w:szCs w:val="22"/>
        </w:rPr>
        <w:t xml:space="preserve"> tímto</w:t>
      </w:r>
      <w:r w:rsidR="00D57AB7">
        <w:rPr>
          <w:sz w:val="22"/>
          <w:szCs w:val="22"/>
        </w:rPr>
        <w:t xml:space="preserve"> závazně objednáváme: </w:t>
      </w:r>
    </w:p>
    <w:p w:rsidR="00D57AB7" w:rsidRDefault="00D57AB7" w:rsidP="00D57AB7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Dataprojektory 3LCD EPSON EB-685Wi WXGA 3500 Ansi</w:t>
      </w:r>
      <w:r>
        <w:rPr>
          <w:sz w:val="22"/>
          <w:szCs w:val="22"/>
        </w:rPr>
        <w:tab/>
        <w:t>6ks</w:t>
      </w:r>
      <w:r>
        <w:rPr>
          <w:sz w:val="22"/>
          <w:szCs w:val="22"/>
        </w:rPr>
        <w:tab/>
        <w:t>161 460,- Kč bez DPH</w:t>
      </w:r>
    </w:p>
    <w:p w:rsidR="00D57AB7" w:rsidRDefault="00D57AB7" w:rsidP="00D57AB7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Grafické tablety Wacom One by Wacom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 ks</w:t>
      </w:r>
      <w:r>
        <w:rPr>
          <w:sz w:val="22"/>
          <w:szCs w:val="22"/>
        </w:rPr>
        <w:tab/>
        <w:t xml:space="preserve">    6 185,- Kč bez DPH</w:t>
      </w:r>
    </w:p>
    <w:p w:rsidR="00D57AB7" w:rsidRDefault="00D57AB7" w:rsidP="00D57AB7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Monitory 27 LG LED 27MP59G-P</w:t>
      </w:r>
      <w:r w:rsidR="0053348A">
        <w:rPr>
          <w:sz w:val="22"/>
          <w:szCs w:val="22"/>
        </w:rPr>
        <w:t xml:space="preserve"> Full HD, 16:9,HDMI,DP</w:t>
      </w:r>
      <w:r w:rsidR="0053348A">
        <w:rPr>
          <w:sz w:val="22"/>
          <w:szCs w:val="22"/>
        </w:rPr>
        <w:tab/>
        <w:t>4 ks</w:t>
      </w:r>
      <w:r w:rsidR="0053348A">
        <w:rPr>
          <w:sz w:val="22"/>
          <w:szCs w:val="22"/>
        </w:rPr>
        <w:tab/>
        <w:t xml:space="preserve">  14 548,- Kč bez DPH</w:t>
      </w:r>
    </w:p>
    <w:p w:rsidR="0053348A" w:rsidRDefault="0053348A" w:rsidP="00D57AB7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PC Dell Optiplex 3080 MFF micro i3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ks</w:t>
      </w:r>
      <w:r>
        <w:rPr>
          <w:sz w:val="22"/>
          <w:szCs w:val="22"/>
        </w:rPr>
        <w:tab/>
        <w:t xml:space="preserve">  12 140,- Kč bez DPH</w:t>
      </w:r>
    </w:p>
    <w:p w:rsidR="0053348A" w:rsidRPr="0053348A" w:rsidRDefault="0053348A" w:rsidP="0053348A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Adapter i-tec DisplayPort to VGA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ks</w:t>
      </w:r>
      <w:r>
        <w:rPr>
          <w:sz w:val="22"/>
          <w:szCs w:val="22"/>
        </w:rPr>
        <w:tab/>
        <w:t xml:space="preserve">       125,- Kč bez DPH</w:t>
      </w:r>
    </w:p>
    <w:p w:rsidR="0053348A" w:rsidRDefault="0053348A" w:rsidP="00D57AB7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Set Logitech Wireless Combo MK540, USB CZ/SK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ks</w:t>
      </w:r>
      <w:r>
        <w:rPr>
          <w:sz w:val="22"/>
          <w:szCs w:val="22"/>
        </w:rPr>
        <w:tab/>
        <w:t xml:space="preserve">       999,- Kč bez DPH</w:t>
      </w:r>
    </w:p>
    <w:p w:rsidR="0053348A" w:rsidRDefault="0053348A" w:rsidP="0053348A">
      <w:pPr>
        <w:spacing w:line="360" w:lineRule="auto"/>
        <w:ind w:left="720"/>
        <w:rPr>
          <w:sz w:val="22"/>
          <w:szCs w:val="22"/>
        </w:rPr>
      </w:pPr>
    </w:p>
    <w:p w:rsidR="00D57AB7" w:rsidRDefault="00D57AB7" w:rsidP="00A77FEA">
      <w:pPr>
        <w:spacing w:line="360" w:lineRule="auto"/>
        <w:rPr>
          <w:sz w:val="22"/>
          <w:szCs w:val="22"/>
        </w:rPr>
      </w:pPr>
    </w:p>
    <w:p w:rsidR="00CC4DA9" w:rsidRDefault="00D57AB7" w:rsidP="00A77F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Objednané zboží financujeme z projektu Šablony II., prosím tedy o uvedení do faktury: </w:t>
      </w:r>
    </w:p>
    <w:p w:rsidR="00D57AB7" w:rsidRDefault="00D57AB7" w:rsidP="00A77FEA">
      <w:pPr>
        <w:spacing w:line="360" w:lineRule="auto"/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53348A">
        <w:rPr>
          <w:rFonts w:ascii="Calibri" w:hAnsi="Calibri" w:cs="Calibri"/>
          <w:b/>
          <w:bCs/>
          <w:color w:val="222222"/>
          <w:shd w:val="clear" w:color="auto" w:fill="FFFFFF"/>
        </w:rPr>
        <w:t>registrační číslo projektu: CZ.02.3.68/0.0/0.0/18_063/0014665.</w:t>
      </w:r>
    </w:p>
    <w:p w:rsidR="000E2A38" w:rsidRPr="0053348A" w:rsidRDefault="000E2A38" w:rsidP="00A77FEA">
      <w:pPr>
        <w:spacing w:line="360" w:lineRule="auto"/>
      </w:pPr>
    </w:p>
    <w:p w:rsidR="00830AA9" w:rsidRDefault="000F10C0" w:rsidP="00830AA9">
      <w:pPr>
        <w:spacing w:line="360" w:lineRule="auto"/>
        <w:rPr>
          <w:sz w:val="22"/>
          <w:szCs w:val="22"/>
        </w:rPr>
      </w:pPr>
      <w:r w:rsidRPr="000F10C0">
        <w:rPr>
          <w:sz w:val="22"/>
          <w:szCs w:val="22"/>
        </w:rPr>
        <w:t>Za vyřízení děkuji a jsem s</w:t>
      </w:r>
      <w:r w:rsidR="000E2A38">
        <w:rPr>
          <w:sz w:val="22"/>
          <w:szCs w:val="22"/>
        </w:rPr>
        <w:t> </w:t>
      </w:r>
      <w:r w:rsidRPr="000F10C0">
        <w:rPr>
          <w:sz w:val="22"/>
          <w:szCs w:val="22"/>
        </w:rPr>
        <w:t>pozdravem</w:t>
      </w:r>
    </w:p>
    <w:p w:rsidR="000E2A38" w:rsidRDefault="000E2A38" w:rsidP="00830AA9">
      <w:pPr>
        <w:spacing w:line="360" w:lineRule="auto"/>
        <w:rPr>
          <w:sz w:val="22"/>
          <w:szCs w:val="22"/>
        </w:rPr>
      </w:pPr>
    </w:p>
    <w:p w:rsidR="000E2A38" w:rsidRDefault="000E2A38" w:rsidP="00830AA9">
      <w:pPr>
        <w:spacing w:line="360" w:lineRule="auto"/>
        <w:rPr>
          <w:sz w:val="22"/>
          <w:szCs w:val="22"/>
        </w:rPr>
      </w:pPr>
    </w:p>
    <w:p w:rsidR="008544F8" w:rsidRDefault="000E2A38" w:rsidP="008544F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44F8">
        <w:rPr>
          <w:sz w:val="22"/>
          <w:szCs w:val="22"/>
        </w:rPr>
        <w:t>Mgr. Jiří Sehnal, Dis.</w:t>
      </w:r>
    </w:p>
    <w:p w:rsidR="000E2A38" w:rsidRPr="000F10C0" w:rsidRDefault="008544F8" w:rsidP="008544F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ř</w:t>
      </w:r>
      <w:bookmarkStart w:id="0" w:name="_GoBack"/>
      <w:bookmarkEnd w:id="0"/>
      <w:r>
        <w:rPr>
          <w:sz w:val="22"/>
          <w:szCs w:val="22"/>
        </w:rPr>
        <w:t xml:space="preserve">editel školy </w:t>
      </w:r>
      <w:r w:rsidR="000E2A38">
        <w:rPr>
          <w:sz w:val="22"/>
          <w:szCs w:val="22"/>
        </w:rPr>
        <w:t xml:space="preserve"> </w:t>
      </w:r>
    </w:p>
    <w:p w:rsidR="000F10C0" w:rsidRDefault="000F10C0" w:rsidP="00830AA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830AA9" w:rsidRDefault="00830AA9" w:rsidP="00830AA9">
      <w:pPr>
        <w:spacing w:line="360" w:lineRule="auto"/>
      </w:pPr>
    </w:p>
    <w:p w:rsidR="00830AA9" w:rsidRDefault="00830AA9" w:rsidP="00830AA9">
      <w:pPr>
        <w:spacing w:line="360" w:lineRule="auto"/>
        <w:ind w:left="720"/>
      </w:pPr>
    </w:p>
    <w:p w:rsidR="004C1C83" w:rsidRPr="009E389C" w:rsidRDefault="004C1C83" w:rsidP="00830AA9">
      <w:pPr>
        <w:spacing w:line="360" w:lineRule="auto"/>
        <w:rPr>
          <w:sz w:val="22"/>
          <w:szCs w:val="22"/>
        </w:rPr>
        <w:sectPr w:rsidR="004C1C83" w:rsidRPr="009E389C" w:rsidSect="009A2910">
          <w:headerReference w:type="default" r:id="rId7"/>
          <w:footerReference w:type="default" r:id="rId8"/>
          <w:pgSz w:w="11906" w:h="16838"/>
          <w:pgMar w:top="3402" w:right="1134" w:bottom="2268" w:left="1134" w:header="851" w:footer="0" w:gutter="0"/>
          <w:cols w:space="708"/>
          <w:docGrid w:linePitch="360"/>
        </w:sectPr>
      </w:pPr>
      <w:r w:rsidRPr="009E389C">
        <w:rPr>
          <w:sz w:val="22"/>
          <w:szCs w:val="22"/>
        </w:rPr>
        <w:t xml:space="preserve"> </w:t>
      </w:r>
    </w:p>
    <w:p w:rsidR="00836B6C" w:rsidRDefault="00836B6C" w:rsidP="00550AA5">
      <w:pPr>
        <w:tabs>
          <w:tab w:val="left" w:pos="9639"/>
        </w:tabs>
      </w:pPr>
    </w:p>
    <w:sectPr w:rsidR="00836B6C" w:rsidSect="00AC364B">
      <w:headerReference w:type="default" r:id="rId9"/>
      <w:footerReference w:type="default" r:id="rId10"/>
      <w:pgSz w:w="11906" w:h="16838"/>
      <w:pgMar w:top="1134" w:right="1134" w:bottom="2268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67" w:rsidRDefault="009D6767" w:rsidP="00A966E3">
      <w:r>
        <w:separator/>
      </w:r>
    </w:p>
  </w:endnote>
  <w:endnote w:type="continuationSeparator" w:id="0">
    <w:p w:rsidR="009D6767" w:rsidRDefault="009D6767" w:rsidP="00A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0E2A38" w:rsidP="004C5565">
    <w:pPr>
      <w:pStyle w:val="Zpat"/>
      <w:ind w:left="567"/>
    </w:pPr>
    <w:r>
      <w:rPr>
        <w:noProof/>
        <w:lang w:eastAsia="cs-CZ"/>
      </w:rPr>
      <w:drawing>
        <wp:inline distT="0" distB="0" distL="0" distR="0">
          <wp:extent cx="6105525" cy="1276350"/>
          <wp:effectExtent l="0" t="0" r="0" b="0"/>
          <wp:docPr id="2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836B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67" w:rsidRDefault="009D6767" w:rsidP="00A966E3">
      <w:r>
        <w:separator/>
      </w:r>
    </w:p>
  </w:footnote>
  <w:footnote w:type="continuationSeparator" w:id="0">
    <w:p w:rsidR="009D6767" w:rsidRDefault="009D6767" w:rsidP="00A96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0E2A38" w:rsidP="00B23E82">
    <w:pPr>
      <w:pStyle w:val="Zhlav"/>
      <w:ind w:left="567"/>
    </w:pPr>
    <w:r>
      <w:rPr>
        <w:noProof/>
        <w:lang w:eastAsia="cs-CZ"/>
      </w:rPr>
      <w:drawing>
        <wp:inline distT="0" distB="0" distL="0" distR="0">
          <wp:extent cx="1285875" cy="1257300"/>
          <wp:effectExtent l="0" t="0" r="9525" b="0"/>
          <wp:docPr id="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836B6C" w:rsidP="00B23E82">
    <w:pPr>
      <w:pStyle w:val="Zhlav"/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D0242"/>
    <w:multiLevelType w:val="hybridMultilevel"/>
    <w:tmpl w:val="A7027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00EBA"/>
    <w:multiLevelType w:val="hybridMultilevel"/>
    <w:tmpl w:val="4294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D41AD"/>
    <w:multiLevelType w:val="hybridMultilevel"/>
    <w:tmpl w:val="79D20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67BB7"/>
    <w:multiLevelType w:val="hybridMultilevel"/>
    <w:tmpl w:val="E0E4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26035"/>
    <w:multiLevelType w:val="hybridMultilevel"/>
    <w:tmpl w:val="57FCDB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55FD"/>
    <w:multiLevelType w:val="hybridMultilevel"/>
    <w:tmpl w:val="1528283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0A077C7"/>
    <w:multiLevelType w:val="hybridMultilevel"/>
    <w:tmpl w:val="B3541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B3759"/>
    <w:multiLevelType w:val="hybridMultilevel"/>
    <w:tmpl w:val="1E6C6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E3"/>
    <w:rsid w:val="00005723"/>
    <w:rsid w:val="00074688"/>
    <w:rsid w:val="00080B1C"/>
    <w:rsid w:val="0008261B"/>
    <w:rsid w:val="000C098B"/>
    <w:rsid w:val="000E2A38"/>
    <w:rsid w:val="000E63C8"/>
    <w:rsid w:val="000F10C0"/>
    <w:rsid w:val="001008CC"/>
    <w:rsid w:val="00111DA6"/>
    <w:rsid w:val="00117DE4"/>
    <w:rsid w:val="00186F0A"/>
    <w:rsid w:val="001A296F"/>
    <w:rsid w:val="001B434A"/>
    <w:rsid w:val="001C6DE4"/>
    <w:rsid w:val="001E12AD"/>
    <w:rsid w:val="00207EAD"/>
    <w:rsid w:val="00235475"/>
    <w:rsid w:val="00242843"/>
    <w:rsid w:val="00245D0B"/>
    <w:rsid w:val="0025032D"/>
    <w:rsid w:val="00265F89"/>
    <w:rsid w:val="00275D86"/>
    <w:rsid w:val="002878CD"/>
    <w:rsid w:val="002A3A6E"/>
    <w:rsid w:val="00364A9E"/>
    <w:rsid w:val="00393F71"/>
    <w:rsid w:val="00394E73"/>
    <w:rsid w:val="003D5CE0"/>
    <w:rsid w:val="004055E8"/>
    <w:rsid w:val="0041342F"/>
    <w:rsid w:val="00420589"/>
    <w:rsid w:val="00422AF5"/>
    <w:rsid w:val="00426603"/>
    <w:rsid w:val="0045607B"/>
    <w:rsid w:val="0045678C"/>
    <w:rsid w:val="004A178A"/>
    <w:rsid w:val="004B5C18"/>
    <w:rsid w:val="004C1C83"/>
    <w:rsid w:val="004C5565"/>
    <w:rsid w:val="004D6B88"/>
    <w:rsid w:val="004E2DD9"/>
    <w:rsid w:val="004E31FC"/>
    <w:rsid w:val="004F06A8"/>
    <w:rsid w:val="0050649B"/>
    <w:rsid w:val="00514F25"/>
    <w:rsid w:val="0053348A"/>
    <w:rsid w:val="00550AA5"/>
    <w:rsid w:val="0056273A"/>
    <w:rsid w:val="00582C36"/>
    <w:rsid w:val="005A1F44"/>
    <w:rsid w:val="005A2202"/>
    <w:rsid w:val="005D059B"/>
    <w:rsid w:val="00601CD9"/>
    <w:rsid w:val="006179CA"/>
    <w:rsid w:val="00653A24"/>
    <w:rsid w:val="006669AB"/>
    <w:rsid w:val="00671674"/>
    <w:rsid w:val="006F1119"/>
    <w:rsid w:val="006F658C"/>
    <w:rsid w:val="007500E0"/>
    <w:rsid w:val="007A2E97"/>
    <w:rsid w:val="007D4575"/>
    <w:rsid w:val="007D7AB4"/>
    <w:rsid w:val="007E6734"/>
    <w:rsid w:val="00830AA9"/>
    <w:rsid w:val="00836B6C"/>
    <w:rsid w:val="00843FE0"/>
    <w:rsid w:val="00854076"/>
    <w:rsid w:val="008544F8"/>
    <w:rsid w:val="00856E41"/>
    <w:rsid w:val="0085714B"/>
    <w:rsid w:val="00857AFA"/>
    <w:rsid w:val="00866921"/>
    <w:rsid w:val="00890F08"/>
    <w:rsid w:val="00897CA6"/>
    <w:rsid w:val="008C1E29"/>
    <w:rsid w:val="008E12C5"/>
    <w:rsid w:val="008E1C79"/>
    <w:rsid w:val="00903D68"/>
    <w:rsid w:val="009300F6"/>
    <w:rsid w:val="009760A4"/>
    <w:rsid w:val="00977774"/>
    <w:rsid w:val="009A2910"/>
    <w:rsid w:val="009A5846"/>
    <w:rsid w:val="009C084B"/>
    <w:rsid w:val="009C1CA3"/>
    <w:rsid w:val="009D6767"/>
    <w:rsid w:val="009E389C"/>
    <w:rsid w:val="00A42F72"/>
    <w:rsid w:val="00A6560B"/>
    <w:rsid w:val="00A77FEA"/>
    <w:rsid w:val="00A830AB"/>
    <w:rsid w:val="00A916C9"/>
    <w:rsid w:val="00A966E3"/>
    <w:rsid w:val="00AC2B9D"/>
    <w:rsid w:val="00AC364B"/>
    <w:rsid w:val="00B23E82"/>
    <w:rsid w:val="00B62C83"/>
    <w:rsid w:val="00B62F82"/>
    <w:rsid w:val="00BD7C06"/>
    <w:rsid w:val="00BE514A"/>
    <w:rsid w:val="00BE5FB2"/>
    <w:rsid w:val="00BE732C"/>
    <w:rsid w:val="00BF6135"/>
    <w:rsid w:val="00BF634E"/>
    <w:rsid w:val="00C34E2B"/>
    <w:rsid w:val="00C7382D"/>
    <w:rsid w:val="00C91C11"/>
    <w:rsid w:val="00CB3A94"/>
    <w:rsid w:val="00CB5B8E"/>
    <w:rsid w:val="00CC4DA9"/>
    <w:rsid w:val="00CF7287"/>
    <w:rsid w:val="00D02451"/>
    <w:rsid w:val="00D03721"/>
    <w:rsid w:val="00D063E3"/>
    <w:rsid w:val="00D22F0F"/>
    <w:rsid w:val="00D5689E"/>
    <w:rsid w:val="00D57AB7"/>
    <w:rsid w:val="00D57B26"/>
    <w:rsid w:val="00D677D6"/>
    <w:rsid w:val="00DE721E"/>
    <w:rsid w:val="00E14D36"/>
    <w:rsid w:val="00E1749B"/>
    <w:rsid w:val="00E3270F"/>
    <w:rsid w:val="00E56E2D"/>
    <w:rsid w:val="00E74EFC"/>
    <w:rsid w:val="00ED1971"/>
    <w:rsid w:val="00EE4CAB"/>
    <w:rsid w:val="00F22496"/>
    <w:rsid w:val="00F331B7"/>
    <w:rsid w:val="00F67436"/>
    <w:rsid w:val="00F91F82"/>
    <w:rsid w:val="00FA1050"/>
    <w:rsid w:val="00F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6A5B6C-E5AD-46B5-9DE7-620CC462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2C5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966E3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ZhlavChar">
    <w:name w:val="Záhlaví Char"/>
    <w:link w:val="Zhlav"/>
    <w:uiPriority w:val="99"/>
    <w:locked/>
    <w:rsid w:val="00A966E3"/>
    <w:rPr>
      <w:rFonts w:cs="Times New Roman"/>
    </w:rPr>
  </w:style>
  <w:style w:type="paragraph" w:styleId="Zpat">
    <w:name w:val="footer"/>
    <w:basedOn w:val="Normln"/>
    <w:link w:val="ZpatChar"/>
    <w:uiPriority w:val="99"/>
    <w:rsid w:val="00A966E3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ZpatChar">
    <w:name w:val="Zápatí Char"/>
    <w:link w:val="Zpat"/>
    <w:uiPriority w:val="99"/>
    <w:locked/>
    <w:rsid w:val="00A966E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966E3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link w:val="Textbubliny"/>
    <w:uiPriority w:val="99"/>
    <w:semiHidden/>
    <w:locked/>
    <w:rsid w:val="00A966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1C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F91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Filová, Martina</cp:lastModifiedBy>
  <cp:revision>6</cp:revision>
  <cp:lastPrinted>2021-12-22T09:02:00Z</cp:lastPrinted>
  <dcterms:created xsi:type="dcterms:W3CDTF">2021-12-27T10:18:00Z</dcterms:created>
  <dcterms:modified xsi:type="dcterms:W3CDTF">2021-12-28T10:15:00Z</dcterms:modified>
</cp:coreProperties>
</file>