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BD904" w14:textId="77777777" w:rsidR="00C57212" w:rsidRDefault="00C57212" w:rsidP="00C57212"/>
    <w:p w14:paraId="7451460B" w14:textId="77777777" w:rsidR="00D43980" w:rsidRPr="003D2188" w:rsidRDefault="00D43980" w:rsidP="003D2188">
      <w:pPr>
        <w:pStyle w:val="Styl1"/>
        <w:rPr>
          <w:sz w:val="28"/>
        </w:rPr>
      </w:pPr>
      <w:r w:rsidRPr="003D2188">
        <w:rPr>
          <w:sz w:val="28"/>
        </w:rPr>
        <w:t xml:space="preserve">Smlouva o poskytnutí </w:t>
      </w:r>
      <w:r w:rsidR="002406DE" w:rsidRPr="003D2188">
        <w:rPr>
          <w:sz w:val="28"/>
        </w:rPr>
        <w:t xml:space="preserve">vyrovnávací platby ve formě </w:t>
      </w:r>
      <w:r w:rsidRPr="003D2188">
        <w:rPr>
          <w:sz w:val="28"/>
        </w:rPr>
        <w:t>dotace</w:t>
      </w:r>
    </w:p>
    <w:p w14:paraId="6CF8FACC" w14:textId="0378F67B" w:rsidR="00D43980" w:rsidRPr="003D2188" w:rsidRDefault="00406032" w:rsidP="003D2188">
      <w:pPr>
        <w:pStyle w:val="Styl1"/>
        <w:rPr>
          <w:i/>
          <w:sz w:val="22"/>
        </w:rPr>
      </w:pPr>
      <w:r>
        <w:rPr>
          <w:sz w:val="22"/>
        </w:rPr>
        <w:t>č. D/</w:t>
      </w:r>
      <w:r w:rsidR="00B66649">
        <w:rPr>
          <w:sz w:val="22"/>
        </w:rPr>
        <w:t>2396</w:t>
      </w:r>
      <w:r w:rsidR="00D43980" w:rsidRPr="003D2188">
        <w:rPr>
          <w:sz w:val="22"/>
        </w:rPr>
        <w:t>/</w:t>
      </w:r>
      <w:r w:rsidR="00687B1C">
        <w:rPr>
          <w:sz w:val="22"/>
        </w:rPr>
        <w:t>2021</w:t>
      </w:r>
      <w:r w:rsidR="00A63F51">
        <w:rPr>
          <w:sz w:val="22"/>
        </w:rPr>
        <w:t>/ZD</w:t>
      </w:r>
    </w:p>
    <w:p w14:paraId="26BA460B" w14:textId="77777777" w:rsidR="00CE493D" w:rsidRPr="008A7F56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531DD70E" w14:textId="77777777" w:rsidR="00CE493D" w:rsidRPr="008A7F56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3AD023BB" w14:textId="77777777" w:rsidR="00CE493D" w:rsidRPr="008A7F56" w:rsidRDefault="00CE493D" w:rsidP="003E13FC">
      <w:pPr>
        <w:pStyle w:val="Zkladntext"/>
        <w:spacing w:before="60" w:after="120"/>
        <w:rPr>
          <w:sz w:val="22"/>
        </w:rPr>
      </w:pPr>
    </w:p>
    <w:p w14:paraId="5DF78922" w14:textId="54DF4A58" w:rsidR="00CE493D" w:rsidRPr="008A7F56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 w:rsidR="00785DA4"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7C54D323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5D34D43C" w14:textId="5D0A073F" w:rsidR="00CE493D" w:rsidRPr="008A7F56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zast</w:t>
      </w:r>
      <w:r w:rsidR="00CE493D" w:rsidRPr="008A7F56">
        <w:rPr>
          <w:rFonts w:ascii="Arial" w:hAnsi="Arial" w:cs="Arial"/>
          <w:sz w:val="20"/>
        </w:rPr>
        <w:t>up</w:t>
      </w:r>
      <w:r w:rsidRPr="008A7F56">
        <w:rPr>
          <w:rFonts w:ascii="Arial" w:hAnsi="Arial" w:cs="Arial"/>
          <w:sz w:val="20"/>
        </w:rPr>
        <w:t>uje</w:t>
      </w:r>
      <w:r w:rsidR="00957DA6" w:rsidRPr="008A7F56">
        <w:rPr>
          <w:rFonts w:ascii="Arial" w:hAnsi="Arial" w:cs="Arial"/>
          <w:sz w:val="20"/>
        </w:rPr>
        <w:t>:</w:t>
      </w:r>
      <w:r w:rsidR="00CE493D" w:rsidRPr="008A7F56">
        <w:rPr>
          <w:rFonts w:ascii="Arial" w:hAnsi="Arial" w:cs="Arial"/>
          <w:sz w:val="20"/>
        </w:rPr>
        <w:t xml:space="preserve"> </w:t>
      </w:r>
      <w:r w:rsidR="00785DA4">
        <w:rPr>
          <w:rFonts w:ascii="Arial" w:hAnsi="Arial" w:cs="Arial"/>
          <w:sz w:val="20"/>
        </w:rPr>
        <w:t>Ing. Radim Holiš</w:t>
      </w:r>
      <w:r w:rsidR="00794794">
        <w:rPr>
          <w:rFonts w:ascii="Arial" w:hAnsi="Arial" w:cs="Arial"/>
          <w:sz w:val="20"/>
        </w:rPr>
        <w:t>,</w:t>
      </w:r>
      <w:r w:rsidR="00CE493D" w:rsidRPr="008A7F56">
        <w:rPr>
          <w:rFonts w:ascii="Arial" w:hAnsi="Arial" w:cs="Arial"/>
          <w:sz w:val="20"/>
        </w:rPr>
        <w:t xml:space="preserve"> hejtman</w:t>
      </w:r>
    </w:p>
    <w:p w14:paraId="4EBED8A3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 w:rsidR="00196E97"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0A89D310" w14:textId="77777777" w:rsidR="00CE493D" w:rsidRPr="00F95C1E" w:rsidRDefault="0062647A" w:rsidP="00CE493D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="00CE493D" w:rsidRPr="00F95C1E">
        <w:rPr>
          <w:rFonts w:ascii="Arial" w:hAnsi="Arial" w:cs="Arial"/>
          <w:sz w:val="20"/>
          <w:szCs w:val="20"/>
        </w:rPr>
        <w:t xml:space="preserve">bankovní spojení: </w:t>
      </w:r>
      <w:r w:rsidR="00794794" w:rsidRPr="00F95C1E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6472CB3A" w14:textId="77777777" w:rsidR="00CE493D" w:rsidRPr="00F95C1E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poskytovatel“</w:t>
      </w:r>
      <w:r w:rsidRPr="00F95C1E">
        <w:rPr>
          <w:rFonts w:ascii="Arial" w:hAnsi="Arial" w:cs="Arial"/>
          <w:sz w:val="20"/>
        </w:rPr>
        <w:t>)</w:t>
      </w:r>
    </w:p>
    <w:p w14:paraId="22EB55AD" w14:textId="77777777" w:rsidR="00CE493D" w:rsidRPr="00F95C1E" w:rsidRDefault="00CE493D" w:rsidP="00CE493D">
      <w:pPr>
        <w:pStyle w:val="Zkladntext"/>
        <w:spacing w:before="60"/>
        <w:ind w:left="2552"/>
        <w:rPr>
          <w:sz w:val="22"/>
        </w:rPr>
      </w:pPr>
    </w:p>
    <w:p w14:paraId="39428D03" w14:textId="77777777" w:rsidR="00CE493D" w:rsidRPr="00F95C1E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a</w:t>
      </w:r>
    </w:p>
    <w:p w14:paraId="49288AA6" w14:textId="77777777" w:rsidR="00CE493D" w:rsidRPr="00F95C1E" w:rsidRDefault="00CE493D" w:rsidP="007E720A">
      <w:pPr>
        <w:pStyle w:val="Zkladntext"/>
        <w:rPr>
          <w:rFonts w:ascii="Arial" w:hAnsi="Arial" w:cs="Arial"/>
          <w:sz w:val="20"/>
        </w:rPr>
      </w:pPr>
    </w:p>
    <w:p w14:paraId="335BE4FD" w14:textId="330EC4F2" w:rsidR="00CE493D" w:rsidRPr="00F95C1E" w:rsidRDefault="00CE493D" w:rsidP="004069C9">
      <w:pPr>
        <w:pStyle w:val="Prosttext"/>
        <w:spacing w:line="276" w:lineRule="auto"/>
        <w:jc w:val="both"/>
        <w:rPr>
          <w:rFonts w:ascii="Arial" w:eastAsia="MS Mincho" w:hAnsi="Arial" w:cs="Arial"/>
          <w:b/>
        </w:rPr>
      </w:pPr>
      <w:r w:rsidRPr="00F95C1E">
        <w:rPr>
          <w:rFonts w:ascii="Arial" w:hAnsi="Arial" w:cs="Arial"/>
        </w:rPr>
        <w:t>Příjemce</w:t>
      </w:r>
      <w:r w:rsidR="00785DA4">
        <w:rPr>
          <w:rFonts w:ascii="Arial" w:hAnsi="Arial" w:cs="Arial"/>
        </w:rPr>
        <w:t xml:space="preserve"> dotace</w:t>
      </w:r>
      <w:r w:rsidRPr="00F95C1E">
        <w:rPr>
          <w:rFonts w:ascii="Arial" w:hAnsi="Arial" w:cs="Arial"/>
        </w:rPr>
        <w:t xml:space="preserve">: </w:t>
      </w:r>
      <w:r w:rsidRPr="00F95C1E">
        <w:rPr>
          <w:rFonts w:ascii="Arial" w:hAnsi="Arial" w:cs="Arial"/>
        </w:rPr>
        <w:tab/>
      </w:r>
      <w:r w:rsidR="0062647A" w:rsidRPr="00F95C1E">
        <w:rPr>
          <w:rFonts w:ascii="Arial" w:hAnsi="Arial" w:cs="Arial"/>
        </w:rPr>
        <w:t xml:space="preserve">      </w:t>
      </w:r>
      <w:r w:rsidR="00785DA4">
        <w:rPr>
          <w:rFonts w:ascii="Arial" w:hAnsi="Arial" w:cs="Arial"/>
        </w:rPr>
        <w:t xml:space="preserve">  </w:t>
      </w:r>
      <w:r w:rsidR="004069C9" w:rsidRPr="00F95C1E">
        <w:rPr>
          <w:rFonts w:ascii="Arial" w:eastAsia="MS Mincho" w:hAnsi="Arial" w:cs="Arial"/>
          <w:b/>
        </w:rPr>
        <w:t>Krajská nemocnice T. Bati, a. s.</w:t>
      </w:r>
    </w:p>
    <w:p w14:paraId="676C79DA" w14:textId="77777777" w:rsidR="004069C9" w:rsidRPr="00F95C1E" w:rsidRDefault="004069C9" w:rsidP="00CE493D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>se sídlem Zlín, Havlíčkovo nábřeží 600, PSČ 762 75</w:t>
      </w:r>
    </w:p>
    <w:p w14:paraId="478B8606" w14:textId="77777777" w:rsidR="00A86A97" w:rsidRPr="00F95C1E" w:rsidRDefault="00CE493D" w:rsidP="00CE493D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F95C1E">
        <w:rPr>
          <w:rFonts w:ascii="Arial" w:hAnsi="Arial" w:cs="Arial"/>
          <w:sz w:val="20"/>
          <w:szCs w:val="20"/>
        </w:rPr>
        <w:t>IČ</w:t>
      </w:r>
      <w:r w:rsidR="00196E97">
        <w:rPr>
          <w:rFonts w:ascii="Arial" w:hAnsi="Arial" w:cs="Arial"/>
          <w:sz w:val="20"/>
          <w:szCs w:val="20"/>
        </w:rPr>
        <w:t>O</w:t>
      </w:r>
      <w:r w:rsidR="00794794" w:rsidRPr="00F95C1E">
        <w:rPr>
          <w:rFonts w:ascii="Arial" w:hAnsi="Arial" w:cs="Arial"/>
          <w:sz w:val="20"/>
          <w:szCs w:val="20"/>
        </w:rPr>
        <w:t xml:space="preserve">: </w:t>
      </w:r>
      <w:r w:rsidR="004069C9" w:rsidRPr="00F95C1E">
        <w:rPr>
          <w:rFonts w:ascii="Arial" w:hAnsi="Arial" w:cs="Arial"/>
          <w:sz w:val="20"/>
          <w:szCs w:val="20"/>
        </w:rPr>
        <w:t>27661989</w:t>
      </w:r>
    </w:p>
    <w:p w14:paraId="4EA16840" w14:textId="77777777" w:rsidR="00387C03" w:rsidRPr="00F95C1E" w:rsidRDefault="0062647A" w:rsidP="00387C03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>zastup</w:t>
      </w:r>
      <w:r w:rsidR="00D230C4" w:rsidRPr="00F95C1E">
        <w:rPr>
          <w:rFonts w:ascii="Arial" w:hAnsi="Arial" w:cs="Arial"/>
          <w:sz w:val="20"/>
          <w:szCs w:val="20"/>
        </w:rPr>
        <w:t>uje</w:t>
      </w:r>
      <w:r w:rsidR="00794794" w:rsidRPr="00F95C1E">
        <w:rPr>
          <w:rFonts w:ascii="Arial" w:hAnsi="Arial" w:cs="Arial"/>
          <w:sz w:val="20"/>
          <w:szCs w:val="20"/>
        </w:rPr>
        <w:t xml:space="preserve">: </w:t>
      </w:r>
    </w:p>
    <w:p w14:paraId="21293173" w14:textId="2B1A4AD1" w:rsidR="00387C03" w:rsidRPr="00F95C1E" w:rsidRDefault="00C71568" w:rsidP="00387C03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</w:t>
      </w:r>
      <w:r w:rsidR="00387C03" w:rsidRPr="00F95C1E">
        <w:rPr>
          <w:rFonts w:ascii="Arial" w:hAnsi="Arial" w:cs="Arial"/>
          <w:sz w:val="20"/>
          <w:szCs w:val="20"/>
        </w:rPr>
        <w:t xml:space="preserve"> a</w:t>
      </w:r>
    </w:p>
    <w:p w14:paraId="445AC638" w14:textId="40180724" w:rsidR="00F26343" w:rsidRPr="00F26343" w:rsidRDefault="00C71568" w:rsidP="00F26343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</w:t>
      </w:r>
    </w:p>
    <w:p w14:paraId="69732A15" w14:textId="77777777" w:rsidR="00CE493D" w:rsidRPr="00F26343" w:rsidRDefault="00CE493D" w:rsidP="00CE493D">
      <w:pPr>
        <w:spacing w:before="60"/>
        <w:ind w:left="2520"/>
        <w:rPr>
          <w:rFonts w:ascii="Arial" w:hAnsi="Arial" w:cs="Arial"/>
          <w:i/>
          <w:sz w:val="16"/>
          <w:szCs w:val="16"/>
        </w:rPr>
      </w:pPr>
      <w:r w:rsidRPr="00F26343">
        <w:rPr>
          <w:rFonts w:ascii="Arial" w:hAnsi="Arial" w:cs="Arial"/>
          <w:sz w:val="20"/>
          <w:szCs w:val="20"/>
        </w:rPr>
        <w:t>bankovní spojení</w:t>
      </w:r>
      <w:r w:rsidRPr="00F26343">
        <w:rPr>
          <w:rFonts w:ascii="Arial" w:hAnsi="Arial" w:cs="Arial"/>
          <w:i/>
          <w:sz w:val="20"/>
          <w:szCs w:val="20"/>
        </w:rPr>
        <w:t xml:space="preserve">: </w:t>
      </w:r>
      <w:r w:rsidR="00F26343" w:rsidRPr="00F26343">
        <w:rPr>
          <w:rFonts w:ascii="Arial" w:hAnsi="Arial" w:cs="Arial"/>
          <w:sz w:val="20"/>
          <w:szCs w:val="20"/>
        </w:rPr>
        <w:t xml:space="preserve">151203067/0300, ČSOB </w:t>
      </w:r>
    </w:p>
    <w:p w14:paraId="02225C5F" w14:textId="77777777" w:rsidR="00CE493D" w:rsidRPr="00F95C1E" w:rsidRDefault="00CE493D" w:rsidP="00CE493D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F95C1E">
        <w:rPr>
          <w:rFonts w:ascii="Arial" w:hAnsi="Arial" w:cs="Arial"/>
          <w:sz w:val="20"/>
        </w:rPr>
        <w:t xml:space="preserve">zapsaný u KS v </w:t>
      </w:r>
      <w:r w:rsidR="00794794" w:rsidRPr="00F95C1E">
        <w:rPr>
          <w:rFonts w:ascii="Arial" w:hAnsi="Arial" w:cs="Arial"/>
          <w:sz w:val="20"/>
        </w:rPr>
        <w:t>Brně</w:t>
      </w:r>
      <w:r w:rsidRPr="00F95C1E">
        <w:rPr>
          <w:rFonts w:ascii="Arial" w:hAnsi="Arial" w:cs="Arial"/>
          <w:sz w:val="20"/>
        </w:rPr>
        <w:t xml:space="preserve"> oddíl</w:t>
      </w:r>
      <w:r w:rsidR="00794794" w:rsidRPr="00F95C1E">
        <w:rPr>
          <w:rFonts w:ascii="Arial" w:hAnsi="Arial" w:cs="Arial"/>
          <w:sz w:val="20"/>
        </w:rPr>
        <w:t xml:space="preserve"> B, vložka </w:t>
      </w:r>
      <w:r w:rsidR="004069C9" w:rsidRPr="00F95C1E">
        <w:rPr>
          <w:rFonts w:ascii="Arial" w:hAnsi="Arial" w:cs="Arial"/>
          <w:sz w:val="20"/>
        </w:rPr>
        <w:t>4437</w:t>
      </w:r>
    </w:p>
    <w:p w14:paraId="7B3E5BD6" w14:textId="77777777" w:rsidR="00CE493D" w:rsidRPr="00F95C1E" w:rsidRDefault="00831966" w:rsidP="00CE493D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F95C1E" w:rsidDel="00831966"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="00CE493D" w:rsidRPr="00F95C1E">
        <w:rPr>
          <w:rFonts w:ascii="Arial" w:hAnsi="Arial" w:cs="Arial"/>
          <w:sz w:val="20"/>
        </w:rPr>
        <w:t>(dále jen „</w:t>
      </w:r>
      <w:r w:rsidR="00CE493D" w:rsidRPr="00F95C1E">
        <w:rPr>
          <w:rFonts w:ascii="Arial" w:hAnsi="Arial" w:cs="Arial"/>
          <w:b/>
          <w:sz w:val="20"/>
        </w:rPr>
        <w:t>příjemce“</w:t>
      </w:r>
      <w:r w:rsidR="00CE493D" w:rsidRPr="00F95C1E">
        <w:rPr>
          <w:rFonts w:ascii="Arial" w:hAnsi="Arial" w:cs="Arial"/>
          <w:sz w:val="20"/>
        </w:rPr>
        <w:t>)</w:t>
      </w:r>
    </w:p>
    <w:p w14:paraId="22560AD8" w14:textId="77777777" w:rsidR="004937C7" w:rsidRPr="00F95C1E" w:rsidRDefault="004937C7" w:rsidP="00F26343">
      <w:pPr>
        <w:spacing w:before="60" w:after="120"/>
        <w:rPr>
          <w:rFonts w:ascii="Arial" w:hAnsi="Arial" w:cs="Arial"/>
          <w:b/>
          <w:sz w:val="20"/>
          <w:szCs w:val="20"/>
        </w:rPr>
      </w:pPr>
    </w:p>
    <w:p w14:paraId="59EAD2D0" w14:textId="77777777" w:rsidR="003E5BBB" w:rsidRPr="00F95C1E" w:rsidRDefault="003E5BBB" w:rsidP="003D2188">
      <w:pPr>
        <w:pStyle w:val="Styl1"/>
      </w:pPr>
      <w:r w:rsidRPr="00F95C1E">
        <w:t>Preambule</w:t>
      </w:r>
    </w:p>
    <w:p w14:paraId="20A6674E" w14:textId="77777777" w:rsidR="003E5BBB" w:rsidRPr="00F95C1E" w:rsidRDefault="003E5BBB" w:rsidP="003D2188">
      <w:pPr>
        <w:pStyle w:val="Styl2"/>
      </w:pPr>
      <w:r w:rsidRPr="00F95C1E">
        <w:t xml:space="preserve">Na základě Pověření k poskytování služeb obecného hospodářského zájmu ze dne </w:t>
      </w:r>
      <w:r w:rsidR="00F127E2" w:rsidRPr="00F95C1E">
        <w:t>13.</w:t>
      </w:r>
      <w:r w:rsidR="00392998" w:rsidRPr="00F95C1E">
        <w:t xml:space="preserve"> </w:t>
      </w:r>
      <w:r w:rsidR="00F127E2" w:rsidRPr="00F95C1E">
        <w:t>10.</w:t>
      </w:r>
      <w:r w:rsidR="00392998" w:rsidRPr="00F95C1E">
        <w:t xml:space="preserve"> </w:t>
      </w:r>
      <w:r w:rsidR="00F127E2" w:rsidRPr="00F95C1E">
        <w:t xml:space="preserve">2016 </w:t>
      </w:r>
      <w:r w:rsidR="007C7644" w:rsidRPr="00F95C1E">
        <w:t xml:space="preserve">(dále jen „Pověření“) </w:t>
      </w:r>
      <w:r w:rsidRPr="00F95C1E">
        <w:t>byl příjemce pověřen poskytovatelem poskytováním služeb obecného hospodářského zájmu</w:t>
      </w:r>
      <w:r w:rsidR="00FC79C7" w:rsidRPr="00F95C1E">
        <w:t xml:space="preserve"> (dále jen „SOHZ“)</w:t>
      </w:r>
      <w:r w:rsidRPr="00F95C1E">
        <w:t xml:space="preserve">. Za zajištění poskytování </w:t>
      </w:r>
      <w:r w:rsidR="00FC79C7" w:rsidRPr="00F95C1E">
        <w:t>SOHZ</w:t>
      </w:r>
      <w:r w:rsidRPr="00F95C1E">
        <w:t xml:space="preserve"> je nyní příjemci poskytnuta vyrovnávací platba ve formě dotace. Jelikož jsou tímto splněny podmínky Rozhodnutí Komise 2012/21/EU ze dne 20.</w:t>
      </w:r>
      <w:r w:rsidR="00050144" w:rsidRPr="00F95C1E">
        <w:t> </w:t>
      </w:r>
      <w:r w:rsidRPr="00F95C1E">
        <w:t>prosince 2011 o použití čl. 106 odst. 2 Smlouvy o fungování Evropské unie na státní podporu ve</w:t>
      </w:r>
      <w:r w:rsidR="00050144" w:rsidRPr="00F95C1E">
        <w:t> </w:t>
      </w:r>
      <w:r w:rsidRPr="00F95C1E">
        <w:t xml:space="preserve">formě vyrovnávací platby za závazek veřejné služby udělené určitým podnikům pověřeným poskytováním služeb obecného hospodářského zájmu, které bylo publikováno v Úředním věstníku EU dne 11. 1. 2012, lze tuto </w:t>
      </w:r>
      <w:r w:rsidR="00683B97" w:rsidRPr="00F95C1E">
        <w:t>vyrovnávací platbu ve formě</w:t>
      </w:r>
      <w:r w:rsidRPr="00F95C1E">
        <w:t xml:space="preserve"> dotace, považovat za veřejnou podporou slučitelnou s vnitřním trhem, která nepodléhá ohlašovací povinnosti ve smyslu čl. 108 odst. 3 Smlouvy o fungování Evropské unie.</w:t>
      </w:r>
    </w:p>
    <w:p w14:paraId="2AD5EAD6" w14:textId="77777777" w:rsidR="00CE493D" w:rsidRPr="00F95C1E" w:rsidRDefault="00CE493D" w:rsidP="002C17D6">
      <w:pPr>
        <w:jc w:val="center"/>
        <w:rPr>
          <w:rFonts w:ascii="Arial" w:hAnsi="Arial" w:cs="Arial"/>
          <w:b/>
          <w:sz w:val="20"/>
          <w:szCs w:val="20"/>
        </w:rPr>
      </w:pPr>
    </w:p>
    <w:p w14:paraId="6B9EE2DD" w14:textId="77777777" w:rsidR="00CE493D" w:rsidRPr="00F95C1E" w:rsidRDefault="00CE493D" w:rsidP="001B6A39">
      <w:pPr>
        <w:pStyle w:val="Styl1"/>
      </w:pPr>
      <w:r w:rsidRPr="00F95C1E">
        <w:t>I.</w:t>
      </w:r>
    </w:p>
    <w:p w14:paraId="4972314B" w14:textId="77777777" w:rsidR="00CE493D" w:rsidRPr="00F95C1E" w:rsidRDefault="00CE493D" w:rsidP="001B6A39">
      <w:pPr>
        <w:pStyle w:val="Styl1"/>
      </w:pPr>
      <w:r w:rsidRPr="00F95C1E">
        <w:t>Předmět smlouvy</w:t>
      </w:r>
    </w:p>
    <w:p w14:paraId="3CD9F193" w14:textId="4ABF4791" w:rsidR="00234686" w:rsidRPr="00234686" w:rsidRDefault="00A63F51" w:rsidP="00234686">
      <w:pPr>
        <w:pStyle w:val="Styl3"/>
        <w:numPr>
          <w:ilvl w:val="0"/>
          <w:numId w:val="0"/>
        </w:numPr>
        <w:ind w:left="360" w:hanging="360"/>
      </w:pPr>
      <w:r w:rsidRPr="00F95C1E">
        <w:t xml:space="preserve">1.1 </w:t>
      </w:r>
      <w:r w:rsidR="003E13FC" w:rsidRPr="00F95C1E">
        <w:t xml:space="preserve">Poskytovatel se zavazuje poskytnout příjemci </w:t>
      </w:r>
      <w:r w:rsidR="000B2D17" w:rsidRPr="00F95C1E">
        <w:t xml:space="preserve">vyrovnávací platbu ve formě </w:t>
      </w:r>
      <w:r w:rsidR="003E13FC" w:rsidRPr="00F95C1E">
        <w:rPr>
          <w:b/>
          <w:snapToGrid w:val="0"/>
        </w:rPr>
        <w:t>neinvestiční</w:t>
      </w:r>
      <w:r w:rsidR="003E13FC" w:rsidRPr="00F95C1E">
        <w:t xml:space="preserve"> </w:t>
      </w:r>
      <w:r w:rsidR="003E13FC" w:rsidRPr="00F95C1E">
        <w:rPr>
          <w:b/>
        </w:rPr>
        <w:t>dotac</w:t>
      </w:r>
      <w:r w:rsidR="000B2D17" w:rsidRPr="00F95C1E">
        <w:rPr>
          <w:b/>
        </w:rPr>
        <w:t>e</w:t>
      </w:r>
      <w:r w:rsidRPr="00F95C1E">
        <w:t xml:space="preserve"> </w:t>
      </w:r>
      <w:r w:rsidR="003E13FC" w:rsidRPr="00F95C1E">
        <w:t>z </w:t>
      </w:r>
      <w:r w:rsidR="002849F1" w:rsidRPr="00F95C1E">
        <w:t xml:space="preserve">rozpočtu </w:t>
      </w:r>
      <w:r w:rsidR="003E13FC" w:rsidRPr="00F95C1E">
        <w:t xml:space="preserve">Zlínského kraje </w:t>
      </w:r>
      <w:r w:rsidR="009941FE" w:rsidRPr="00F95C1E">
        <w:t>do výše</w:t>
      </w:r>
      <w:r w:rsidR="003E13FC" w:rsidRPr="00F95C1E">
        <w:rPr>
          <w:b/>
        </w:rPr>
        <w:t xml:space="preserve"> </w:t>
      </w:r>
      <w:r w:rsidR="0088593D">
        <w:rPr>
          <w:b/>
        </w:rPr>
        <w:t>1 200 000</w:t>
      </w:r>
      <w:r w:rsidR="003E13FC" w:rsidRPr="00AD4ADE">
        <w:rPr>
          <w:b/>
        </w:rPr>
        <w:t xml:space="preserve"> Kč</w:t>
      </w:r>
      <w:r w:rsidR="003E13FC" w:rsidRPr="00AD4ADE">
        <w:t xml:space="preserve"> (slovy</w:t>
      </w:r>
      <w:r w:rsidR="00794794" w:rsidRPr="00AD4ADE">
        <w:t xml:space="preserve"> </w:t>
      </w:r>
      <w:r w:rsidR="009D7712" w:rsidRPr="00AD4ADE">
        <w:t>jeden milion</w:t>
      </w:r>
      <w:r w:rsidR="006F5FF9">
        <w:t xml:space="preserve"> dvě stě tisíc</w:t>
      </w:r>
      <w:r w:rsidR="002D2140" w:rsidRPr="00AD4ADE">
        <w:t xml:space="preserve"> korun českých</w:t>
      </w:r>
      <w:r w:rsidRPr="00F95C1E">
        <w:t xml:space="preserve">), </w:t>
      </w:r>
      <w:r w:rsidR="003E13FC" w:rsidRPr="00F95C1E">
        <w:t>na</w:t>
      </w:r>
      <w:r w:rsidR="00050144" w:rsidRPr="00F95C1E">
        <w:t> </w:t>
      </w:r>
      <w:r w:rsidR="00A66593" w:rsidRPr="00F95C1E">
        <w:t xml:space="preserve">financování poskytování </w:t>
      </w:r>
      <w:r w:rsidR="00FC79C7" w:rsidRPr="00F95C1E">
        <w:t>SOHZ</w:t>
      </w:r>
      <w:r w:rsidR="00A66593" w:rsidRPr="00F95C1E">
        <w:t xml:space="preserve"> vymezené v příloze č. 1 této smlouvy</w:t>
      </w:r>
      <w:r w:rsidR="00FC79C7" w:rsidRPr="00F95C1E">
        <w:t xml:space="preserve"> v</w:t>
      </w:r>
      <w:r w:rsidR="00DF0768">
        <w:t> roce 2022</w:t>
      </w:r>
      <w:r w:rsidR="00D07638" w:rsidRPr="00F95C1E">
        <w:t>.</w:t>
      </w:r>
    </w:p>
    <w:p w14:paraId="10155A63" w14:textId="77777777" w:rsidR="002B6743" w:rsidRPr="002B6743" w:rsidRDefault="002B6743" w:rsidP="00F26343">
      <w:pPr>
        <w:pStyle w:val="Nadpis"/>
        <w:jc w:val="left"/>
      </w:pPr>
    </w:p>
    <w:p w14:paraId="1E395478" w14:textId="77777777" w:rsidR="00CE493D" w:rsidRPr="00115D2B" w:rsidRDefault="00CE493D" w:rsidP="00115D2B">
      <w:pPr>
        <w:pStyle w:val="Styl1"/>
      </w:pPr>
      <w:r w:rsidRPr="00115D2B">
        <w:t>II.</w:t>
      </w:r>
    </w:p>
    <w:p w14:paraId="186A4488" w14:textId="77777777" w:rsidR="00565A0F" w:rsidRPr="00115D2B" w:rsidRDefault="00E30811" w:rsidP="00115D2B">
      <w:pPr>
        <w:pStyle w:val="Styl1"/>
      </w:pPr>
      <w:bookmarkStart w:id="0" w:name="_Toc422000287"/>
      <w:r w:rsidRPr="00115D2B">
        <w:rPr>
          <w:rFonts w:eastAsiaTheme="minorHAnsi"/>
        </w:rPr>
        <w:t>Doba</w:t>
      </w:r>
      <w:r w:rsidR="006904DA" w:rsidRPr="00115D2B">
        <w:rPr>
          <w:rFonts w:eastAsiaTheme="minorHAnsi"/>
        </w:rPr>
        <w:t xml:space="preserve">, v níž </w:t>
      </w:r>
      <w:r w:rsidR="00115D2B" w:rsidRPr="00115D2B">
        <w:rPr>
          <w:rFonts w:eastAsiaTheme="minorHAnsi"/>
        </w:rPr>
        <w:t xml:space="preserve">je </w:t>
      </w:r>
      <w:r w:rsidR="00565A0F" w:rsidRPr="00115D2B">
        <w:t xml:space="preserve">poskytování </w:t>
      </w:r>
      <w:r w:rsidR="00771486" w:rsidRPr="00115D2B">
        <w:t>SOHZ</w:t>
      </w:r>
      <w:r w:rsidR="006904DA" w:rsidRPr="00115D2B">
        <w:t xml:space="preserve"> financováno</w:t>
      </w:r>
    </w:p>
    <w:bookmarkEnd w:id="0"/>
    <w:p w14:paraId="3FD3CD14" w14:textId="5D9D8100" w:rsidR="009007AD" w:rsidRDefault="003C56EE" w:rsidP="00516531">
      <w:pPr>
        <w:pStyle w:val="Odstavecseseznamem"/>
        <w:keepNext/>
        <w:numPr>
          <w:ilvl w:val="1"/>
          <w:numId w:val="7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 xml:space="preserve">Vyrovnávací platbu lze použít na úhradu </w:t>
      </w:r>
      <w:r w:rsidR="0065606E" w:rsidRPr="00F95C1E">
        <w:rPr>
          <w:rFonts w:ascii="Arial" w:hAnsi="Arial" w:cs="Arial"/>
          <w:sz w:val="20"/>
          <w:szCs w:val="20"/>
        </w:rPr>
        <w:t xml:space="preserve">způsobilých </w:t>
      </w:r>
      <w:r w:rsidRPr="00F95C1E">
        <w:rPr>
          <w:rFonts w:ascii="Arial" w:hAnsi="Arial" w:cs="Arial"/>
          <w:b/>
          <w:sz w:val="20"/>
          <w:szCs w:val="20"/>
        </w:rPr>
        <w:t>nákladů</w:t>
      </w:r>
      <w:r w:rsidRPr="00F95C1E">
        <w:rPr>
          <w:rFonts w:ascii="Arial" w:hAnsi="Arial" w:cs="Arial"/>
          <w:sz w:val="20"/>
          <w:szCs w:val="20"/>
        </w:rPr>
        <w:t xml:space="preserve"> vzniklých v období od </w:t>
      </w:r>
      <w:r w:rsidR="009573D6" w:rsidRPr="00F95C1E">
        <w:rPr>
          <w:rFonts w:ascii="Arial" w:hAnsi="Arial" w:cs="Arial"/>
          <w:sz w:val="20"/>
          <w:szCs w:val="20"/>
        </w:rPr>
        <w:t>1. 1.</w:t>
      </w:r>
      <w:r w:rsidR="00F947C4">
        <w:rPr>
          <w:rFonts w:ascii="Arial" w:hAnsi="Arial" w:cs="Arial"/>
          <w:sz w:val="20"/>
          <w:szCs w:val="20"/>
        </w:rPr>
        <w:t xml:space="preserve"> 2022</w:t>
      </w:r>
      <w:r w:rsidR="009573D6" w:rsidRPr="00F95C1E">
        <w:rPr>
          <w:rFonts w:ascii="Arial" w:hAnsi="Arial" w:cs="Arial"/>
          <w:sz w:val="20"/>
          <w:szCs w:val="20"/>
        </w:rPr>
        <w:t xml:space="preserve"> </w:t>
      </w:r>
      <w:r w:rsidRPr="00F95C1E">
        <w:rPr>
          <w:rFonts w:ascii="Arial" w:hAnsi="Arial" w:cs="Arial"/>
          <w:sz w:val="20"/>
          <w:szCs w:val="20"/>
        </w:rPr>
        <w:t>do</w:t>
      </w:r>
      <w:r w:rsidR="00A63F51" w:rsidRPr="00F95C1E">
        <w:rPr>
          <w:rFonts w:ascii="Arial" w:hAnsi="Arial" w:cs="Arial"/>
          <w:sz w:val="20"/>
          <w:szCs w:val="20"/>
        </w:rPr>
        <w:t xml:space="preserve"> 31. 12. </w:t>
      </w:r>
      <w:r w:rsidR="00DF0768">
        <w:rPr>
          <w:rFonts w:ascii="Arial" w:hAnsi="Arial" w:cs="Arial"/>
          <w:sz w:val="20"/>
          <w:szCs w:val="20"/>
        </w:rPr>
        <w:t>2022</w:t>
      </w:r>
      <w:r w:rsidR="00BE64EE" w:rsidRPr="00F95C1E">
        <w:rPr>
          <w:rFonts w:ascii="Arial" w:hAnsi="Arial" w:cs="Arial"/>
          <w:sz w:val="20"/>
          <w:szCs w:val="20"/>
        </w:rPr>
        <w:t xml:space="preserve"> </w:t>
      </w:r>
      <w:r w:rsidR="009573D6" w:rsidRPr="00F95C1E">
        <w:rPr>
          <w:rFonts w:ascii="Arial" w:hAnsi="Arial" w:cs="Arial"/>
          <w:sz w:val="20"/>
          <w:szCs w:val="20"/>
        </w:rPr>
        <w:t>včetně</w:t>
      </w:r>
      <w:r w:rsidRPr="00F95C1E">
        <w:rPr>
          <w:rFonts w:ascii="Arial" w:hAnsi="Arial" w:cs="Arial"/>
          <w:i/>
          <w:sz w:val="16"/>
          <w:szCs w:val="16"/>
        </w:rPr>
        <w:t xml:space="preserve">, </w:t>
      </w:r>
      <w:r w:rsidRPr="00F95C1E">
        <w:rPr>
          <w:rFonts w:ascii="Arial" w:hAnsi="Arial" w:cs="Arial"/>
          <w:sz w:val="20"/>
          <w:szCs w:val="20"/>
        </w:rPr>
        <w:t>vztahujících se ke stanovenému účelu poskytnutí dle čl. I odst. 1.1 Smlouvy</w:t>
      </w:r>
      <w:r w:rsidR="00A4208F" w:rsidRPr="00F95C1E">
        <w:rPr>
          <w:rFonts w:ascii="Arial" w:hAnsi="Arial" w:cs="Arial"/>
          <w:sz w:val="20"/>
          <w:szCs w:val="20"/>
        </w:rPr>
        <w:t>.</w:t>
      </w:r>
    </w:p>
    <w:p w14:paraId="3B6F5088" w14:textId="65C89FD1" w:rsidR="009007AD" w:rsidRPr="00F95C1E" w:rsidRDefault="009007AD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8714A32" w14:textId="129B39C6" w:rsidR="009007AD" w:rsidRPr="00F95C1E" w:rsidRDefault="00F36FCB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9007AD" w:rsidRPr="00F95C1E">
        <w:rPr>
          <w:rFonts w:ascii="Arial" w:hAnsi="Arial" w:cs="Arial"/>
          <w:sz w:val="20"/>
          <w:szCs w:val="20"/>
        </w:rPr>
        <w:t>.</w:t>
      </w:r>
    </w:p>
    <w:p w14:paraId="6D38435E" w14:textId="77777777" w:rsidR="003F1527" w:rsidRPr="00F95C1E" w:rsidRDefault="003F1527" w:rsidP="001B6A39">
      <w:pPr>
        <w:pStyle w:val="Styl1"/>
      </w:pPr>
      <w:r w:rsidRPr="00F95C1E">
        <w:rPr>
          <w:snapToGrid w:val="0"/>
        </w:rPr>
        <w:t xml:space="preserve">Financování </w:t>
      </w:r>
      <w:r w:rsidR="004577F2" w:rsidRPr="00F95C1E">
        <w:rPr>
          <w:snapToGrid w:val="0"/>
        </w:rPr>
        <w:t xml:space="preserve">poskytování </w:t>
      </w:r>
      <w:r w:rsidR="00771486" w:rsidRPr="00F95C1E">
        <w:rPr>
          <w:snapToGrid w:val="0"/>
        </w:rPr>
        <w:t>SOHZ</w:t>
      </w:r>
    </w:p>
    <w:p w14:paraId="227D59DF" w14:textId="5D378F24" w:rsidR="0094051C" w:rsidRPr="00F95C1E" w:rsidRDefault="009632C8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30" w:before="72" w:after="120"/>
        <w:ind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F95C1E">
        <w:rPr>
          <w:rFonts w:ascii="Arial" w:hAnsi="Arial" w:cs="Arial"/>
          <w:sz w:val="20"/>
        </w:rPr>
        <w:t>Vyrovnávací platba ve formě d</w:t>
      </w:r>
      <w:r w:rsidR="003F1527" w:rsidRPr="00F95C1E">
        <w:rPr>
          <w:rFonts w:ascii="Arial" w:hAnsi="Arial" w:cs="Arial"/>
          <w:sz w:val="20"/>
        </w:rPr>
        <w:t xml:space="preserve">otace bude příjemci poskytnuta na účet uvedený v záhlaví této smlouvy </w:t>
      </w:r>
      <w:r w:rsidR="003F1527" w:rsidRPr="00F95C1E">
        <w:rPr>
          <w:rFonts w:ascii="Arial" w:hAnsi="Arial" w:cs="Arial"/>
          <w:sz w:val="20"/>
        </w:rPr>
        <w:lastRenderedPageBreak/>
        <w:t>následujícím způsobem:</w:t>
      </w:r>
      <w:r w:rsidR="00E52032" w:rsidRPr="00F95C1E">
        <w:rPr>
          <w:rFonts w:ascii="Arial" w:hAnsi="Arial" w:cs="Arial"/>
          <w:sz w:val="20"/>
        </w:rPr>
        <w:t xml:space="preserve"> </w:t>
      </w:r>
    </w:p>
    <w:p w14:paraId="3DED8911" w14:textId="2FCD79FA" w:rsidR="00730634" w:rsidRPr="00F95C1E" w:rsidRDefault="003F1527">
      <w:pPr>
        <w:pStyle w:val="Zkladntext"/>
        <w:tabs>
          <w:tab w:val="clear" w:pos="7776"/>
          <w:tab w:val="left" w:pos="7560"/>
        </w:tabs>
        <w:spacing w:beforeLines="30" w:before="72" w:after="120"/>
        <w:ind w:left="360"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F95C1E">
        <w:rPr>
          <w:rFonts w:ascii="Arial" w:hAnsi="Arial" w:cs="Arial"/>
          <w:b/>
          <w:sz w:val="20"/>
        </w:rPr>
        <w:t>po nabytí účinnosti této smlouvy</w:t>
      </w:r>
      <w:r w:rsidR="00BF7F29" w:rsidRPr="00F95C1E">
        <w:rPr>
          <w:rFonts w:ascii="Arial" w:hAnsi="Arial" w:cs="Arial"/>
          <w:sz w:val="20"/>
        </w:rPr>
        <w:t xml:space="preserve"> </w:t>
      </w:r>
      <w:r w:rsidRPr="00F95C1E">
        <w:rPr>
          <w:rFonts w:ascii="Arial" w:hAnsi="Arial" w:cs="Arial"/>
          <w:sz w:val="20"/>
        </w:rPr>
        <w:t xml:space="preserve">bude vyplacena </w:t>
      </w:r>
      <w:r w:rsidR="00730634" w:rsidRPr="00F95C1E">
        <w:rPr>
          <w:rFonts w:ascii="Arial" w:hAnsi="Arial" w:cs="Arial"/>
          <w:sz w:val="20"/>
        </w:rPr>
        <w:t xml:space="preserve">nejpozději </w:t>
      </w:r>
      <w:r w:rsidR="00910BFC" w:rsidRPr="00F95C1E">
        <w:rPr>
          <w:rFonts w:ascii="Arial" w:hAnsi="Arial" w:cs="Arial"/>
          <w:sz w:val="20"/>
        </w:rPr>
        <w:t>28</w:t>
      </w:r>
      <w:r w:rsidR="00730634" w:rsidRPr="00F95C1E">
        <w:rPr>
          <w:rFonts w:ascii="Arial" w:hAnsi="Arial" w:cs="Arial"/>
          <w:sz w:val="20"/>
        </w:rPr>
        <w:t xml:space="preserve">. </w:t>
      </w:r>
      <w:r w:rsidR="00910BFC" w:rsidRPr="00F95C1E">
        <w:rPr>
          <w:rFonts w:ascii="Arial" w:hAnsi="Arial" w:cs="Arial"/>
          <w:sz w:val="20"/>
        </w:rPr>
        <w:t>2</w:t>
      </w:r>
      <w:r w:rsidR="00730634" w:rsidRPr="00F95C1E">
        <w:rPr>
          <w:rFonts w:ascii="Arial" w:hAnsi="Arial" w:cs="Arial"/>
          <w:sz w:val="20"/>
        </w:rPr>
        <w:t xml:space="preserve">. </w:t>
      </w:r>
      <w:r w:rsidRPr="00F95C1E">
        <w:rPr>
          <w:rFonts w:ascii="Arial" w:hAnsi="Arial" w:cs="Arial"/>
          <w:b/>
          <w:sz w:val="20"/>
        </w:rPr>
        <w:t>první část</w:t>
      </w:r>
      <w:r w:rsidRPr="00F95C1E">
        <w:rPr>
          <w:rFonts w:ascii="Arial" w:hAnsi="Arial" w:cs="Arial"/>
          <w:sz w:val="20"/>
        </w:rPr>
        <w:t xml:space="preserve"> </w:t>
      </w:r>
      <w:r w:rsidR="00683B97" w:rsidRPr="00F95C1E">
        <w:rPr>
          <w:rFonts w:ascii="Arial" w:hAnsi="Arial" w:cs="Arial"/>
          <w:sz w:val="20"/>
        </w:rPr>
        <w:t xml:space="preserve">vyrovnávací platby ve formě </w:t>
      </w:r>
      <w:r w:rsidRPr="00F95C1E">
        <w:rPr>
          <w:rFonts w:ascii="Arial" w:hAnsi="Arial" w:cs="Arial"/>
          <w:sz w:val="20"/>
        </w:rPr>
        <w:t xml:space="preserve">dotace ve </w:t>
      </w:r>
      <w:r w:rsidR="00225539">
        <w:rPr>
          <w:rFonts w:ascii="Arial" w:hAnsi="Arial" w:cs="Arial"/>
          <w:sz w:val="20"/>
        </w:rPr>
        <w:t>výši</w:t>
      </w:r>
      <w:r w:rsidRPr="00AD4ADE">
        <w:rPr>
          <w:rFonts w:ascii="Arial" w:hAnsi="Arial" w:cs="Arial"/>
          <w:sz w:val="20"/>
        </w:rPr>
        <w:t xml:space="preserve"> </w:t>
      </w:r>
      <w:r w:rsidR="0088593D" w:rsidRPr="0088593D">
        <w:rPr>
          <w:rFonts w:ascii="Arial" w:hAnsi="Arial" w:cs="Arial"/>
          <w:b/>
          <w:sz w:val="20"/>
        </w:rPr>
        <w:t xml:space="preserve">600 000 </w:t>
      </w:r>
      <w:r w:rsidR="00A63F51" w:rsidRPr="0088593D">
        <w:rPr>
          <w:rFonts w:ascii="Arial" w:hAnsi="Arial" w:cs="Arial"/>
          <w:b/>
          <w:sz w:val="20"/>
        </w:rPr>
        <w:t>Kč</w:t>
      </w:r>
      <w:r w:rsidR="00A63F51" w:rsidRPr="00AD4ADE">
        <w:rPr>
          <w:rFonts w:ascii="Arial" w:hAnsi="Arial" w:cs="Arial"/>
          <w:sz w:val="20"/>
        </w:rPr>
        <w:t xml:space="preserve"> (slovy </w:t>
      </w:r>
      <w:r w:rsidR="0088593D">
        <w:rPr>
          <w:rFonts w:ascii="Arial" w:hAnsi="Arial" w:cs="Arial"/>
          <w:sz w:val="20"/>
        </w:rPr>
        <w:t>šest</w:t>
      </w:r>
      <w:r w:rsidR="00D82D64" w:rsidRPr="00AD4ADE">
        <w:rPr>
          <w:rFonts w:ascii="Arial" w:hAnsi="Arial" w:cs="Arial"/>
          <w:sz w:val="20"/>
        </w:rPr>
        <w:t xml:space="preserve"> set</w:t>
      </w:r>
      <w:r w:rsidR="009007AD" w:rsidRPr="00AD4ADE">
        <w:rPr>
          <w:rFonts w:ascii="Arial" w:hAnsi="Arial" w:cs="Arial"/>
          <w:sz w:val="20"/>
        </w:rPr>
        <w:t xml:space="preserve"> tisíc korun českých</w:t>
      </w:r>
      <w:r w:rsidRPr="00AD4ADE">
        <w:rPr>
          <w:rFonts w:ascii="Arial" w:hAnsi="Arial" w:cs="Arial"/>
          <w:sz w:val="20"/>
        </w:rPr>
        <w:t>)</w:t>
      </w:r>
      <w:r w:rsidR="00747F0D" w:rsidRPr="00AD4ADE">
        <w:rPr>
          <w:rFonts w:ascii="Arial" w:hAnsi="Arial" w:cs="Arial"/>
          <w:sz w:val="20"/>
        </w:rPr>
        <w:t>,</w:t>
      </w:r>
      <w:r w:rsidRPr="00AD4ADE">
        <w:rPr>
          <w:rFonts w:ascii="Arial" w:hAnsi="Arial" w:cs="Arial"/>
          <w:sz w:val="20"/>
        </w:rPr>
        <w:t xml:space="preserve"> </w:t>
      </w:r>
      <w:r w:rsidR="00747F0D" w:rsidRPr="00AD4ADE">
        <w:rPr>
          <w:rFonts w:ascii="Arial" w:hAnsi="Arial" w:cs="Arial"/>
          <w:b/>
          <w:sz w:val="20"/>
        </w:rPr>
        <w:t>druhá část</w:t>
      </w:r>
      <w:r w:rsidR="00747F0D" w:rsidRPr="00AD4ADE">
        <w:rPr>
          <w:rFonts w:ascii="Arial" w:hAnsi="Arial" w:cs="Arial"/>
          <w:sz w:val="20"/>
        </w:rPr>
        <w:t xml:space="preserve"> </w:t>
      </w:r>
      <w:r w:rsidR="00683B97" w:rsidRPr="00AD4ADE">
        <w:rPr>
          <w:rFonts w:ascii="Arial" w:hAnsi="Arial" w:cs="Arial"/>
          <w:sz w:val="20"/>
        </w:rPr>
        <w:t xml:space="preserve">vyrovnávací platby </w:t>
      </w:r>
      <w:r w:rsidR="000178A0" w:rsidRPr="00AD4ADE">
        <w:rPr>
          <w:rFonts w:ascii="Arial" w:hAnsi="Arial" w:cs="Arial"/>
          <w:sz w:val="20"/>
        </w:rPr>
        <w:t xml:space="preserve">ve formě dotace </w:t>
      </w:r>
      <w:r w:rsidR="00747F0D" w:rsidRPr="00AD4ADE">
        <w:rPr>
          <w:rFonts w:ascii="Arial" w:hAnsi="Arial" w:cs="Arial"/>
          <w:sz w:val="20"/>
        </w:rPr>
        <w:t xml:space="preserve">ve výši </w:t>
      </w:r>
      <w:r w:rsidR="0088593D" w:rsidRPr="0088593D">
        <w:rPr>
          <w:rFonts w:ascii="Arial" w:hAnsi="Arial" w:cs="Arial"/>
          <w:b/>
          <w:sz w:val="20"/>
        </w:rPr>
        <w:t>300 000</w:t>
      </w:r>
      <w:r w:rsidR="00747F0D" w:rsidRPr="0088593D">
        <w:rPr>
          <w:rFonts w:ascii="Arial" w:hAnsi="Arial" w:cs="Arial"/>
          <w:b/>
          <w:sz w:val="20"/>
        </w:rPr>
        <w:t xml:space="preserve"> Kč</w:t>
      </w:r>
      <w:r w:rsidR="00747F0D" w:rsidRPr="00AD4ADE">
        <w:rPr>
          <w:rFonts w:ascii="Arial" w:hAnsi="Arial" w:cs="Arial"/>
          <w:sz w:val="20"/>
        </w:rPr>
        <w:t xml:space="preserve"> (slovy </w:t>
      </w:r>
      <w:r w:rsidR="0088593D">
        <w:rPr>
          <w:rFonts w:ascii="Arial" w:hAnsi="Arial" w:cs="Arial"/>
          <w:sz w:val="20"/>
        </w:rPr>
        <w:t>tři</w:t>
      </w:r>
      <w:r w:rsidR="000178A0" w:rsidRPr="00AD4ADE">
        <w:rPr>
          <w:rFonts w:ascii="Arial" w:hAnsi="Arial" w:cs="Arial"/>
          <w:sz w:val="20"/>
        </w:rPr>
        <w:t xml:space="preserve"> </w:t>
      </w:r>
      <w:r w:rsidR="0088593D">
        <w:rPr>
          <w:rFonts w:ascii="Arial" w:hAnsi="Arial" w:cs="Arial"/>
          <w:sz w:val="20"/>
        </w:rPr>
        <w:t xml:space="preserve">sta </w:t>
      </w:r>
      <w:r w:rsidR="009007AD" w:rsidRPr="00AD4ADE">
        <w:rPr>
          <w:rFonts w:ascii="Arial" w:hAnsi="Arial" w:cs="Arial"/>
          <w:sz w:val="20"/>
        </w:rPr>
        <w:t>tisíc korun českých</w:t>
      </w:r>
      <w:r w:rsidR="00747F0D" w:rsidRPr="00AD4ADE">
        <w:rPr>
          <w:rFonts w:ascii="Arial" w:hAnsi="Arial" w:cs="Arial"/>
          <w:sz w:val="20"/>
        </w:rPr>
        <w:t>) bude vyplacena v termínu do</w:t>
      </w:r>
      <w:r w:rsidR="000178A0" w:rsidRPr="00AD4ADE">
        <w:rPr>
          <w:rFonts w:ascii="Arial" w:hAnsi="Arial" w:cs="Arial"/>
          <w:sz w:val="20"/>
        </w:rPr>
        <w:t xml:space="preserve"> 30.6.</w:t>
      </w:r>
      <w:r w:rsidR="00CB4BA3">
        <w:rPr>
          <w:rFonts w:ascii="Arial" w:hAnsi="Arial" w:cs="Arial"/>
          <w:sz w:val="20"/>
        </w:rPr>
        <w:t xml:space="preserve"> </w:t>
      </w:r>
      <w:r w:rsidR="000178A0" w:rsidRPr="001E6A7D">
        <w:rPr>
          <w:rFonts w:ascii="Arial" w:hAnsi="Arial" w:cs="Arial"/>
          <w:b/>
          <w:sz w:val="20"/>
        </w:rPr>
        <w:t>třetí</w:t>
      </w:r>
      <w:r w:rsidR="000178A0" w:rsidRPr="00AD4ADE">
        <w:rPr>
          <w:rFonts w:ascii="Arial" w:hAnsi="Arial" w:cs="Arial"/>
          <w:b/>
          <w:sz w:val="20"/>
        </w:rPr>
        <w:t xml:space="preserve"> </w:t>
      </w:r>
      <w:r w:rsidR="00747F0D" w:rsidRPr="00AD4ADE">
        <w:rPr>
          <w:rFonts w:ascii="Arial" w:hAnsi="Arial" w:cs="Arial"/>
          <w:b/>
          <w:sz w:val="20"/>
        </w:rPr>
        <w:t>část</w:t>
      </w:r>
      <w:r w:rsidR="00747F0D" w:rsidRPr="00AD4ADE">
        <w:rPr>
          <w:rFonts w:ascii="Arial" w:hAnsi="Arial" w:cs="Arial"/>
          <w:sz w:val="20"/>
        </w:rPr>
        <w:t xml:space="preserve"> </w:t>
      </w:r>
      <w:r w:rsidR="0039271E" w:rsidRPr="00AD4ADE">
        <w:rPr>
          <w:rFonts w:ascii="Arial" w:hAnsi="Arial" w:cs="Arial"/>
          <w:sz w:val="20"/>
        </w:rPr>
        <w:t xml:space="preserve">vyrovnávací platby ve formě </w:t>
      </w:r>
      <w:r w:rsidR="00747F0D" w:rsidRPr="00AD4ADE">
        <w:rPr>
          <w:rFonts w:ascii="Arial" w:hAnsi="Arial" w:cs="Arial"/>
          <w:sz w:val="20"/>
        </w:rPr>
        <w:t xml:space="preserve">dotace ve výši </w:t>
      </w:r>
      <w:r w:rsidR="0088593D" w:rsidRPr="0088593D">
        <w:rPr>
          <w:rFonts w:ascii="Arial" w:hAnsi="Arial" w:cs="Arial"/>
          <w:b/>
          <w:sz w:val="20"/>
        </w:rPr>
        <w:t>300 000</w:t>
      </w:r>
      <w:r w:rsidR="00730634" w:rsidRPr="0088593D">
        <w:rPr>
          <w:rFonts w:ascii="Arial" w:hAnsi="Arial" w:cs="Arial"/>
          <w:b/>
          <w:sz w:val="20"/>
        </w:rPr>
        <w:t xml:space="preserve"> </w:t>
      </w:r>
      <w:r w:rsidR="00747F0D" w:rsidRPr="0088593D">
        <w:rPr>
          <w:rFonts w:ascii="Arial" w:hAnsi="Arial" w:cs="Arial"/>
          <w:b/>
          <w:sz w:val="20"/>
        </w:rPr>
        <w:t>Kč</w:t>
      </w:r>
      <w:r w:rsidR="00747F0D" w:rsidRPr="00AD4ADE">
        <w:rPr>
          <w:rFonts w:ascii="Arial" w:hAnsi="Arial" w:cs="Arial"/>
          <w:sz w:val="20"/>
        </w:rPr>
        <w:t xml:space="preserve"> (slovy</w:t>
      </w:r>
      <w:r w:rsidR="00FA3C0E" w:rsidRPr="00AD4ADE">
        <w:rPr>
          <w:rFonts w:ascii="Arial" w:hAnsi="Arial" w:cs="Arial"/>
          <w:sz w:val="20"/>
        </w:rPr>
        <w:t> </w:t>
      </w:r>
      <w:r w:rsidR="0088593D">
        <w:rPr>
          <w:rFonts w:ascii="Arial" w:hAnsi="Arial" w:cs="Arial"/>
          <w:sz w:val="20"/>
        </w:rPr>
        <w:t>tři</w:t>
      </w:r>
      <w:r w:rsidR="00D82D64" w:rsidRPr="00AD4ADE">
        <w:rPr>
          <w:rFonts w:ascii="Arial" w:hAnsi="Arial" w:cs="Arial"/>
          <w:sz w:val="20"/>
        </w:rPr>
        <w:t xml:space="preserve"> sta</w:t>
      </w:r>
      <w:r w:rsidR="0088593D">
        <w:rPr>
          <w:rFonts w:ascii="Arial" w:hAnsi="Arial" w:cs="Arial"/>
          <w:sz w:val="20"/>
        </w:rPr>
        <w:t xml:space="preserve"> </w:t>
      </w:r>
      <w:r w:rsidR="009007AD" w:rsidRPr="00AD4ADE">
        <w:rPr>
          <w:rFonts w:ascii="Arial" w:hAnsi="Arial" w:cs="Arial"/>
          <w:sz w:val="20"/>
        </w:rPr>
        <w:t>tisíc korun českých</w:t>
      </w:r>
      <w:r w:rsidR="00747F0D" w:rsidRPr="00AD4ADE">
        <w:rPr>
          <w:rFonts w:ascii="Arial" w:hAnsi="Arial" w:cs="Arial"/>
          <w:sz w:val="20"/>
        </w:rPr>
        <w:t xml:space="preserve">) bude vyplacena v termínu </w:t>
      </w:r>
      <w:r w:rsidR="00747F0D" w:rsidRPr="001E6A7D">
        <w:rPr>
          <w:rFonts w:ascii="Arial" w:hAnsi="Arial" w:cs="Arial"/>
          <w:sz w:val="20"/>
        </w:rPr>
        <w:t xml:space="preserve">do </w:t>
      </w:r>
      <w:r w:rsidR="005E27AE" w:rsidRPr="001E6A7D">
        <w:rPr>
          <w:rFonts w:ascii="Arial" w:hAnsi="Arial" w:cs="Arial"/>
          <w:sz w:val="20"/>
        </w:rPr>
        <w:t>30. 9</w:t>
      </w:r>
      <w:r w:rsidR="00730634" w:rsidRPr="001E6A7D">
        <w:rPr>
          <w:rFonts w:ascii="Arial" w:hAnsi="Arial" w:cs="Arial"/>
          <w:sz w:val="20"/>
        </w:rPr>
        <w:t>.</w:t>
      </w:r>
      <w:r w:rsidR="00747F0D" w:rsidRPr="00F95C1E">
        <w:rPr>
          <w:rFonts w:ascii="Arial" w:hAnsi="Arial" w:cs="Arial"/>
          <w:sz w:val="20"/>
        </w:rPr>
        <w:t xml:space="preserve"> </w:t>
      </w:r>
    </w:p>
    <w:p w14:paraId="5CB02ED6" w14:textId="07523DCA" w:rsidR="0094051C" w:rsidRPr="00F95C1E" w:rsidRDefault="00C0116F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30" w:before="72"/>
        <w:ind w:right="0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 xml:space="preserve">Pokud budou skutečné prokazatelné </w:t>
      </w:r>
      <w:r w:rsidRPr="00F95C1E">
        <w:rPr>
          <w:rFonts w:ascii="Arial" w:hAnsi="Arial" w:cs="Arial"/>
          <w:b/>
          <w:sz w:val="20"/>
        </w:rPr>
        <w:t xml:space="preserve">způsobilé </w:t>
      </w:r>
      <w:r w:rsidR="00050144" w:rsidRPr="00F95C1E">
        <w:rPr>
          <w:rFonts w:ascii="Arial" w:hAnsi="Arial" w:cs="Arial"/>
          <w:b/>
          <w:sz w:val="20"/>
        </w:rPr>
        <w:t>náklady</w:t>
      </w:r>
      <w:r w:rsidRPr="00F95C1E">
        <w:rPr>
          <w:rFonts w:ascii="Arial" w:hAnsi="Arial" w:cs="Arial"/>
          <w:sz w:val="20"/>
        </w:rPr>
        <w:t xml:space="preserve"> příjemce vzniklé v souvislosti s</w:t>
      </w:r>
      <w:r w:rsidR="00050144" w:rsidRPr="00F95C1E">
        <w:rPr>
          <w:rFonts w:ascii="Arial" w:hAnsi="Arial" w:cs="Arial"/>
          <w:sz w:val="20"/>
        </w:rPr>
        <w:t> </w:t>
      </w:r>
      <w:r w:rsidRPr="00F95C1E">
        <w:rPr>
          <w:rFonts w:ascii="Arial" w:hAnsi="Arial" w:cs="Arial"/>
          <w:sz w:val="20"/>
        </w:rPr>
        <w:t xml:space="preserve">poskytováním </w:t>
      </w:r>
      <w:r w:rsidR="00771486" w:rsidRPr="00F95C1E">
        <w:rPr>
          <w:rFonts w:ascii="Arial" w:hAnsi="Arial" w:cs="Arial"/>
          <w:sz w:val="20"/>
        </w:rPr>
        <w:t>SOHZ</w:t>
      </w:r>
      <w:r w:rsidRPr="00F95C1E">
        <w:rPr>
          <w:rFonts w:ascii="Arial" w:hAnsi="Arial" w:cs="Arial"/>
          <w:sz w:val="20"/>
        </w:rPr>
        <w:t xml:space="preserve"> po odečtení výnosů z </w:t>
      </w:r>
      <w:r w:rsidR="00771486" w:rsidRPr="00F95C1E">
        <w:rPr>
          <w:rFonts w:ascii="Arial" w:hAnsi="Arial" w:cs="Arial"/>
          <w:sz w:val="20"/>
        </w:rPr>
        <w:t>SOHZ</w:t>
      </w:r>
      <w:r w:rsidRPr="00F95C1E">
        <w:rPr>
          <w:rFonts w:ascii="Arial" w:hAnsi="Arial" w:cs="Arial"/>
          <w:sz w:val="20"/>
        </w:rPr>
        <w:t xml:space="preserve"> vyšší než částka, na kterou vznikl příjemci nárok dle této smlouvy, uhradí příjemce částku tohoto překročení z vlastních nebo jiných zdrojů, pokud se poskytovatel nerozhodne vzniklý rozdíl kompenzovat prostřednictvím písemného dodatku. Smluvní strany berou na vědomí, že hodnota </w:t>
      </w:r>
      <w:r w:rsidRPr="00F95C1E">
        <w:rPr>
          <w:rFonts w:ascii="Arial" w:hAnsi="Arial" w:cs="Arial"/>
          <w:b/>
          <w:sz w:val="20"/>
        </w:rPr>
        <w:t>čistých nákladů</w:t>
      </w:r>
      <w:r w:rsidR="006B588B" w:rsidRPr="00F95C1E">
        <w:rPr>
          <w:rFonts w:ascii="Arial" w:hAnsi="Arial" w:cs="Arial"/>
          <w:sz w:val="20"/>
        </w:rPr>
        <w:t xml:space="preserve"> podle čl. IV</w:t>
      </w:r>
      <w:r w:rsidRPr="00F95C1E">
        <w:rPr>
          <w:rFonts w:ascii="Arial" w:hAnsi="Arial" w:cs="Arial"/>
          <w:sz w:val="20"/>
        </w:rPr>
        <w:t xml:space="preserve"> odst. 3 Pověření nesmí být překročena.</w:t>
      </w:r>
    </w:p>
    <w:p w14:paraId="6E01A387" w14:textId="77777777" w:rsidR="00165A65" w:rsidRPr="00F95C1E" w:rsidRDefault="00C0116F" w:rsidP="0094051C">
      <w:pPr>
        <w:ind w:left="360"/>
        <w:jc w:val="both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 xml:space="preserve">V případě, že příjemce dodrží podmínky pro čerpání vyrovnávací platby ve formě dotace stanovené touto smlouvou, ale na základě závěrečné zprávy s vyúčtováním vyrovnávací platby, bude zjištěno, že byla poskytnuta vyrovnávací platba (záloha na ni) vyšší než činí hodnota </w:t>
      </w:r>
      <w:r w:rsidRPr="00F95C1E">
        <w:rPr>
          <w:rFonts w:ascii="Arial" w:hAnsi="Arial" w:cs="Arial"/>
          <w:b/>
          <w:sz w:val="20"/>
          <w:szCs w:val="20"/>
        </w:rPr>
        <w:t>čistých nákladů</w:t>
      </w:r>
      <w:r w:rsidR="00B103D3" w:rsidRPr="00F95C1E">
        <w:rPr>
          <w:rFonts w:ascii="Arial" w:hAnsi="Arial" w:cs="Arial"/>
          <w:sz w:val="20"/>
          <w:szCs w:val="20"/>
        </w:rPr>
        <w:t xml:space="preserve"> podle čl. IV</w:t>
      </w:r>
      <w:r w:rsidRPr="00F95C1E">
        <w:rPr>
          <w:rFonts w:ascii="Arial" w:hAnsi="Arial" w:cs="Arial"/>
          <w:sz w:val="20"/>
          <w:szCs w:val="20"/>
        </w:rPr>
        <w:t xml:space="preserve"> odst. 3 Pověření, je příjemce povinen o této skutečnosti poskytovatele informovat a takovou nadměrnou platbu vrátit, a to způsobem a v termínu určeném poskytovatelem</w:t>
      </w:r>
      <w:r w:rsidR="00F77236" w:rsidRPr="00F95C1E">
        <w:rPr>
          <w:rFonts w:ascii="Arial" w:hAnsi="Arial" w:cs="Arial"/>
          <w:sz w:val="20"/>
          <w:szCs w:val="20"/>
        </w:rPr>
        <w:t xml:space="preserve"> v</w:t>
      </w:r>
      <w:r w:rsidR="00050144" w:rsidRPr="00F95C1E">
        <w:rPr>
          <w:rFonts w:ascii="Arial" w:hAnsi="Arial" w:cs="Arial"/>
          <w:sz w:val="20"/>
          <w:szCs w:val="20"/>
        </w:rPr>
        <w:t> </w:t>
      </w:r>
      <w:r w:rsidR="00F77236" w:rsidRPr="00F95C1E">
        <w:rPr>
          <w:rFonts w:ascii="Arial" w:hAnsi="Arial" w:cs="Arial"/>
          <w:sz w:val="20"/>
          <w:szCs w:val="20"/>
        </w:rPr>
        <w:t>Pověření</w:t>
      </w:r>
      <w:r w:rsidR="00050144" w:rsidRPr="00F95C1E">
        <w:rPr>
          <w:rFonts w:ascii="Arial" w:hAnsi="Arial" w:cs="Arial"/>
          <w:sz w:val="20"/>
          <w:szCs w:val="20"/>
        </w:rPr>
        <w:t> </w:t>
      </w:r>
      <w:r w:rsidR="00F77236" w:rsidRPr="00F95C1E">
        <w:rPr>
          <w:rFonts w:ascii="Arial" w:hAnsi="Arial" w:cs="Arial"/>
          <w:sz w:val="20"/>
          <w:szCs w:val="20"/>
        </w:rPr>
        <w:t>čl.</w:t>
      </w:r>
      <w:r w:rsidR="00050144" w:rsidRPr="00F95C1E">
        <w:rPr>
          <w:rFonts w:ascii="Arial" w:hAnsi="Arial" w:cs="Arial"/>
          <w:sz w:val="20"/>
          <w:szCs w:val="20"/>
        </w:rPr>
        <w:t> </w:t>
      </w:r>
      <w:r w:rsidR="00F77236" w:rsidRPr="00F95C1E">
        <w:rPr>
          <w:rFonts w:ascii="Arial" w:hAnsi="Arial" w:cs="Arial"/>
          <w:sz w:val="20"/>
          <w:szCs w:val="20"/>
        </w:rPr>
        <w:t>I</w:t>
      </w:r>
      <w:r w:rsidR="006B588B" w:rsidRPr="00F95C1E">
        <w:rPr>
          <w:rFonts w:ascii="Arial" w:hAnsi="Arial" w:cs="Arial"/>
          <w:sz w:val="20"/>
          <w:szCs w:val="20"/>
        </w:rPr>
        <w:t>V</w:t>
      </w:r>
      <w:r w:rsidR="00050144" w:rsidRPr="00F95C1E">
        <w:rPr>
          <w:rFonts w:ascii="Arial" w:hAnsi="Arial" w:cs="Arial"/>
          <w:sz w:val="20"/>
          <w:szCs w:val="20"/>
        </w:rPr>
        <w:t> </w:t>
      </w:r>
      <w:r w:rsidR="00F77236" w:rsidRPr="00F95C1E">
        <w:rPr>
          <w:rFonts w:ascii="Arial" w:hAnsi="Arial" w:cs="Arial"/>
          <w:sz w:val="20"/>
          <w:szCs w:val="20"/>
        </w:rPr>
        <w:t xml:space="preserve"> odst. 7</w:t>
      </w:r>
      <w:r w:rsidRPr="00F95C1E">
        <w:rPr>
          <w:rFonts w:ascii="Arial" w:hAnsi="Arial" w:cs="Arial"/>
          <w:sz w:val="20"/>
          <w:szCs w:val="20"/>
        </w:rPr>
        <w:t>.</w:t>
      </w:r>
    </w:p>
    <w:p w14:paraId="4FEB5F70" w14:textId="77777777" w:rsidR="00FA3C0E" w:rsidRPr="00F95C1E" w:rsidRDefault="006159E1" w:rsidP="00F36FCB">
      <w:pPr>
        <w:pStyle w:val="Odstavecseseznamem"/>
        <w:numPr>
          <w:ilvl w:val="1"/>
          <w:numId w:val="20"/>
        </w:numPr>
        <w:tabs>
          <w:tab w:val="left" w:pos="1134"/>
        </w:tabs>
        <w:spacing w:before="120" w:after="120"/>
        <w:jc w:val="both"/>
        <w:rPr>
          <w:rFonts w:ascii="Arial" w:hAnsi="Arial" w:cs="Arial"/>
          <w:i/>
          <w:color w:val="00B050"/>
          <w:sz w:val="12"/>
          <w:szCs w:val="12"/>
        </w:rPr>
      </w:pPr>
      <w:bookmarkStart w:id="1" w:name="_Ref457811044"/>
      <w:r w:rsidRPr="00F95C1E">
        <w:rPr>
          <w:rFonts w:ascii="Arial" w:hAnsi="Arial" w:cs="Arial"/>
          <w:sz w:val="20"/>
          <w:szCs w:val="20"/>
        </w:rPr>
        <w:t xml:space="preserve">Po </w:t>
      </w:r>
      <w:r w:rsidR="001C4144" w:rsidRPr="00F95C1E">
        <w:rPr>
          <w:rFonts w:ascii="Arial" w:hAnsi="Arial" w:cs="Arial"/>
          <w:sz w:val="20"/>
          <w:szCs w:val="20"/>
        </w:rPr>
        <w:t>s</w:t>
      </w:r>
      <w:r w:rsidRPr="00F95C1E">
        <w:rPr>
          <w:rFonts w:ascii="Arial" w:hAnsi="Arial" w:cs="Arial"/>
          <w:sz w:val="20"/>
          <w:szCs w:val="20"/>
        </w:rPr>
        <w:t xml:space="preserve">končení </w:t>
      </w:r>
      <w:r w:rsidR="00565A0F" w:rsidRPr="00F95C1E">
        <w:rPr>
          <w:rFonts w:ascii="Arial" w:hAnsi="Arial" w:cs="Arial"/>
          <w:sz w:val="20"/>
          <w:szCs w:val="20"/>
        </w:rPr>
        <w:t>doby</w:t>
      </w:r>
      <w:r w:rsidR="00BF7855" w:rsidRPr="00F95C1E">
        <w:rPr>
          <w:rFonts w:ascii="Arial" w:hAnsi="Arial" w:cs="Arial"/>
          <w:sz w:val="20"/>
          <w:szCs w:val="20"/>
        </w:rPr>
        <w:t>, v níž je dle této Smlouvy</w:t>
      </w:r>
      <w:r w:rsidR="00565A0F" w:rsidRPr="00F95C1E">
        <w:rPr>
          <w:rFonts w:ascii="Arial" w:hAnsi="Arial" w:cs="Arial"/>
          <w:sz w:val="20"/>
          <w:szCs w:val="20"/>
        </w:rPr>
        <w:t xml:space="preserve"> </w:t>
      </w:r>
      <w:r w:rsidR="004577F2" w:rsidRPr="00F95C1E">
        <w:rPr>
          <w:rFonts w:ascii="Arial" w:hAnsi="Arial" w:cs="Arial"/>
          <w:sz w:val="20"/>
          <w:szCs w:val="20"/>
        </w:rPr>
        <w:t xml:space="preserve">poskytování </w:t>
      </w:r>
      <w:r w:rsidR="00771486" w:rsidRPr="00F95C1E">
        <w:rPr>
          <w:rFonts w:ascii="Arial" w:hAnsi="Arial" w:cs="Arial"/>
          <w:sz w:val="20"/>
          <w:szCs w:val="20"/>
        </w:rPr>
        <w:t>SOHZ</w:t>
      </w:r>
      <w:r w:rsidRPr="00F95C1E">
        <w:rPr>
          <w:rFonts w:ascii="Arial" w:hAnsi="Arial" w:cs="Arial"/>
          <w:sz w:val="20"/>
          <w:szCs w:val="20"/>
        </w:rPr>
        <w:t xml:space="preserve"> </w:t>
      </w:r>
      <w:r w:rsidR="00BF7855" w:rsidRPr="00F95C1E">
        <w:rPr>
          <w:rFonts w:ascii="Arial" w:hAnsi="Arial" w:cs="Arial"/>
          <w:sz w:val="20"/>
          <w:szCs w:val="20"/>
        </w:rPr>
        <w:t xml:space="preserve">financováno dle čl. II, </w:t>
      </w:r>
      <w:r w:rsidRPr="00F95C1E">
        <w:rPr>
          <w:rFonts w:ascii="Arial" w:hAnsi="Arial" w:cs="Arial"/>
          <w:sz w:val="20"/>
          <w:szCs w:val="20"/>
        </w:rPr>
        <w:t>je p</w:t>
      </w:r>
      <w:r w:rsidR="003F1527" w:rsidRPr="00F95C1E">
        <w:rPr>
          <w:rFonts w:ascii="Arial" w:hAnsi="Arial" w:cs="Arial"/>
          <w:sz w:val="20"/>
          <w:szCs w:val="20"/>
        </w:rPr>
        <w:t>říjemce povinen předložit</w:t>
      </w:r>
      <w:r w:rsidR="00F2083B" w:rsidRPr="00F95C1E">
        <w:rPr>
          <w:rFonts w:ascii="Arial" w:hAnsi="Arial" w:cs="Arial"/>
          <w:sz w:val="20"/>
          <w:szCs w:val="20"/>
        </w:rPr>
        <w:t xml:space="preserve"> vedoucímu o</w:t>
      </w:r>
      <w:r w:rsidRPr="00F95C1E">
        <w:rPr>
          <w:rFonts w:ascii="Arial" w:hAnsi="Arial" w:cs="Arial"/>
          <w:sz w:val="20"/>
          <w:szCs w:val="20"/>
        </w:rPr>
        <w:t xml:space="preserve">dboru </w:t>
      </w:r>
      <w:r w:rsidR="002F76D1" w:rsidRPr="00F95C1E">
        <w:rPr>
          <w:rFonts w:ascii="Arial" w:hAnsi="Arial" w:cs="Arial"/>
          <w:sz w:val="20"/>
          <w:szCs w:val="20"/>
        </w:rPr>
        <w:t>zdravotnictví</w:t>
      </w:r>
      <w:r w:rsidR="00F2083B" w:rsidRPr="00F95C1E">
        <w:rPr>
          <w:rFonts w:ascii="Arial" w:hAnsi="Arial" w:cs="Arial"/>
          <w:sz w:val="20"/>
          <w:szCs w:val="20"/>
        </w:rPr>
        <w:t xml:space="preserve"> </w:t>
      </w:r>
      <w:r w:rsidRPr="00F95C1E">
        <w:rPr>
          <w:rFonts w:ascii="Arial" w:hAnsi="Arial" w:cs="Arial"/>
          <w:sz w:val="20"/>
          <w:szCs w:val="20"/>
        </w:rPr>
        <w:t>Krajského úřadu Zlínského kraje</w:t>
      </w:r>
      <w:r w:rsidRPr="00F95C1E">
        <w:rPr>
          <w:rFonts w:ascii="Arial" w:hAnsi="Arial" w:cs="Arial"/>
          <w:b/>
          <w:sz w:val="20"/>
        </w:rPr>
        <w:t xml:space="preserve"> </w:t>
      </w:r>
      <w:r w:rsidR="003F1527" w:rsidRPr="00F95C1E">
        <w:rPr>
          <w:rFonts w:ascii="Arial" w:hAnsi="Arial" w:cs="Arial"/>
          <w:b/>
          <w:sz w:val="20"/>
        </w:rPr>
        <w:t>Závěrečnou zprávu s vyúčtováním</w:t>
      </w:r>
      <w:r w:rsidR="00C9111E" w:rsidRPr="00F95C1E">
        <w:rPr>
          <w:rFonts w:ascii="Arial" w:hAnsi="Arial" w:cs="Arial"/>
          <w:b/>
          <w:sz w:val="20"/>
        </w:rPr>
        <w:t xml:space="preserve"> </w:t>
      </w:r>
      <w:r w:rsidR="0039271E" w:rsidRPr="00F95C1E">
        <w:rPr>
          <w:rFonts w:ascii="Arial" w:hAnsi="Arial" w:cs="Arial"/>
          <w:b/>
          <w:sz w:val="20"/>
        </w:rPr>
        <w:t>vyrovnávací platby</w:t>
      </w:r>
      <w:r w:rsidRPr="00F95C1E">
        <w:rPr>
          <w:rFonts w:ascii="Arial" w:hAnsi="Arial" w:cs="Arial"/>
          <w:sz w:val="20"/>
          <w:szCs w:val="20"/>
        </w:rPr>
        <w:t xml:space="preserve">, </w:t>
      </w:r>
      <w:r w:rsidR="007E16F1" w:rsidRPr="00F95C1E">
        <w:rPr>
          <w:rFonts w:ascii="Arial" w:hAnsi="Arial" w:cs="Arial"/>
          <w:sz w:val="20"/>
          <w:szCs w:val="20"/>
        </w:rPr>
        <w:t>a to nejpozději</w:t>
      </w:r>
      <w:r w:rsidR="007E16F1" w:rsidRPr="00F95C1E">
        <w:rPr>
          <w:rFonts w:ascii="Arial" w:hAnsi="Arial" w:cs="Arial"/>
          <w:b/>
          <w:sz w:val="20"/>
          <w:szCs w:val="20"/>
        </w:rPr>
        <w:t xml:space="preserve"> </w:t>
      </w:r>
      <w:r w:rsidR="003F1527" w:rsidRPr="00F95C1E">
        <w:rPr>
          <w:rFonts w:ascii="Arial" w:hAnsi="Arial" w:cs="Arial"/>
          <w:b/>
          <w:sz w:val="20"/>
          <w:szCs w:val="20"/>
        </w:rPr>
        <w:t xml:space="preserve">do </w:t>
      </w:r>
      <w:r w:rsidR="00B107B8" w:rsidRPr="00F95C1E">
        <w:rPr>
          <w:rFonts w:ascii="Arial" w:hAnsi="Arial" w:cs="Arial"/>
          <w:b/>
          <w:sz w:val="20"/>
          <w:szCs w:val="20"/>
        </w:rPr>
        <w:t>28. 2</w:t>
      </w:r>
      <w:r w:rsidR="002F76D1" w:rsidRPr="00F95C1E">
        <w:rPr>
          <w:rFonts w:ascii="Arial" w:hAnsi="Arial" w:cs="Arial"/>
          <w:b/>
          <w:sz w:val="20"/>
          <w:szCs w:val="20"/>
        </w:rPr>
        <w:t>. následujícího roku.</w:t>
      </w:r>
      <w:r w:rsidR="00726778" w:rsidRPr="00F95C1E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p w14:paraId="13B92D06" w14:textId="77777777" w:rsidR="0094051C" w:rsidRPr="00F95C1E" w:rsidRDefault="0094051C" w:rsidP="0094051C">
      <w:pPr>
        <w:pStyle w:val="Odstavecseseznamem"/>
        <w:tabs>
          <w:tab w:val="left" w:pos="1134"/>
        </w:tabs>
        <w:spacing w:before="120" w:after="120"/>
        <w:ind w:left="360"/>
        <w:jc w:val="both"/>
        <w:rPr>
          <w:rFonts w:ascii="Arial" w:hAnsi="Arial" w:cs="Arial"/>
          <w:i/>
          <w:color w:val="00B050"/>
          <w:sz w:val="12"/>
          <w:szCs w:val="12"/>
        </w:rPr>
      </w:pPr>
    </w:p>
    <w:p w14:paraId="70B287DB" w14:textId="562A0A3D" w:rsidR="006F6B0E" w:rsidRPr="006F6B0E" w:rsidRDefault="006F6B0E" w:rsidP="006F6B0E">
      <w:pPr>
        <w:pStyle w:val="Odstavecseseznamem"/>
        <w:numPr>
          <w:ilvl w:val="1"/>
          <w:numId w:val="20"/>
        </w:numPr>
        <w:jc w:val="both"/>
        <w:rPr>
          <w:rFonts w:ascii="Arial" w:hAnsi="Arial" w:cs="Arial"/>
          <w:sz w:val="20"/>
        </w:rPr>
      </w:pPr>
      <w:r w:rsidRPr="006F6B0E">
        <w:rPr>
          <w:rFonts w:ascii="Arial" w:hAnsi="Arial" w:cs="Arial"/>
          <w:sz w:val="20"/>
        </w:rPr>
        <w:t>Příjemce je povinen zasílat kontaktnímu místu Poskytovatele dotace průběžné měsíční zprávy ve formě tabulky v elektronické podobě ve formátu .xls nebo .xlsx (Microsoft Excel), dle vzoru uvedeného v příloze č. 2 této smlouvy prostřednictvím datové schránky Kraje dle zákona č. 300/2008 Sb., o elektronických úkonech a autorizované konverzi dokumentů, v platném znění. Jednotlivé pr</w:t>
      </w:r>
      <w:r w:rsidR="00196D87">
        <w:rPr>
          <w:rFonts w:ascii="Arial" w:hAnsi="Arial" w:cs="Arial"/>
          <w:sz w:val="20"/>
        </w:rPr>
        <w:t>ůběžné zprávy za příslušné pololetí</w:t>
      </w:r>
      <w:r w:rsidRPr="006F6B0E">
        <w:rPr>
          <w:rFonts w:ascii="Arial" w:hAnsi="Arial" w:cs="Arial"/>
          <w:sz w:val="20"/>
        </w:rPr>
        <w:t xml:space="preserve"> je Příjemce dotace povinen doručit Poskytovateli dotace vžd</w:t>
      </w:r>
      <w:r w:rsidR="00196D87">
        <w:rPr>
          <w:rFonts w:ascii="Arial" w:hAnsi="Arial" w:cs="Arial"/>
          <w:sz w:val="20"/>
        </w:rPr>
        <w:t>y do 25. dne po skončení pololetí</w:t>
      </w:r>
      <w:r w:rsidRPr="006F6B0E">
        <w:rPr>
          <w:rFonts w:ascii="Arial" w:hAnsi="Arial" w:cs="Arial"/>
          <w:sz w:val="20"/>
        </w:rPr>
        <w:t>.</w:t>
      </w:r>
    </w:p>
    <w:p w14:paraId="0C12BE91" w14:textId="20140CBF" w:rsidR="006F6B0E" w:rsidRPr="0094051C" w:rsidRDefault="006F6B0E" w:rsidP="006F6B0E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BF7855">
        <w:rPr>
          <w:rFonts w:ascii="Arial" w:hAnsi="Arial" w:cs="Arial"/>
          <w:sz w:val="20"/>
          <w:szCs w:val="16"/>
        </w:rPr>
        <w:t xml:space="preserve">V případě, že dojde k ukončení nebo změně této Smlouvy a tato skutečnost bude mít vliv na výši </w:t>
      </w:r>
      <w:r>
        <w:rPr>
          <w:rFonts w:ascii="Arial" w:hAnsi="Arial" w:cs="Arial"/>
          <w:sz w:val="20"/>
          <w:szCs w:val="16"/>
        </w:rPr>
        <w:t>vyrovnávací platby</w:t>
      </w:r>
      <w:r w:rsidRPr="00BF7855">
        <w:rPr>
          <w:rFonts w:ascii="Arial" w:hAnsi="Arial" w:cs="Arial"/>
          <w:sz w:val="20"/>
          <w:szCs w:val="16"/>
        </w:rPr>
        <w:t xml:space="preserve">, je </w:t>
      </w:r>
      <w:r>
        <w:rPr>
          <w:rFonts w:ascii="Arial" w:hAnsi="Arial" w:cs="Arial"/>
          <w:sz w:val="20"/>
          <w:szCs w:val="16"/>
        </w:rPr>
        <w:t>příjemce</w:t>
      </w:r>
      <w:r w:rsidRPr="00BF7855">
        <w:rPr>
          <w:rFonts w:ascii="Arial" w:hAnsi="Arial" w:cs="Arial"/>
          <w:sz w:val="20"/>
          <w:szCs w:val="16"/>
        </w:rPr>
        <w:t xml:space="preserve"> povinen vyúčtování předložit </w:t>
      </w:r>
      <w:r>
        <w:rPr>
          <w:rFonts w:ascii="Arial" w:hAnsi="Arial" w:cs="Arial"/>
          <w:sz w:val="20"/>
          <w:szCs w:val="16"/>
        </w:rPr>
        <w:t>poskytovateli</w:t>
      </w:r>
      <w:r w:rsidRPr="00BF7855">
        <w:rPr>
          <w:rFonts w:ascii="Arial" w:hAnsi="Arial" w:cs="Arial"/>
          <w:sz w:val="20"/>
          <w:szCs w:val="16"/>
        </w:rPr>
        <w:t xml:space="preserve"> do 30 kalendářních dnů od účinnosti ukončení </w:t>
      </w:r>
      <w:r w:rsidRPr="0094051C">
        <w:rPr>
          <w:rFonts w:ascii="Arial" w:hAnsi="Arial" w:cs="Arial"/>
          <w:sz w:val="20"/>
        </w:rPr>
        <w:t>nebo</w:t>
      </w:r>
      <w:r w:rsidRPr="00BF7855">
        <w:rPr>
          <w:rFonts w:ascii="Arial" w:hAnsi="Arial" w:cs="Arial"/>
          <w:sz w:val="20"/>
          <w:szCs w:val="16"/>
        </w:rPr>
        <w:t xml:space="preserve"> změny Smlouvy.</w:t>
      </w:r>
    </w:p>
    <w:p w14:paraId="6A30C383" w14:textId="77777777" w:rsidR="00F127E2" w:rsidRPr="00F95C1E" w:rsidRDefault="00824A56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 w:rsidRPr="0094051C">
        <w:rPr>
          <w:rFonts w:ascii="Arial" w:hAnsi="Arial" w:cs="Arial"/>
          <w:sz w:val="20"/>
        </w:rPr>
        <w:t>Závěrečnou zprávou s vyúčtováním vyrovnávací platby se rozumí předložení</w:t>
      </w:r>
      <w:r w:rsidR="00C738BF" w:rsidRPr="0094051C">
        <w:rPr>
          <w:rFonts w:ascii="Arial" w:hAnsi="Arial" w:cs="Arial"/>
          <w:sz w:val="20"/>
        </w:rPr>
        <w:t xml:space="preserve"> </w:t>
      </w:r>
      <w:r w:rsidR="00926465" w:rsidRPr="0094051C">
        <w:rPr>
          <w:rFonts w:ascii="Arial" w:hAnsi="Arial" w:cs="Arial"/>
          <w:sz w:val="20"/>
        </w:rPr>
        <w:t xml:space="preserve">prohlášení představenstva o využití dotace a povinné přílohy </w:t>
      </w:r>
      <w:r w:rsidR="00926465" w:rsidRPr="00F95C1E">
        <w:rPr>
          <w:rFonts w:ascii="Arial" w:hAnsi="Arial" w:cs="Arial"/>
          <w:sz w:val="20"/>
        </w:rPr>
        <w:t>sestávající</w:t>
      </w:r>
      <w:r w:rsidR="00F127E2" w:rsidRPr="00F95C1E">
        <w:rPr>
          <w:rFonts w:ascii="Arial" w:hAnsi="Arial" w:cs="Arial"/>
          <w:sz w:val="20"/>
        </w:rPr>
        <w:t>:</w:t>
      </w:r>
    </w:p>
    <w:p w14:paraId="6BC963CF" w14:textId="476908C9" w:rsidR="00FA3C0E" w:rsidRDefault="00926465" w:rsidP="006F6B0E">
      <w:pPr>
        <w:pStyle w:val="Zkladntext"/>
        <w:numPr>
          <w:ilvl w:val="0"/>
          <w:numId w:val="27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 xml:space="preserve">z úplného </w:t>
      </w:r>
      <w:r w:rsidR="00763FAC" w:rsidRPr="00F95C1E">
        <w:rPr>
          <w:rFonts w:ascii="Arial" w:hAnsi="Arial" w:cs="Arial"/>
          <w:b/>
          <w:sz w:val="20"/>
        </w:rPr>
        <w:t>výkazu zisků a ztrát</w:t>
      </w:r>
      <w:r w:rsidR="00763FAC" w:rsidRPr="00F95C1E">
        <w:rPr>
          <w:rFonts w:ascii="Arial" w:hAnsi="Arial" w:cs="Arial"/>
          <w:sz w:val="20"/>
        </w:rPr>
        <w:t xml:space="preserve"> za středisko </w:t>
      </w:r>
      <w:r w:rsidR="00C738BF" w:rsidRPr="00F95C1E">
        <w:rPr>
          <w:rFonts w:ascii="Arial" w:hAnsi="Arial" w:cs="Arial"/>
          <w:sz w:val="20"/>
        </w:rPr>
        <w:t xml:space="preserve">služby </w:t>
      </w:r>
      <w:r w:rsidR="00763FAC" w:rsidRPr="00F95C1E">
        <w:rPr>
          <w:rFonts w:ascii="Arial" w:hAnsi="Arial" w:cs="Arial"/>
          <w:sz w:val="20"/>
        </w:rPr>
        <w:t xml:space="preserve">a </w:t>
      </w:r>
      <w:r w:rsidR="00824A56" w:rsidRPr="00F95C1E">
        <w:rPr>
          <w:rFonts w:ascii="Arial" w:hAnsi="Arial" w:cs="Arial"/>
          <w:sz w:val="20"/>
        </w:rPr>
        <w:t>formulář</w:t>
      </w:r>
      <w:r w:rsidR="00FF7872" w:rsidRPr="00F95C1E">
        <w:rPr>
          <w:rFonts w:ascii="Arial" w:hAnsi="Arial" w:cs="Arial"/>
          <w:sz w:val="20"/>
        </w:rPr>
        <w:t>ů</w:t>
      </w:r>
      <w:r w:rsidR="00824A56" w:rsidRPr="00F95C1E">
        <w:rPr>
          <w:rFonts w:ascii="Arial" w:hAnsi="Arial" w:cs="Arial"/>
          <w:sz w:val="20"/>
        </w:rPr>
        <w:t xml:space="preserve"> s výčtem všech </w:t>
      </w:r>
      <w:r w:rsidR="00824A56" w:rsidRPr="00F95C1E">
        <w:rPr>
          <w:rFonts w:ascii="Arial" w:hAnsi="Arial" w:cs="Arial"/>
          <w:b/>
          <w:sz w:val="20"/>
        </w:rPr>
        <w:t xml:space="preserve">způsobilých </w:t>
      </w:r>
      <w:r w:rsidR="00050144" w:rsidRPr="00F95C1E">
        <w:rPr>
          <w:rFonts w:ascii="Arial" w:hAnsi="Arial" w:cs="Arial"/>
          <w:b/>
          <w:sz w:val="20"/>
        </w:rPr>
        <w:t>náklad</w:t>
      </w:r>
      <w:r w:rsidR="00824A56" w:rsidRPr="00F95C1E">
        <w:rPr>
          <w:rFonts w:ascii="Arial" w:hAnsi="Arial" w:cs="Arial"/>
          <w:b/>
          <w:sz w:val="20"/>
        </w:rPr>
        <w:t>ů</w:t>
      </w:r>
      <w:r w:rsidR="00824A56" w:rsidRPr="00F95C1E">
        <w:rPr>
          <w:rFonts w:ascii="Arial" w:hAnsi="Arial" w:cs="Arial"/>
          <w:sz w:val="20"/>
        </w:rPr>
        <w:t xml:space="preserve"> </w:t>
      </w:r>
      <w:r w:rsidR="00FF7872" w:rsidRPr="00F95C1E">
        <w:rPr>
          <w:rFonts w:ascii="Arial" w:hAnsi="Arial" w:cs="Arial"/>
          <w:sz w:val="20"/>
        </w:rPr>
        <w:t xml:space="preserve">a s výčtem všech </w:t>
      </w:r>
      <w:r w:rsidR="00FF7872" w:rsidRPr="00F95C1E">
        <w:rPr>
          <w:rFonts w:ascii="Arial" w:hAnsi="Arial" w:cs="Arial"/>
          <w:b/>
          <w:sz w:val="20"/>
        </w:rPr>
        <w:t>výnosů</w:t>
      </w:r>
      <w:r w:rsidR="00FF7872" w:rsidRPr="00F95C1E">
        <w:rPr>
          <w:rFonts w:ascii="Arial" w:hAnsi="Arial" w:cs="Arial"/>
          <w:sz w:val="20"/>
        </w:rPr>
        <w:t xml:space="preserve"> </w:t>
      </w:r>
      <w:r w:rsidR="00824A56" w:rsidRPr="00F95C1E">
        <w:rPr>
          <w:rFonts w:ascii="Arial" w:hAnsi="Arial" w:cs="Arial"/>
          <w:sz w:val="20"/>
        </w:rPr>
        <w:t xml:space="preserve">vynaložených </w:t>
      </w:r>
      <w:r w:rsidRPr="00F95C1E">
        <w:rPr>
          <w:rFonts w:ascii="Arial" w:hAnsi="Arial" w:cs="Arial"/>
          <w:sz w:val="20"/>
        </w:rPr>
        <w:t xml:space="preserve">a vystavených </w:t>
      </w:r>
      <w:r w:rsidR="00824A56" w:rsidRPr="00F95C1E">
        <w:rPr>
          <w:rFonts w:ascii="Arial" w:hAnsi="Arial" w:cs="Arial"/>
          <w:sz w:val="20"/>
        </w:rPr>
        <w:t xml:space="preserve">při poskytování </w:t>
      </w:r>
      <w:r w:rsidR="00771486" w:rsidRPr="00F95C1E">
        <w:rPr>
          <w:rFonts w:ascii="Arial" w:hAnsi="Arial" w:cs="Arial"/>
          <w:sz w:val="20"/>
        </w:rPr>
        <w:t>SOHZ</w:t>
      </w:r>
      <w:r w:rsidR="00824A56" w:rsidRPr="00F95C1E">
        <w:rPr>
          <w:rFonts w:ascii="Arial" w:hAnsi="Arial" w:cs="Arial"/>
          <w:sz w:val="20"/>
        </w:rPr>
        <w:t xml:space="preserve"> </w:t>
      </w:r>
      <w:r w:rsidR="006F6B0E">
        <w:rPr>
          <w:rFonts w:ascii="Arial" w:hAnsi="Arial" w:cs="Arial"/>
          <w:sz w:val="20"/>
        </w:rPr>
        <w:t>v  členění dle účtové osnovy na</w:t>
      </w:r>
      <w:r w:rsidR="00763FAC" w:rsidRPr="00F95C1E">
        <w:rPr>
          <w:rFonts w:ascii="Arial" w:hAnsi="Arial" w:cs="Arial"/>
          <w:sz w:val="20"/>
        </w:rPr>
        <w:t xml:space="preserve"> syntetické účty</w:t>
      </w:r>
      <w:r w:rsidR="006F6B0E">
        <w:rPr>
          <w:rFonts w:ascii="Arial" w:hAnsi="Arial" w:cs="Arial"/>
          <w:sz w:val="20"/>
        </w:rPr>
        <w:t>.</w:t>
      </w:r>
    </w:p>
    <w:p w14:paraId="751939E0" w14:textId="7A1BE037" w:rsidR="006F6B0E" w:rsidRPr="00F95C1E" w:rsidRDefault="006F6B0E" w:rsidP="006F6B0E">
      <w:pPr>
        <w:pStyle w:val="Zkladntext"/>
        <w:numPr>
          <w:ilvl w:val="0"/>
          <w:numId w:val="27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souhrné střediskové vyúčtování služby obecného hospodářského zájmu podle přílohy č. 2 této smlouvy</w:t>
      </w:r>
      <w:r w:rsidR="00C262C2">
        <w:rPr>
          <w:rFonts w:ascii="Arial" w:hAnsi="Arial" w:cs="Arial"/>
          <w:sz w:val="20"/>
        </w:rPr>
        <w:t>.</w:t>
      </w:r>
    </w:p>
    <w:p w14:paraId="2806F9A2" w14:textId="58047665" w:rsidR="00F127E2" w:rsidRPr="001E6A7D" w:rsidRDefault="006F6B0E" w:rsidP="009249DB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i/>
          <w:strike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>c</w:t>
      </w:r>
      <w:r w:rsidR="00F127E2" w:rsidRPr="00F95C1E">
        <w:rPr>
          <w:rFonts w:ascii="Arial" w:hAnsi="Arial" w:cs="Arial"/>
          <w:sz w:val="20"/>
        </w:rPr>
        <w:t xml:space="preserve">) z vyhodnocení plnění </w:t>
      </w:r>
      <w:r w:rsidR="00F127E2" w:rsidRPr="00F95C1E">
        <w:rPr>
          <w:rFonts w:ascii="Arial" w:hAnsi="Arial" w:cs="Arial"/>
          <w:b/>
          <w:sz w:val="20"/>
        </w:rPr>
        <w:t>rozpočtu poskytování SOHZ</w:t>
      </w:r>
      <w:r w:rsidR="00F127E2" w:rsidRPr="00F95C1E">
        <w:rPr>
          <w:rFonts w:ascii="Arial" w:hAnsi="Arial" w:cs="Arial"/>
          <w:sz w:val="20"/>
        </w:rPr>
        <w:t xml:space="preserve">, který </w:t>
      </w:r>
      <w:r>
        <w:rPr>
          <w:rFonts w:ascii="Arial" w:hAnsi="Arial" w:cs="Arial"/>
          <w:sz w:val="20"/>
        </w:rPr>
        <w:t xml:space="preserve">je přílohou žádosti příjemce o </w:t>
      </w:r>
      <w:r w:rsidR="00F127E2" w:rsidRPr="00F95C1E">
        <w:rPr>
          <w:rFonts w:ascii="Arial" w:hAnsi="Arial" w:cs="Arial"/>
          <w:sz w:val="20"/>
        </w:rPr>
        <w:t>poskytnutí této vyrovnávací platby</w:t>
      </w:r>
      <w:r w:rsidR="008F5772" w:rsidRPr="00F95C1E">
        <w:rPr>
          <w:rFonts w:ascii="Arial" w:hAnsi="Arial" w:cs="Arial"/>
          <w:sz w:val="20"/>
        </w:rPr>
        <w:t xml:space="preserve"> a </w:t>
      </w:r>
      <w:r w:rsidR="008F5772" w:rsidRPr="00767F4B">
        <w:rPr>
          <w:rFonts w:ascii="Arial" w:hAnsi="Arial" w:cs="Arial"/>
          <w:sz w:val="20"/>
        </w:rPr>
        <w:t>přílohou č.</w:t>
      </w:r>
      <w:r w:rsidR="00CC74E4" w:rsidRPr="00767F4B">
        <w:rPr>
          <w:rFonts w:ascii="Arial" w:hAnsi="Arial" w:cs="Arial"/>
          <w:sz w:val="20"/>
        </w:rPr>
        <w:t xml:space="preserve"> </w:t>
      </w:r>
      <w:r w:rsidR="001107DF" w:rsidRPr="00767F4B">
        <w:rPr>
          <w:rFonts w:ascii="Arial" w:hAnsi="Arial" w:cs="Arial"/>
          <w:sz w:val="20"/>
        </w:rPr>
        <w:t>3</w:t>
      </w:r>
      <w:r w:rsidR="00BD5F16" w:rsidRPr="00767F4B">
        <w:rPr>
          <w:rFonts w:ascii="Arial" w:hAnsi="Arial" w:cs="Arial"/>
          <w:sz w:val="20"/>
        </w:rPr>
        <w:t xml:space="preserve"> </w:t>
      </w:r>
      <w:r w:rsidR="00F127E2" w:rsidRPr="00767F4B">
        <w:rPr>
          <w:rFonts w:ascii="Arial" w:hAnsi="Arial" w:cs="Arial"/>
          <w:sz w:val="20"/>
        </w:rPr>
        <w:t xml:space="preserve">této smlouvy. Součástí </w:t>
      </w:r>
      <w:r>
        <w:rPr>
          <w:rFonts w:ascii="Arial" w:hAnsi="Arial" w:cs="Arial"/>
          <w:sz w:val="20"/>
        </w:rPr>
        <w:t xml:space="preserve">vyhodnocení je komentář </w:t>
      </w:r>
      <w:r w:rsidR="00F127E2" w:rsidRPr="009249DB">
        <w:rPr>
          <w:rFonts w:ascii="Arial" w:hAnsi="Arial" w:cs="Arial"/>
          <w:sz w:val="20"/>
        </w:rPr>
        <w:t>k rozdílům mezi skutečným plněním a předpokládanými hodnotami jednotlivých položek rozpočtu</w:t>
      </w:r>
      <w:r w:rsidR="001E6A7D" w:rsidRPr="001107DF">
        <w:rPr>
          <w:rFonts w:ascii="Arial" w:hAnsi="Arial" w:cs="Arial"/>
          <w:sz w:val="20"/>
        </w:rPr>
        <w:t>.</w:t>
      </w:r>
      <w:r w:rsidR="001E6A7D">
        <w:rPr>
          <w:rFonts w:ascii="Arial" w:hAnsi="Arial" w:cs="Arial"/>
          <w:sz w:val="20"/>
        </w:rPr>
        <w:t xml:space="preserve"> </w:t>
      </w:r>
    </w:p>
    <w:p w14:paraId="2EA37207" w14:textId="77777777" w:rsidR="00F127E2" w:rsidRPr="0094051C" w:rsidRDefault="00F127E2">
      <w:pPr>
        <w:pStyle w:val="Zkladntext"/>
        <w:tabs>
          <w:tab w:val="clear" w:pos="7776"/>
          <w:tab w:val="left" w:pos="7560"/>
        </w:tabs>
        <w:spacing w:beforeLines="50" w:before="120"/>
        <w:ind w:left="361" w:right="0"/>
        <w:rPr>
          <w:rFonts w:ascii="Arial" w:hAnsi="Arial" w:cs="Arial"/>
          <w:i/>
          <w:color w:val="00B050"/>
          <w:sz w:val="12"/>
          <w:szCs w:val="12"/>
        </w:rPr>
      </w:pPr>
    </w:p>
    <w:p w14:paraId="4F5A3688" w14:textId="77777777" w:rsidR="001F2EE4" w:rsidRPr="00723CD2" w:rsidRDefault="003F1527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 w:rsidR="0039271E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nedostatky či nesrovnalosti, schválí ji do 30 pracovních dnů ode dne jejího předložení. Budou-li shledány nedostatky či nesrovnalosti, bude příjemce vyzván k jejich odstranění, a to do 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 w:rsidR="00723CD2" w:rsidRPr="00723CD2">
        <w:rPr>
          <w:rFonts w:ascii="Arial" w:hAnsi="Arial" w:cs="Arial"/>
          <w:sz w:val="20"/>
        </w:rPr>
        <w:t>5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F10290" w:rsidRPr="00723CD2">
        <w:rPr>
          <w:rFonts w:ascii="Arial" w:hAnsi="Arial" w:cs="Arial"/>
          <w:sz w:val="20"/>
        </w:rPr>
        <w:t xml:space="preserve"> </w:t>
      </w:r>
    </w:p>
    <w:p w14:paraId="52EADDE4" w14:textId="77777777" w:rsidR="003F1527" w:rsidRPr="00723CD2" w:rsidRDefault="003F1527" w:rsidP="001F2EE4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 případě nedodržení účelu </w:t>
      </w:r>
      <w:r w:rsidR="002C6C94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či nedoložení prokazatelné </w:t>
      </w:r>
      <w:r w:rsidR="0057108C" w:rsidRPr="00723CD2">
        <w:rPr>
          <w:rFonts w:ascii="Arial" w:hAnsi="Arial" w:cs="Arial"/>
          <w:sz w:val="20"/>
        </w:rPr>
        <w:t xml:space="preserve">úhrady </w:t>
      </w:r>
      <w:r w:rsidR="00050144" w:rsidRPr="00723CD2">
        <w:rPr>
          <w:rFonts w:ascii="Arial" w:hAnsi="Arial" w:cs="Arial"/>
          <w:sz w:val="20"/>
        </w:rPr>
        <w:t>náklad</w:t>
      </w:r>
      <w:r w:rsidRPr="00723CD2">
        <w:rPr>
          <w:rFonts w:ascii="Arial" w:hAnsi="Arial" w:cs="Arial"/>
          <w:sz w:val="20"/>
        </w:rPr>
        <w:t xml:space="preserve">ů </w:t>
      </w:r>
      <w:r w:rsidR="00F127E2">
        <w:rPr>
          <w:rFonts w:ascii="Arial" w:hAnsi="Arial" w:cs="Arial"/>
          <w:sz w:val="20"/>
        </w:rPr>
        <w:t>při kontrole</w:t>
      </w:r>
      <w:r w:rsidR="00F127E2" w:rsidRPr="00723CD2">
        <w:rPr>
          <w:rFonts w:ascii="Arial" w:hAnsi="Arial" w:cs="Arial"/>
          <w:sz w:val="20"/>
        </w:rPr>
        <w:t xml:space="preserve"> </w:t>
      </w:r>
      <w:r w:rsidR="00F127E2">
        <w:rPr>
          <w:rFonts w:ascii="Arial" w:hAnsi="Arial" w:cs="Arial"/>
          <w:sz w:val="20"/>
        </w:rPr>
        <w:t xml:space="preserve">podle článku 4.4 </w:t>
      </w:r>
      <w:r w:rsidRPr="00723CD2">
        <w:rPr>
          <w:rFonts w:ascii="Arial" w:hAnsi="Arial" w:cs="Arial"/>
          <w:sz w:val="20"/>
        </w:rPr>
        <w:t xml:space="preserve">bude příjemci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1F2EE4" w:rsidRPr="00723CD2">
        <w:rPr>
          <w:rFonts w:ascii="Arial" w:hAnsi="Arial" w:cs="Arial"/>
          <w:sz w:val="20"/>
        </w:rPr>
        <w:t xml:space="preserve"> </w:t>
      </w:r>
    </w:p>
    <w:p w14:paraId="174F4F8B" w14:textId="77777777" w:rsidR="006A5BD9" w:rsidRPr="00723CD2" w:rsidRDefault="003F1527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příjemce Závěrečnou zprávu s vyúčtováním </w:t>
      </w:r>
      <w:r w:rsidR="0039271E" w:rsidRPr="00723CD2">
        <w:rPr>
          <w:rFonts w:ascii="Arial" w:hAnsi="Arial" w:cs="Arial"/>
          <w:sz w:val="20"/>
        </w:rPr>
        <w:t>vyrovnávací platby</w:t>
      </w:r>
      <w:r w:rsidR="00C9111E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nepředloží vůbec, bude poskytovatelem vyzván do 30 pracovních dnů od marného uplynutí lhůty pro její předložení k dodatečnému předložení, a to do 30 pracovních dnů ode dne doručení výzvy. Pokud příjemce Závěrečnou zprávu předloží v dodatečné lhůtě, jedná se o porušení rozpočtové kázně dle § 22 zákona </w:t>
      </w:r>
      <w:r w:rsidRPr="00723CD2">
        <w:rPr>
          <w:rFonts w:ascii="Arial" w:hAnsi="Arial" w:cs="Arial"/>
          <w:sz w:val="20"/>
        </w:rPr>
        <w:lastRenderedPageBreak/>
        <w:t xml:space="preserve">č. 250/2000 Sb., za které bude příjemci uložen snížený odvod ve výši </w:t>
      </w:r>
      <w:r w:rsidR="00723CD2" w:rsidRPr="00723CD2">
        <w:rPr>
          <w:rFonts w:ascii="Arial" w:hAnsi="Arial" w:cs="Arial"/>
          <w:sz w:val="20"/>
        </w:rPr>
        <w:t>10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B272EE" w:rsidRPr="00723CD2">
        <w:rPr>
          <w:rFonts w:ascii="Arial" w:hAnsi="Arial" w:cs="Arial"/>
          <w:sz w:val="20"/>
        </w:rPr>
        <w:t xml:space="preserve"> </w:t>
      </w:r>
    </w:p>
    <w:p w14:paraId="58AB478F" w14:textId="77777777" w:rsidR="003F1527" w:rsidRPr="00723CD2" w:rsidRDefault="00203FE6" w:rsidP="006A5BD9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>Pokud</w:t>
      </w:r>
      <w:r w:rsidR="00B272EE" w:rsidRPr="00723CD2">
        <w:rPr>
          <w:rFonts w:ascii="Arial" w:hAnsi="Arial" w:cs="Arial"/>
          <w:sz w:val="20"/>
        </w:rPr>
        <w:t xml:space="preserve"> příjemce Závěrečnou zprávu nepředloží ani v dodatečné lhůtě, dochází k porušení rozpočtové kázně a příjemci bude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="009D6D4C" w:rsidRPr="00723CD2">
        <w:rPr>
          <w:rFonts w:ascii="Arial" w:hAnsi="Arial" w:cs="Arial"/>
          <w:sz w:val="20"/>
        </w:rPr>
        <w:t>.</w:t>
      </w:r>
      <w:r w:rsidR="006A5BD9" w:rsidRPr="00723CD2">
        <w:rPr>
          <w:rFonts w:ascii="Arial" w:hAnsi="Arial" w:cs="Arial"/>
          <w:sz w:val="20"/>
        </w:rPr>
        <w:t xml:space="preserve"> </w:t>
      </w:r>
    </w:p>
    <w:p w14:paraId="3DE51E67" w14:textId="77777777" w:rsidR="003F1527" w:rsidRPr="008A7F56" w:rsidRDefault="00D11BCD" w:rsidP="00F36FCB">
      <w:pPr>
        <w:pStyle w:val="Zkladntext"/>
        <w:numPr>
          <w:ilvl w:val="1"/>
          <w:numId w:val="20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b/>
          <w:sz w:val="20"/>
        </w:rPr>
        <w:t>P</w:t>
      </w:r>
      <w:r w:rsidR="0094051C">
        <w:rPr>
          <w:rFonts w:ascii="Arial" w:hAnsi="Arial" w:cs="Arial"/>
          <w:b/>
          <w:sz w:val="20"/>
        </w:rPr>
        <w:t>říjemce nevyče</w:t>
      </w:r>
      <w:r w:rsidR="003F1527" w:rsidRPr="008A7F56">
        <w:rPr>
          <w:rFonts w:ascii="Arial" w:hAnsi="Arial" w:cs="Arial"/>
          <w:b/>
          <w:sz w:val="20"/>
        </w:rPr>
        <w:t>rpané finanční prostředky</w:t>
      </w:r>
      <w:r w:rsidR="003F1527" w:rsidRPr="008A7F56">
        <w:rPr>
          <w:rFonts w:ascii="Arial" w:hAnsi="Arial" w:cs="Arial"/>
          <w:sz w:val="20"/>
        </w:rPr>
        <w:t xml:space="preserve"> </w:t>
      </w:r>
      <w:r w:rsidRPr="00D11BCD">
        <w:rPr>
          <w:rFonts w:ascii="Arial" w:hAnsi="Arial" w:cs="Arial"/>
          <w:b/>
          <w:sz w:val="20"/>
        </w:rPr>
        <w:t>vrátí</w:t>
      </w:r>
      <w:r>
        <w:rPr>
          <w:rFonts w:ascii="Arial" w:hAnsi="Arial" w:cs="Arial"/>
          <w:sz w:val="20"/>
        </w:rPr>
        <w:t xml:space="preserve"> na účet Zlínského kraje do 1</w:t>
      </w:r>
      <w:r w:rsidR="00B107B8">
        <w:rPr>
          <w:rFonts w:ascii="Arial" w:hAnsi="Arial" w:cs="Arial"/>
          <w:sz w:val="20"/>
        </w:rPr>
        <w:t>0. 3</w:t>
      </w:r>
      <w:r>
        <w:rPr>
          <w:rFonts w:ascii="Arial" w:hAnsi="Arial" w:cs="Arial"/>
          <w:sz w:val="20"/>
        </w:rPr>
        <w:t>. následujícího roku.</w:t>
      </w:r>
    </w:p>
    <w:p w14:paraId="19CC2D03" w14:textId="77777777" w:rsidR="00557C49" w:rsidRPr="008A7F56" w:rsidRDefault="00557C49" w:rsidP="00BE17A1">
      <w:pPr>
        <w:spacing w:before="60" w:after="10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48E78C87" w14:textId="5B4AC7EB" w:rsidR="00E30811" w:rsidRPr="008A7F56" w:rsidRDefault="0050194D" w:rsidP="001B6A39">
      <w:pPr>
        <w:pStyle w:val="Styl1"/>
      </w:pPr>
      <w:r>
        <w:t>I</w:t>
      </w:r>
      <w:r w:rsidR="00557C49" w:rsidRPr="008A7F56">
        <w:t>V.</w:t>
      </w:r>
    </w:p>
    <w:p w14:paraId="7606F8F9" w14:textId="77777777" w:rsidR="00B21E2E" w:rsidRPr="008A7F56" w:rsidRDefault="00B21E2E" w:rsidP="001B6A39">
      <w:pPr>
        <w:pStyle w:val="Styl1"/>
        <w:rPr>
          <w:snapToGrid w:val="0"/>
        </w:rPr>
      </w:pPr>
      <w:r w:rsidRPr="008A7F56">
        <w:rPr>
          <w:snapToGrid w:val="0"/>
        </w:rPr>
        <w:t xml:space="preserve">Podmínky použití </w:t>
      </w:r>
      <w:r w:rsidR="002C6C94" w:rsidRPr="002C6C94">
        <w:rPr>
          <w:snapToGrid w:val="0"/>
        </w:rPr>
        <w:t>vyrovnávací platby</w:t>
      </w:r>
    </w:p>
    <w:p w14:paraId="048A51CF" w14:textId="6350C73C" w:rsidR="00B21E2E" w:rsidRPr="0050194D" w:rsidRDefault="00B21E2E" w:rsidP="0050194D">
      <w:pPr>
        <w:pStyle w:val="Odstavecseseznamem"/>
        <w:numPr>
          <w:ilvl w:val="1"/>
          <w:numId w:val="21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0194D">
        <w:rPr>
          <w:rFonts w:ascii="Arial" w:hAnsi="Arial" w:cs="Arial"/>
          <w:sz w:val="20"/>
          <w:szCs w:val="20"/>
        </w:rPr>
        <w:t xml:space="preserve">Příjemce je oprávněn použít </w:t>
      </w:r>
      <w:r w:rsidR="002C6C94" w:rsidRPr="0050194D">
        <w:rPr>
          <w:rFonts w:ascii="Arial" w:hAnsi="Arial" w:cs="Arial"/>
          <w:sz w:val="20"/>
        </w:rPr>
        <w:t xml:space="preserve">vyrovnávací platbu </w:t>
      </w:r>
      <w:r w:rsidRPr="0050194D">
        <w:rPr>
          <w:rFonts w:ascii="Arial" w:hAnsi="Arial" w:cs="Arial"/>
          <w:sz w:val="20"/>
          <w:szCs w:val="20"/>
        </w:rPr>
        <w:t>p</w:t>
      </w:r>
      <w:r w:rsidR="00FD67AB" w:rsidRPr="0050194D">
        <w:rPr>
          <w:rFonts w:ascii="Arial" w:hAnsi="Arial" w:cs="Arial"/>
          <w:sz w:val="20"/>
          <w:szCs w:val="20"/>
        </w:rPr>
        <w:t>ouze k účelu uvedenému v článku I</w:t>
      </w:r>
      <w:r w:rsidRPr="0050194D">
        <w:rPr>
          <w:rFonts w:ascii="Arial" w:hAnsi="Arial" w:cs="Arial"/>
          <w:sz w:val="20"/>
          <w:szCs w:val="20"/>
        </w:rPr>
        <w:t>. této smlouvy.</w:t>
      </w:r>
    </w:p>
    <w:p w14:paraId="497134A9" w14:textId="77777777" w:rsidR="00B21E2E" w:rsidRPr="008A7F56" w:rsidRDefault="00B21E2E" w:rsidP="00B21E2E">
      <w:pPr>
        <w:pStyle w:val="Odstavecseseznamem"/>
        <w:tabs>
          <w:tab w:val="left" w:pos="8928"/>
        </w:tabs>
        <w:spacing w:before="120" w:after="240"/>
        <w:ind w:left="0"/>
        <w:jc w:val="both"/>
        <w:rPr>
          <w:rFonts w:ascii="Arial" w:hAnsi="Arial" w:cs="Arial"/>
          <w:sz w:val="8"/>
          <w:szCs w:val="8"/>
        </w:rPr>
      </w:pPr>
    </w:p>
    <w:p w14:paraId="16FE15A8" w14:textId="185028EE" w:rsidR="00681AC4" w:rsidRPr="007D38EF" w:rsidRDefault="0050194D" w:rsidP="007D38EF">
      <w:pPr>
        <w:tabs>
          <w:tab w:val="left" w:pos="8928"/>
        </w:tabs>
        <w:spacing w:before="120" w:after="120"/>
        <w:jc w:val="both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4</w:t>
      </w:r>
      <w:r w:rsidR="007D38EF" w:rsidRPr="007D38EF">
        <w:rPr>
          <w:rFonts w:ascii="Arial" w:hAnsi="Arial" w:cs="Arial"/>
          <w:sz w:val="20"/>
          <w:szCs w:val="20"/>
        </w:rPr>
        <w:t>.2</w:t>
      </w:r>
      <w:r w:rsidR="007D38EF">
        <w:rPr>
          <w:rFonts w:ascii="Arial" w:hAnsi="Arial" w:cs="Arial"/>
          <w:b/>
          <w:sz w:val="20"/>
          <w:szCs w:val="20"/>
        </w:rPr>
        <w:t xml:space="preserve">  </w:t>
      </w:r>
      <w:r w:rsidR="00B21E2E" w:rsidRPr="007D38EF">
        <w:rPr>
          <w:rFonts w:ascii="Arial" w:hAnsi="Arial" w:cs="Arial"/>
          <w:b/>
          <w:sz w:val="20"/>
          <w:szCs w:val="20"/>
        </w:rPr>
        <w:t xml:space="preserve">Způsobilými </w:t>
      </w:r>
      <w:r w:rsidR="00050144" w:rsidRPr="007D38EF">
        <w:rPr>
          <w:rFonts w:ascii="Arial" w:hAnsi="Arial" w:cs="Arial"/>
          <w:b/>
          <w:sz w:val="20"/>
          <w:szCs w:val="20"/>
        </w:rPr>
        <w:t>náklady</w:t>
      </w:r>
      <w:r w:rsidR="00B21E2E" w:rsidRPr="007D38EF">
        <w:rPr>
          <w:rFonts w:ascii="Arial" w:hAnsi="Arial" w:cs="Arial"/>
          <w:sz w:val="20"/>
          <w:szCs w:val="20"/>
        </w:rPr>
        <w:t xml:space="preserve"> </w:t>
      </w:r>
      <w:r w:rsidR="00681AC4" w:rsidRPr="007D38EF">
        <w:rPr>
          <w:rFonts w:ascii="Arial" w:hAnsi="Arial" w:cs="Arial"/>
          <w:sz w:val="20"/>
          <w:szCs w:val="20"/>
        </w:rPr>
        <w:t xml:space="preserve">jsou </w:t>
      </w:r>
      <w:r w:rsidR="00735878" w:rsidRPr="007D38EF">
        <w:rPr>
          <w:rFonts w:ascii="Arial" w:hAnsi="Arial" w:cs="Arial"/>
          <w:sz w:val="20"/>
          <w:szCs w:val="20"/>
        </w:rPr>
        <w:t>plnění</w:t>
      </w:r>
      <w:r w:rsidR="00B21E2E" w:rsidRPr="007D38EF">
        <w:rPr>
          <w:rFonts w:ascii="Arial" w:hAnsi="Arial" w:cs="Arial"/>
          <w:sz w:val="20"/>
          <w:szCs w:val="20"/>
        </w:rPr>
        <w:t xml:space="preserve">, jež </w:t>
      </w:r>
      <w:r w:rsidR="008137A3" w:rsidRPr="007D38EF">
        <w:rPr>
          <w:rFonts w:ascii="Arial" w:hAnsi="Arial" w:cs="Arial"/>
          <w:sz w:val="20"/>
          <w:szCs w:val="20"/>
        </w:rPr>
        <w:t xml:space="preserve">souvisejí s účelem, na který je </w:t>
      </w:r>
      <w:r w:rsidR="002C6C94" w:rsidRPr="007D38EF">
        <w:rPr>
          <w:rFonts w:ascii="Arial" w:hAnsi="Arial" w:cs="Arial"/>
          <w:sz w:val="20"/>
        </w:rPr>
        <w:t>vyrovnávací platba</w:t>
      </w:r>
      <w:r w:rsidR="008137A3" w:rsidRPr="007D38EF">
        <w:rPr>
          <w:rFonts w:ascii="Arial" w:hAnsi="Arial" w:cs="Arial"/>
          <w:sz w:val="20"/>
          <w:szCs w:val="20"/>
        </w:rPr>
        <w:t xml:space="preserve"> poskytnuta </w:t>
      </w:r>
      <w:r w:rsidR="00B21E2E" w:rsidRPr="007D38EF">
        <w:rPr>
          <w:rFonts w:ascii="Arial" w:hAnsi="Arial" w:cs="Arial"/>
          <w:sz w:val="20"/>
          <w:szCs w:val="20"/>
        </w:rPr>
        <w:t>a vyhovují zásadám účelnosti, efektivnosti a hospodárnosti podle zákona č. 320/2001 Sb., o finanční kontrole, ve znění pozdějších předpisů</w:t>
      </w:r>
      <w:r w:rsidR="00681AC4" w:rsidRPr="007D38EF">
        <w:rPr>
          <w:rFonts w:ascii="Arial" w:hAnsi="Arial" w:cs="Arial"/>
          <w:sz w:val="20"/>
          <w:szCs w:val="20"/>
        </w:rPr>
        <w:t xml:space="preserve">. Způsobilé </w:t>
      </w:r>
      <w:r w:rsidR="00050144" w:rsidRPr="007D38EF">
        <w:rPr>
          <w:rFonts w:ascii="Arial" w:hAnsi="Arial" w:cs="Arial"/>
          <w:sz w:val="20"/>
          <w:szCs w:val="20"/>
        </w:rPr>
        <w:t>náklady</w:t>
      </w:r>
      <w:r w:rsidR="00B21E2E" w:rsidRPr="007D38EF">
        <w:rPr>
          <w:rFonts w:ascii="Arial" w:hAnsi="Arial" w:cs="Arial"/>
          <w:sz w:val="20"/>
        </w:rPr>
        <w:t xml:space="preserve"> </w:t>
      </w:r>
      <w:r w:rsidR="00681AC4" w:rsidRPr="007D38EF">
        <w:rPr>
          <w:rFonts w:ascii="Arial" w:hAnsi="Arial" w:cs="Arial"/>
          <w:sz w:val="20"/>
        </w:rPr>
        <w:t xml:space="preserve">musí být </w:t>
      </w:r>
      <w:r w:rsidR="00B21E2E" w:rsidRPr="007D38EF">
        <w:rPr>
          <w:rFonts w:ascii="Arial" w:hAnsi="Arial" w:cs="Arial"/>
          <w:sz w:val="20"/>
        </w:rPr>
        <w:t>vynaloženy v </w:t>
      </w:r>
      <w:r w:rsidR="0059407B" w:rsidRPr="007D38EF">
        <w:rPr>
          <w:rFonts w:ascii="Arial" w:hAnsi="Arial" w:cs="Arial"/>
          <w:sz w:val="20"/>
        </w:rPr>
        <w:t xml:space="preserve">době </w:t>
      </w:r>
      <w:r w:rsidR="00050144" w:rsidRPr="007D38EF">
        <w:rPr>
          <w:rFonts w:ascii="Arial" w:hAnsi="Arial" w:cs="Arial"/>
          <w:sz w:val="20"/>
        </w:rPr>
        <w:t xml:space="preserve">financování </w:t>
      </w:r>
      <w:r w:rsidR="0059407B" w:rsidRPr="007D38EF">
        <w:rPr>
          <w:rFonts w:ascii="Arial" w:hAnsi="Arial" w:cs="Arial"/>
          <w:sz w:val="20"/>
        </w:rPr>
        <w:t xml:space="preserve">poskytování </w:t>
      </w:r>
      <w:r w:rsidR="00771486" w:rsidRPr="007D38EF">
        <w:rPr>
          <w:rFonts w:ascii="Arial" w:hAnsi="Arial" w:cs="Arial"/>
          <w:sz w:val="20"/>
        </w:rPr>
        <w:t>SOHZ</w:t>
      </w:r>
      <w:r w:rsidR="00285C3E" w:rsidRPr="007D38EF">
        <w:rPr>
          <w:rFonts w:ascii="Arial" w:hAnsi="Arial" w:cs="Arial"/>
          <w:sz w:val="20"/>
        </w:rPr>
        <w:t xml:space="preserve"> uvede</w:t>
      </w:r>
      <w:r w:rsidR="00B21E2E" w:rsidRPr="007D38EF">
        <w:rPr>
          <w:rFonts w:ascii="Arial" w:hAnsi="Arial" w:cs="Arial"/>
          <w:sz w:val="20"/>
        </w:rPr>
        <w:t xml:space="preserve">né v článku </w:t>
      </w:r>
      <w:r w:rsidR="00616E11" w:rsidRPr="007D38EF">
        <w:rPr>
          <w:rFonts w:ascii="Arial" w:hAnsi="Arial" w:cs="Arial"/>
          <w:sz w:val="20"/>
        </w:rPr>
        <w:t>II.</w:t>
      </w:r>
      <w:r w:rsidR="00B21E2E" w:rsidRPr="007D38EF">
        <w:rPr>
          <w:rFonts w:ascii="Arial" w:hAnsi="Arial" w:cs="Arial"/>
          <w:sz w:val="20"/>
        </w:rPr>
        <w:t xml:space="preserve"> této smlouvy</w:t>
      </w:r>
      <w:r w:rsidR="00681AC4" w:rsidRPr="007D38EF">
        <w:rPr>
          <w:rFonts w:ascii="Arial" w:hAnsi="Arial" w:cs="Arial"/>
          <w:sz w:val="20"/>
        </w:rPr>
        <w:t>.</w:t>
      </w:r>
      <w:r w:rsidR="00B21E2E" w:rsidRPr="007D38EF">
        <w:rPr>
          <w:rFonts w:ascii="Arial" w:hAnsi="Arial" w:cs="Arial"/>
          <w:sz w:val="20"/>
          <w:szCs w:val="20"/>
        </w:rPr>
        <w:t xml:space="preserve"> </w:t>
      </w:r>
      <w:r w:rsidR="002D2140" w:rsidRPr="007D38EF">
        <w:rPr>
          <w:rFonts w:ascii="Arial" w:hAnsi="Arial" w:cs="Arial"/>
          <w:sz w:val="20"/>
          <w:szCs w:val="20"/>
        </w:rPr>
        <w:t xml:space="preserve">Účel a limity způsobilých nákladů </w:t>
      </w:r>
      <w:r w:rsidR="00EB6F1C" w:rsidRPr="007D38EF">
        <w:rPr>
          <w:rFonts w:ascii="Arial" w:hAnsi="Arial" w:cs="Arial"/>
          <w:sz w:val="20"/>
          <w:szCs w:val="20"/>
        </w:rPr>
        <w:t>podle jednotlivých položek je uveden v příloze č. 3 této smlouvy. Příjemce není oprávněn si započíst do těchto způsobilých nákladů částku, o kterou je limit u jednotlivých položek překročen.</w:t>
      </w:r>
    </w:p>
    <w:p w14:paraId="2C9194D7" w14:textId="77777777" w:rsidR="00075D0F" w:rsidRPr="00075D0F" w:rsidRDefault="00075D0F" w:rsidP="00075D0F">
      <w:pPr>
        <w:pStyle w:val="Odstavecseseznamem"/>
        <w:tabs>
          <w:tab w:val="left" w:pos="8928"/>
        </w:tabs>
        <w:spacing w:before="120"/>
        <w:ind w:left="360"/>
        <w:jc w:val="both"/>
        <w:rPr>
          <w:rFonts w:ascii="Arial" w:hAnsi="Arial" w:cs="Arial"/>
          <w:sz w:val="6"/>
          <w:szCs w:val="6"/>
        </w:rPr>
      </w:pPr>
    </w:p>
    <w:p w14:paraId="6807C888" w14:textId="28B41EAB" w:rsidR="00B21E2E" w:rsidRPr="007D38EF" w:rsidRDefault="0050194D" w:rsidP="007D38EF">
      <w:pPr>
        <w:tabs>
          <w:tab w:val="left" w:pos="8928"/>
        </w:tabs>
        <w:spacing w:before="12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4</w:t>
      </w:r>
      <w:r w:rsidR="007D38EF" w:rsidRPr="007D38EF">
        <w:rPr>
          <w:rFonts w:ascii="Arial" w:hAnsi="Arial" w:cs="Arial"/>
          <w:sz w:val="20"/>
          <w:szCs w:val="20"/>
        </w:rPr>
        <w:t>.3</w:t>
      </w:r>
      <w:r w:rsidR="007D38EF">
        <w:rPr>
          <w:rFonts w:ascii="Arial" w:hAnsi="Arial" w:cs="Arial"/>
          <w:b/>
          <w:sz w:val="20"/>
          <w:szCs w:val="20"/>
        </w:rPr>
        <w:t xml:space="preserve"> </w:t>
      </w:r>
      <w:r w:rsidR="00681AC4" w:rsidRPr="007D38EF">
        <w:rPr>
          <w:rFonts w:ascii="Arial" w:hAnsi="Arial" w:cs="Arial"/>
          <w:b/>
          <w:sz w:val="20"/>
          <w:szCs w:val="20"/>
        </w:rPr>
        <w:t xml:space="preserve">Nezpůsobilými </w:t>
      </w:r>
      <w:r w:rsidR="00050144" w:rsidRPr="007D38EF">
        <w:rPr>
          <w:rFonts w:ascii="Arial" w:hAnsi="Arial" w:cs="Arial"/>
          <w:b/>
          <w:sz w:val="20"/>
          <w:szCs w:val="20"/>
        </w:rPr>
        <w:t>náklady</w:t>
      </w:r>
      <w:r w:rsidR="00681AC4" w:rsidRPr="007D38EF">
        <w:rPr>
          <w:rFonts w:ascii="Arial" w:hAnsi="Arial" w:cs="Arial"/>
          <w:b/>
          <w:sz w:val="20"/>
          <w:szCs w:val="20"/>
        </w:rPr>
        <w:t xml:space="preserve"> </w:t>
      </w:r>
      <w:r w:rsidR="00B21E2E" w:rsidRPr="007D38EF">
        <w:rPr>
          <w:rFonts w:ascii="Arial" w:hAnsi="Arial" w:cs="Arial"/>
          <w:sz w:val="20"/>
          <w:szCs w:val="20"/>
        </w:rPr>
        <w:t>jsou</w:t>
      </w:r>
      <w:r w:rsidR="009533D6" w:rsidRPr="007D38EF">
        <w:rPr>
          <w:rFonts w:ascii="Arial" w:hAnsi="Arial" w:cs="Arial"/>
          <w:sz w:val="20"/>
          <w:szCs w:val="20"/>
        </w:rPr>
        <w:t xml:space="preserve"> zejména</w:t>
      </w:r>
      <w:r w:rsidR="00B21E2E" w:rsidRPr="007D38EF">
        <w:rPr>
          <w:rFonts w:ascii="Arial" w:hAnsi="Arial" w:cs="Arial"/>
          <w:sz w:val="20"/>
          <w:szCs w:val="20"/>
        </w:rPr>
        <w:t>:</w:t>
      </w:r>
      <w:r w:rsidR="00771486" w:rsidRPr="007D38EF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0DA4EDBD" w14:textId="77777777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odstupné ve smyslu zákoníku práce</w:t>
      </w:r>
    </w:p>
    <w:p w14:paraId="0B412775" w14:textId="77777777" w:rsidR="00B21E2E" w:rsidRPr="008A7F56" w:rsidRDefault="001245EA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pořádání výjezdních zasedání apod. </w:t>
      </w:r>
    </w:p>
    <w:p w14:paraId="5D936508" w14:textId="77777777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odměny členů statutárních či kontrolních orgánů </w:t>
      </w:r>
    </w:p>
    <w:p w14:paraId="7A97C037" w14:textId="77777777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dlužný úrok, pokuty a finanční sankce</w:t>
      </w:r>
    </w:p>
    <w:p w14:paraId="2AB5F5CB" w14:textId="77777777" w:rsidR="00B21E2E" w:rsidRPr="008A7F56" w:rsidRDefault="001245EA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přípravné studie nebo jiné přípravné činnosti</w:t>
      </w:r>
      <w:r w:rsidR="00E569D2" w:rsidRPr="008A7F56">
        <w:rPr>
          <w:rFonts w:ascii="Arial" w:hAnsi="Arial" w:cs="Arial"/>
          <w:sz w:val="20"/>
          <w:szCs w:val="20"/>
        </w:rPr>
        <w:t>,</w:t>
      </w:r>
      <w:r w:rsidR="00B21E2E" w:rsidRPr="008A7F56">
        <w:rPr>
          <w:rFonts w:ascii="Arial" w:hAnsi="Arial" w:cs="Arial"/>
          <w:sz w:val="20"/>
          <w:szCs w:val="20"/>
        </w:rPr>
        <w:t xml:space="preserve"> vč</w:t>
      </w:r>
      <w:r w:rsidR="00C9111E">
        <w:rPr>
          <w:rFonts w:ascii="Arial" w:hAnsi="Arial" w:cs="Arial"/>
          <w:sz w:val="20"/>
          <w:szCs w:val="20"/>
        </w:rPr>
        <w:t xml:space="preserve">. </w:t>
      </w:r>
      <w:r w:rsidR="00825279">
        <w:rPr>
          <w:rFonts w:ascii="Arial" w:hAnsi="Arial" w:cs="Arial"/>
          <w:sz w:val="20"/>
          <w:szCs w:val="20"/>
        </w:rPr>
        <w:t>zpracování ž</w:t>
      </w:r>
      <w:r w:rsidR="00B21E2E" w:rsidRPr="008A7F56">
        <w:rPr>
          <w:rFonts w:ascii="Arial" w:hAnsi="Arial" w:cs="Arial"/>
          <w:sz w:val="20"/>
          <w:szCs w:val="20"/>
        </w:rPr>
        <w:t xml:space="preserve">ádosti o poskytnutí </w:t>
      </w:r>
      <w:r w:rsidR="00C9111E">
        <w:rPr>
          <w:rFonts w:ascii="Arial" w:hAnsi="Arial" w:cs="Arial"/>
          <w:sz w:val="20"/>
          <w:szCs w:val="20"/>
        </w:rPr>
        <w:t>dotace</w:t>
      </w:r>
    </w:p>
    <w:p w14:paraId="21A3314F" w14:textId="77777777" w:rsidR="00B21E2E" w:rsidRPr="00825279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25279">
        <w:rPr>
          <w:rFonts w:ascii="Arial" w:hAnsi="Arial" w:cs="Arial"/>
          <w:sz w:val="20"/>
          <w:szCs w:val="20"/>
        </w:rPr>
        <w:t>nákupy pozemků nebo budov</w:t>
      </w:r>
    </w:p>
    <w:p w14:paraId="0CA75EE5" w14:textId="77777777" w:rsidR="00B21E2E" w:rsidRPr="008A7F56" w:rsidRDefault="001245EA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propagaci a marketing příjemce </w:t>
      </w:r>
    </w:p>
    <w:p w14:paraId="0BF03DB4" w14:textId="77777777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účetně nedoložené </w:t>
      </w:r>
      <w:r w:rsidR="001245EA">
        <w:rPr>
          <w:rFonts w:ascii="Arial" w:hAnsi="Arial" w:cs="Arial"/>
          <w:sz w:val="20"/>
          <w:szCs w:val="20"/>
        </w:rPr>
        <w:t>náklady</w:t>
      </w:r>
    </w:p>
    <w:p w14:paraId="1A7BD2F2" w14:textId="77777777" w:rsidR="00B21E2E" w:rsidRPr="008A7F56" w:rsidRDefault="00B21E2E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daň silniční, daň z nemovitých věcí, </w:t>
      </w:r>
      <w:r w:rsidR="00554905">
        <w:rPr>
          <w:rFonts w:ascii="Arial" w:hAnsi="Arial" w:cs="Arial"/>
          <w:sz w:val="20"/>
          <w:szCs w:val="20"/>
        </w:rPr>
        <w:t xml:space="preserve">daň </w:t>
      </w:r>
      <w:r w:rsidRPr="008A7F56">
        <w:rPr>
          <w:rFonts w:ascii="Arial" w:hAnsi="Arial" w:cs="Arial"/>
          <w:sz w:val="20"/>
          <w:szCs w:val="20"/>
        </w:rPr>
        <w:t>z nabytí nemovitých věcí, poplatek za znečištění ovzduší, televizní a rozhlasový poplatek</w:t>
      </w:r>
      <w:r w:rsidR="00BF2F71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atp.</w:t>
      </w:r>
    </w:p>
    <w:p w14:paraId="1B585C5E" w14:textId="77777777" w:rsidR="00516531" w:rsidRPr="00516531" w:rsidRDefault="001245EA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pohoštění</w:t>
      </w:r>
    </w:p>
    <w:p w14:paraId="27DC3C72" w14:textId="77777777" w:rsidR="00516531" w:rsidRPr="00516531" w:rsidRDefault="00516531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516531">
        <w:rPr>
          <w:rFonts w:ascii="Arial" w:hAnsi="Arial" w:cs="Arial"/>
          <w:sz w:val="20"/>
          <w:szCs w:val="20"/>
        </w:rPr>
        <w:t>opravné položky k</w:t>
      </w:r>
      <w:r>
        <w:rPr>
          <w:rFonts w:ascii="Arial" w:hAnsi="Arial" w:cs="Arial"/>
          <w:sz w:val="20"/>
          <w:szCs w:val="20"/>
        </w:rPr>
        <w:t> </w:t>
      </w:r>
      <w:r w:rsidRPr="00516531">
        <w:rPr>
          <w:rFonts w:ascii="Arial" w:hAnsi="Arial" w:cs="Arial"/>
          <w:sz w:val="20"/>
          <w:szCs w:val="20"/>
        </w:rPr>
        <w:t>pohledávkám</w:t>
      </w:r>
    </w:p>
    <w:p w14:paraId="4707A107" w14:textId="77777777" w:rsidR="00516531" w:rsidRPr="00516531" w:rsidRDefault="00516531" w:rsidP="00516531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516531">
        <w:rPr>
          <w:rFonts w:ascii="Arial" w:hAnsi="Arial" w:cs="Arial"/>
          <w:sz w:val="20"/>
          <w:szCs w:val="20"/>
        </w:rPr>
        <w:t>odpis pohledávek</w:t>
      </w:r>
    </w:p>
    <w:p w14:paraId="0AB96B8E" w14:textId="54044F06" w:rsidR="00B21E2E" w:rsidRPr="008A7F56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 </w:t>
      </w:r>
      <w:r w:rsidR="00C40D47" w:rsidRPr="008A7F56">
        <w:rPr>
          <w:rFonts w:ascii="Arial" w:hAnsi="Arial" w:cs="Arial"/>
          <w:sz w:val="20"/>
        </w:rPr>
        <w:t xml:space="preserve">je povinen vést </w:t>
      </w:r>
      <w:r w:rsidR="00A54765">
        <w:rPr>
          <w:rFonts w:ascii="Arial" w:hAnsi="Arial" w:cs="Arial"/>
          <w:sz w:val="20"/>
        </w:rPr>
        <w:t xml:space="preserve">pro každou </w:t>
      </w:r>
      <w:r w:rsidR="00771486">
        <w:rPr>
          <w:rFonts w:ascii="Arial" w:hAnsi="Arial" w:cs="Arial"/>
          <w:sz w:val="20"/>
        </w:rPr>
        <w:t>SOHZ</w:t>
      </w:r>
      <w:r w:rsidR="00A54765">
        <w:rPr>
          <w:rFonts w:ascii="Arial" w:hAnsi="Arial" w:cs="Arial"/>
          <w:sz w:val="20"/>
        </w:rPr>
        <w:t xml:space="preserve"> </w:t>
      </w:r>
      <w:r w:rsidR="00C40D47" w:rsidRPr="008A7F56">
        <w:rPr>
          <w:rFonts w:ascii="Arial" w:hAnsi="Arial" w:cs="Arial"/>
          <w:sz w:val="20"/>
        </w:rPr>
        <w:t xml:space="preserve">oddělenou účetní evidenci a výkaznictví, a to od zahájení </w:t>
      </w:r>
      <w:r w:rsidR="00A54765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="00C40D47" w:rsidRPr="008A7F56">
        <w:rPr>
          <w:rFonts w:ascii="Arial" w:hAnsi="Arial" w:cs="Arial"/>
          <w:sz w:val="20"/>
        </w:rPr>
        <w:t>.</w:t>
      </w:r>
      <w:r w:rsidR="00285C3E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 xml:space="preserve">Musí být jednoznačně prokazatelné, zda konkrétní </w:t>
      </w:r>
      <w:r w:rsidR="001245EA">
        <w:rPr>
          <w:rFonts w:ascii="Arial" w:hAnsi="Arial" w:cs="Arial"/>
          <w:sz w:val="20"/>
        </w:rPr>
        <w:t>náklady</w:t>
      </w:r>
      <w:r w:rsidRPr="008A7F56">
        <w:rPr>
          <w:rFonts w:ascii="Arial" w:hAnsi="Arial" w:cs="Arial"/>
          <w:sz w:val="20"/>
        </w:rPr>
        <w:t xml:space="preserve"> nebo </w:t>
      </w:r>
      <w:r w:rsidR="000024AB">
        <w:rPr>
          <w:rFonts w:ascii="Arial" w:hAnsi="Arial" w:cs="Arial"/>
          <w:sz w:val="20"/>
        </w:rPr>
        <w:t xml:space="preserve">výnosy jsou </w:t>
      </w:r>
      <w:r w:rsidRPr="008A7F56">
        <w:rPr>
          <w:rFonts w:ascii="Arial" w:hAnsi="Arial" w:cs="Arial"/>
          <w:sz w:val="20"/>
        </w:rPr>
        <w:t>vykazován</w:t>
      </w:r>
      <w:r w:rsidR="000024AB">
        <w:rPr>
          <w:rFonts w:ascii="Arial" w:hAnsi="Arial" w:cs="Arial"/>
          <w:sz w:val="20"/>
        </w:rPr>
        <w:t xml:space="preserve">y </w:t>
      </w:r>
      <w:r w:rsidRPr="008A7F56">
        <w:rPr>
          <w:rFonts w:ascii="Arial" w:hAnsi="Arial" w:cs="Arial"/>
          <w:sz w:val="20"/>
        </w:rPr>
        <w:t>na podporovan</w:t>
      </w:r>
      <w:r w:rsidR="00A54765">
        <w:rPr>
          <w:rFonts w:ascii="Arial" w:hAnsi="Arial" w:cs="Arial"/>
          <w:sz w:val="20"/>
        </w:rPr>
        <w:t xml:space="preserve">ou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 a skutečně odpovídá charakteru </w:t>
      </w:r>
      <w:r w:rsidR="00132884">
        <w:rPr>
          <w:rFonts w:ascii="Arial" w:hAnsi="Arial" w:cs="Arial"/>
          <w:sz w:val="20"/>
        </w:rPr>
        <w:t>SOHZ</w:t>
      </w:r>
      <w:r w:rsidR="001153C1" w:rsidRPr="001E6A7D">
        <w:rPr>
          <w:rFonts w:ascii="Arial" w:hAnsi="Arial" w:cs="Arial"/>
          <w:sz w:val="20"/>
        </w:rPr>
        <w:t xml:space="preserve">. </w:t>
      </w:r>
      <w:r w:rsidRPr="001E6A7D">
        <w:rPr>
          <w:rFonts w:ascii="Arial" w:hAnsi="Arial" w:cs="Arial"/>
          <w:sz w:val="20"/>
        </w:rPr>
        <w:t xml:space="preserve">Doklady prokazující využití </w:t>
      </w:r>
      <w:r w:rsidR="00D93A93" w:rsidRPr="001E6A7D">
        <w:rPr>
          <w:rFonts w:ascii="Arial" w:hAnsi="Arial" w:cs="Arial"/>
          <w:sz w:val="20"/>
        </w:rPr>
        <w:t>vyrovnávací platby</w:t>
      </w:r>
      <w:r w:rsidRPr="001E6A7D">
        <w:rPr>
          <w:rFonts w:ascii="Arial" w:hAnsi="Arial" w:cs="Arial"/>
          <w:sz w:val="20"/>
        </w:rPr>
        <w:t xml:space="preserve"> musí být viditelně označeny „Dotace ZK</w:t>
      </w:r>
      <w:r w:rsidR="000024AB" w:rsidRPr="001E6A7D">
        <w:rPr>
          <w:rFonts w:ascii="Arial" w:hAnsi="Arial" w:cs="Arial"/>
          <w:sz w:val="20"/>
        </w:rPr>
        <w:t xml:space="preserve"> </w:t>
      </w:r>
      <w:r w:rsidR="00152CB0" w:rsidRPr="001E6A7D">
        <w:rPr>
          <w:rFonts w:ascii="Arial" w:hAnsi="Arial" w:cs="Arial"/>
          <w:sz w:val="20"/>
        </w:rPr>
        <w:t>SVI</w:t>
      </w:r>
      <w:r w:rsidRPr="001E6A7D">
        <w:rPr>
          <w:rFonts w:ascii="Arial" w:hAnsi="Arial" w:cs="Arial"/>
          <w:sz w:val="20"/>
        </w:rPr>
        <w:t xml:space="preserve">“ (označeny musí být již </w:t>
      </w:r>
      <w:r w:rsidRPr="00767F4B">
        <w:rPr>
          <w:rFonts w:ascii="Arial" w:hAnsi="Arial" w:cs="Arial"/>
          <w:sz w:val="20"/>
        </w:rPr>
        <w:t>originály dokladů). P</w:t>
      </w:r>
      <w:r w:rsidRPr="008A7F56">
        <w:rPr>
          <w:rFonts w:ascii="Arial" w:hAnsi="Arial" w:cs="Arial"/>
          <w:sz w:val="20"/>
        </w:rPr>
        <w:t xml:space="preserve">říjemce je povinen umožnit poskytovateli na základě jeho požadavku provedení kontroly všech prvotních účetních dokladů za účelem prověření předloženého vyúčtování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. Zlínský kraj </w:t>
      </w:r>
      <w:r w:rsidR="000024AB" w:rsidRPr="0094051C">
        <w:rPr>
          <w:rFonts w:ascii="Arial" w:hAnsi="Arial" w:cs="Arial"/>
          <w:sz w:val="20"/>
        </w:rPr>
        <w:t xml:space="preserve">může </w:t>
      </w:r>
      <w:r w:rsidRPr="008A7F56">
        <w:rPr>
          <w:rFonts w:ascii="Arial" w:hAnsi="Arial" w:cs="Arial"/>
          <w:sz w:val="20"/>
        </w:rPr>
        <w:t>vykonávat u příjemce kontrolu vyplývající ze zákona č. 320/2001 Sb., o finanční kontrole, ve znění pozdějších předpisů.</w:t>
      </w:r>
      <w:r w:rsidR="00BB7667">
        <w:rPr>
          <w:rFonts w:ascii="Arial" w:hAnsi="Arial" w:cs="Arial"/>
          <w:sz w:val="20"/>
        </w:rPr>
        <w:t xml:space="preserve"> </w:t>
      </w:r>
    </w:p>
    <w:p w14:paraId="065FCA2E" w14:textId="4DC33BDD" w:rsidR="00B21E2E" w:rsidRPr="0094051C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DPH je pro </w:t>
      </w:r>
      <w:r w:rsidRPr="0094051C">
        <w:rPr>
          <w:rFonts w:ascii="Arial" w:hAnsi="Arial" w:cs="Arial"/>
          <w:sz w:val="20"/>
        </w:rPr>
        <w:t xml:space="preserve">příjemce způsobilým </w:t>
      </w:r>
      <w:r w:rsidR="001245EA" w:rsidRPr="0094051C">
        <w:rPr>
          <w:rFonts w:ascii="Arial" w:hAnsi="Arial" w:cs="Arial"/>
          <w:sz w:val="20"/>
        </w:rPr>
        <w:t>náklad</w:t>
      </w:r>
      <w:r w:rsidRPr="0094051C">
        <w:rPr>
          <w:rFonts w:ascii="Arial" w:hAnsi="Arial" w:cs="Arial"/>
          <w:sz w:val="20"/>
        </w:rPr>
        <w:t xml:space="preserve">em za podmínky, že příjemce není plátcem DPH. Pro příjemce, který je plátcem DPH, je DPH u přijatých plnění, která jsou současně způsobilými </w:t>
      </w:r>
      <w:r w:rsidR="001245EA" w:rsidRPr="0094051C">
        <w:rPr>
          <w:rFonts w:ascii="Arial" w:hAnsi="Arial" w:cs="Arial"/>
          <w:sz w:val="20"/>
        </w:rPr>
        <w:t>náklady</w:t>
      </w:r>
      <w:r w:rsidRPr="0094051C">
        <w:rPr>
          <w:rFonts w:ascii="Arial" w:hAnsi="Arial" w:cs="Arial"/>
          <w:sz w:val="20"/>
        </w:rPr>
        <w:t xml:space="preserve"> </w:t>
      </w:r>
      <w:r w:rsidR="00A54765" w:rsidRPr="0094051C">
        <w:rPr>
          <w:rFonts w:ascii="Arial" w:hAnsi="Arial" w:cs="Arial"/>
          <w:sz w:val="20"/>
        </w:rPr>
        <w:t xml:space="preserve">při poskytování </w:t>
      </w:r>
      <w:r w:rsidR="00132884" w:rsidRPr="0094051C">
        <w:rPr>
          <w:rFonts w:ascii="Arial" w:hAnsi="Arial" w:cs="Arial"/>
          <w:sz w:val="20"/>
        </w:rPr>
        <w:t>SOHZ</w:t>
      </w:r>
      <w:r w:rsidRPr="0094051C">
        <w:rPr>
          <w:rFonts w:ascii="Arial" w:hAnsi="Arial" w:cs="Arial"/>
          <w:sz w:val="20"/>
        </w:rPr>
        <w:t xml:space="preserve">, taktéž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v případech, kdy není nárok na odpočet DPH na vstupu ve smyslu zákona č. 235/2004 Sb., o dani z přidané hodnoty, ve znění pozdějších předpisů. V případě, že je přijaté plnění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pouze z alikvotní části, pak je DPH vztahující se k tomuto plnění způsobilá ze stejné alikvotní části. Pokud má příjemce u přijatého plnění nárok na odpočet v poměrné části nebo ve výši dle koeficientu, bude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část oprávněně neuplatněné DPH dle zákona č. 235/2004 Sb. V případě, že v rámci vypořádání DPH k 31.</w:t>
      </w:r>
      <w:r w:rsidR="00CC74E4">
        <w:rPr>
          <w:rFonts w:ascii="Arial" w:hAnsi="Arial" w:cs="Arial"/>
          <w:sz w:val="20"/>
        </w:rPr>
        <w:t xml:space="preserve"> </w:t>
      </w:r>
      <w:r w:rsidRPr="0094051C">
        <w:rPr>
          <w:rFonts w:ascii="Arial" w:hAnsi="Arial" w:cs="Arial"/>
          <w:sz w:val="20"/>
        </w:rPr>
        <w:t xml:space="preserve">12. dojde ke změně nároku na odpočet DPH, bude tato změna promítnuta i do vyúčtování </w:t>
      </w:r>
      <w:r w:rsidR="00D93A93" w:rsidRPr="0094051C">
        <w:rPr>
          <w:rFonts w:ascii="Arial" w:hAnsi="Arial" w:cs="Arial"/>
          <w:sz w:val="20"/>
        </w:rPr>
        <w:t>vyrovnávací platby</w:t>
      </w:r>
      <w:r w:rsidRPr="0094051C">
        <w:rPr>
          <w:rFonts w:ascii="Arial" w:hAnsi="Arial" w:cs="Arial"/>
          <w:sz w:val="20"/>
        </w:rPr>
        <w:t xml:space="preserve"> tak, aby pouze oprávněně neuplatněná DPH n</w:t>
      </w:r>
      <w:r w:rsidR="001245EA" w:rsidRPr="0094051C">
        <w:rPr>
          <w:rFonts w:ascii="Arial" w:hAnsi="Arial" w:cs="Arial"/>
          <w:sz w:val="20"/>
        </w:rPr>
        <w:t>a vstupu byla způsobilým nákladem</w:t>
      </w:r>
      <w:r w:rsidRPr="0094051C">
        <w:rPr>
          <w:rFonts w:ascii="Arial" w:hAnsi="Arial" w:cs="Arial"/>
          <w:sz w:val="20"/>
        </w:rPr>
        <w:t>.</w:t>
      </w:r>
    </w:p>
    <w:p w14:paraId="23DC04E7" w14:textId="77777777" w:rsidR="00B21E2E" w:rsidRPr="008A7F56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 případech, kdy příjemce je plátcem DPH a </w:t>
      </w:r>
      <w:r w:rsidR="00D93A93">
        <w:rPr>
          <w:rFonts w:ascii="Arial" w:hAnsi="Arial" w:cs="Arial"/>
          <w:sz w:val="20"/>
        </w:rPr>
        <w:t>vyrovnávací platba</w:t>
      </w:r>
      <w:r w:rsidRPr="008A7F56">
        <w:rPr>
          <w:rFonts w:ascii="Arial" w:hAnsi="Arial" w:cs="Arial"/>
          <w:sz w:val="20"/>
        </w:rPr>
        <w:t xml:space="preserve"> bude použita v rámci ekonomické činnosti pro plnění, které spadá do režimu přenesení daňové povinnosti dle § 92a zákona č. 235/2004 Sb. a odpovídá číselnému kódu klasifikace produkce CZ-CPA 41 až 43 – poskytnutí stavebních nebo montážních prací dle § 92e zákona č. 235/2004 Sb. a daň z přidané hodnoty je uznatelným </w:t>
      </w:r>
      <w:r w:rsidR="001245EA">
        <w:rPr>
          <w:rFonts w:ascii="Arial" w:hAnsi="Arial" w:cs="Arial"/>
          <w:sz w:val="20"/>
        </w:rPr>
        <w:t>nákladem</w:t>
      </w:r>
      <w:r w:rsidRPr="008A7F56">
        <w:rPr>
          <w:rFonts w:ascii="Arial" w:hAnsi="Arial" w:cs="Arial"/>
          <w:sz w:val="20"/>
        </w:rPr>
        <w:t>, bude výše DPH doložena příjemcem poskytovateli těmito doklady:</w:t>
      </w:r>
    </w:p>
    <w:p w14:paraId="4AB4E29E" w14:textId="77777777" w:rsidR="00B21E2E" w:rsidRPr="008A7F56" w:rsidRDefault="00B21E2E" w:rsidP="00516531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lastRenderedPageBreak/>
        <w:t>vnitřním účetním dokladem s vyčíslením částky DPH,</w:t>
      </w:r>
    </w:p>
    <w:p w14:paraId="186692EE" w14:textId="77777777" w:rsidR="00B21E2E" w:rsidRPr="008A7F56" w:rsidRDefault="00B21E2E" w:rsidP="00516531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daňovým přiznáním k DPH,</w:t>
      </w:r>
    </w:p>
    <w:p w14:paraId="321F6B89" w14:textId="77777777" w:rsidR="00B21E2E" w:rsidRPr="0094051C" w:rsidRDefault="009C0A37" w:rsidP="00516531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94051C">
        <w:rPr>
          <w:rFonts w:ascii="Arial" w:hAnsi="Arial" w:cs="Arial"/>
          <w:sz w:val="20"/>
        </w:rPr>
        <w:t>kontrolní</w:t>
      </w:r>
      <w:r w:rsidR="00B45B73" w:rsidRPr="0094051C">
        <w:rPr>
          <w:rFonts w:ascii="Arial" w:hAnsi="Arial" w:cs="Arial"/>
          <w:sz w:val="20"/>
        </w:rPr>
        <w:t>m</w:t>
      </w:r>
      <w:r w:rsidRPr="0094051C">
        <w:rPr>
          <w:rFonts w:ascii="Arial" w:hAnsi="Arial" w:cs="Arial"/>
          <w:sz w:val="20"/>
        </w:rPr>
        <w:t xml:space="preserve"> hlášení</w:t>
      </w:r>
      <w:r w:rsidR="00B45B73" w:rsidRPr="0094051C">
        <w:rPr>
          <w:rFonts w:ascii="Arial" w:hAnsi="Arial" w:cs="Arial"/>
          <w:sz w:val="20"/>
        </w:rPr>
        <w:t>m</w:t>
      </w:r>
      <w:r w:rsidR="00B21E2E" w:rsidRPr="0094051C">
        <w:rPr>
          <w:rFonts w:ascii="Arial" w:hAnsi="Arial" w:cs="Arial"/>
          <w:sz w:val="20"/>
        </w:rPr>
        <w:t>,</w:t>
      </w:r>
    </w:p>
    <w:p w14:paraId="7A6D2DA6" w14:textId="77777777" w:rsidR="00B21E2E" w:rsidRPr="008A7F56" w:rsidRDefault="00B21E2E" w:rsidP="00516531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bankovním výpisem.</w:t>
      </w:r>
    </w:p>
    <w:p w14:paraId="497D3310" w14:textId="77777777" w:rsidR="009C395F" w:rsidRPr="0094051C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Při výběru dodavatelů</w:t>
      </w:r>
      <w:r w:rsidRPr="00B3371D">
        <w:rPr>
          <w:rFonts w:ascii="Arial" w:hAnsi="Arial" w:cs="Arial"/>
          <w:sz w:val="20"/>
        </w:rPr>
        <w:t xml:space="preserve">, kteří se budou podílet na </w:t>
      </w:r>
      <w:r w:rsidR="006F4FEC" w:rsidRPr="00B3371D">
        <w:rPr>
          <w:rFonts w:ascii="Arial" w:hAnsi="Arial" w:cs="Arial"/>
          <w:sz w:val="20"/>
        </w:rPr>
        <w:t xml:space="preserve">poskytování </w:t>
      </w:r>
      <w:r w:rsidR="00132884" w:rsidRPr="00B3371D">
        <w:rPr>
          <w:rFonts w:ascii="Arial" w:hAnsi="Arial" w:cs="Arial"/>
          <w:sz w:val="20"/>
        </w:rPr>
        <w:t>SOHZ</w:t>
      </w:r>
      <w:r w:rsidRPr="00B3371D">
        <w:rPr>
          <w:rFonts w:ascii="Arial" w:hAnsi="Arial" w:cs="Arial"/>
          <w:sz w:val="20"/>
        </w:rPr>
        <w:t xml:space="preserve">, je příjemce povinen postupovat v souladu se zákonem č. </w:t>
      </w:r>
      <w:r w:rsidR="00B175F4" w:rsidRPr="00B3371D">
        <w:rPr>
          <w:rFonts w:ascii="Arial" w:hAnsi="Arial" w:cs="Arial"/>
          <w:sz w:val="20"/>
        </w:rPr>
        <w:t>134/2016 Sb., o zadávání veřejných zakázek</w:t>
      </w:r>
      <w:r w:rsidRPr="00B3371D">
        <w:rPr>
          <w:rFonts w:ascii="Arial" w:hAnsi="Arial" w:cs="Arial"/>
          <w:sz w:val="20"/>
        </w:rPr>
        <w:t xml:space="preserve">, ve znění pozdějších předpisů a je povinen umožnit na výzvu poskytovatele kontrolu dokumentace a průběhu výběrového řízení na veřejnou zakázku, která podléhá zákonu č. </w:t>
      </w:r>
      <w:r w:rsidR="00B175F4" w:rsidRPr="00B3371D">
        <w:rPr>
          <w:rFonts w:ascii="Arial" w:hAnsi="Arial" w:cs="Arial"/>
          <w:sz w:val="20"/>
        </w:rPr>
        <w:t xml:space="preserve">134/2016 </w:t>
      </w:r>
      <w:r w:rsidRPr="00B3371D">
        <w:rPr>
          <w:rFonts w:ascii="Arial" w:hAnsi="Arial" w:cs="Arial"/>
          <w:sz w:val="20"/>
        </w:rPr>
        <w:t xml:space="preserve">Sb., a u zakázky, která zákonu č. </w:t>
      </w:r>
      <w:r w:rsidR="00B175F4" w:rsidRPr="00B3371D">
        <w:rPr>
          <w:rFonts w:ascii="Arial" w:hAnsi="Arial" w:cs="Arial"/>
          <w:sz w:val="20"/>
        </w:rPr>
        <w:t xml:space="preserve">134/2016 </w:t>
      </w:r>
      <w:r w:rsidRPr="00B3371D">
        <w:rPr>
          <w:rFonts w:ascii="Arial" w:hAnsi="Arial" w:cs="Arial"/>
          <w:sz w:val="20"/>
        </w:rPr>
        <w:t>Sb. nepodléhá, poskytnout</w:t>
      </w:r>
      <w:r w:rsidRPr="008A7F56">
        <w:rPr>
          <w:rFonts w:ascii="Arial" w:hAnsi="Arial" w:cs="Arial"/>
          <w:sz w:val="20"/>
        </w:rPr>
        <w:t xml:space="preserve"> na výzvu poskytovatele relevantní informace o způsobu zadání zakázky a výběru nejvhodnější nabídky.</w:t>
      </w:r>
    </w:p>
    <w:p w14:paraId="631CCD18" w14:textId="02656FAD" w:rsidR="00B21E2E" w:rsidRPr="008A7F56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povinen do 15 dnů oznámit poskytovateli zahájení insolvenčního řízení, vstup právnické osoby do likvidace, změnu statutárního orgánu nebo jeho člena, změnu názvu, bankovního spojení, sídla či adresy. Příjemce</w:t>
      </w:r>
      <w:r w:rsidR="00445E21">
        <w:rPr>
          <w:rFonts w:ascii="Arial" w:hAnsi="Arial" w:cs="Arial"/>
          <w:sz w:val="20"/>
        </w:rPr>
        <w:t xml:space="preserve"> je povinen informovat poskytovatele o přeměně právnické osoby a předat mu projekt přeměny alespoň 30 dnů přede dnem, kdy má být přeměna schválena příslušným orgánem.</w:t>
      </w:r>
      <w:r w:rsidRPr="008A7F56">
        <w:rPr>
          <w:rFonts w:ascii="Arial" w:hAnsi="Arial" w:cs="Arial"/>
          <w:sz w:val="20"/>
        </w:rPr>
        <w:t xml:space="preserve"> </w:t>
      </w:r>
    </w:p>
    <w:p w14:paraId="62F4FB37" w14:textId="77777777" w:rsidR="00B21E2E" w:rsidRPr="008A7F56" w:rsidRDefault="00B21E2E" w:rsidP="0050194D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</w:tabs>
        <w:spacing w:beforeLines="60" w:before="144"/>
        <w:ind w:left="567" w:right="0" w:hanging="567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dále povinen:</w:t>
      </w:r>
    </w:p>
    <w:p w14:paraId="6B566397" w14:textId="77777777" w:rsidR="00B21E2E" w:rsidRPr="008A7F56" w:rsidRDefault="00B21E2E" w:rsidP="00516531">
      <w:pPr>
        <w:numPr>
          <w:ilvl w:val="0"/>
          <w:numId w:val="2"/>
        </w:numPr>
        <w:tabs>
          <w:tab w:val="left" w:pos="8928"/>
        </w:tabs>
        <w:spacing w:before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6C37864C" w14:textId="77777777" w:rsidR="00B21E2E" w:rsidRPr="008A7F56" w:rsidRDefault="00B21E2E" w:rsidP="00516531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zabezpečit archivaci veškeré dokumentace k</w:t>
      </w:r>
      <w:r w:rsidR="006F4FEC">
        <w:rPr>
          <w:rFonts w:ascii="Arial" w:hAnsi="Arial" w:cs="Arial"/>
          <w:sz w:val="20"/>
          <w:szCs w:val="20"/>
        </w:rPr>
        <w:t> 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, včetně účetnictví o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po dobu 10 let ode dne </w:t>
      </w:r>
      <w:r w:rsidR="007B6904" w:rsidRPr="008A7F56">
        <w:rPr>
          <w:rFonts w:ascii="Arial" w:hAnsi="Arial" w:cs="Arial"/>
          <w:sz w:val="20"/>
          <w:szCs w:val="20"/>
        </w:rPr>
        <w:t xml:space="preserve">ukončení </w:t>
      </w:r>
      <w:r w:rsidR="006F4FEC">
        <w:rPr>
          <w:rFonts w:ascii="Arial" w:hAnsi="Arial" w:cs="Arial"/>
          <w:sz w:val="20"/>
          <w:szCs w:val="20"/>
        </w:rPr>
        <w:t xml:space="preserve">doby 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="00AD09DE">
        <w:rPr>
          <w:rFonts w:ascii="Arial" w:hAnsi="Arial" w:cs="Arial"/>
          <w:sz w:val="20"/>
          <w:szCs w:val="20"/>
        </w:rPr>
        <w:t xml:space="preserve"> dle Pověření</w:t>
      </w:r>
      <w:r w:rsidRPr="008A7F56">
        <w:rPr>
          <w:rFonts w:ascii="Arial" w:hAnsi="Arial" w:cs="Arial"/>
          <w:sz w:val="20"/>
          <w:szCs w:val="20"/>
        </w:rPr>
        <w:t>,</w:t>
      </w:r>
    </w:p>
    <w:p w14:paraId="292807EC" w14:textId="77777777" w:rsidR="00B21E2E" w:rsidRPr="00B45B73" w:rsidRDefault="00B21E2E" w:rsidP="00516531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dohodnout s dodavateli v rámci </w:t>
      </w:r>
      <w:r w:rsidR="006F4FEC">
        <w:rPr>
          <w:rFonts w:ascii="Arial" w:hAnsi="Arial" w:cs="Arial"/>
          <w:sz w:val="20"/>
          <w:szCs w:val="20"/>
        </w:rPr>
        <w:t xml:space="preserve">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fakturační podmínky tak, aby byla doložena účelovost faktur</w:t>
      </w:r>
      <w:r w:rsidR="00FF0A5A" w:rsidRPr="008A7F56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včetně specifikace jednotlivých </w:t>
      </w:r>
      <w:r w:rsidRPr="0094051C">
        <w:rPr>
          <w:rFonts w:ascii="Arial" w:hAnsi="Arial" w:cs="Arial"/>
          <w:sz w:val="20"/>
          <w:szCs w:val="20"/>
        </w:rPr>
        <w:t xml:space="preserve">způsobilých </w:t>
      </w:r>
      <w:r w:rsidR="00050144" w:rsidRPr="0094051C">
        <w:rPr>
          <w:rFonts w:ascii="Arial" w:hAnsi="Arial" w:cs="Arial"/>
          <w:sz w:val="20"/>
          <w:szCs w:val="20"/>
        </w:rPr>
        <w:t>náklad</w:t>
      </w:r>
      <w:r w:rsidRPr="0094051C">
        <w:rPr>
          <w:rFonts w:ascii="Arial" w:hAnsi="Arial" w:cs="Arial"/>
          <w:sz w:val="20"/>
          <w:szCs w:val="20"/>
        </w:rPr>
        <w:t>ů,</w:t>
      </w:r>
    </w:p>
    <w:p w14:paraId="7FC4BB60" w14:textId="7C9E5940" w:rsidR="001575FE" w:rsidRPr="00F26343" w:rsidRDefault="00B21E2E">
      <w:pPr>
        <w:pStyle w:val="Odstavecseseznamem"/>
        <w:numPr>
          <w:ilvl w:val="0"/>
          <w:numId w:val="2"/>
        </w:num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  <w:r w:rsidRPr="00B45B73">
        <w:rPr>
          <w:rFonts w:ascii="Arial" w:hAnsi="Arial" w:cs="Arial"/>
          <w:sz w:val="20"/>
          <w:szCs w:val="20"/>
        </w:rPr>
        <w:t>nezcizit majetek pořízený</w:t>
      </w:r>
      <w:r w:rsidR="00B45B73" w:rsidRPr="00B45B73">
        <w:rPr>
          <w:rFonts w:ascii="Arial" w:hAnsi="Arial" w:cs="Arial"/>
          <w:sz w:val="20"/>
          <w:szCs w:val="20"/>
        </w:rPr>
        <w:t xml:space="preserve"> nebo </w:t>
      </w:r>
      <w:r w:rsidRPr="00B45B73">
        <w:rPr>
          <w:rFonts w:ascii="Arial" w:hAnsi="Arial" w:cs="Arial"/>
          <w:sz w:val="20"/>
          <w:szCs w:val="20"/>
        </w:rPr>
        <w:t xml:space="preserve">opravený na základě této </w:t>
      </w:r>
      <w:r w:rsidR="00D93A93" w:rsidRPr="00B45B73">
        <w:rPr>
          <w:rFonts w:ascii="Arial" w:hAnsi="Arial" w:cs="Arial"/>
          <w:sz w:val="20"/>
        </w:rPr>
        <w:t>vyrovnávací platby</w:t>
      </w:r>
      <w:r w:rsidRPr="00B45B73">
        <w:rPr>
          <w:rFonts w:ascii="Arial" w:hAnsi="Arial" w:cs="Arial"/>
          <w:sz w:val="20"/>
          <w:szCs w:val="20"/>
        </w:rPr>
        <w:t xml:space="preserve"> (movité i nemovité věci) nejméně po dobu </w:t>
      </w:r>
      <w:r w:rsidR="00B45B73" w:rsidRPr="00B45B73">
        <w:rPr>
          <w:rFonts w:ascii="Arial" w:hAnsi="Arial" w:cs="Arial"/>
          <w:sz w:val="20"/>
          <w:szCs w:val="20"/>
        </w:rPr>
        <w:t>10</w:t>
      </w:r>
      <w:r w:rsidRPr="00B45B73">
        <w:rPr>
          <w:rFonts w:ascii="Arial" w:hAnsi="Arial" w:cs="Arial"/>
          <w:sz w:val="20"/>
          <w:szCs w:val="20"/>
        </w:rPr>
        <w:t xml:space="preserve">let ode dne jeho nákupu, 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věcnými právy třetích osob, včetně zástavního práva. </w:t>
      </w:r>
      <w:r w:rsidR="00B45B73" w:rsidRPr="001575FE">
        <w:rPr>
          <w:rFonts w:ascii="Arial" w:hAnsi="Arial" w:cs="Arial"/>
          <w:sz w:val="20"/>
          <w:szCs w:val="20"/>
        </w:rPr>
        <w:t xml:space="preserve">Majetek </w:t>
      </w:r>
      <w:r w:rsidR="001575FE">
        <w:rPr>
          <w:rFonts w:ascii="Arial" w:hAnsi="Arial" w:cs="Arial"/>
          <w:sz w:val="20"/>
          <w:szCs w:val="20"/>
        </w:rPr>
        <w:t>v hodnotě 3.000 a vyšší</w:t>
      </w:r>
      <w:r w:rsidR="009C395F">
        <w:rPr>
          <w:rFonts w:ascii="Arial" w:hAnsi="Arial" w:cs="Arial"/>
          <w:sz w:val="20"/>
          <w:szCs w:val="20"/>
        </w:rPr>
        <w:t>,</w:t>
      </w:r>
      <w:r w:rsidR="001575FE">
        <w:rPr>
          <w:rFonts w:ascii="Arial" w:hAnsi="Arial" w:cs="Arial"/>
          <w:sz w:val="20"/>
          <w:szCs w:val="20"/>
        </w:rPr>
        <w:t xml:space="preserve"> </w:t>
      </w:r>
      <w:r w:rsidR="00B45B73" w:rsidRPr="001575FE">
        <w:rPr>
          <w:rFonts w:ascii="Arial" w:hAnsi="Arial" w:cs="Arial"/>
          <w:sz w:val="20"/>
          <w:szCs w:val="20"/>
        </w:rPr>
        <w:t>pořízený z</w:t>
      </w:r>
      <w:r w:rsidR="009C395F">
        <w:rPr>
          <w:rFonts w:ascii="Arial" w:hAnsi="Arial" w:cs="Arial"/>
          <w:sz w:val="20"/>
          <w:szCs w:val="20"/>
        </w:rPr>
        <w:t> </w:t>
      </w:r>
      <w:r w:rsidR="00B45B73" w:rsidRPr="001575FE">
        <w:rPr>
          <w:rFonts w:ascii="Arial" w:hAnsi="Arial" w:cs="Arial"/>
          <w:sz w:val="20"/>
          <w:szCs w:val="20"/>
        </w:rPr>
        <w:t>dotace</w:t>
      </w:r>
      <w:r w:rsidR="009C395F">
        <w:rPr>
          <w:rFonts w:ascii="Arial" w:hAnsi="Arial" w:cs="Arial"/>
          <w:sz w:val="20"/>
          <w:szCs w:val="20"/>
        </w:rPr>
        <w:t>,</w:t>
      </w:r>
      <w:r w:rsidR="00B45B73" w:rsidRPr="001575FE">
        <w:rPr>
          <w:rFonts w:ascii="Arial" w:hAnsi="Arial" w:cs="Arial"/>
          <w:sz w:val="20"/>
          <w:szCs w:val="20"/>
        </w:rPr>
        <w:t xml:space="preserve"> </w:t>
      </w:r>
      <w:r w:rsidR="001575FE" w:rsidRPr="001575FE">
        <w:rPr>
          <w:rFonts w:ascii="Arial" w:hAnsi="Arial" w:cs="Arial"/>
          <w:sz w:val="20"/>
          <w:szCs w:val="20"/>
        </w:rPr>
        <w:t>příjemce vede řádně v oddělené evidenci a označí</w:t>
      </w:r>
      <w:r w:rsidR="0004589D">
        <w:rPr>
          <w:rFonts w:ascii="Arial" w:hAnsi="Arial" w:cs="Arial"/>
          <w:sz w:val="20"/>
          <w:szCs w:val="20"/>
        </w:rPr>
        <w:t xml:space="preserve"> na majetkové kartě</w:t>
      </w:r>
      <w:r w:rsidR="00B45B73" w:rsidRPr="001575FE">
        <w:rPr>
          <w:rFonts w:ascii="Arial" w:hAnsi="Arial" w:cs="Arial"/>
          <w:sz w:val="20"/>
          <w:szCs w:val="20"/>
        </w:rPr>
        <w:t xml:space="preserve"> „Pořízeno z dotace Zlínského kraje“</w:t>
      </w:r>
    </w:p>
    <w:p w14:paraId="39555F7D" w14:textId="77777777" w:rsidR="00074777" w:rsidRPr="001575FE" w:rsidRDefault="00074777">
      <w:pPr>
        <w:pStyle w:val="Odstavecseseznamem"/>
        <w:tabs>
          <w:tab w:val="left" w:pos="8928"/>
        </w:tabs>
        <w:spacing w:beforeLines="30" w:before="72"/>
        <w:ind w:left="717"/>
        <w:jc w:val="both"/>
        <w:rPr>
          <w:rFonts w:ascii="Arial" w:hAnsi="Arial" w:cs="Arial"/>
          <w:b/>
          <w:sz w:val="20"/>
          <w:szCs w:val="20"/>
        </w:rPr>
      </w:pPr>
    </w:p>
    <w:p w14:paraId="1B3D23F1" w14:textId="548E0FC0" w:rsidR="00D6159B" w:rsidRPr="008A7F56" w:rsidRDefault="00074777" w:rsidP="001B6A39">
      <w:pPr>
        <w:pStyle w:val="Styl1"/>
      </w:pPr>
      <w:r>
        <w:t>V</w:t>
      </w:r>
      <w:r w:rsidR="00D6159B" w:rsidRPr="008A7F56">
        <w:t>.</w:t>
      </w:r>
    </w:p>
    <w:p w14:paraId="13988CC0" w14:textId="77777777" w:rsidR="00D6159B" w:rsidRPr="008A7F56" w:rsidRDefault="00D6159B" w:rsidP="001B6A39">
      <w:pPr>
        <w:pStyle w:val="Styl1"/>
        <w:rPr>
          <w:snapToGrid w:val="0"/>
        </w:rPr>
      </w:pPr>
      <w:r w:rsidRPr="008A7F56">
        <w:rPr>
          <w:snapToGrid w:val="0"/>
        </w:rPr>
        <w:t>Sankce</w:t>
      </w:r>
    </w:p>
    <w:p w14:paraId="5E5C5E11" w14:textId="1ECB5BAB" w:rsidR="00D6159B" w:rsidRDefault="00D6159B" w:rsidP="008F17C4">
      <w:pPr>
        <w:pStyle w:val="Nadpis"/>
        <w:widowControl w:val="0"/>
        <w:numPr>
          <w:ilvl w:val="1"/>
          <w:numId w:val="2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1891947C" w14:textId="48F9A796" w:rsidR="009F299F" w:rsidRPr="00F26343" w:rsidRDefault="00037263" w:rsidP="008F17C4">
      <w:pPr>
        <w:pStyle w:val="Nadpis"/>
        <w:widowControl w:val="0"/>
        <w:numPr>
          <w:ilvl w:val="1"/>
          <w:numId w:val="23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Porušení povinnosti příjemce označit doklady uvedené v článku 4.4, věta třetí, je považováno za méně závažné porušení rozpočtové kázně ve smyslu § 10a odst. 6 zákona č. 250/2000 Sb. V případě porušení této povinnosti se příjemci uloží odvod za porušení rozpočtové kázně ve výši částky uvedené v</w:t>
      </w:r>
      <w:r w:rsidR="00F26343">
        <w:rPr>
          <w:rFonts w:ascii="Arial" w:hAnsi="Arial" w:cs="Arial"/>
          <w:b w:val="0"/>
          <w:sz w:val="20"/>
        </w:rPr>
        <w:t> </w:t>
      </w:r>
      <w:r>
        <w:rPr>
          <w:rFonts w:ascii="Arial" w:hAnsi="Arial" w:cs="Arial"/>
          <w:b w:val="0"/>
          <w:sz w:val="20"/>
        </w:rPr>
        <w:t>dokl</w:t>
      </w:r>
      <w:r w:rsidR="00F26343">
        <w:rPr>
          <w:rFonts w:ascii="Arial" w:hAnsi="Arial" w:cs="Arial"/>
          <w:b w:val="0"/>
          <w:sz w:val="20"/>
        </w:rPr>
        <w:t>adu.</w:t>
      </w:r>
      <w:r w:rsidR="000F0881" w:rsidRPr="00F26343">
        <w:rPr>
          <w:rFonts w:ascii="Arial" w:hAnsi="Arial" w:cs="Arial"/>
          <w:sz w:val="20"/>
        </w:rPr>
        <w:tab/>
      </w:r>
    </w:p>
    <w:p w14:paraId="23FA1883" w14:textId="77777777" w:rsidR="009F299F" w:rsidRDefault="009F299F" w:rsidP="00F2259F">
      <w:pPr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4C8B2DA9" w14:textId="5E08D96C" w:rsidR="00D64F05" w:rsidRPr="008A7F56" w:rsidRDefault="00A26C00" w:rsidP="001B6A39">
      <w:pPr>
        <w:pStyle w:val="Styl1"/>
      </w:pPr>
      <w:r>
        <w:t>V</w:t>
      </w:r>
      <w:r w:rsidR="004D29F5">
        <w:t>I</w:t>
      </w:r>
      <w:r w:rsidR="00D64F05" w:rsidRPr="008A7F56">
        <w:t>.</w:t>
      </w:r>
    </w:p>
    <w:p w14:paraId="12637E98" w14:textId="77777777" w:rsidR="00D64F05" w:rsidRPr="008A7F56" w:rsidRDefault="00D64F05" w:rsidP="001B6A39">
      <w:pPr>
        <w:pStyle w:val="Styl1"/>
      </w:pPr>
      <w:r w:rsidRPr="008A7F56">
        <w:t>Ukončení smlouvy</w:t>
      </w:r>
    </w:p>
    <w:p w14:paraId="0DFC4AAA" w14:textId="2F6B4753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22C90D23" w14:textId="2369BBC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Poskytovatel může smlouvu vypovědět jak před proplacením, tak i po proplacení </w:t>
      </w:r>
      <w:r w:rsidR="00B816F9"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</w:t>
      </w:r>
    </w:p>
    <w:p w14:paraId="1609C618" w14:textId="77777777" w:rsidR="00D64F05" w:rsidRPr="008A7F56" w:rsidRDefault="00D64F05" w:rsidP="00A26C00">
      <w:pPr>
        <w:pStyle w:val="Odstavecseseznamem"/>
        <w:widowControl w:val="0"/>
        <w:numPr>
          <w:ilvl w:val="1"/>
          <w:numId w:val="24"/>
        </w:numPr>
        <w:tabs>
          <w:tab w:val="left" w:pos="8928"/>
        </w:tabs>
        <w:spacing w:before="8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Výpovědním důvodem je porušení povinností příjemcem stanovených touto smlouvou nebo obecně závaznými právními předpisy, kterého se příjemce dopustí zejména pokud: </w:t>
      </w:r>
    </w:p>
    <w:p w14:paraId="10013A0C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1A1CA219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poruší pravidla veřejné podpory,</w:t>
      </w:r>
    </w:p>
    <w:p w14:paraId="57835459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</w:t>
      </w:r>
      <w:r w:rsidR="00EA1B0C">
        <w:rPr>
          <w:rFonts w:ascii="Arial" w:hAnsi="Arial" w:cs="Arial"/>
          <w:sz w:val="20"/>
          <w:szCs w:val="20"/>
        </w:rPr>
        <w:t>příjemce</w:t>
      </w:r>
      <w:r w:rsidRPr="008A7F56">
        <w:rPr>
          <w:rFonts w:ascii="Arial" w:hAnsi="Arial" w:cs="Arial"/>
          <w:sz w:val="20"/>
          <w:szCs w:val="20"/>
        </w:rPr>
        <w:t xml:space="preserve"> či některá osoba tvořící statutární orgán příjemce odsouzen/a za trestný čin, jehož skutková podstat</w:t>
      </w:r>
      <w:r w:rsidR="00D97FAB" w:rsidRPr="008A7F56">
        <w:rPr>
          <w:rFonts w:ascii="Arial" w:hAnsi="Arial" w:cs="Arial"/>
          <w:sz w:val="20"/>
          <w:szCs w:val="20"/>
        </w:rPr>
        <w:t>a</w:t>
      </w:r>
      <w:r w:rsidRPr="008A7F56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6447CE2B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31BD40C8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lastRenderedPageBreak/>
        <w:t>příjemce uvedl nepravdivé, neúplné nebo zkreslené údaje, na které se váže uzavření této smlouvy,</w:t>
      </w:r>
    </w:p>
    <w:p w14:paraId="446B077B" w14:textId="77777777" w:rsidR="00D64F05" w:rsidRPr="008A7F56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v likvidaci, </w:t>
      </w:r>
    </w:p>
    <w:p w14:paraId="590AD6D1" w14:textId="77777777" w:rsidR="00AE73FD" w:rsidRDefault="00D64F05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opakovaně neplní povinnosti stanovené smlouvou, i když byl k jejich nápravě vyzván poskytovatelem</w:t>
      </w:r>
      <w:r w:rsidR="00AE73FD">
        <w:rPr>
          <w:rFonts w:ascii="Arial" w:hAnsi="Arial" w:cs="Arial"/>
          <w:sz w:val="20"/>
          <w:szCs w:val="20"/>
        </w:rPr>
        <w:t>,</w:t>
      </w:r>
    </w:p>
    <w:p w14:paraId="0FE007AA" w14:textId="77777777" w:rsidR="00D64F05" w:rsidRDefault="006835CA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406DE">
        <w:rPr>
          <w:rFonts w:ascii="Arial" w:hAnsi="Arial" w:cs="Arial"/>
          <w:sz w:val="20"/>
          <w:szCs w:val="20"/>
        </w:rPr>
        <w:t>anikne Pověření k poskytování služby/služeb obecného hospodářského zájmu</w:t>
      </w:r>
    </w:p>
    <w:p w14:paraId="2092C247" w14:textId="77777777" w:rsidR="00E40EA8" w:rsidRPr="00CD283C" w:rsidRDefault="00E40EA8" w:rsidP="00516531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neumožní poskytovateli provedení kontroly</w:t>
      </w:r>
    </w:p>
    <w:p w14:paraId="3933D624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případě, že došlo k některé ze skutečností uvedené v předchozích ustanoveních tohoto článku, je poskytovatel oprávněn pozastavit </w:t>
      </w:r>
      <w:r w:rsidR="00045547">
        <w:rPr>
          <w:rFonts w:ascii="Arial" w:hAnsi="Arial" w:cs="Arial"/>
          <w:b w:val="0"/>
          <w:sz w:val="20"/>
        </w:rPr>
        <w:t>vy</w:t>
      </w:r>
      <w:r w:rsidR="00045547" w:rsidRPr="008A7F56">
        <w:rPr>
          <w:rFonts w:ascii="Arial" w:hAnsi="Arial" w:cs="Arial"/>
          <w:b w:val="0"/>
          <w:sz w:val="20"/>
        </w:rPr>
        <w:t xml:space="preserve">placení </w:t>
      </w:r>
      <w:r w:rsidR="00045547"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 Stejně tak je poskytovatel oprávněn postupovat i v případě pouhého podezření, že došlo k některé z</w:t>
      </w:r>
      <w:r w:rsidR="003F295A" w:rsidRPr="008A7F56">
        <w:rPr>
          <w:rFonts w:ascii="Arial" w:hAnsi="Arial" w:cs="Arial"/>
          <w:b w:val="0"/>
          <w:sz w:val="20"/>
        </w:rPr>
        <w:t xml:space="preserve"> výše</w:t>
      </w:r>
      <w:r w:rsidRPr="008A7F56">
        <w:rPr>
          <w:rFonts w:ascii="Arial" w:hAnsi="Arial" w:cs="Arial"/>
          <w:b w:val="0"/>
          <w:sz w:val="20"/>
        </w:rPr>
        <w:t xml:space="preserve"> </w:t>
      </w:r>
      <w:r w:rsidR="003F295A" w:rsidRPr="008A7F56">
        <w:rPr>
          <w:rFonts w:ascii="Arial" w:hAnsi="Arial" w:cs="Arial"/>
          <w:b w:val="0"/>
          <w:sz w:val="20"/>
        </w:rPr>
        <w:t xml:space="preserve">uvedených </w:t>
      </w:r>
      <w:r w:rsidRPr="008A7F56">
        <w:rPr>
          <w:rFonts w:ascii="Arial" w:hAnsi="Arial" w:cs="Arial"/>
          <w:b w:val="0"/>
          <w:sz w:val="20"/>
        </w:rPr>
        <w:t>skutečností.</w:t>
      </w:r>
    </w:p>
    <w:p w14:paraId="14AAED56" w14:textId="77777777" w:rsidR="00EA1B0C" w:rsidRPr="008A7F56" w:rsidRDefault="00EA1B0C" w:rsidP="00A26C00">
      <w:pPr>
        <w:pStyle w:val="Nadpis"/>
        <w:widowControl w:val="0"/>
        <w:numPr>
          <w:ilvl w:val="1"/>
          <w:numId w:val="2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je oprávněn tuto smlouvu kdykoliv písemně </w:t>
      </w:r>
      <w:r w:rsidRPr="009B0BA3">
        <w:rPr>
          <w:rFonts w:ascii="Arial" w:hAnsi="Arial" w:cs="Arial"/>
          <w:b w:val="0"/>
          <w:sz w:val="20"/>
        </w:rPr>
        <w:t xml:space="preserve">z jakéhokoliv důvodu </w:t>
      </w:r>
      <w:r w:rsidRPr="008A7F56">
        <w:rPr>
          <w:rFonts w:ascii="Arial" w:hAnsi="Arial" w:cs="Arial"/>
          <w:b w:val="0"/>
          <w:sz w:val="20"/>
        </w:rPr>
        <w:t xml:space="preserve">vypovědět nejpozději však do konce lhůty pro podání vyúčtování, přičemž výpověď je účinná dnem jejího doručení poskytovateli.  </w:t>
      </w:r>
    </w:p>
    <w:p w14:paraId="7C5FAFF0" w14:textId="77777777" w:rsidR="00D64F05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výpovědi této smlouvy </w:t>
      </w:r>
      <w:r w:rsidR="009B0BA3">
        <w:rPr>
          <w:rFonts w:ascii="Arial" w:hAnsi="Arial" w:cs="Arial"/>
          <w:b w:val="0"/>
          <w:sz w:val="20"/>
        </w:rPr>
        <w:t xml:space="preserve">či ukončení smlouvy dohodou </w:t>
      </w:r>
      <w:r w:rsidR="009B0BA3" w:rsidRPr="00E41799">
        <w:rPr>
          <w:rFonts w:ascii="Arial" w:hAnsi="Arial" w:cs="Arial"/>
          <w:b w:val="0"/>
          <w:sz w:val="20"/>
        </w:rPr>
        <w:t xml:space="preserve">musí dojít k vypořádání všech práv a povinností smluvních stran </w:t>
      </w:r>
      <w:r w:rsidR="009B0BA3">
        <w:rPr>
          <w:rFonts w:ascii="Arial" w:hAnsi="Arial" w:cs="Arial"/>
          <w:b w:val="0"/>
          <w:sz w:val="20"/>
        </w:rPr>
        <w:t>ke dni ukončení</w:t>
      </w:r>
      <w:r w:rsidR="009B0BA3" w:rsidRPr="008A7F56">
        <w:rPr>
          <w:rFonts w:ascii="Arial" w:hAnsi="Arial" w:cs="Arial"/>
          <w:b w:val="0"/>
          <w:sz w:val="20"/>
        </w:rPr>
        <w:t xml:space="preserve"> </w:t>
      </w:r>
      <w:r w:rsidR="009B0BA3">
        <w:rPr>
          <w:rFonts w:ascii="Arial" w:hAnsi="Arial" w:cs="Arial"/>
          <w:b w:val="0"/>
          <w:sz w:val="20"/>
        </w:rPr>
        <w:t xml:space="preserve">a </w:t>
      </w:r>
      <w:r w:rsidR="009B0BA3" w:rsidRPr="00E41799">
        <w:rPr>
          <w:rFonts w:ascii="Arial" w:hAnsi="Arial" w:cs="Arial"/>
          <w:b w:val="0"/>
          <w:sz w:val="20"/>
        </w:rPr>
        <w:t>vyúčtování a vrácení</w:t>
      </w:r>
      <w:r w:rsidR="009B0BA3" w:rsidRPr="00E41799">
        <w:rPr>
          <w:rFonts w:ascii="Arial" w:hAnsi="Arial" w:cs="Arial"/>
          <w:b w:val="0"/>
          <w:color w:val="00B050"/>
          <w:sz w:val="20"/>
        </w:rPr>
        <w:t xml:space="preserve"> </w:t>
      </w:r>
      <w:r w:rsidR="00DF58F3">
        <w:rPr>
          <w:rFonts w:ascii="Arial" w:hAnsi="Arial" w:cs="Arial"/>
          <w:b w:val="0"/>
          <w:sz w:val="20"/>
        </w:rPr>
        <w:t>nadměrné platby podle čl. III</w:t>
      </w:r>
      <w:r w:rsidR="009B0BA3" w:rsidRPr="00E41799">
        <w:rPr>
          <w:rFonts w:ascii="Arial" w:hAnsi="Arial" w:cs="Arial"/>
          <w:b w:val="0"/>
          <w:sz w:val="20"/>
        </w:rPr>
        <w:t xml:space="preserve"> odst. </w:t>
      </w:r>
      <w:r w:rsidR="00DF58F3">
        <w:rPr>
          <w:rFonts w:ascii="Arial" w:hAnsi="Arial" w:cs="Arial"/>
          <w:b w:val="0"/>
          <w:sz w:val="20"/>
        </w:rPr>
        <w:t>3</w:t>
      </w:r>
      <w:r w:rsidR="009B0BA3" w:rsidRPr="00E41799">
        <w:rPr>
          <w:rFonts w:ascii="Arial" w:hAnsi="Arial" w:cs="Arial"/>
          <w:b w:val="0"/>
          <w:sz w:val="20"/>
        </w:rPr>
        <w:t>.2 bezhotovostním převodem na účet Kraje, z něhož byla finanční podpora vyplacena, a to do 30 dnů od ukončení Smlouvy nebo jejího zrušení, pokud je Příjemce nevrátil před jejím ukončením nebo pokud se obě smluvní strany nedohodnou jinak.</w:t>
      </w:r>
      <w:r w:rsidR="009B0BA3">
        <w:rPr>
          <w:rFonts w:ascii="Arial" w:hAnsi="Arial" w:cs="Arial"/>
          <w:b w:val="0"/>
          <w:sz w:val="20"/>
        </w:rPr>
        <w:t xml:space="preserve"> </w:t>
      </w:r>
    </w:p>
    <w:p w14:paraId="7DED9720" w14:textId="77777777" w:rsidR="009B0BA3" w:rsidRPr="008A7F56" w:rsidRDefault="009B0BA3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/>
        <w:jc w:val="both"/>
        <w:rPr>
          <w:rFonts w:ascii="Arial" w:hAnsi="Arial" w:cs="Arial"/>
          <w:b w:val="0"/>
          <w:sz w:val="20"/>
        </w:rPr>
      </w:pPr>
      <w:r w:rsidRPr="008827D6">
        <w:rPr>
          <w:rFonts w:ascii="Arial" w:hAnsi="Arial" w:cs="Arial"/>
          <w:b w:val="0"/>
          <w:sz w:val="20"/>
        </w:rPr>
        <w:t xml:space="preserve">Pokud </w:t>
      </w:r>
      <w:r>
        <w:rPr>
          <w:rFonts w:ascii="Arial" w:hAnsi="Arial" w:cs="Arial"/>
          <w:b w:val="0"/>
          <w:sz w:val="20"/>
        </w:rPr>
        <w:t>Příjemce</w:t>
      </w:r>
      <w:r w:rsidRPr="008827D6">
        <w:rPr>
          <w:rFonts w:ascii="Arial" w:hAnsi="Arial" w:cs="Arial"/>
          <w:b w:val="0"/>
          <w:sz w:val="20"/>
        </w:rPr>
        <w:t xml:space="preserve"> ve stanovené lhůtě poskytnuté prostředky nevrátí v souladu </w:t>
      </w:r>
      <w:r w:rsidRPr="008827D6">
        <w:rPr>
          <w:rFonts w:ascii="Arial" w:hAnsi="Arial" w:cs="Arial"/>
          <w:b w:val="0"/>
          <w:spacing w:val="-2"/>
          <w:sz w:val="20"/>
        </w:rPr>
        <w:t xml:space="preserve">s tímto článkem </w:t>
      </w:r>
      <w:r>
        <w:rPr>
          <w:rFonts w:ascii="Arial" w:hAnsi="Arial" w:cs="Arial"/>
          <w:b w:val="0"/>
          <w:spacing w:val="-2"/>
          <w:sz w:val="20"/>
        </w:rPr>
        <w:t>Poskytovateli,</w:t>
      </w:r>
      <w:r w:rsidRPr="008827D6">
        <w:rPr>
          <w:rFonts w:ascii="Arial" w:hAnsi="Arial" w:cs="Arial"/>
          <w:b w:val="0"/>
          <w:spacing w:val="-2"/>
          <w:sz w:val="20"/>
        </w:rPr>
        <w:t xml:space="preserve"> považují se tyto prostředky za zadržené ve smyslu zákona č. 250/2000 Sb.,</w:t>
      </w:r>
      <w:r w:rsidRPr="008827D6">
        <w:rPr>
          <w:rFonts w:ascii="Arial" w:hAnsi="Arial" w:cs="Arial"/>
          <w:b w:val="0"/>
          <w:sz w:val="20"/>
        </w:rPr>
        <w:t xml:space="preserve"> o rozpočtových pravidlech územních rozpočtů, ve znění pozdějších předpisů.</w:t>
      </w:r>
    </w:p>
    <w:p w14:paraId="1ECB9A18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</w:p>
    <w:p w14:paraId="03E33AC0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Výpovědní </w:t>
      </w:r>
      <w:r w:rsidR="008303E2">
        <w:rPr>
          <w:rFonts w:ascii="Arial" w:hAnsi="Arial" w:cs="Arial"/>
          <w:b w:val="0"/>
          <w:sz w:val="20"/>
        </w:rPr>
        <w:t>doba</w:t>
      </w:r>
      <w:r w:rsidRPr="008A7F56">
        <w:rPr>
          <w:rFonts w:ascii="Arial" w:hAnsi="Arial" w:cs="Arial"/>
          <w:b w:val="0"/>
          <w:sz w:val="20"/>
        </w:rPr>
        <w:t xml:space="preserve"> činí jeden měsíc a začne běžet od prvního dne měsíce následujícího po měsíci, v němž byla výpověď doručena příjemci. </w:t>
      </w:r>
      <w:r w:rsidR="00BF7855">
        <w:rPr>
          <w:rFonts w:ascii="Arial" w:hAnsi="Arial" w:cs="Arial"/>
          <w:b w:val="0"/>
          <w:sz w:val="20"/>
        </w:rPr>
        <w:t xml:space="preserve">Výpovědní doba u výpovědního důvodu odst. </w:t>
      </w:r>
      <w:r w:rsidR="00074777">
        <w:rPr>
          <w:rFonts w:ascii="Arial" w:hAnsi="Arial" w:cs="Arial"/>
          <w:b w:val="0"/>
          <w:sz w:val="20"/>
        </w:rPr>
        <w:t>6</w:t>
      </w:r>
      <w:r w:rsidR="00BF7855">
        <w:rPr>
          <w:rFonts w:ascii="Arial" w:hAnsi="Arial" w:cs="Arial"/>
          <w:b w:val="0"/>
          <w:sz w:val="20"/>
        </w:rPr>
        <w:t xml:space="preserve">.3 písm. </w:t>
      </w:r>
      <w:r w:rsidR="00EA1B0C">
        <w:rPr>
          <w:rFonts w:ascii="Arial" w:hAnsi="Arial" w:cs="Arial"/>
          <w:b w:val="0"/>
          <w:sz w:val="20"/>
        </w:rPr>
        <w:t>h</w:t>
      </w:r>
      <w:r w:rsidR="00BF7855">
        <w:rPr>
          <w:rFonts w:ascii="Arial" w:hAnsi="Arial" w:cs="Arial"/>
          <w:b w:val="0"/>
          <w:sz w:val="20"/>
        </w:rPr>
        <w:t xml:space="preserve">) činí jeden den a běží ode dne doručení výpovědi. </w:t>
      </w:r>
      <w:r w:rsidRPr="008A7F56">
        <w:rPr>
          <w:rFonts w:ascii="Arial" w:hAnsi="Arial" w:cs="Arial"/>
          <w:b w:val="0"/>
          <w:sz w:val="20"/>
        </w:rPr>
        <w:t xml:space="preserve">Účinky doručení pro účely této smlouvy však nastávají i tehdy, pokud příjemce svým jednáním nebo opomenutím doručení zmařil. </w:t>
      </w:r>
    </w:p>
    <w:p w14:paraId="3F519BC9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Účinky výpovědi nastávají dnem uplynutí výpovědní </w:t>
      </w:r>
      <w:r w:rsidR="008303E2">
        <w:rPr>
          <w:rFonts w:ascii="Arial" w:hAnsi="Arial" w:cs="Arial"/>
          <w:b w:val="0"/>
          <w:sz w:val="20"/>
        </w:rPr>
        <w:t>doby</w:t>
      </w:r>
      <w:r w:rsidRPr="008A7F56">
        <w:rPr>
          <w:rFonts w:ascii="Arial" w:hAnsi="Arial" w:cs="Arial"/>
          <w:b w:val="0"/>
          <w:sz w:val="20"/>
        </w:rPr>
        <w:t xml:space="preserve"> za podmínky, že příjemce vrátí poskytnuté peněžní prostředky před jejím uplynutím. Jinak k ukončení smlouvy dojde až vypořádáním všech práv a povinností smluvních stran. </w:t>
      </w:r>
    </w:p>
    <w:p w14:paraId="38D24529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75B4193F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1939808C" w14:textId="77777777" w:rsidR="00D64F05" w:rsidRPr="008A7F56" w:rsidRDefault="00D64F05" w:rsidP="00A26C00">
      <w:pPr>
        <w:pStyle w:val="Nadpis"/>
        <w:widowControl w:val="0"/>
        <w:numPr>
          <w:ilvl w:val="1"/>
          <w:numId w:val="24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4E053BAC" w14:textId="77777777" w:rsidR="009F299F" w:rsidRPr="008A7F56" w:rsidRDefault="009F299F" w:rsidP="009F299F">
      <w:pPr>
        <w:spacing w:before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39CF13E5" w14:textId="4405995B" w:rsidR="00D64F05" w:rsidRPr="008A7F56" w:rsidRDefault="00E96E67" w:rsidP="001B6A39">
      <w:pPr>
        <w:pStyle w:val="Styl1"/>
      </w:pPr>
      <w:r>
        <w:t>VI</w:t>
      </w:r>
      <w:r w:rsidR="004A7BB7">
        <w:t>I</w:t>
      </w:r>
      <w:r w:rsidR="006155D9" w:rsidRPr="008A7F56">
        <w:t>.</w:t>
      </w:r>
    </w:p>
    <w:p w14:paraId="583B0CEF" w14:textId="77777777" w:rsidR="00F37BBF" w:rsidRPr="00F26343" w:rsidRDefault="006155D9" w:rsidP="00F26343">
      <w:pPr>
        <w:pStyle w:val="Styl1"/>
        <w:rPr>
          <w:snapToGrid w:val="0"/>
        </w:rPr>
      </w:pPr>
      <w:r w:rsidRPr="008A7F56">
        <w:rPr>
          <w:snapToGrid w:val="0"/>
        </w:rPr>
        <w:t>Závěrečná ustanovení</w:t>
      </w:r>
    </w:p>
    <w:p w14:paraId="6C6C175F" w14:textId="77777777" w:rsidR="00F37BBF" w:rsidRPr="00F95C1E" w:rsidRDefault="00F37BBF" w:rsidP="00516531">
      <w:pPr>
        <w:pStyle w:val="Styl2"/>
        <w:numPr>
          <w:ilvl w:val="1"/>
          <w:numId w:val="12"/>
        </w:numPr>
      </w:pPr>
      <w:r w:rsidRPr="00F37BBF">
        <w:t xml:space="preserve">Příjemce se zavazuje, že </w:t>
      </w:r>
      <w:r w:rsidRPr="00F95C1E">
        <w:t xml:space="preserve">bude při poskytování SOHZ postupovat nejen dle této Smlouvy, ale rovněž dle Pověření. V případě rozporů Smlouvy a Pověření, mají přednost ustanovení Pověření. </w:t>
      </w:r>
    </w:p>
    <w:p w14:paraId="09C97C98" w14:textId="66010F58" w:rsidR="006155D9" w:rsidRPr="00F95C1E" w:rsidRDefault="006155D9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color w:val="7030A0"/>
          <w:sz w:val="20"/>
        </w:rPr>
      </w:pPr>
      <w:r w:rsidRPr="00F95C1E">
        <w:rPr>
          <w:rFonts w:ascii="Arial" w:hAnsi="Arial" w:cs="Arial"/>
          <w:b w:val="0"/>
          <w:sz w:val="20"/>
        </w:rPr>
        <w:t xml:space="preserve">Jako kontaktní místo poskytovatele se pro účely této smlouvy stanovuje: </w:t>
      </w:r>
      <w:r w:rsidR="00CC74E4" w:rsidRPr="00F95C1E">
        <w:rPr>
          <w:rFonts w:ascii="Arial" w:hAnsi="Arial" w:cs="Arial"/>
          <w:b w:val="0"/>
          <w:sz w:val="20"/>
        </w:rPr>
        <w:t xml:space="preserve">Krajský úřad Zlínského kraje, odbor zdravotnictví, </w:t>
      </w:r>
      <w:r w:rsidR="00664111">
        <w:rPr>
          <w:rFonts w:ascii="Arial" w:hAnsi="Arial" w:cs="Arial"/>
          <w:b w:val="0"/>
          <w:sz w:val="20"/>
        </w:rPr>
        <w:t>XXXXXXXXXX</w:t>
      </w:r>
      <w:r w:rsidR="004A7BB7">
        <w:rPr>
          <w:rFonts w:ascii="Arial" w:hAnsi="Arial" w:cs="Arial"/>
          <w:b w:val="0"/>
          <w:sz w:val="20"/>
        </w:rPr>
        <w:t xml:space="preserve">, tel.: </w:t>
      </w:r>
      <w:r w:rsidR="00664111">
        <w:rPr>
          <w:rFonts w:ascii="Arial" w:hAnsi="Arial" w:cs="Arial"/>
          <w:b w:val="0"/>
          <w:sz w:val="20"/>
        </w:rPr>
        <w:t>XXXXXXXXXX</w:t>
      </w:r>
      <w:r w:rsidR="004A7BB7">
        <w:rPr>
          <w:rFonts w:ascii="Arial" w:hAnsi="Arial" w:cs="Arial"/>
          <w:b w:val="0"/>
          <w:sz w:val="20"/>
        </w:rPr>
        <w:t>, e-mail:</w:t>
      </w:r>
      <w:r w:rsidR="00664111">
        <w:rPr>
          <w:rFonts w:ascii="Arial" w:hAnsi="Arial" w:cs="Arial"/>
          <w:b w:val="0"/>
          <w:sz w:val="20"/>
        </w:rPr>
        <w:t>XXXXXXXXX</w:t>
      </w:r>
      <w:r w:rsidR="008803E2" w:rsidRPr="00F95C1E">
        <w:rPr>
          <w:rFonts w:ascii="Arial" w:hAnsi="Arial" w:cs="Arial"/>
          <w:b w:val="0"/>
          <w:sz w:val="20"/>
        </w:rPr>
        <w:t>.</w:t>
      </w:r>
      <w:r w:rsidR="00CF3C2A" w:rsidRPr="00F95C1E">
        <w:rPr>
          <w:rFonts w:ascii="Arial" w:hAnsi="Arial" w:cs="Arial"/>
          <w:b w:val="0"/>
          <w:sz w:val="20"/>
        </w:rPr>
        <w:t xml:space="preserve"> </w:t>
      </w:r>
      <w:r w:rsidRPr="00F95C1E">
        <w:rPr>
          <w:rFonts w:ascii="Arial" w:hAnsi="Arial" w:cs="Arial"/>
          <w:b w:val="0"/>
          <w:sz w:val="20"/>
        </w:rPr>
        <w:t>Jako kontaktní místo příjemce se pro účely této smlouvy sta</w:t>
      </w:r>
      <w:r w:rsidR="008143AD" w:rsidRPr="00F95C1E">
        <w:rPr>
          <w:rFonts w:ascii="Arial" w:hAnsi="Arial" w:cs="Arial"/>
          <w:b w:val="0"/>
          <w:sz w:val="20"/>
        </w:rPr>
        <w:t>novuje: K</w:t>
      </w:r>
      <w:r w:rsidR="00094A19">
        <w:rPr>
          <w:rFonts w:ascii="Arial" w:hAnsi="Arial" w:cs="Arial"/>
          <w:b w:val="0"/>
          <w:sz w:val="20"/>
        </w:rPr>
        <w:t>rajská nemocnice T. Bati, a. s.</w:t>
      </w:r>
      <w:r w:rsidR="00094A19" w:rsidRPr="00F95C1E">
        <w:rPr>
          <w:rFonts w:ascii="Arial" w:hAnsi="Arial" w:cs="Arial"/>
          <w:b w:val="0"/>
          <w:sz w:val="20"/>
        </w:rPr>
        <w:t xml:space="preserve">, e-mail: </w:t>
      </w:r>
      <w:r w:rsidR="00094A19">
        <w:rPr>
          <w:rFonts w:ascii="Arial" w:hAnsi="Arial" w:cs="Arial"/>
          <w:b w:val="0"/>
          <w:sz w:val="20"/>
        </w:rPr>
        <w:t>sekretariat</w:t>
      </w:r>
      <w:r w:rsidR="00094A19" w:rsidRPr="00F95C1E">
        <w:rPr>
          <w:rFonts w:ascii="Arial" w:hAnsi="Arial" w:cs="Arial"/>
          <w:b w:val="0"/>
          <w:sz w:val="20"/>
        </w:rPr>
        <w:t>@bnzlin.cz</w:t>
      </w:r>
    </w:p>
    <w:p w14:paraId="11BD880C" w14:textId="77777777" w:rsidR="006155D9" w:rsidRPr="00F95C1E" w:rsidRDefault="006155D9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F95C1E">
        <w:rPr>
          <w:rFonts w:ascii="Arial" w:hAnsi="Arial" w:cs="Arial"/>
          <w:b w:val="0"/>
          <w:sz w:val="20"/>
        </w:rPr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2F18EA02" w14:textId="77777777" w:rsidR="006155D9" w:rsidRPr="008A7F56" w:rsidRDefault="006155D9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F95C1E">
        <w:rPr>
          <w:rFonts w:ascii="Arial" w:hAnsi="Arial" w:cs="Arial"/>
          <w:b w:val="0"/>
          <w:snapToGrid w:val="0"/>
          <w:sz w:val="20"/>
        </w:rPr>
        <w:t xml:space="preserve">Tato </w:t>
      </w:r>
      <w:r w:rsidRPr="00F95C1E">
        <w:rPr>
          <w:rFonts w:ascii="Arial" w:hAnsi="Arial" w:cs="Arial"/>
          <w:b w:val="0"/>
          <w:sz w:val="20"/>
        </w:rPr>
        <w:t>smlouva</w:t>
      </w:r>
      <w:r w:rsidRPr="00F95C1E">
        <w:rPr>
          <w:rFonts w:ascii="Arial" w:hAnsi="Arial" w:cs="Arial"/>
          <w:b w:val="0"/>
          <w:snapToGrid w:val="0"/>
          <w:sz w:val="20"/>
        </w:rPr>
        <w:t xml:space="preserve"> byla uzavřena na základě svobodné</w:t>
      </w:r>
      <w:r w:rsidRPr="008A7F56">
        <w:rPr>
          <w:rFonts w:ascii="Arial" w:hAnsi="Arial" w:cs="Arial"/>
          <w:b w:val="0"/>
          <w:snapToGrid w:val="0"/>
          <w:sz w:val="20"/>
        </w:rPr>
        <w:t xml:space="preserve"> vůle, nebyla uzavřena v tísni za nápadně nevýhodných podmínek.</w:t>
      </w:r>
    </w:p>
    <w:p w14:paraId="69D62AA9" w14:textId="77777777" w:rsidR="005E4367" w:rsidRDefault="005E4367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 xml:space="preserve">Smlouva je vyhotovena ve čtyřech </w:t>
      </w:r>
      <w:r w:rsidR="006155D9" w:rsidRPr="008A7F56">
        <w:rPr>
          <w:rFonts w:ascii="Arial" w:hAnsi="Arial" w:cs="Arial"/>
          <w:b w:val="0"/>
          <w:snapToGrid w:val="0"/>
          <w:sz w:val="20"/>
        </w:rPr>
        <w:t>stejnopisech, z nic</w:t>
      </w:r>
      <w:r>
        <w:rPr>
          <w:rFonts w:ascii="Arial" w:hAnsi="Arial" w:cs="Arial"/>
          <w:b w:val="0"/>
          <w:snapToGrid w:val="0"/>
          <w:sz w:val="20"/>
        </w:rPr>
        <w:t xml:space="preserve">hž každý má platnost originálu. </w:t>
      </w:r>
      <w:r>
        <w:rPr>
          <w:rFonts w:ascii="Arial" w:hAnsi="Arial" w:cs="Arial"/>
          <w:b w:val="0"/>
          <w:sz w:val="20"/>
        </w:rPr>
        <w:t>Dvě</w:t>
      </w:r>
      <w:r w:rsidR="006155D9" w:rsidRPr="008A7F56">
        <w:rPr>
          <w:rFonts w:ascii="Arial" w:hAnsi="Arial" w:cs="Arial"/>
          <w:b w:val="0"/>
          <w:sz w:val="20"/>
        </w:rPr>
        <w:t xml:space="preserve"> </w:t>
      </w:r>
      <w:r w:rsidR="006155D9" w:rsidRPr="008A7F56">
        <w:rPr>
          <w:rFonts w:ascii="Arial" w:hAnsi="Arial" w:cs="Arial"/>
          <w:b w:val="0"/>
          <w:snapToGrid w:val="0"/>
          <w:sz w:val="20"/>
        </w:rPr>
        <w:t xml:space="preserve">vyhotovení obdrží poskytovatel a </w:t>
      </w:r>
      <w:r>
        <w:rPr>
          <w:rFonts w:ascii="Arial" w:hAnsi="Arial" w:cs="Arial"/>
          <w:b w:val="0"/>
          <w:sz w:val="20"/>
        </w:rPr>
        <w:t>dvě</w:t>
      </w:r>
      <w:r w:rsidR="006155D9" w:rsidRPr="008A7F56">
        <w:rPr>
          <w:rFonts w:ascii="Arial" w:hAnsi="Arial" w:cs="Arial"/>
          <w:b w:val="0"/>
          <w:snapToGrid w:val="0"/>
          <w:sz w:val="20"/>
        </w:rPr>
        <w:t xml:space="preserve"> vyhotovení obdrží příjemce.</w:t>
      </w:r>
    </w:p>
    <w:p w14:paraId="582F90BA" w14:textId="77777777" w:rsidR="006155D9" w:rsidRPr="005E4367" w:rsidRDefault="006155D9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Tato smlouva nabývá 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platnosti</w:t>
      </w: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dnem podpisu oběma smluvními stranami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a účinnosti dnem </w:t>
      </w:r>
      <w:r w:rsidR="000F0881">
        <w:rPr>
          <w:rFonts w:ascii="Arial" w:hAnsi="Arial" w:cs="Arial"/>
          <w:b w:val="0"/>
          <w:snapToGrid w:val="0"/>
          <w:color w:val="000000" w:themeColor="text1"/>
          <w:sz w:val="20"/>
        </w:rPr>
        <w:t>jejího zveřejnění v registru smluv</w:t>
      </w:r>
      <w:r w:rsidR="000F0881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</w:p>
    <w:p w14:paraId="33D008A9" w14:textId="77777777" w:rsidR="00E81E07" w:rsidRDefault="00045547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lastRenderedPageBreak/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</w:t>
      </w:r>
      <w:r w:rsidR="0028178D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bez zbytečného odkladu,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nejpozději do 30 dnů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ode dne uzavření smlouvy.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 uveřejnění smlouvy bude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poskytovatel příjemce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bezodkladně informovat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  <w:r w:rsidR="00E81E07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</w:p>
    <w:p w14:paraId="4EE9141C" w14:textId="77777777" w:rsidR="00813686" w:rsidRDefault="00813686">
      <w:pPr>
        <w:pStyle w:val="Nadpis"/>
        <w:widowControl w:val="0"/>
        <w:numPr>
          <w:ilvl w:val="1"/>
          <w:numId w:val="12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Nedílnou součástí této smlouvy jsou přílohy:</w:t>
      </w:r>
    </w:p>
    <w:p w14:paraId="5EB55268" w14:textId="77777777" w:rsidR="00813686" w:rsidRDefault="00813686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č, 1: Vymezení služeb obecného hospodářského zájmu</w:t>
      </w:r>
    </w:p>
    <w:p w14:paraId="6D27509F" w14:textId="77777777" w:rsidR="00813686" w:rsidRDefault="00813686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2: Souhrnné vyúčtování</w:t>
      </w:r>
    </w:p>
    <w:p w14:paraId="184CD2BC" w14:textId="77777777" w:rsidR="00813686" w:rsidRPr="00BA5D3A" w:rsidRDefault="00813686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3: Rozpočet</w:t>
      </w:r>
    </w:p>
    <w:p w14:paraId="563D2A39" w14:textId="77777777" w:rsidR="006155D9" w:rsidRPr="008A7F56" w:rsidRDefault="006155D9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snapToGrid w:val="0"/>
          <w:sz w:val="20"/>
        </w:rPr>
      </w:pPr>
    </w:p>
    <w:p w14:paraId="0389A1D4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521202AE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94051C">
        <w:rPr>
          <w:rFonts w:ascii="Arial" w:hAnsi="Arial" w:cs="Arial"/>
          <w:sz w:val="20"/>
          <w:szCs w:val="20"/>
        </w:rPr>
        <w:t>Zastupitelstvo Zlínského kraje</w:t>
      </w:r>
    </w:p>
    <w:p w14:paraId="17FD9DB0" w14:textId="079F685E" w:rsidR="00BA5D3A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 w:rsidR="007A5938">
        <w:rPr>
          <w:rFonts w:ascii="Arial" w:hAnsi="Arial" w:cs="Arial"/>
          <w:sz w:val="20"/>
          <w:szCs w:val="20"/>
        </w:rPr>
        <w:t>jednání a číslo usnesení</w:t>
      </w:r>
      <w:r w:rsidRPr="008A7F56">
        <w:rPr>
          <w:rFonts w:ascii="Arial" w:hAnsi="Arial" w:cs="Arial"/>
          <w:sz w:val="20"/>
          <w:szCs w:val="20"/>
        </w:rPr>
        <w:t>:</w:t>
      </w:r>
      <w:r w:rsidR="00406032">
        <w:rPr>
          <w:rFonts w:ascii="Arial" w:hAnsi="Arial" w:cs="Arial"/>
          <w:sz w:val="20"/>
          <w:szCs w:val="20"/>
        </w:rPr>
        <w:t xml:space="preserve"> </w:t>
      </w:r>
      <w:r w:rsidR="00E47189">
        <w:rPr>
          <w:rFonts w:ascii="Arial" w:hAnsi="Arial" w:cs="Arial"/>
          <w:sz w:val="20"/>
          <w:szCs w:val="20"/>
        </w:rPr>
        <w:t xml:space="preserve">13.12.2021, </w:t>
      </w:r>
      <w:r w:rsidR="00E47189" w:rsidRPr="0029630B">
        <w:rPr>
          <w:rFonts w:ascii="Arial" w:hAnsi="Arial" w:cs="Arial"/>
          <w:bCs/>
          <w:sz w:val="20"/>
          <w:szCs w:val="20"/>
          <w:lang w:val="en-US"/>
        </w:rPr>
        <w:t>0244/Z08/21</w:t>
      </w:r>
    </w:p>
    <w:p w14:paraId="6B063046" w14:textId="77777777" w:rsidR="00363311" w:rsidRDefault="00363311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</w:p>
    <w:p w14:paraId="4D275295" w14:textId="7A03C72B" w:rsidR="00363311" w:rsidRDefault="00363311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Zkontroloval:</w:t>
      </w:r>
    </w:p>
    <w:p w14:paraId="30CAD318" w14:textId="77777777" w:rsidR="00363311" w:rsidRDefault="00363311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</w:p>
    <w:p w14:paraId="28177D83" w14:textId="0364101D" w:rsidR="006155D9" w:rsidRPr="008A7F56" w:rsidRDefault="006155D9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 w:rsidRPr="008A7F56">
        <w:rPr>
          <w:sz w:val="20"/>
          <w:szCs w:val="20"/>
        </w:rPr>
        <w:t xml:space="preserve">Ve Zlíně dne .............................          </w:t>
      </w:r>
      <w:r w:rsidR="0060517A" w:rsidRPr="008A7F56">
        <w:rPr>
          <w:sz w:val="20"/>
          <w:szCs w:val="20"/>
        </w:rPr>
        <w:t xml:space="preserve"> </w:t>
      </w:r>
      <w:r w:rsidRPr="008A7F56">
        <w:rPr>
          <w:sz w:val="20"/>
          <w:szCs w:val="20"/>
        </w:rPr>
        <w:t xml:space="preserve">               </w:t>
      </w:r>
      <w:r w:rsidR="00127FCA">
        <w:rPr>
          <w:sz w:val="20"/>
          <w:szCs w:val="20"/>
        </w:rPr>
        <w:t xml:space="preserve">                    </w:t>
      </w:r>
      <w:r w:rsidR="00EB6F1C">
        <w:rPr>
          <w:sz w:val="20"/>
          <w:szCs w:val="20"/>
        </w:rPr>
        <w:t>Ve Zlíně</w:t>
      </w:r>
      <w:r w:rsidRPr="008A7F56">
        <w:rPr>
          <w:sz w:val="20"/>
          <w:szCs w:val="20"/>
        </w:rPr>
        <w:t xml:space="preserve"> dne ..........................</w:t>
      </w:r>
    </w:p>
    <w:p w14:paraId="2836C243" w14:textId="77777777" w:rsidR="006155D9" w:rsidRPr="008A7F56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57C75C9B" w14:textId="77777777" w:rsidR="006155D9" w:rsidRPr="008A7F56" w:rsidRDefault="006155D9" w:rsidP="009249DB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>za poskytovatele                                                                         za příjemce</w:t>
      </w:r>
    </w:p>
    <w:p w14:paraId="16387F1A" w14:textId="77777777" w:rsidR="006155D9" w:rsidRPr="008A7F56" w:rsidRDefault="006155D9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1070C54A" w14:textId="77777777" w:rsidR="00EB6F1C" w:rsidRDefault="00EB6F1C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514D6E3D" w14:textId="65D4B376" w:rsidR="00EB6F1C" w:rsidRDefault="00EB6F1C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2BF5A12B" w14:textId="12E75234" w:rsidR="00363311" w:rsidRDefault="00363311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4F495780" w14:textId="77777777" w:rsidR="00363311" w:rsidRDefault="00363311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228B0981" w14:textId="77777777" w:rsidR="00EB6F1C" w:rsidRPr="008A7F56" w:rsidRDefault="00EB6F1C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4AF8708E" w14:textId="77777777" w:rsidR="00F25BBF" w:rsidRPr="008A7F56" w:rsidRDefault="00F25BBF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3802D77F" w14:textId="77777777" w:rsidR="006155D9" w:rsidRPr="008A7F56" w:rsidRDefault="0094051C" w:rsidP="0094051C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="006155D9" w:rsidRPr="008A7F56">
        <w:rPr>
          <w:rFonts w:ascii="Arial" w:hAnsi="Arial" w:cs="Arial"/>
          <w:sz w:val="20"/>
          <w:szCs w:val="20"/>
        </w:rPr>
        <w:t>......................................</w:t>
      </w:r>
      <w:r w:rsidR="00406032">
        <w:rPr>
          <w:rFonts w:ascii="Arial" w:hAnsi="Arial" w:cs="Arial"/>
          <w:sz w:val="20"/>
          <w:szCs w:val="20"/>
        </w:rPr>
        <w:t>....</w:t>
      </w:r>
      <w:r w:rsidR="004060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……………..</w:t>
      </w:r>
      <w:r w:rsidR="006155D9" w:rsidRPr="008A7F56">
        <w:rPr>
          <w:rFonts w:ascii="Arial" w:hAnsi="Arial" w:cs="Arial"/>
          <w:sz w:val="20"/>
          <w:szCs w:val="20"/>
        </w:rPr>
        <w:t>.........................</w:t>
      </w:r>
      <w:r w:rsidR="00F25BBF" w:rsidRPr="008A7F56">
        <w:rPr>
          <w:rFonts w:ascii="Arial" w:hAnsi="Arial" w:cs="Arial"/>
          <w:sz w:val="20"/>
          <w:szCs w:val="20"/>
        </w:rPr>
        <w:t>........</w:t>
      </w:r>
      <w:r w:rsidR="006155D9" w:rsidRPr="008A7F56">
        <w:rPr>
          <w:rFonts w:ascii="Arial" w:hAnsi="Arial" w:cs="Arial"/>
          <w:sz w:val="20"/>
          <w:szCs w:val="20"/>
        </w:rPr>
        <w:t>..............</w:t>
      </w:r>
    </w:p>
    <w:p w14:paraId="6011E9CB" w14:textId="1B481DFE" w:rsidR="00CE493D" w:rsidRPr="0094051C" w:rsidRDefault="0094051C" w:rsidP="0094051C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132D2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ab/>
      </w:r>
      <w:r w:rsidR="003E0EB4">
        <w:rPr>
          <w:rFonts w:ascii="Arial" w:hAnsi="Arial" w:cs="Arial"/>
          <w:sz w:val="20"/>
        </w:rPr>
        <w:t>XXXXXXXXXX</w:t>
      </w:r>
    </w:p>
    <w:p w14:paraId="2A42F59A" w14:textId="721EFF32" w:rsidR="00EB6F1C" w:rsidRDefault="0094051C" w:rsidP="0094051C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 w:rsidRPr="0094051C">
        <w:rPr>
          <w:rFonts w:ascii="Arial" w:hAnsi="Arial" w:cs="Arial"/>
          <w:sz w:val="20"/>
        </w:rPr>
        <w:t>hejtman</w:t>
      </w:r>
      <w:r>
        <w:rPr>
          <w:rFonts w:ascii="Arial" w:hAnsi="Arial" w:cs="Arial"/>
          <w:i/>
          <w:color w:val="7030A0"/>
          <w:sz w:val="20"/>
        </w:rPr>
        <w:tab/>
      </w:r>
      <w:r w:rsidR="003E0EB4">
        <w:rPr>
          <w:rFonts w:ascii="Arial" w:hAnsi="Arial" w:cs="Arial"/>
          <w:sz w:val="20"/>
        </w:rPr>
        <w:t>XXXXXXXXXX</w:t>
      </w:r>
    </w:p>
    <w:p w14:paraId="65D4DB27" w14:textId="77777777" w:rsidR="00EB6F1C" w:rsidRDefault="00EB6F1C" w:rsidP="0094051C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31E84893" w14:textId="77777777" w:rsidR="00EB6F1C" w:rsidRDefault="00EB6F1C" w:rsidP="0094051C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i/>
          <w:color w:val="7030A0"/>
          <w:sz w:val="20"/>
        </w:rPr>
      </w:pPr>
    </w:p>
    <w:p w14:paraId="37350E56" w14:textId="076F53D5" w:rsidR="00F26343" w:rsidRDefault="00406032" w:rsidP="00F26343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</w:r>
      <w:r w:rsidR="00EB6F1C" w:rsidRPr="00F95C1E">
        <w:rPr>
          <w:rFonts w:ascii="Arial" w:hAnsi="Arial" w:cs="Arial"/>
          <w:i/>
          <w:color w:val="7030A0"/>
          <w:sz w:val="20"/>
        </w:rPr>
        <w:t>………………………………………………..</w:t>
      </w:r>
      <w:r w:rsidR="00EB6F1C" w:rsidRPr="00F95C1E">
        <w:rPr>
          <w:rFonts w:ascii="Arial" w:hAnsi="Arial" w:cs="Arial"/>
          <w:i/>
          <w:color w:val="7030A0"/>
          <w:sz w:val="20"/>
        </w:rPr>
        <w:tab/>
      </w:r>
      <w:r w:rsidR="00EB6F1C" w:rsidRPr="00F95C1E">
        <w:rPr>
          <w:rFonts w:ascii="Arial" w:hAnsi="Arial" w:cs="Arial"/>
          <w:i/>
          <w:color w:val="7030A0"/>
          <w:sz w:val="20"/>
        </w:rPr>
        <w:tab/>
      </w:r>
      <w:r w:rsidR="00EB6F1C" w:rsidRPr="00F95C1E"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 xml:space="preserve">   </w:t>
      </w:r>
    </w:p>
    <w:p w14:paraId="4C3D57B3" w14:textId="140BE7DD" w:rsidR="002132D2" w:rsidRDefault="00F26343" w:rsidP="002132D2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  <w:t xml:space="preserve"> </w:t>
      </w:r>
      <w:r>
        <w:rPr>
          <w:rFonts w:ascii="Arial" w:hAnsi="Arial" w:cs="Arial"/>
          <w:i/>
          <w:color w:val="7030A0"/>
          <w:sz w:val="20"/>
        </w:rPr>
        <w:tab/>
      </w:r>
      <w:r w:rsidR="00EB6F1C" w:rsidRPr="00F95C1E">
        <w:rPr>
          <w:rFonts w:ascii="Arial" w:hAnsi="Arial" w:cs="Arial"/>
          <w:sz w:val="20"/>
          <w:szCs w:val="20"/>
        </w:rPr>
        <w:tab/>
      </w:r>
      <w:r w:rsidR="00EB6F1C" w:rsidRPr="00F95C1E">
        <w:rPr>
          <w:rFonts w:ascii="Arial" w:hAnsi="Arial" w:cs="Arial"/>
          <w:sz w:val="20"/>
          <w:szCs w:val="20"/>
        </w:rPr>
        <w:tab/>
      </w:r>
      <w:r w:rsidR="002132D2">
        <w:rPr>
          <w:rFonts w:ascii="Arial" w:hAnsi="Arial" w:cs="Arial"/>
          <w:sz w:val="20"/>
          <w:szCs w:val="20"/>
        </w:rPr>
        <w:t xml:space="preserve">                    </w:t>
      </w:r>
      <w:r w:rsidR="003E0EB4">
        <w:rPr>
          <w:rFonts w:ascii="Arial" w:hAnsi="Arial" w:cs="Arial"/>
          <w:sz w:val="20"/>
          <w:szCs w:val="20"/>
        </w:rPr>
        <w:t>XXXXXXXXXX</w:t>
      </w:r>
      <w:r w:rsidR="00406032">
        <w:rPr>
          <w:rFonts w:ascii="Arial" w:hAnsi="Arial" w:cs="Arial"/>
          <w:sz w:val="20"/>
          <w:szCs w:val="20"/>
        </w:rPr>
        <w:tab/>
        <w:t xml:space="preserve">  </w:t>
      </w:r>
    </w:p>
    <w:p w14:paraId="0CE3D939" w14:textId="5973DCD7" w:rsidR="002132D2" w:rsidRDefault="002132D2" w:rsidP="002132D2">
      <w:pPr>
        <w:spacing w:before="60"/>
        <w:ind w:left="252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406032">
        <w:rPr>
          <w:rFonts w:ascii="Arial" w:hAnsi="Arial" w:cs="Arial"/>
          <w:sz w:val="20"/>
          <w:szCs w:val="20"/>
        </w:rPr>
        <w:t xml:space="preserve"> </w:t>
      </w:r>
      <w:r w:rsidR="003E0EB4">
        <w:rPr>
          <w:rFonts w:ascii="Arial" w:hAnsi="Arial" w:cs="Arial"/>
          <w:sz w:val="20"/>
          <w:szCs w:val="20"/>
        </w:rPr>
        <w:t>XXXXXXXXXXXX</w:t>
      </w:r>
      <w:bookmarkStart w:id="2" w:name="_GoBack"/>
      <w:bookmarkEnd w:id="2"/>
      <w:r w:rsidR="00EB6F1C">
        <w:rPr>
          <w:rFonts w:ascii="Arial" w:hAnsi="Arial" w:cs="Arial"/>
          <w:b/>
          <w:sz w:val="20"/>
        </w:rPr>
        <w:br w:type="page"/>
      </w:r>
      <w:r>
        <w:rPr>
          <w:rFonts w:ascii="Arial" w:hAnsi="Arial" w:cs="Arial"/>
          <w:b/>
          <w:sz w:val="20"/>
        </w:rPr>
        <w:lastRenderedPageBreak/>
        <w:t xml:space="preserve">                                                           </w:t>
      </w:r>
    </w:p>
    <w:p w14:paraId="6F553E77" w14:textId="77777777" w:rsidR="002132D2" w:rsidRPr="002132D2" w:rsidRDefault="002132D2" w:rsidP="002132D2">
      <w:pPr>
        <w:spacing w:before="60"/>
        <w:ind w:left="2520"/>
        <w:rPr>
          <w:rFonts w:ascii="Arial" w:hAnsi="Arial" w:cs="Arial"/>
          <w:sz w:val="20"/>
          <w:szCs w:val="20"/>
        </w:rPr>
      </w:pPr>
    </w:p>
    <w:p w14:paraId="3C41B51F" w14:textId="582E8CFE" w:rsidR="005D189D" w:rsidRPr="004F157D" w:rsidRDefault="005D189D" w:rsidP="005D189D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>Příloha č. 1</w:t>
      </w:r>
    </w:p>
    <w:p w14:paraId="3FCE2799" w14:textId="77777777" w:rsidR="005D189D" w:rsidRPr="004F157D" w:rsidRDefault="005D189D" w:rsidP="005D189D"/>
    <w:p w14:paraId="62D20168" w14:textId="77777777" w:rsidR="005D189D" w:rsidRDefault="005D189D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E34CCB">
        <w:rPr>
          <w:rFonts w:ascii="Arial" w:hAnsi="Arial" w:cs="Arial"/>
          <w:color w:val="000000" w:themeColor="text1"/>
          <w:sz w:val="20"/>
          <w:szCs w:val="20"/>
        </w:rPr>
        <w:t>vyrovnávací platby</w:t>
      </w:r>
    </w:p>
    <w:p w14:paraId="2D8CD10B" w14:textId="77777777" w:rsidR="008E4EE9" w:rsidRDefault="008E4EE9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</w:p>
    <w:p w14:paraId="0E3C59CF" w14:textId="77777777" w:rsidR="00152CB0" w:rsidRDefault="00152CB0" w:rsidP="009C395F">
      <w:pPr>
        <w:spacing w:before="60"/>
        <w:rPr>
          <w:rFonts w:ascii="Arial" w:hAnsi="Arial" w:cs="Arial"/>
          <w:b/>
          <w:sz w:val="20"/>
          <w:szCs w:val="20"/>
        </w:rPr>
      </w:pPr>
      <w:r w:rsidRPr="00152CB0">
        <w:rPr>
          <w:rFonts w:ascii="Arial" w:hAnsi="Arial" w:cs="Arial"/>
          <w:b/>
          <w:sz w:val="20"/>
          <w:szCs w:val="20"/>
        </w:rPr>
        <w:t>Krajská nemocnice T. Bati, a. s.</w:t>
      </w:r>
    </w:p>
    <w:p w14:paraId="3C4E0043" w14:textId="77777777" w:rsidR="00152CB0" w:rsidRDefault="00152CB0" w:rsidP="009C395F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152CB0">
        <w:rPr>
          <w:rFonts w:ascii="Arial" w:hAnsi="Arial" w:cs="Arial"/>
          <w:sz w:val="20"/>
          <w:szCs w:val="20"/>
        </w:rPr>
        <w:t>Zlín, Havlíčkovo nábřeží 600, PSČ 762 75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6CEEAC" w14:textId="77777777" w:rsidR="009C395F" w:rsidRPr="008A7F56" w:rsidRDefault="009C395F" w:rsidP="009C395F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 w:rsidR="0070641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="00152CB0">
        <w:rPr>
          <w:rFonts w:ascii="Arial" w:hAnsi="Arial" w:cs="Arial"/>
          <w:sz w:val="20"/>
          <w:szCs w:val="20"/>
        </w:rPr>
        <w:t>27661989</w:t>
      </w:r>
    </w:p>
    <w:p w14:paraId="490CF847" w14:textId="77777777" w:rsidR="005D189D" w:rsidRPr="008E4EE9" w:rsidRDefault="005D189D" w:rsidP="005D189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119D93B0" w14:textId="77777777" w:rsidR="005D189D" w:rsidRDefault="005D189D" w:rsidP="005D189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5377CE2" w14:textId="77777777" w:rsidR="005D189D" w:rsidRPr="00545582" w:rsidRDefault="005D189D" w:rsidP="005D189D">
      <w:pPr>
        <w:spacing w:line="276" w:lineRule="auto"/>
        <w:rPr>
          <w:rFonts w:ascii="Arial" w:hAnsi="Arial" w:cs="Arial"/>
          <w:sz w:val="20"/>
          <w:szCs w:val="20"/>
        </w:rPr>
      </w:pPr>
    </w:p>
    <w:p w14:paraId="1CBEE1EA" w14:textId="77777777" w:rsidR="005D189D" w:rsidRDefault="005D189D" w:rsidP="005D189D">
      <w:pPr>
        <w:rPr>
          <w:rFonts w:ascii="Arial" w:hAnsi="Arial" w:cs="Arial"/>
          <w:b/>
          <w:szCs w:val="20"/>
        </w:rPr>
      </w:pPr>
      <w:r w:rsidRPr="00545582">
        <w:rPr>
          <w:rFonts w:ascii="Arial" w:hAnsi="Arial" w:cs="Arial"/>
          <w:b/>
          <w:szCs w:val="20"/>
        </w:rPr>
        <w:t>Vymezení služeb obecného hospodářského zájmu:</w:t>
      </w:r>
    </w:p>
    <w:p w14:paraId="61ED927E" w14:textId="77777777" w:rsidR="005D189D" w:rsidRPr="004F157D" w:rsidRDefault="005D189D" w:rsidP="005D189D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842"/>
      </w:tblGrid>
      <w:tr w:rsidR="008E4EE9" w14:paraId="22493891" w14:textId="77777777" w:rsidTr="008E4EE9">
        <w:tc>
          <w:tcPr>
            <w:tcW w:w="988" w:type="dxa"/>
          </w:tcPr>
          <w:p w14:paraId="7219C65C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SOHZ</w:t>
            </w:r>
          </w:p>
        </w:tc>
        <w:tc>
          <w:tcPr>
            <w:tcW w:w="4252" w:type="dxa"/>
          </w:tcPr>
          <w:p w14:paraId="61DBA869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Obsah SOHZ</w:t>
            </w:r>
          </w:p>
        </w:tc>
        <w:tc>
          <w:tcPr>
            <w:tcW w:w="1985" w:type="dxa"/>
          </w:tcPr>
          <w:p w14:paraId="42D8C10D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SOHZ</w:t>
            </w:r>
          </w:p>
        </w:tc>
        <w:tc>
          <w:tcPr>
            <w:tcW w:w="1842" w:type="dxa"/>
          </w:tcPr>
          <w:p w14:paraId="1072E1B3" w14:textId="77777777" w:rsidR="008E4EE9" w:rsidRPr="006E321E" w:rsidRDefault="006E321E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21E">
              <w:rPr>
                <w:rFonts w:ascii="Arial" w:eastAsiaTheme="minorHAnsi" w:hAnsi="Arial" w:cs="Arial"/>
                <w:sz w:val="20"/>
                <w:szCs w:val="20"/>
              </w:rPr>
              <w:t xml:space="preserve">Doba, v níž je </w:t>
            </w:r>
            <w:r w:rsidRPr="006E321E">
              <w:rPr>
                <w:rFonts w:ascii="Arial" w:hAnsi="Arial" w:cs="Arial"/>
                <w:sz w:val="20"/>
                <w:szCs w:val="20"/>
              </w:rPr>
              <w:t>poskytování SOHZ financováno</w:t>
            </w:r>
          </w:p>
        </w:tc>
      </w:tr>
      <w:tr w:rsidR="008E4EE9" w14:paraId="3B4F297F" w14:textId="77777777" w:rsidTr="008E4EE9">
        <w:tc>
          <w:tcPr>
            <w:tcW w:w="988" w:type="dxa"/>
          </w:tcPr>
          <w:p w14:paraId="6E0BD06A" w14:textId="77777777" w:rsidR="008E4EE9" w:rsidRDefault="00152CB0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SVI</w:t>
            </w:r>
          </w:p>
        </w:tc>
        <w:tc>
          <w:tcPr>
            <w:tcW w:w="4252" w:type="dxa"/>
          </w:tcPr>
          <w:p w14:paraId="5647661F" w14:textId="77777777" w:rsidR="008E4EE9" w:rsidRDefault="00152CB0" w:rsidP="00152CB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2CB0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Poskytování knihovnických a informačních služeb střediska vědeckých informací, specializované knihovny, široké veřejnosti, především však studentům studujícím ve Zlínském kraji a občanům Zlínského kraje.</w:t>
            </w:r>
          </w:p>
        </w:tc>
        <w:tc>
          <w:tcPr>
            <w:tcW w:w="1985" w:type="dxa"/>
          </w:tcPr>
          <w:p w14:paraId="0C259798" w14:textId="77777777" w:rsidR="00074777" w:rsidRDefault="008E4EE9" w:rsidP="00074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</w:t>
            </w:r>
            <w:r w:rsid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Pověření</w:t>
            </w:r>
          </w:p>
          <w:p w14:paraId="19355E04" w14:textId="77777777" w:rsidR="008E4EE9" w:rsidRDefault="008E4EE9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6470FB" w14:textId="61FBC771" w:rsidR="008E4EE9" w:rsidRPr="008E4EE9" w:rsidRDefault="008E4EE9" w:rsidP="00516531">
            <w:pPr>
              <w:pStyle w:val="Odstavecseseznamem"/>
              <w:numPr>
                <w:ilvl w:val="1"/>
                <w:numId w:val="6"/>
              </w:num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5C1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DF0768">
              <w:rPr>
                <w:rFonts w:ascii="Arial" w:hAnsi="Arial" w:cs="Arial"/>
                <w:color w:val="000000" w:themeColor="text1"/>
                <w:sz w:val="20"/>
                <w:szCs w:val="20"/>
              </w:rPr>
              <w:t>31.12.2022</w:t>
            </w:r>
          </w:p>
        </w:tc>
      </w:tr>
      <w:tr w:rsidR="008E4EE9" w14:paraId="478E1D79" w14:textId="77777777" w:rsidTr="008E4EE9">
        <w:tc>
          <w:tcPr>
            <w:tcW w:w="988" w:type="dxa"/>
          </w:tcPr>
          <w:p w14:paraId="66F7BE95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95744FA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FE0569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2257C6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20D7CEE" w14:textId="77777777" w:rsidR="005D189D" w:rsidRDefault="005D189D" w:rsidP="005D189D">
      <w:pPr>
        <w:rPr>
          <w:rFonts w:ascii="Arial" w:hAnsi="Arial" w:cs="Arial"/>
          <w:i/>
          <w:color w:val="365F91" w:themeColor="accent1" w:themeShade="BF"/>
          <w:sz w:val="20"/>
          <w:szCs w:val="20"/>
        </w:rPr>
      </w:pPr>
    </w:p>
    <w:p w14:paraId="4A7E855C" w14:textId="77777777" w:rsidR="008439DF" w:rsidRP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>Poznámka:</w:t>
      </w:r>
    </w:p>
    <w:p w14:paraId="72CEFE86" w14:textId="09809F74" w:rsidR="005E4367" w:rsidRDefault="00152CB0" w:rsidP="005D189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SVI</w:t>
      </w:r>
      <w:r w:rsidR="008439DF" w:rsidRPr="005E4367">
        <w:rPr>
          <w:rFonts w:ascii="Arial" w:hAnsi="Arial" w:cs="Arial"/>
          <w:i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 xml:space="preserve">služby střediska </w:t>
      </w:r>
      <w:r w:rsidRPr="00152CB0">
        <w:rPr>
          <w:rFonts w:ascii="Arial" w:hAnsi="Arial" w:cs="Arial"/>
          <w:color w:val="000000" w:themeColor="text1"/>
          <w:sz w:val="20"/>
          <w:szCs w:val="20"/>
        </w:rPr>
        <w:t>vědeckých informací, specializované knihovny</w:t>
      </w:r>
    </w:p>
    <w:p w14:paraId="2671CC41" w14:textId="0C5F2AC8" w:rsidR="00E739D1" w:rsidRDefault="00E739D1" w:rsidP="005D189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033AB39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51A382A0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3E9B5EC1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2AF061F6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67ECE65A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75CC475C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342B73CF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50316C70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653B0A08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0F46CA5A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4F3C6A58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391E050F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6AAF6900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7651617A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70FE5676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2A16C098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58B9EBAA" w14:textId="77777777" w:rsidR="00E739D1" w:rsidRP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39F8E8E3" w14:textId="59979107" w:rsid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26A3AAFC" w14:textId="03305C64" w:rsidR="00E739D1" w:rsidRDefault="00E739D1" w:rsidP="00E739D1">
      <w:pPr>
        <w:rPr>
          <w:rFonts w:ascii="Arial" w:hAnsi="Arial" w:cs="Arial"/>
          <w:sz w:val="20"/>
          <w:szCs w:val="20"/>
        </w:rPr>
      </w:pPr>
    </w:p>
    <w:p w14:paraId="777EFEC9" w14:textId="77777777" w:rsidR="00E739D1" w:rsidRDefault="00E739D1" w:rsidP="00E739D1">
      <w:pPr>
        <w:ind w:firstLine="709"/>
        <w:rPr>
          <w:rFonts w:ascii="Arial" w:hAnsi="Arial" w:cs="Arial"/>
          <w:sz w:val="20"/>
          <w:szCs w:val="20"/>
        </w:rPr>
        <w:sectPr w:rsidR="00E739D1" w:rsidSect="00152CB0">
          <w:footerReference w:type="default" r:id="rId8"/>
          <w:headerReference w:type="first" r:id="rId9"/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</w:p>
    <w:p w14:paraId="1DDDE6CE" w14:textId="59A1CD45" w:rsidR="00E739D1" w:rsidRDefault="00E739D1" w:rsidP="005D189D">
      <w:pPr>
        <w:rPr>
          <w:rFonts w:ascii="Arial" w:hAnsi="Arial" w:cs="Arial"/>
          <w:color w:val="000000" w:themeColor="text1"/>
          <w:sz w:val="20"/>
          <w:szCs w:val="20"/>
        </w:rPr>
        <w:sectPr w:rsidR="00E739D1" w:rsidSect="00E739D1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  <w:r w:rsidRPr="00E739D1">
        <w:rPr>
          <w:noProof/>
        </w:rPr>
        <w:lastRenderedPageBreak/>
        <w:drawing>
          <wp:inline distT="0" distB="0" distL="0" distR="0" wp14:anchorId="562A3950" wp14:editId="6FB001DE">
            <wp:extent cx="8891270" cy="5757962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75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52CCF" w14:textId="4C5D0FA8" w:rsidR="00E739D1" w:rsidRDefault="00E739D1" w:rsidP="005D189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CE5697D" w14:textId="77777777" w:rsidR="00F30455" w:rsidRDefault="00822003" w:rsidP="00152CB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3</w:t>
      </w:r>
      <w:r w:rsidR="00F30455">
        <w:rPr>
          <w:rFonts w:ascii="Arial" w:hAnsi="Arial" w:cs="Arial"/>
          <w:b/>
          <w:sz w:val="20"/>
          <w:szCs w:val="20"/>
        </w:rPr>
        <w:t xml:space="preserve"> – Rozpočet</w:t>
      </w:r>
    </w:p>
    <w:p w14:paraId="380CDF31" w14:textId="3B8D42EB" w:rsidR="00F95C1E" w:rsidRDefault="00EF7B29" w:rsidP="00152CB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54CF7BB" wp14:editId="4B04EA9E">
            <wp:extent cx="4819650" cy="5448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9635" t="19260" r="34011" b="27777"/>
                    <a:stretch/>
                  </pic:blipFill>
                  <pic:spPr bwMode="auto">
                    <a:xfrm>
                      <a:off x="0" y="0"/>
                      <a:ext cx="4819650" cy="544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DB1B2A" w14:textId="77777777" w:rsidR="00B74586" w:rsidRDefault="00B74586" w:rsidP="00152CB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50ADF538" w14:textId="16A988DE" w:rsidR="006F2405" w:rsidRDefault="006F2405" w:rsidP="00152CB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3CA552D1" w14:textId="77777777" w:rsidR="00F95C1E" w:rsidRDefault="00F95C1E" w:rsidP="00152CB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2D66DDDD" w14:textId="67E48E03" w:rsidR="00074777" w:rsidRPr="00CA4BB0" w:rsidRDefault="00A162E0" w:rsidP="00152CB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40C4E" wp14:editId="0C4C584F">
                <wp:simplePos x="0" y="0"/>
                <wp:positionH relativeFrom="column">
                  <wp:posOffset>-196215</wp:posOffset>
                </wp:positionH>
                <wp:positionV relativeFrom="paragraph">
                  <wp:posOffset>386080</wp:posOffset>
                </wp:positionV>
                <wp:extent cx="238125" cy="161925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B51DA" w14:textId="77777777" w:rsidR="00F30455" w:rsidRDefault="00F304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40C4E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15.45pt;margin-top:30.4pt;width:18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" fillcolor="white [3212]" stroked="f" strokeweight=".5pt">
                <v:path arrowok="t"/>
                <v:textbox>
                  <w:txbxContent>
                    <w:p w14:paraId="283B51DA" w14:textId="77777777" w:rsidR="00F30455" w:rsidRDefault="00F30455"/>
                  </w:txbxContent>
                </v:textbox>
              </v:shape>
            </w:pict>
          </mc:Fallback>
        </mc:AlternateContent>
      </w:r>
    </w:p>
    <w:sectPr w:rsidR="00074777" w:rsidRPr="00CA4BB0" w:rsidSect="00152CB0">
      <w:pgSz w:w="11906" w:h="16838"/>
      <w:pgMar w:top="1418" w:right="96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45485" w14:textId="77777777" w:rsidR="00051671" w:rsidRDefault="00051671" w:rsidP="00CE493D">
      <w:r>
        <w:separator/>
      </w:r>
    </w:p>
  </w:endnote>
  <w:endnote w:type="continuationSeparator" w:id="0">
    <w:p w14:paraId="132B874B" w14:textId="77777777" w:rsidR="00051671" w:rsidRDefault="00051671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9BD47" w14:textId="4F66A814" w:rsidR="00CE493D" w:rsidRPr="00DE7942" w:rsidRDefault="006477E5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3E0EB4">
      <w:rPr>
        <w:rFonts w:ascii="Arial" w:hAnsi="Arial" w:cs="Arial"/>
        <w:noProof/>
        <w:sz w:val="18"/>
        <w:szCs w:val="18"/>
      </w:rPr>
      <w:t>7</w:t>
    </w:r>
    <w:r w:rsidRPr="00DE7942">
      <w:rPr>
        <w:rFonts w:ascii="Arial" w:hAnsi="Arial" w:cs="Arial"/>
        <w:sz w:val="18"/>
        <w:szCs w:val="18"/>
      </w:rPr>
      <w:fldChar w:fldCharType="end"/>
    </w:r>
  </w:p>
  <w:p w14:paraId="0CCF2AFB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D1C63" w14:textId="77777777" w:rsidR="00051671" w:rsidRDefault="00051671" w:rsidP="00CE493D">
      <w:r>
        <w:separator/>
      </w:r>
    </w:p>
  </w:footnote>
  <w:footnote w:type="continuationSeparator" w:id="0">
    <w:p w14:paraId="4EC229AB" w14:textId="77777777" w:rsidR="00051671" w:rsidRDefault="00051671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179BA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7A4BFB"/>
    <w:multiLevelType w:val="multilevel"/>
    <w:tmpl w:val="23E6B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2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8661F9"/>
    <w:multiLevelType w:val="multilevel"/>
    <w:tmpl w:val="A4A4B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27165"/>
    <w:multiLevelType w:val="hybridMultilevel"/>
    <w:tmpl w:val="150CDB42"/>
    <w:lvl w:ilvl="0" w:tplc="FF76E416">
      <w:start w:val="1"/>
      <w:numFmt w:val="lowerLetter"/>
      <w:lvlText w:val="%1)"/>
      <w:lvlJc w:val="left"/>
      <w:pPr>
        <w:ind w:left="72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CF74AA7"/>
    <w:multiLevelType w:val="multilevel"/>
    <w:tmpl w:val="69767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19608D"/>
    <w:multiLevelType w:val="multilevel"/>
    <w:tmpl w:val="86E20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77A1083"/>
    <w:multiLevelType w:val="multilevel"/>
    <w:tmpl w:val="542C8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9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9B1785"/>
    <w:multiLevelType w:val="multilevel"/>
    <w:tmpl w:val="54AA5D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1E0781"/>
    <w:multiLevelType w:val="hybridMultilevel"/>
    <w:tmpl w:val="15188066"/>
    <w:lvl w:ilvl="0" w:tplc="358458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71291"/>
    <w:multiLevelType w:val="multilevel"/>
    <w:tmpl w:val="E528EC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D639DF"/>
    <w:multiLevelType w:val="multilevel"/>
    <w:tmpl w:val="E54C54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9B1443"/>
    <w:multiLevelType w:val="multilevel"/>
    <w:tmpl w:val="F60274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50A473FA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6" w15:restartNumberingAfterBreak="0">
    <w:nsid w:val="518D428D"/>
    <w:multiLevelType w:val="multilevel"/>
    <w:tmpl w:val="BFBC34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D91D24"/>
    <w:multiLevelType w:val="multilevel"/>
    <w:tmpl w:val="977E39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EC0EFC"/>
    <w:multiLevelType w:val="multilevel"/>
    <w:tmpl w:val="29A61B48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19" w15:restartNumberingAfterBreak="0">
    <w:nsid w:val="624D6E3E"/>
    <w:multiLevelType w:val="multilevel"/>
    <w:tmpl w:val="FD14B6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D96909"/>
    <w:multiLevelType w:val="multilevel"/>
    <w:tmpl w:val="BD529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617B3D"/>
    <w:multiLevelType w:val="multilevel"/>
    <w:tmpl w:val="6F663C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C77CE4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23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876068"/>
    <w:multiLevelType w:val="multilevel"/>
    <w:tmpl w:val="6164BA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2866F2"/>
    <w:multiLevelType w:val="multilevel"/>
    <w:tmpl w:val="2B8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2"/>
  </w:num>
  <w:num w:numId="13">
    <w:abstractNumId w:val="14"/>
  </w:num>
  <w:num w:numId="14">
    <w:abstractNumId w:val="22"/>
  </w:num>
  <w:num w:numId="15">
    <w:abstractNumId w:val="1"/>
  </w:num>
  <w:num w:numId="16">
    <w:abstractNumId w:val="16"/>
  </w:num>
  <w:num w:numId="17">
    <w:abstractNumId w:val="20"/>
  </w:num>
  <w:num w:numId="18">
    <w:abstractNumId w:val="21"/>
  </w:num>
  <w:num w:numId="19">
    <w:abstractNumId w:val="17"/>
  </w:num>
  <w:num w:numId="20">
    <w:abstractNumId w:val="8"/>
  </w:num>
  <w:num w:numId="21">
    <w:abstractNumId w:val="5"/>
  </w:num>
  <w:num w:numId="22">
    <w:abstractNumId w:val="12"/>
  </w:num>
  <w:num w:numId="23">
    <w:abstractNumId w:val="24"/>
  </w:num>
  <w:num w:numId="24">
    <w:abstractNumId w:val="10"/>
  </w:num>
  <w:num w:numId="25">
    <w:abstractNumId w:val="25"/>
  </w:num>
  <w:num w:numId="2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034D"/>
    <w:rsid w:val="000024AB"/>
    <w:rsid w:val="00002B60"/>
    <w:rsid w:val="000055F1"/>
    <w:rsid w:val="00006B89"/>
    <w:rsid w:val="0000716B"/>
    <w:rsid w:val="000115F3"/>
    <w:rsid w:val="00014DA3"/>
    <w:rsid w:val="00014F95"/>
    <w:rsid w:val="00017020"/>
    <w:rsid w:val="000178A0"/>
    <w:rsid w:val="000205D3"/>
    <w:rsid w:val="00024F83"/>
    <w:rsid w:val="00025E92"/>
    <w:rsid w:val="000277D9"/>
    <w:rsid w:val="00034E8B"/>
    <w:rsid w:val="00037263"/>
    <w:rsid w:val="00041F65"/>
    <w:rsid w:val="00044586"/>
    <w:rsid w:val="00045547"/>
    <w:rsid w:val="0004589D"/>
    <w:rsid w:val="00046129"/>
    <w:rsid w:val="00046BB4"/>
    <w:rsid w:val="00047193"/>
    <w:rsid w:val="00050144"/>
    <w:rsid w:val="00051671"/>
    <w:rsid w:val="00061442"/>
    <w:rsid w:val="00061786"/>
    <w:rsid w:val="00064F3C"/>
    <w:rsid w:val="00065554"/>
    <w:rsid w:val="00070C16"/>
    <w:rsid w:val="00071255"/>
    <w:rsid w:val="000735BA"/>
    <w:rsid w:val="000735D9"/>
    <w:rsid w:val="00074777"/>
    <w:rsid w:val="00075289"/>
    <w:rsid w:val="00075D0F"/>
    <w:rsid w:val="00075DCA"/>
    <w:rsid w:val="0007705A"/>
    <w:rsid w:val="00077A6D"/>
    <w:rsid w:val="00080828"/>
    <w:rsid w:val="00084214"/>
    <w:rsid w:val="000852DA"/>
    <w:rsid w:val="00086033"/>
    <w:rsid w:val="00087469"/>
    <w:rsid w:val="000875E0"/>
    <w:rsid w:val="00087D75"/>
    <w:rsid w:val="00091162"/>
    <w:rsid w:val="00092252"/>
    <w:rsid w:val="00093A14"/>
    <w:rsid w:val="00094A19"/>
    <w:rsid w:val="00097CB7"/>
    <w:rsid w:val="000A3CBB"/>
    <w:rsid w:val="000B09E2"/>
    <w:rsid w:val="000B145E"/>
    <w:rsid w:val="000B26DC"/>
    <w:rsid w:val="000B2D17"/>
    <w:rsid w:val="000B3A38"/>
    <w:rsid w:val="000B553E"/>
    <w:rsid w:val="000B608E"/>
    <w:rsid w:val="000C2617"/>
    <w:rsid w:val="000C75E5"/>
    <w:rsid w:val="000D0C42"/>
    <w:rsid w:val="000D2E6A"/>
    <w:rsid w:val="000D3888"/>
    <w:rsid w:val="000D4DF7"/>
    <w:rsid w:val="000D5C2B"/>
    <w:rsid w:val="000E0281"/>
    <w:rsid w:val="000E59DE"/>
    <w:rsid w:val="000F0881"/>
    <w:rsid w:val="000F4DB1"/>
    <w:rsid w:val="000F4E13"/>
    <w:rsid w:val="000F7293"/>
    <w:rsid w:val="00101E75"/>
    <w:rsid w:val="001107DF"/>
    <w:rsid w:val="0011436C"/>
    <w:rsid w:val="001153C1"/>
    <w:rsid w:val="00115C5F"/>
    <w:rsid w:val="00115D2B"/>
    <w:rsid w:val="00117946"/>
    <w:rsid w:val="00122F1C"/>
    <w:rsid w:val="0012412F"/>
    <w:rsid w:val="001245EA"/>
    <w:rsid w:val="0012484C"/>
    <w:rsid w:val="00125693"/>
    <w:rsid w:val="00127FCA"/>
    <w:rsid w:val="001300C8"/>
    <w:rsid w:val="0013098A"/>
    <w:rsid w:val="00131DCE"/>
    <w:rsid w:val="00132884"/>
    <w:rsid w:val="00135B0E"/>
    <w:rsid w:val="00137401"/>
    <w:rsid w:val="00140D86"/>
    <w:rsid w:val="001433BF"/>
    <w:rsid w:val="001506E7"/>
    <w:rsid w:val="00152550"/>
    <w:rsid w:val="00152CB0"/>
    <w:rsid w:val="001575FE"/>
    <w:rsid w:val="00164DE7"/>
    <w:rsid w:val="00165A65"/>
    <w:rsid w:val="001676F1"/>
    <w:rsid w:val="00167AAB"/>
    <w:rsid w:val="00170307"/>
    <w:rsid w:val="00170F2F"/>
    <w:rsid w:val="00171F2F"/>
    <w:rsid w:val="001724B7"/>
    <w:rsid w:val="00173372"/>
    <w:rsid w:val="001762D2"/>
    <w:rsid w:val="00187AF8"/>
    <w:rsid w:val="0019181D"/>
    <w:rsid w:val="00191AA6"/>
    <w:rsid w:val="00191C77"/>
    <w:rsid w:val="001939B6"/>
    <w:rsid w:val="00195ADD"/>
    <w:rsid w:val="00195B5E"/>
    <w:rsid w:val="00195C0C"/>
    <w:rsid w:val="00196D87"/>
    <w:rsid w:val="00196E97"/>
    <w:rsid w:val="001A20B5"/>
    <w:rsid w:val="001A490C"/>
    <w:rsid w:val="001A6D7E"/>
    <w:rsid w:val="001A727B"/>
    <w:rsid w:val="001B0269"/>
    <w:rsid w:val="001B6A39"/>
    <w:rsid w:val="001B6DD0"/>
    <w:rsid w:val="001B727E"/>
    <w:rsid w:val="001C29D2"/>
    <w:rsid w:val="001C4144"/>
    <w:rsid w:val="001C74F6"/>
    <w:rsid w:val="001E0941"/>
    <w:rsid w:val="001E3E53"/>
    <w:rsid w:val="001E5118"/>
    <w:rsid w:val="001E6A7D"/>
    <w:rsid w:val="001E6E26"/>
    <w:rsid w:val="001E7347"/>
    <w:rsid w:val="001F0380"/>
    <w:rsid w:val="001F2EE4"/>
    <w:rsid w:val="001F2F6F"/>
    <w:rsid w:val="002037EA"/>
    <w:rsid w:val="00203FE6"/>
    <w:rsid w:val="0020591A"/>
    <w:rsid w:val="002069F3"/>
    <w:rsid w:val="002132D2"/>
    <w:rsid w:val="00213EB6"/>
    <w:rsid w:val="00222908"/>
    <w:rsid w:val="00225539"/>
    <w:rsid w:val="00225C51"/>
    <w:rsid w:val="00226942"/>
    <w:rsid w:val="00226F54"/>
    <w:rsid w:val="0022799D"/>
    <w:rsid w:val="002306B5"/>
    <w:rsid w:val="00233687"/>
    <w:rsid w:val="00234686"/>
    <w:rsid w:val="00235CF3"/>
    <w:rsid w:val="002406DE"/>
    <w:rsid w:val="002428C3"/>
    <w:rsid w:val="00243C23"/>
    <w:rsid w:val="00245BD7"/>
    <w:rsid w:val="00250514"/>
    <w:rsid w:val="002531E0"/>
    <w:rsid w:val="0025422D"/>
    <w:rsid w:val="00255120"/>
    <w:rsid w:val="00255C1C"/>
    <w:rsid w:val="002635B6"/>
    <w:rsid w:val="002659AC"/>
    <w:rsid w:val="00266E9B"/>
    <w:rsid w:val="00266F58"/>
    <w:rsid w:val="00267901"/>
    <w:rsid w:val="00271ABA"/>
    <w:rsid w:val="00274C1A"/>
    <w:rsid w:val="0028178D"/>
    <w:rsid w:val="002849F1"/>
    <w:rsid w:val="00285C3E"/>
    <w:rsid w:val="002867A5"/>
    <w:rsid w:val="0029225E"/>
    <w:rsid w:val="00293BDE"/>
    <w:rsid w:val="0029630B"/>
    <w:rsid w:val="00297AAB"/>
    <w:rsid w:val="002A2591"/>
    <w:rsid w:val="002A580C"/>
    <w:rsid w:val="002B4E55"/>
    <w:rsid w:val="002B5064"/>
    <w:rsid w:val="002B6743"/>
    <w:rsid w:val="002B7DA1"/>
    <w:rsid w:val="002C17D6"/>
    <w:rsid w:val="002C3B4B"/>
    <w:rsid w:val="002C4397"/>
    <w:rsid w:val="002C44F2"/>
    <w:rsid w:val="002C596A"/>
    <w:rsid w:val="002C6828"/>
    <w:rsid w:val="002C6C94"/>
    <w:rsid w:val="002D2140"/>
    <w:rsid w:val="002D54A3"/>
    <w:rsid w:val="002D6123"/>
    <w:rsid w:val="002D7A3D"/>
    <w:rsid w:val="002E1740"/>
    <w:rsid w:val="002F0233"/>
    <w:rsid w:val="002F16D2"/>
    <w:rsid w:val="002F18C6"/>
    <w:rsid w:val="002F76D1"/>
    <w:rsid w:val="00303FA0"/>
    <w:rsid w:val="0030595E"/>
    <w:rsid w:val="00305FA4"/>
    <w:rsid w:val="00307061"/>
    <w:rsid w:val="003074D6"/>
    <w:rsid w:val="00307962"/>
    <w:rsid w:val="00310675"/>
    <w:rsid w:val="0031140A"/>
    <w:rsid w:val="003121EE"/>
    <w:rsid w:val="00312B67"/>
    <w:rsid w:val="003136B6"/>
    <w:rsid w:val="00315E6C"/>
    <w:rsid w:val="003177BA"/>
    <w:rsid w:val="003200B4"/>
    <w:rsid w:val="003246A9"/>
    <w:rsid w:val="003258CF"/>
    <w:rsid w:val="003301BC"/>
    <w:rsid w:val="003309DE"/>
    <w:rsid w:val="00334124"/>
    <w:rsid w:val="00337CDB"/>
    <w:rsid w:val="003400F9"/>
    <w:rsid w:val="00343B2B"/>
    <w:rsid w:val="00343C18"/>
    <w:rsid w:val="0034528F"/>
    <w:rsid w:val="0035201C"/>
    <w:rsid w:val="00352C6F"/>
    <w:rsid w:val="00355E69"/>
    <w:rsid w:val="00361CD2"/>
    <w:rsid w:val="00363311"/>
    <w:rsid w:val="00365A57"/>
    <w:rsid w:val="00370758"/>
    <w:rsid w:val="003714E3"/>
    <w:rsid w:val="00372219"/>
    <w:rsid w:val="00373C8D"/>
    <w:rsid w:val="00375663"/>
    <w:rsid w:val="003800F9"/>
    <w:rsid w:val="00381059"/>
    <w:rsid w:val="00387C03"/>
    <w:rsid w:val="0039155B"/>
    <w:rsid w:val="0039271E"/>
    <w:rsid w:val="00392998"/>
    <w:rsid w:val="003A1B88"/>
    <w:rsid w:val="003A2646"/>
    <w:rsid w:val="003B2D94"/>
    <w:rsid w:val="003C1333"/>
    <w:rsid w:val="003C197E"/>
    <w:rsid w:val="003C2618"/>
    <w:rsid w:val="003C4F41"/>
    <w:rsid w:val="003C56EE"/>
    <w:rsid w:val="003C56FC"/>
    <w:rsid w:val="003D2188"/>
    <w:rsid w:val="003E0EB4"/>
    <w:rsid w:val="003E13FC"/>
    <w:rsid w:val="003E18E0"/>
    <w:rsid w:val="003E2D01"/>
    <w:rsid w:val="003E3ACC"/>
    <w:rsid w:val="003E5BBB"/>
    <w:rsid w:val="003E5DE6"/>
    <w:rsid w:val="003E7038"/>
    <w:rsid w:val="003F0D78"/>
    <w:rsid w:val="003F0DB8"/>
    <w:rsid w:val="003F1527"/>
    <w:rsid w:val="003F295A"/>
    <w:rsid w:val="003F6655"/>
    <w:rsid w:val="00403162"/>
    <w:rsid w:val="00406032"/>
    <w:rsid w:val="004069C9"/>
    <w:rsid w:val="00410015"/>
    <w:rsid w:val="00413C6C"/>
    <w:rsid w:val="0041503A"/>
    <w:rsid w:val="00415631"/>
    <w:rsid w:val="00417136"/>
    <w:rsid w:val="00420397"/>
    <w:rsid w:val="00420510"/>
    <w:rsid w:val="0042109D"/>
    <w:rsid w:val="00422435"/>
    <w:rsid w:val="004229E3"/>
    <w:rsid w:val="00422DE7"/>
    <w:rsid w:val="00423F27"/>
    <w:rsid w:val="00426ED5"/>
    <w:rsid w:val="00431720"/>
    <w:rsid w:val="00435CEB"/>
    <w:rsid w:val="00437BE1"/>
    <w:rsid w:val="00441689"/>
    <w:rsid w:val="00445E21"/>
    <w:rsid w:val="00446E8C"/>
    <w:rsid w:val="004577F2"/>
    <w:rsid w:val="00457FB3"/>
    <w:rsid w:val="00460435"/>
    <w:rsid w:val="00460541"/>
    <w:rsid w:val="004628EF"/>
    <w:rsid w:val="00465A59"/>
    <w:rsid w:val="00470C3C"/>
    <w:rsid w:val="004745CD"/>
    <w:rsid w:val="004759E5"/>
    <w:rsid w:val="00477FAA"/>
    <w:rsid w:val="00485BF6"/>
    <w:rsid w:val="00490E22"/>
    <w:rsid w:val="004931B4"/>
    <w:rsid w:val="004937C7"/>
    <w:rsid w:val="0049435A"/>
    <w:rsid w:val="00497946"/>
    <w:rsid w:val="004A4C8C"/>
    <w:rsid w:val="004A5101"/>
    <w:rsid w:val="004A5F27"/>
    <w:rsid w:val="004A7BB7"/>
    <w:rsid w:val="004C2153"/>
    <w:rsid w:val="004C2ED5"/>
    <w:rsid w:val="004C7969"/>
    <w:rsid w:val="004C7A8A"/>
    <w:rsid w:val="004D0D9E"/>
    <w:rsid w:val="004D29F5"/>
    <w:rsid w:val="004D2AC5"/>
    <w:rsid w:val="004E374F"/>
    <w:rsid w:val="004E43AC"/>
    <w:rsid w:val="004E5FF0"/>
    <w:rsid w:val="004E6D0D"/>
    <w:rsid w:val="004E7F31"/>
    <w:rsid w:val="004F47E4"/>
    <w:rsid w:val="0050194D"/>
    <w:rsid w:val="00503663"/>
    <w:rsid w:val="00504638"/>
    <w:rsid w:val="00512A38"/>
    <w:rsid w:val="00516531"/>
    <w:rsid w:val="005169CC"/>
    <w:rsid w:val="00520161"/>
    <w:rsid w:val="0052060C"/>
    <w:rsid w:val="00521697"/>
    <w:rsid w:val="005221D1"/>
    <w:rsid w:val="00522687"/>
    <w:rsid w:val="0052577B"/>
    <w:rsid w:val="0053179D"/>
    <w:rsid w:val="0054104F"/>
    <w:rsid w:val="00543618"/>
    <w:rsid w:val="00546AFB"/>
    <w:rsid w:val="00550C30"/>
    <w:rsid w:val="00554903"/>
    <w:rsid w:val="00554905"/>
    <w:rsid w:val="00557C49"/>
    <w:rsid w:val="00564561"/>
    <w:rsid w:val="00564AF4"/>
    <w:rsid w:val="00564C95"/>
    <w:rsid w:val="00565A0F"/>
    <w:rsid w:val="00566170"/>
    <w:rsid w:val="00567E61"/>
    <w:rsid w:val="0057108C"/>
    <w:rsid w:val="00571FC7"/>
    <w:rsid w:val="00576ED8"/>
    <w:rsid w:val="005813D1"/>
    <w:rsid w:val="0058638B"/>
    <w:rsid w:val="00593CDA"/>
    <w:rsid w:val="00593DB1"/>
    <w:rsid w:val="0059407B"/>
    <w:rsid w:val="00597D00"/>
    <w:rsid w:val="005A0AA5"/>
    <w:rsid w:val="005A3645"/>
    <w:rsid w:val="005A3BF5"/>
    <w:rsid w:val="005A494D"/>
    <w:rsid w:val="005A65F9"/>
    <w:rsid w:val="005A7508"/>
    <w:rsid w:val="005B0B5B"/>
    <w:rsid w:val="005B3E50"/>
    <w:rsid w:val="005B6622"/>
    <w:rsid w:val="005B7A16"/>
    <w:rsid w:val="005C696E"/>
    <w:rsid w:val="005C6E12"/>
    <w:rsid w:val="005D01BF"/>
    <w:rsid w:val="005D189D"/>
    <w:rsid w:val="005D2775"/>
    <w:rsid w:val="005D2C33"/>
    <w:rsid w:val="005D515B"/>
    <w:rsid w:val="005D6369"/>
    <w:rsid w:val="005E22DD"/>
    <w:rsid w:val="005E27AE"/>
    <w:rsid w:val="005E2C00"/>
    <w:rsid w:val="005E388C"/>
    <w:rsid w:val="005E4367"/>
    <w:rsid w:val="005E5317"/>
    <w:rsid w:val="005E7FC7"/>
    <w:rsid w:val="006006AF"/>
    <w:rsid w:val="00601316"/>
    <w:rsid w:val="0060517A"/>
    <w:rsid w:val="00605279"/>
    <w:rsid w:val="00605530"/>
    <w:rsid w:val="00605AFB"/>
    <w:rsid w:val="00613624"/>
    <w:rsid w:val="006149F9"/>
    <w:rsid w:val="006155D9"/>
    <w:rsid w:val="0061575E"/>
    <w:rsid w:val="006159E1"/>
    <w:rsid w:val="00616286"/>
    <w:rsid w:val="00616E11"/>
    <w:rsid w:val="0062159B"/>
    <w:rsid w:val="00624B3C"/>
    <w:rsid w:val="0062647A"/>
    <w:rsid w:val="00626D2B"/>
    <w:rsid w:val="00634D5C"/>
    <w:rsid w:val="006417DB"/>
    <w:rsid w:val="00641DE8"/>
    <w:rsid w:val="00643FF3"/>
    <w:rsid w:val="00644A7D"/>
    <w:rsid w:val="006477E5"/>
    <w:rsid w:val="00654423"/>
    <w:rsid w:val="0065606E"/>
    <w:rsid w:val="00657054"/>
    <w:rsid w:val="00662150"/>
    <w:rsid w:val="006622AC"/>
    <w:rsid w:val="00662C25"/>
    <w:rsid w:val="00664111"/>
    <w:rsid w:val="00664F36"/>
    <w:rsid w:val="006703FD"/>
    <w:rsid w:val="00670F54"/>
    <w:rsid w:val="00672F1D"/>
    <w:rsid w:val="006737F8"/>
    <w:rsid w:val="00677EF5"/>
    <w:rsid w:val="006803DA"/>
    <w:rsid w:val="00681AC4"/>
    <w:rsid w:val="006824EA"/>
    <w:rsid w:val="006835CA"/>
    <w:rsid w:val="00683AD0"/>
    <w:rsid w:val="00683B97"/>
    <w:rsid w:val="0068455C"/>
    <w:rsid w:val="00687B1C"/>
    <w:rsid w:val="006904DA"/>
    <w:rsid w:val="00691836"/>
    <w:rsid w:val="006A5304"/>
    <w:rsid w:val="006A5BD9"/>
    <w:rsid w:val="006A72E8"/>
    <w:rsid w:val="006B1850"/>
    <w:rsid w:val="006B3DA4"/>
    <w:rsid w:val="006B588B"/>
    <w:rsid w:val="006B7AD7"/>
    <w:rsid w:val="006C1D23"/>
    <w:rsid w:val="006C20A1"/>
    <w:rsid w:val="006D38B5"/>
    <w:rsid w:val="006D3CA9"/>
    <w:rsid w:val="006D59B5"/>
    <w:rsid w:val="006D6DF6"/>
    <w:rsid w:val="006E08F1"/>
    <w:rsid w:val="006E2187"/>
    <w:rsid w:val="006E321E"/>
    <w:rsid w:val="006E4078"/>
    <w:rsid w:val="006E6169"/>
    <w:rsid w:val="006E7CD9"/>
    <w:rsid w:val="006F2405"/>
    <w:rsid w:val="006F4FEC"/>
    <w:rsid w:val="006F5FF9"/>
    <w:rsid w:val="006F6B0E"/>
    <w:rsid w:val="0070457A"/>
    <w:rsid w:val="00706416"/>
    <w:rsid w:val="00707860"/>
    <w:rsid w:val="00710354"/>
    <w:rsid w:val="007111AA"/>
    <w:rsid w:val="007229FF"/>
    <w:rsid w:val="00723CD2"/>
    <w:rsid w:val="00724203"/>
    <w:rsid w:val="00726778"/>
    <w:rsid w:val="00727E1B"/>
    <w:rsid w:val="00730634"/>
    <w:rsid w:val="0073098F"/>
    <w:rsid w:val="007315FE"/>
    <w:rsid w:val="0073170A"/>
    <w:rsid w:val="00732954"/>
    <w:rsid w:val="00734363"/>
    <w:rsid w:val="00735878"/>
    <w:rsid w:val="00735CBE"/>
    <w:rsid w:val="00735E39"/>
    <w:rsid w:val="0073780E"/>
    <w:rsid w:val="007449E2"/>
    <w:rsid w:val="00746316"/>
    <w:rsid w:val="00746C6E"/>
    <w:rsid w:val="00747F0D"/>
    <w:rsid w:val="00750858"/>
    <w:rsid w:val="0075287E"/>
    <w:rsid w:val="007535A0"/>
    <w:rsid w:val="00755D69"/>
    <w:rsid w:val="00763FAC"/>
    <w:rsid w:val="00765BD2"/>
    <w:rsid w:val="00767E51"/>
    <w:rsid w:val="00767F4B"/>
    <w:rsid w:val="00771486"/>
    <w:rsid w:val="007715E6"/>
    <w:rsid w:val="00775F52"/>
    <w:rsid w:val="007772C9"/>
    <w:rsid w:val="00777518"/>
    <w:rsid w:val="00782351"/>
    <w:rsid w:val="0078309E"/>
    <w:rsid w:val="007836C0"/>
    <w:rsid w:val="00785DA4"/>
    <w:rsid w:val="007936D9"/>
    <w:rsid w:val="00794794"/>
    <w:rsid w:val="007A2A3D"/>
    <w:rsid w:val="007A44A5"/>
    <w:rsid w:val="007A5938"/>
    <w:rsid w:val="007A5EE1"/>
    <w:rsid w:val="007A6F4F"/>
    <w:rsid w:val="007A7BA3"/>
    <w:rsid w:val="007B6904"/>
    <w:rsid w:val="007C443B"/>
    <w:rsid w:val="007C682E"/>
    <w:rsid w:val="007C7644"/>
    <w:rsid w:val="007D2C49"/>
    <w:rsid w:val="007D38EF"/>
    <w:rsid w:val="007D721A"/>
    <w:rsid w:val="007E16F1"/>
    <w:rsid w:val="007E1ADF"/>
    <w:rsid w:val="007E2238"/>
    <w:rsid w:val="007E720A"/>
    <w:rsid w:val="007F1529"/>
    <w:rsid w:val="007F210B"/>
    <w:rsid w:val="007F2865"/>
    <w:rsid w:val="007F2C3A"/>
    <w:rsid w:val="007F2E9E"/>
    <w:rsid w:val="0080127C"/>
    <w:rsid w:val="00813686"/>
    <w:rsid w:val="008137A3"/>
    <w:rsid w:val="008143AD"/>
    <w:rsid w:val="00817341"/>
    <w:rsid w:val="00822003"/>
    <w:rsid w:val="0082354F"/>
    <w:rsid w:val="0082467B"/>
    <w:rsid w:val="00824A56"/>
    <w:rsid w:val="00825279"/>
    <w:rsid w:val="00830137"/>
    <w:rsid w:val="0083034B"/>
    <w:rsid w:val="008303E2"/>
    <w:rsid w:val="00830861"/>
    <w:rsid w:val="00831966"/>
    <w:rsid w:val="0083703F"/>
    <w:rsid w:val="00840E78"/>
    <w:rsid w:val="00841B86"/>
    <w:rsid w:val="00842926"/>
    <w:rsid w:val="008439DF"/>
    <w:rsid w:val="0084514B"/>
    <w:rsid w:val="008473D3"/>
    <w:rsid w:val="00857A94"/>
    <w:rsid w:val="00857E98"/>
    <w:rsid w:val="00857FFE"/>
    <w:rsid w:val="00860C85"/>
    <w:rsid w:val="00861668"/>
    <w:rsid w:val="00865399"/>
    <w:rsid w:val="008725D0"/>
    <w:rsid w:val="008738FB"/>
    <w:rsid w:val="00874878"/>
    <w:rsid w:val="0087538A"/>
    <w:rsid w:val="00876070"/>
    <w:rsid w:val="008803E2"/>
    <w:rsid w:val="0088593D"/>
    <w:rsid w:val="0088783F"/>
    <w:rsid w:val="00892660"/>
    <w:rsid w:val="008930F6"/>
    <w:rsid w:val="00894250"/>
    <w:rsid w:val="008A3523"/>
    <w:rsid w:val="008A4C07"/>
    <w:rsid w:val="008A6BC3"/>
    <w:rsid w:val="008A7F56"/>
    <w:rsid w:val="008B0516"/>
    <w:rsid w:val="008B3D90"/>
    <w:rsid w:val="008B3F15"/>
    <w:rsid w:val="008B458A"/>
    <w:rsid w:val="008B47B4"/>
    <w:rsid w:val="008B5262"/>
    <w:rsid w:val="008C5D2F"/>
    <w:rsid w:val="008C61A8"/>
    <w:rsid w:val="008D2017"/>
    <w:rsid w:val="008D2899"/>
    <w:rsid w:val="008D4FB1"/>
    <w:rsid w:val="008D52F4"/>
    <w:rsid w:val="008D720A"/>
    <w:rsid w:val="008D7897"/>
    <w:rsid w:val="008E20E6"/>
    <w:rsid w:val="008E475F"/>
    <w:rsid w:val="008E4EE9"/>
    <w:rsid w:val="008E5D5F"/>
    <w:rsid w:val="008E7E77"/>
    <w:rsid w:val="008F0D1B"/>
    <w:rsid w:val="008F1537"/>
    <w:rsid w:val="008F17C4"/>
    <w:rsid w:val="008F1AA7"/>
    <w:rsid w:val="008F3E66"/>
    <w:rsid w:val="008F5772"/>
    <w:rsid w:val="008F6C12"/>
    <w:rsid w:val="008F6D03"/>
    <w:rsid w:val="009004EE"/>
    <w:rsid w:val="009007AD"/>
    <w:rsid w:val="009008BE"/>
    <w:rsid w:val="0090733A"/>
    <w:rsid w:val="00910BFC"/>
    <w:rsid w:val="00911A5F"/>
    <w:rsid w:val="0091372A"/>
    <w:rsid w:val="00914995"/>
    <w:rsid w:val="009161B6"/>
    <w:rsid w:val="00920EEB"/>
    <w:rsid w:val="009228AB"/>
    <w:rsid w:val="009229AB"/>
    <w:rsid w:val="009231AB"/>
    <w:rsid w:val="00924643"/>
    <w:rsid w:val="009249DB"/>
    <w:rsid w:val="00926465"/>
    <w:rsid w:val="00927A8D"/>
    <w:rsid w:val="00934617"/>
    <w:rsid w:val="009401D5"/>
    <w:rsid w:val="0094051C"/>
    <w:rsid w:val="00942351"/>
    <w:rsid w:val="00943006"/>
    <w:rsid w:val="00945ABA"/>
    <w:rsid w:val="00945DA7"/>
    <w:rsid w:val="00950166"/>
    <w:rsid w:val="00951B94"/>
    <w:rsid w:val="009533D6"/>
    <w:rsid w:val="00956E76"/>
    <w:rsid w:val="009573D6"/>
    <w:rsid w:val="00957DA6"/>
    <w:rsid w:val="009623EA"/>
    <w:rsid w:val="0096291D"/>
    <w:rsid w:val="009632C8"/>
    <w:rsid w:val="0096458F"/>
    <w:rsid w:val="00970C66"/>
    <w:rsid w:val="009743EE"/>
    <w:rsid w:val="0097461B"/>
    <w:rsid w:val="00976564"/>
    <w:rsid w:val="00977388"/>
    <w:rsid w:val="009816F7"/>
    <w:rsid w:val="00983C74"/>
    <w:rsid w:val="00993C09"/>
    <w:rsid w:val="009941FE"/>
    <w:rsid w:val="009A4A44"/>
    <w:rsid w:val="009B0BA3"/>
    <w:rsid w:val="009B3EDD"/>
    <w:rsid w:val="009B5B6B"/>
    <w:rsid w:val="009B679B"/>
    <w:rsid w:val="009B68E3"/>
    <w:rsid w:val="009C0825"/>
    <w:rsid w:val="009C0A37"/>
    <w:rsid w:val="009C395F"/>
    <w:rsid w:val="009C44F3"/>
    <w:rsid w:val="009C59DC"/>
    <w:rsid w:val="009C6667"/>
    <w:rsid w:val="009D3549"/>
    <w:rsid w:val="009D384D"/>
    <w:rsid w:val="009D4718"/>
    <w:rsid w:val="009D6D4C"/>
    <w:rsid w:val="009D7712"/>
    <w:rsid w:val="009E2B26"/>
    <w:rsid w:val="009E611E"/>
    <w:rsid w:val="009E7CAA"/>
    <w:rsid w:val="009F1CB7"/>
    <w:rsid w:val="009F1DC3"/>
    <w:rsid w:val="009F299F"/>
    <w:rsid w:val="009F36D7"/>
    <w:rsid w:val="009F4063"/>
    <w:rsid w:val="00A01C47"/>
    <w:rsid w:val="00A0209B"/>
    <w:rsid w:val="00A03655"/>
    <w:rsid w:val="00A051BD"/>
    <w:rsid w:val="00A121B3"/>
    <w:rsid w:val="00A162E0"/>
    <w:rsid w:val="00A17097"/>
    <w:rsid w:val="00A21747"/>
    <w:rsid w:val="00A22E93"/>
    <w:rsid w:val="00A26C00"/>
    <w:rsid w:val="00A278B9"/>
    <w:rsid w:val="00A33E3B"/>
    <w:rsid w:val="00A34569"/>
    <w:rsid w:val="00A4208F"/>
    <w:rsid w:val="00A4630F"/>
    <w:rsid w:val="00A53B50"/>
    <w:rsid w:val="00A53D87"/>
    <w:rsid w:val="00A54765"/>
    <w:rsid w:val="00A54B4A"/>
    <w:rsid w:val="00A573D6"/>
    <w:rsid w:val="00A6379D"/>
    <w:rsid w:val="00A63F51"/>
    <w:rsid w:val="00A6438B"/>
    <w:rsid w:val="00A64EBD"/>
    <w:rsid w:val="00A659A3"/>
    <w:rsid w:val="00A66593"/>
    <w:rsid w:val="00A67E5C"/>
    <w:rsid w:val="00A70DB8"/>
    <w:rsid w:val="00A82151"/>
    <w:rsid w:val="00A86205"/>
    <w:rsid w:val="00A86A97"/>
    <w:rsid w:val="00A87C53"/>
    <w:rsid w:val="00A947E7"/>
    <w:rsid w:val="00A95251"/>
    <w:rsid w:val="00A95654"/>
    <w:rsid w:val="00A9716C"/>
    <w:rsid w:val="00AA3858"/>
    <w:rsid w:val="00AA4E6C"/>
    <w:rsid w:val="00AA5A20"/>
    <w:rsid w:val="00AB0D7F"/>
    <w:rsid w:val="00AB102C"/>
    <w:rsid w:val="00AB307F"/>
    <w:rsid w:val="00AB37C6"/>
    <w:rsid w:val="00AB66EB"/>
    <w:rsid w:val="00AB7FA7"/>
    <w:rsid w:val="00AC3471"/>
    <w:rsid w:val="00AC4424"/>
    <w:rsid w:val="00AD09DE"/>
    <w:rsid w:val="00AD1839"/>
    <w:rsid w:val="00AD4ADE"/>
    <w:rsid w:val="00AD53BD"/>
    <w:rsid w:val="00AE48B2"/>
    <w:rsid w:val="00AE4D9D"/>
    <w:rsid w:val="00AE73FD"/>
    <w:rsid w:val="00AF0BCA"/>
    <w:rsid w:val="00AF0EF9"/>
    <w:rsid w:val="00AF1DE5"/>
    <w:rsid w:val="00AF3FD5"/>
    <w:rsid w:val="00AF48B0"/>
    <w:rsid w:val="00B05CD3"/>
    <w:rsid w:val="00B078C2"/>
    <w:rsid w:val="00B10100"/>
    <w:rsid w:val="00B103D3"/>
    <w:rsid w:val="00B107B8"/>
    <w:rsid w:val="00B14C66"/>
    <w:rsid w:val="00B15C2E"/>
    <w:rsid w:val="00B175F4"/>
    <w:rsid w:val="00B21E2E"/>
    <w:rsid w:val="00B272EE"/>
    <w:rsid w:val="00B30F12"/>
    <w:rsid w:val="00B312E8"/>
    <w:rsid w:val="00B31E75"/>
    <w:rsid w:val="00B3371D"/>
    <w:rsid w:val="00B36007"/>
    <w:rsid w:val="00B41397"/>
    <w:rsid w:val="00B4160E"/>
    <w:rsid w:val="00B42132"/>
    <w:rsid w:val="00B42A94"/>
    <w:rsid w:val="00B4493D"/>
    <w:rsid w:val="00B45B73"/>
    <w:rsid w:val="00B45EC2"/>
    <w:rsid w:val="00B46ABF"/>
    <w:rsid w:val="00B52948"/>
    <w:rsid w:val="00B52D8D"/>
    <w:rsid w:val="00B61CAC"/>
    <w:rsid w:val="00B642A2"/>
    <w:rsid w:val="00B66649"/>
    <w:rsid w:val="00B7021F"/>
    <w:rsid w:val="00B70A01"/>
    <w:rsid w:val="00B7130D"/>
    <w:rsid w:val="00B71D9E"/>
    <w:rsid w:val="00B7359B"/>
    <w:rsid w:val="00B74586"/>
    <w:rsid w:val="00B75D22"/>
    <w:rsid w:val="00B773E8"/>
    <w:rsid w:val="00B77F61"/>
    <w:rsid w:val="00B816F9"/>
    <w:rsid w:val="00B827D6"/>
    <w:rsid w:val="00B82BEC"/>
    <w:rsid w:val="00B8395E"/>
    <w:rsid w:val="00B85B9F"/>
    <w:rsid w:val="00B90E52"/>
    <w:rsid w:val="00B9224C"/>
    <w:rsid w:val="00B923C2"/>
    <w:rsid w:val="00B93529"/>
    <w:rsid w:val="00B94142"/>
    <w:rsid w:val="00B969C2"/>
    <w:rsid w:val="00B96CCB"/>
    <w:rsid w:val="00B97352"/>
    <w:rsid w:val="00BA1370"/>
    <w:rsid w:val="00BA30A2"/>
    <w:rsid w:val="00BA5D3A"/>
    <w:rsid w:val="00BB31BF"/>
    <w:rsid w:val="00BB3EE6"/>
    <w:rsid w:val="00BB5BD6"/>
    <w:rsid w:val="00BB685D"/>
    <w:rsid w:val="00BB7667"/>
    <w:rsid w:val="00BB7817"/>
    <w:rsid w:val="00BC12B6"/>
    <w:rsid w:val="00BC1AA8"/>
    <w:rsid w:val="00BC27B6"/>
    <w:rsid w:val="00BC5BFE"/>
    <w:rsid w:val="00BD0A6F"/>
    <w:rsid w:val="00BD4A40"/>
    <w:rsid w:val="00BD5F16"/>
    <w:rsid w:val="00BE17A1"/>
    <w:rsid w:val="00BE4135"/>
    <w:rsid w:val="00BE64EE"/>
    <w:rsid w:val="00BF2F71"/>
    <w:rsid w:val="00BF3A3E"/>
    <w:rsid w:val="00BF52D1"/>
    <w:rsid w:val="00BF609C"/>
    <w:rsid w:val="00BF7855"/>
    <w:rsid w:val="00BF7F29"/>
    <w:rsid w:val="00C0116F"/>
    <w:rsid w:val="00C03234"/>
    <w:rsid w:val="00C15963"/>
    <w:rsid w:val="00C16E2A"/>
    <w:rsid w:val="00C22449"/>
    <w:rsid w:val="00C22E47"/>
    <w:rsid w:val="00C24C50"/>
    <w:rsid w:val="00C25FBF"/>
    <w:rsid w:val="00C262C2"/>
    <w:rsid w:val="00C279E0"/>
    <w:rsid w:val="00C33712"/>
    <w:rsid w:val="00C34307"/>
    <w:rsid w:val="00C375A8"/>
    <w:rsid w:val="00C40A76"/>
    <w:rsid w:val="00C40D47"/>
    <w:rsid w:val="00C433AA"/>
    <w:rsid w:val="00C44D88"/>
    <w:rsid w:val="00C52B67"/>
    <w:rsid w:val="00C53C3D"/>
    <w:rsid w:val="00C54E37"/>
    <w:rsid w:val="00C57212"/>
    <w:rsid w:val="00C6244A"/>
    <w:rsid w:val="00C65C7B"/>
    <w:rsid w:val="00C71568"/>
    <w:rsid w:val="00C72786"/>
    <w:rsid w:val="00C72903"/>
    <w:rsid w:val="00C738BF"/>
    <w:rsid w:val="00C81FE0"/>
    <w:rsid w:val="00C9111E"/>
    <w:rsid w:val="00C92DE6"/>
    <w:rsid w:val="00C93407"/>
    <w:rsid w:val="00C93CB2"/>
    <w:rsid w:val="00C966D0"/>
    <w:rsid w:val="00C977CC"/>
    <w:rsid w:val="00CA4BB0"/>
    <w:rsid w:val="00CB2885"/>
    <w:rsid w:val="00CB4303"/>
    <w:rsid w:val="00CB4BA3"/>
    <w:rsid w:val="00CB6D5C"/>
    <w:rsid w:val="00CC1ABE"/>
    <w:rsid w:val="00CC74E4"/>
    <w:rsid w:val="00CD0846"/>
    <w:rsid w:val="00CD283C"/>
    <w:rsid w:val="00CD34CE"/>
    <w:rsid w:val="00CD38C3"/>
    <w:rsid w:val="00CD592D"/>
    <w:rsid w:val="00CD7832"/>
    <w:rsid w:val="00CD7833"/>
    <w:rsid w:val="00CE0A4F"/>
    <w:rsid w:val="00CE0E46"/>
    <w:rsid w:val="00CE1588"/>
    <w:rsid w:val="00CE1712"/>
    <w:rsid w:val="00CE493D"/>
    <w:rsid w:val="00CE49E1"/>
    <w:rsid w:val="00CE62F3"/>
    <w:rsid w:val="00CE71DF"/>
    <w:rsid w:val="00CF1B50"/>
    <w:rsid w:val="00CF227E"/>
    <w:rsid w:val="00CF3C2A"/>
    <w:rsid w:val="00CF6215"/>
    <w:rsid w:val="00D00F02"/>
    <w:rsid w:val="00D05543"/>
    <w:rsid w:val="00D07638"/>
    <w:rsid w:val="00D11BCD"/>
    <w:rsid w:val="00D12AE7"/>
    <w:rsid w:val="00D138D5"/>
    <w:rsid w:val="00D17654"/>
    <w:rsid w:val="00D20E68"/>
    <w:rsid w:val="00D20E6B"/>
    <w:rsid w:val="00D21B87"/>
    <w:rsid w:val="00D22EBF"/>
    <w:rsid w:val="00D230C4"/>
    <w:rsid w:val="00D24DA7"/>
    <w:rsid w:val="00D328D8"/>
    <w:rsid w:val="00D360B6"/>
    <w:rsid w:val="00D368D8"/>
    <w:rsid w:val="00D36CC1"/>
    <w:rsid w:val="00D43980"/>
    <w:rsid w:val="00D44AAF"/>
    <w:rsid w:val="00D6159B"/>
    <w:rsid w:val="00D631F2"/>
    <w:rsid w:val="00D64F05"/>
    <w:rsid w:val="00D7724A"/>
    <w:rsid w:val="00D82D64"/>
    <w:rsid w:val="00D8335C"/>
    <w:rsid w:val="00D836FC"/>
    <w:rsid w:val="00D907F9"/>
    <w:rsid w:val="00D9319D"/>
    <w:rsid w:val="00D93A93"/>
    <w:rsid w:val="00D97FAB"/>
    <w:rsid w:val="00DA031C"/>
    <w:rsid w:val="00DA0BC0"/>
    <w:rsid w:val="00DA196D"/>
    <w:rsid w:val="00DA19B4"/>
    <w:rsid w:val="00DA2DC2"/>
    <w:rsid w:val="00DA6BB4"/>
    <w:rsid w:val="00DB01F1"/>
    <w:rsid w:val="00DB35FF"/>
    <w:rsid w:val="00DB42B3"/>
    <w:rsid w:val="00DB5775"/>
    <w:rsid w:val="00DB762A"/>
    <w:rsid w:val="00DC0CE5"/>
    <w:rsid w:val="00DC1090"/>
    <w:rsid w:val="00DC157F"/>
    <w:rsid w:val="00DC4C5B"/>
    <w:rsid w:val="00DC6D39"/>
    <w:rsid w:val="00DC7537"/>
    <w:rsid w:val="00DD1E11"/>
    <w:rsid w:val="00DD1F23"/>
    <w:rsid w:val="00DD2332"/>
    <w:rsid w:val="00DD4E26"/>
    <w:rsid w:val="00DD5AA5"/>
    <w:rsid w:val="00DD7E66"/>
    <w:rsid w:val="00DE22D1"/>
    <w:rsid w:val="00DE6325"/>
    <w:rsid w:val="00DE7942"/>
    <w:rsid w:val="00DF0768"/>
    <w:rsid w:val="00DF1069"/>
    <w:rsid w:val="00DF1315"/>
    <w:rsid w:val="00DF4D33"/>
    <w:rsid w:val="00DF58F3"/>
    <w:rsid w:val="00DF6693"/>
    <w:rsid w:val="00DF7173"/>
    <w:rsid w:val="00E01C22"/>
    <w:rsid w:val="00E04ED3"/>
    <w:rsid w:val="00E14144"/>
    <w:rsid w:val="00E16B06"/>
    <w:rsid w:val="00E17A63"/>
    <w:rsid w:val="00E22FB3"/>
    <w:rsid w:val="00E25055"/>
    <w:rsid w:val="00E30811"/>
    <w:rsid w:val="00E30BDF"/>
    <w:rsid w:val="00E34CCB"/>
    <w:rsid w:val="00E35B74"/>
    <w:rsid w:val="00E36AC7"/>
    <w:rsid w:val="00E40DAD"/>
    <w:rsid w:val="00E40EA8"/>
    <w:rsid w:val="00E416CC"/>
    <w:rsid w:val="00E47189"/>
    <w:rsid w:val="00E52032"/>
    <w:rsid w:val="00E53FFC"/>
    <w:rsid w:val="00E55F77"/>
    <w:rsid w:val="00E569D2"/>
    <w:rsid w:val="00E57E5C"/>
    <w:rsid w:val="00E6069E"/>
    <w:rsid w:val="00E6271A"/>
    <w:rsid w:val="00E62938"/>
    <w:rsid w:val="00E675E6"/>
    <w:rsid w:val="00E677EA"/>
    <w:rsid w:val="00E72112"/>
    <w:rsid w:val="00E72DBE"/>
    <w:rsid w:val="00E739D1"/>
    <w:rsid w:val="00E74AD6"/>
    <w:rsid w:val="00E812F3"/>
    <w:rsid w:val="00E8175D"/>
    <w:rsid w:val="00E81E07"/>
    <w:rsid w:val="00E82072"/>
    <w:rsid w:val="00E83E15"/>
    <w:rsid w:val="00E853B4"/>
    <w:rsid w:val="00E85985"/>
    <w:rsid w:val="00E868E3"/>
    <w:rsid w:val="00E87BC3"/>
    <w:rsid w:val="00E955DB"/>
    <w:rsid w:val="00E96E67"/>
    <w:rsid w:val="00EA098E"/>
    <w:rsid w:val="00EA1B0C"/>
    <w:rsid w:val="00EA3B27"/>
    <w:rsid w:val="00EA7BFF"/>
    <w:rsid w:val="00EB124C"/>
    <w:rsid w:val="00EB13EE"/>
    <w:rsid w:val="00EB5FC8"/>
    <w:rsid w:val="00EB6F1C"/>
    <w:rsid w:val="00EC3004"/>
    <w:rsid w:val="00EC32F1"/>
    <w:rsid w:val="00ED48D2"/>
    <w:rsid w:val="00EE06BA"/>
    <w:rsid w:val="00EF0651"/>
    <w:rsid w:val="00EF272F"/>
    <w:rsid w:val="00EF3064"/>
    <w:rsid w:val="00EF4A6F"/>
    <w:rsid w:val="00EF7B29"/>
    <w:rsid w:val="00EF7F29"/>
    <w:rsid w:val="00F02B96"/>
    <w:rsid w:val="00F02C96"/>
    <w:rsid w:val="00F10290"/>
    <w:rsid w:val="00F127E2"/>
    <w:rsid w:val="00F137A6"/>
    <w:rsid w:val="00F2083B"/>
    <w:rsid w:val="00F2259F"/>
    <w:rsid w:val="00F23CF9"/>
    <w:rsid w:val="00F25BBF"/>
    <w:rsid w:val="00F26343"/>
    <w:rsid w:val="00F30455"/>
    <w:rsid w:val="00F30643"/>
    <w:rsid w:val="00F32816"/>
    <w:rsid w:val="00F35017"/>
    <w:rsid w:val="00F36FCB"/>
    <w:rsid w:val="00F37BBF"/>
    <w:rsid w:val="00F44C85"/>
    <w:rsid w:val="00F46391"/>
    <w:rsid w:val="00F5464C"/>
    <w:rsid w:val="00F63B9B"/>
    <w:rsid w:val="00F644B5"/>
    <w:rsid w:val="00F67F01"/>
    <w:rsid w:val="00F746CF"/>
    <w:rsid w:val="00F74DFA"/>
    <w:rsid w:val="00F76605"/>
    <w:rsid w:val="00F76EFC"/>
    <w:rsid w:val="00F77236"/>
    <w:rsid w:val="00F838E6"/>
    <w:rsid w:val="00F8723F"/>
    <w:rsid w:val="00F942BB"/>
    <w:rsid w:val="00F947C4"/>
    <w:rsid w:val="00F95174"/>
    <w:rsid w:val="00F95C1E"/>
    <w:rsid w:val="00FA1E41"/>
    <w:rsid w:val="00FA3C0E"/>
    <w:rsid w:val="00FA71BB"/>
    <w:rsid w:val="00FA76C6"/>
    <w:rsid w:val="00FB336A"/>
    <w:rsid w:val="00FC12B4"/>
    <w:rsid w:val="00FC2B6C"/>
    <w:rsid w:val="00FC539A"/>
    <w:rsid w:val="00FC5CE0"/>
    <w:rsid w:val="00FC63E2"/>
    <w:rsid w:val="00FC6F2A"/>
    <w:rsid w:val="00FC79C7"/>
    <w:rsid w:val="00FD002E"/>
    <w:rsid w:val="00FD04CB"/>
    <w:rsid w:val="00FD08F3"/>
    <w:rsid w:val="00FD1581"/>
    <w:rsid w:val="00FD5BCF"/>
    <w:rsid w:val="00FD67AB"/>
    <w:rsid w:val="00FD7CC9"/>
    <w:rsid w:val="00FD7F5D"/>
    <w:rsid w:val="00FE09B7"/>
    <w:rsid w:val="00FE55A9"/>
    <w:rsid w:val="00FF0132"/>
    <w:rsid w:val="00FF013B"/>
    <w:rsid w:val="00FF06CE"/>
    <w:rsid w:val="00FF0A5A"/>
    <w:rsid w:val="00FF5153"/>
    <w:rsid w:val="00FF7872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F1A2"/>
  <w15:docId w15:val="{F3E0949F-9888-4107-9B3D-CCCFA2DD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4069C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4069C9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8A37-972F-48EB-95F8-4EACB8D6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2923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Kanyza Petr</cp:lastModifiedBy>
  <cp:revision>14</cp:revision>
  <cp:lastPrinted>2020-08-12T07:44:00Z</cp:lastPrinted>
  <dcterms:created xsi:type="dcterms:W3CDTF">2021-11-18T08:41:00Z</dcterms:created>
  <dcterms:modified xsi:type="dcterms:W3CDTF">2021-12-20T07:47:00Z</dcterms:modified>
</cp:coreProperties>
</file>