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A6EA" w14:textId="77777777" w:rsidR="000D49BC" w:rsidRPr="008F7F7D" w:rsidRDefault="00ED01C7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 xml:space="preserve">Dodatek č.1 </w:t>
      </w:r>
    </w:p>
    <w:p w14:paraId="1A46588B" w14:textId="1BFB553C" w:rsidR="000D49BC" w:rsidRPr="008F7F7D" w:rsidRDefault="008F7F7D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>ke smlouvě o vzájemném poskytování služeb</w:t>
      </w:r>
    </w:p>
    <w:p w14:paraId="17BF97F4" w14:textId="3E15B81A" w:rsidR="000D49BC" w:rsidRPr="008F7F7D" w:rsidRDefault="00ED01C7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 xml:space="preserve">ze dne </w:t>
      </w:r>
      <w:r w:rsidR="008F7F7D" w:rsidRPr="008F7F7D">
        <w:rPr>
          <w:rFonts w:ascii="Times New Roman" w:hAnsi="Times New Roman" w:cs="Times New Roman"/>
          <w:b/>
        </w:rPr>
        <w:t>16. 2. 202</w:t>
      </w:r>
      <w:r w:rsidR="007E16EE">
        <w:rPr>
          <w:rFonts w:ascii="Times New Roman" w:hAnsi="Times New Roman" w:cs="Times New Roman"/>
          <w:b/>
        </w:rPr>
        <w:t>1</w:t>
      </w:r>
    </w:p>
    <w:p w14:paraId="0C763965" w14:textId="77777777" w:rsidR="000D49BC" w:rsidRPr="008F7F7D" w:rsidRDefault="00ED01C7">
      <w:pPr>
        <w:jc w:val="center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>(dále jen “</w:t>
      </w:r>
      <w:r w:rsidRPr="008F7F7D">
        <w:rPr>
          <w:rFonts w:ascii="Times New Roman" w:hAnsi="Times New Roman" w:cs="Times New Roman"/>
          <w:b/>
        </w:rPr>
        <w:t>Dodatek</w:t>
      </w:r>
      <w:r w:rsidRPr="008F7F7D">
        <w:rPr>
          <w:rFonts w:ascii="Times New Roman" w:hAnsi="Times New Roman" w:cs="Times New Roman"/>
        </w:rPr>
        <w:t xml:space="preserve">”) </w:t>
      </w:r>
    </w:p>
    <w:p w14:paraId="2E84845A" w14:textId="77777777" w:rsidR="000D49BC" w:rsidRPr="008F7F7D" w:rsidRDefault="000D49BC">
      <w:pPr>
        <w:rPr>
          <w:rFonts w:ascii="Times New Roman" w:hAnsi="Times New Roman" w:cs="Times New Roman"/>
        </w:rPr>
      </w:pPr>
    </w:p>
    <w:p w14:paraId="3B2E9ACA" w14:textId="60F6F151" w:rsidR="00DF3DAA" w:rsidRPr="008F7F7D" w:rsidRDefault="00DF3DAA" w:rsidP="00DF3DAA">
      <w:pPr>
        <w:pStyle w:val="Text"/>
        <w:spacing w:before="0" w:after="0"/>
        <w:rPr>
          <w:rStyle w:val="il"/>
          <w:rFonts w:ascii="Times New Roman" w:hAnsi="Times New Roman" w:cs="Times New Roman"/>
          <w:b/>
          <w:bCs/>
          <w:sz w:val="22"/>
          <w:szCs w:val="22"/>
          <w:lang w:val="cs-CZ"/>
        </w:rPr>
      </w:pPr>
      <w:proofErr w:type="spellStart"/>
      <w:r w:rsidRPr="008F7F7D">
        <w:rPr>
          <w:rStyle w:val="il"/>
          <w:rFonts w:ascii="Times New Roman" w:hAnsi="Times New Roman" w:cs="Times New Roman"/>
          <w:b/>
          <w:bCs/>
          <w:sz w:val="22"/>
          <w:szCs w:val="22"/>
          <w:lang w:val="cs-CZ"/>
        </w:rPr>
        <w:t>Economia</w:t>
      </w:r>
      <w:proofErr w:type="spellEnd"/>
      <w:r w:rsidRPr="008F7F7D">
        <w:rPr>
          <w:rStyle w:val="il"/>
          <w:rFonts w:ascii="Times New Roman" w:hAnsi="Times New Roman" w:cs="Times New Roman"/>
          <w:b/>
          <w:bCs/>
          <w:sz w:val="22"/>
          <w:szCs w:val="22"/>
          <w:lang w:val="cs-CZ"/>
        </w:rPr>
        <w:t>, a.s.</w:t>
      </w:r>
    </w:p>
    <w:p w14:paraId="7C949606" w14:textId="1011E13E" w:rsidR="0012464C" w:rsidRPr="008F7F7D" w:rsidRDefault="0012464C" w:rsidP="00DF3DAA">
      <w:pPr>
        <w:pStyle w:val="Text"/>
        <w:spacing w:before="0" w:after="0"/>
        <w:rPr>
          <w:rStyle w:val="il"/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se sídlem Pernerova 673/47, </w:t>
      </w:r>
      <w:r w:rsidR="00113926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Karlín, 186 00 Praha 8</w:t>
      </w:r>
    </w:p>
    <w:p w14:paraId="05F51832" w14:textId="094D85A3" w:rsidR="00DF3DAA" w:rsidRPr="008F7F7D" w:rsidRDefault="00DF3DAA" w:rsidP="00DF3DAA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IČ</w:t>
      </w:r>
      <w:r w:rsidR="001D672C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O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: 281 91 226 </w:t>
      </w:r>
    </w:p>
    <w:p w14:paraId="26ADE8D1" w14:textId="77777777" w:rsidR="00DF3DAA" w:rsidRPr="008F7F7D" w:rsidRDefault="00DF3DAA" w:rsidP="008F7F7D">
      <w:pPr>
        <w:pStyle w:val="Text"/>
        <w:spacing w:before="0" w:after="0"/>
        <w:rPr>
          <w:rStyle w:val="il"/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DIČ: CZ28191226</w:t>
      </w:r>
    </w:p>
    <w:p w14:paraId="0E70F8C2" w14:textId="77777777" w:rsidR="008F7F7D" w:rsidRPr="008F7F7D" w:rsidRDefault="008F7F7D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zapsaná v obchodním rejstříku vedeném u Městského soudu v Praze pod spisovou značkou B 12746  </w:t>
      </w:r>
    </w:p>
    <w:p w14:paraId="43D754CE" w14:textId="77777777" w:rsidR="008F7F7D" w:rsidRDefault="008F7F7D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účet č. 5080116611/5500 vedený u </w:t>
      </w:r>
      <w:proofErr w:type="spellStart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Raiffeisenbank</w:t>
      </w:r>
      <w:proofErr w:type="spellEnd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a.s. </w:t>
      </w:r>
    </w:p>
    <w:p w14:paraId="61E8F972" w14:textId="77777777" w:rsidR="008F7F7D" w:rsidRDefault="008F7F7D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</w:p>
    <w:p w14:paraId="1591A5A5" w14:textId="36DD4691" w:rsidR="00DF3DAA" w:rsidRPr="008F7F7D" w:rsidRDefault="00DF3DAA" w:rsidP="008F7F7D">
      <w:pPr>
        <w:pStyle w:val="Text"/>
        <w:spacing w:before="0" w:after="0"/>
        <w:rPr>
          <w:rStyle w:val="il"/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(dále jen „</w:t>
      </w:r>
      <w:proofErr w:type="spellStart"/>
      <w:r w:rsidR="008F7F7D" w:rsidRPr="008F7F7D">
        <w:rPr>
          <w:rStyle w:val="il"/>
          <w:rFonts w:ascii="Times New Roman" w:hAnsi="Times New Roman" w:cs="Times New Roman"/>
          <w:b/>
          <w:sz w:val="22"/>
          <w:szCs w:val="22"/>
          <w:lang w:val="cs-CZ"/>
        </w:rPr>
        <w:t>Economia</w:t>
      </w:r>
      <w:proofErr w:type="spellEnd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“)</w:t>
      </w:r>
    </w:p>
    <w:p w14:paraId="0F8C77F9" w14:textId="77777777" w:rsidR="00DF3DAA" w:rsidRPr="008F7F7D" w:rsidRDefault="00DF3DAA" w:rsidP="00DF3DAA">
      <w:pPr>
        <w:pStyle w:val="Text"/>
        <w:spacing w:before="0" w:after="0"/>
        <w:jc w:val="left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</w:p>
    <w:p w14:paraId="1AE33472" w14:textId="77777777" w:rsidR="00DF3DAA" w:rsidRPr="008F7F7D" w:rsidRDefault="00DF3DAA" w:rsidP="00DF3DAA">
      <w:pPr>
        <w:pStyle w:val="Text"/>
        <w:spacing w:before="0" w:after="0"/>
        <w:jc w:val="left"/>
        <w:rPr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a</w:t>
      </w:r>
    </w:p>
    <w:p w14:paraId="195FBA9B" w14:textId="77777777" w:rsidR="00DF3DAA" w:rsidRPr="008F7F7D" w:rsidRDefault="00DF3DAA" w:rsidP="00DF3DAA">
      <w:pPr>
        <w:pStyle w:val="Text"/>
        <w:spacing w:before="0" w:after="0"/>
        <w:rPr>
          <w:rFonts w:ascii="Times New Roman" w:eastAsia="Arial" w:hAnsi="Times New Roman" w:cs="Times New Roman"/>
          <w:b/>
          <w:bCs/>
          <w:sz w:val="22"/>
          <w:szCs w:val="22"/>
          <w:lang w:val="cs-CZ"/>
        </w:rPr>
      </w:pPr>
    </w:p>
    <w:p w14:paraId="27F5F44E" w14:textId="77777777" w:rsidR="00040B24" w:rsidRPr="008F7F7D" w:rsidRDefault="00040B24" w:rsidP="00B31E26">
      <w:pPr>
        <w:jc w:val="both"/>
        <w:rPr>
          <w:rFonts w:ascii="Times New Roman" w:hAnsi="Times New Roman" w:cs="Times New Roman"/>
          <w:b/>
          <w:bCs/>
        </w:rPr>
      </w:pPr>
      <w:r w:rsidRPr="008F7F7D">
        <w:rPr>
          <w:rFonts w:ascii="Times New Roman" w:hAnsi="Times New Roman" w:cs="Times New Roman"/>
          <w:b/>
          <w:bCs/>
        </w:rPr>
        <w:t>Pražské jaro, o.p.s.</w:t>
      </w:r>
    </w:p>
    <w:p w14:paraId="3548349E" w14:textId="607F1DA6" w:rsidR="00B31E26" w:rsidRPr="008F7F7D" w:rsidRDefault="00B31E26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se sídlem </w:t>
      </w:r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Praha 1 – Malá Strana, </w:t>
      </w:r>
      <w:proofErr w:type="spellStart"/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Helichova</w:t>
      </w:r>
      <w:proofErr w:type="spellEnd"/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18, PSČ: 118 00</w:t>
      </w:r>
    </w:p>
    <w:p w14:paraId="50F0320F" w14:textId="701B833A" w:rsidR="00B31E26" w:rsidRPr="008F7F7D" w:rsidRDefault="00B31E26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IČ</w:t>
      </w:r>
      <w:r w:rsidR="001D672C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O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257 73 194</w:t>
      </w:r>
    </w:p>
    <w:p w14:paraId="29BD4D7B" w14:textId="0E4F2858" w:rsidR="00B31E26" w:rsidRPr="008F7F7D" w:rsidRDefault="00B31E26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DIČ: </w:t>
      </w:r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CZ25773194</w:t>
      </w:r>
    </w:p>
    <w:p w14:paraId="11D6EDBF" w14:textId="77777777" w:rsidR="008F7F7D" w:rsidRPr="008F7F7D" w:rsidRDefault="00B31E26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zapsaná v</w:t>
      </w:r>
      <w:r w:rsidR="00F2478E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 </w:t>
      </w:r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rejstříku obecně prospěšných společností 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vedeném </w:t>
      </w:r>
      <w:r w:rsidR="0072329B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u 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Městsk</w:t>
      </w:r>
      <w:r w:rsidR="0072329B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ého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2329B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soudu 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v Praze</w:t>
      </w:r>
      <w:r w:rsidR="0072329B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06C1BF5A" w14:textId="11F83653" w:rsidR="00B31E26" w:rsidRDefault="0072329B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pod </w:t>
      </w:r>
      <w:r w:rsidR="00B31E26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spis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ovou </w:t>
      </w:r>
      <w:r w:rsidR="009D4CF1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z</w:t>
      </w:r>
      <w:r w:rsidR="00B31E26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n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ačkou </w:t>
      </w:r>
      <w:r w:rsidR="00040B24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O 143</w:t>
      </w:r>
    </w:p>
    <w:p w14:paraId="7A48BC4E" w14:textId="148136FD" w:rsidR="008F7F7D" w:rsidRDefault="008F7F7D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>
        <w:rPr>
          <w:rStyle w:val="il"/>
          <w:rFonts w:ascii="Times New Roman" w:hAnsi="Times New Roman" w:cs="Times New Roman"/>
          <w:sz w:val="22"/>
          <w:szCs w:val="22"/>
          <w:lang w:val="cs-CZ"/>
        </w:rPr>
        <w:t>účet č. 77555522/0800 vedený u České spořitelny, a.</w:t>
      </w:r>
      <w:r w:rsidR="00131A39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Style w:val="il"/>
          <w:rFonts w:ascii="Times New Roman" w:hAnsi="Times New Roman" w:cs="Times New Roman"/>
          <w:sz w:val="22"/>
          <w:szCs w:val="22"/>
          <w:lang w:val="cs-CZ"/>
        </w:rPr>
        <w:t>s.</w:t>
      </w:r>
    </w:p>
    <w:p w14:paraId="36BE8FBC" w14:textId="77777777" w:rsidR="008F7F7D" w:rsidRPr="008F7F7D" w:rsidRDefault="008F7F7D" w:rsidP="008F7F7D">
      <w:pPr>
        <w:pStyle w:val="Text"/>
        <w:spacing w:before="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</w:p>
    <w:p w14:paraId="31F9F79F" w14:textId="2C5541F6" w:rsidR="00B31E26" w:rsidRPr="008F7F7D" w:rsidRDefault="00B31E26" w:rsidP="00B31E26">
      <w:pPr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>(dále jen „</w:t>
      </w:r>
      <w:r w:rsidR="008F7F7D" w:rsidRPr="008F7F7D">
        <w:rPr>
          <w:rFonts w:ascii="Times New Roman" w:hAnsi="Times New Roman" w:cs="Times New Roman"/>
          <w:b/>
        </w:rPr>
        <w:t>Klient</w:t>
      </w:r>
      <w:r w:rsidR="00227509" w:rsidRPr="008F7F7D">
        <w:rPr>
          <w:rFonts w:ascii="Times New Roman" w:hAnsi="Times New Roman" w:cs="Times New Roman"/>
        </w:rPr>
        <w:t>“</w:t>
      </w:r>
      <w:r w:rsidRPr="008F7F7D">
        <w:rPr>
          <w:rFonts w:ascii="Times New Roman" w:hAnsi="Times New Roman" w:cs="Times New Roman"/>
        </w:rPr>
        <w:t>)</w:t>
      </w:r>
    </w:p>
    <w:p w14:paraId="471D72ED" w14:textId="48DC4AC0" w:rsidR="00D01EF0" w:rsidRPr="008F7F7D" w:rsidRDefault="00D01EF0" w:rsidP="0012464C">
      <w:pPr>
        <w:jc w:val="both"/>
        <w:rPr>
          <w:rFonts w:ascii="Times New Roman" w:hAnsi="Times New Roman" w:cs="Times New Roman"/>
        </w:rPr>
      </w:pPr>
    </w:p>
    <w:p w14:paraId="5F2BDB54" w14:textId="4705CFA8" w:rsidR="000D49BC" w:rsidRPr="008F7F7D" w:rsidRDefault="008F7F7D">
      <w:pPr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>(dále rovněž společně označovány jako „</w:t>
      </w:r>
      <w:r w:rsidRPr="008F7F7D">
        <w:rPr>
          <w:rFonts w:ascii="Times New Roman" w:hAnsi="Times New Roman" w:cs="Times New Roman"/>
          <w:b/>
          <w:bCs/>
        </w:rPr>
        <w:t>Strany</w:t>
      </w:r>
      <w:r w:rsidRPr="008F7F7D">
        <w:rPr>
          <w:rFonts w:ascii="Times New Roman" w:hAnsi="Times New Roman" w:cs="Times New Roman"/>
        </w:rPr>
        <w:t>“ nebo každá samostatně jako „</w:t>
      </w:r>
      <w:r w:rsidRPr="008F7F7D">
        <w:rPr>
          <w:rFonts w:ascii="Times New Roman" w:hAnsi="Times New Roman" w:cs="Times New Roman"/>
          <w:b/>
          <w:bCs/>
        </w:rPr>
        <w:t>Strana</w:t>
      </w:r>
      <w:r w:rsidRPr="008F7F7D">
        <w:rPr>
          <w:rFonts w:ascii="Times New Roman" w:hAnsi="Times New Roman" w:cs="Times New Roman"/>
        </w:rPr>
        <w:t>“)</w:t>
      </w:r>
    </w:p>
    <w:p w14:paraId="44FC354D" w14:textId="77777777" w:rsidR="008F7F7D" w:rsidRPr="008F7F7D" w:rsidRDefault="008F7F7D">
      <w:pPr>
        <w:rPr>
          <w:rFonts w:ascii="Times New Roman" w:hAnsi="Times New Roman" w:cs="Times New Roman"/>
        </w:rPr>
      </w:pPr>
    </w:p>
    <w:p w14:paraId="72A14986" w14:textId="1E14F763" w:rsidR="008F7F7D" w:rsidRPr="008F7F7D" w:rsidRDefault="008F7F7D" w:rsidP="008F7F7D">
      <w:pPr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>uzavřely tento</w:t>
      </w:r>
    </w:p>
    <w:p w14:paraId="68033026" w14:textId="77777777" w:rsidR="008F7F7D" w:rsidRPr="008F7F7D" w:rsidRDefault="008F7F7D" w:rsidP="008F7F7D">
      <w:pPr>
        <w:rPr>
          <w:rFonts w:ascii="Times New Roman" w:hAnsi="Times New Roman" w:cs="Times New Roman"/>
        </w:rPr>
      </w:pPr>
    </w:p>
    <w:p w14:paraId="21925ABC" w14:textId="06AFB002" w:rsidR="008F7F7D" w:rsidRDefault="008F7F7D" w:rsidP="008F7F7D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>dodatek č. 1 ke smlouvě o vzájemném poskytování služeb</w:t>
      </w:r>
      <w:r>
        <w:rPr>
          <w:rFonts w:ascii="Times New Roman" w:hAnsi="Times New Roman" w:cs="Times New Roman"/>
          <w:b/>
        </w:rPr>
        <w:t xml:space="preserve"> </w:t>
      </w:r>
    </w:p>
    <w:p w14:paraId="32351DB3" w14:textId="0ACC77EB" w:rsidR="008F7F7D" w:rsidRPr="008F7F7D" w:rsidRDefault="008F7F7D" w:rsidP="008F7F7D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>ze dne 16. 2. 202</w:t>
      </w:r>
      <w:r w:rsidR="00CD4825">
        <w:rPr>
          <w:rFonts w:ascii="Times New Roman" w:hAnsi="Times New Roman" w:cs="Times New Roman"/>
          <w:b/>
        </w:rPr>
        <w:t>1</w:t>
      </w:r>
    </w:p>
    <w:p w14:paraId="3D9C839D" w14:textId="033E19F0" w:rsidR="000D49BC" w:rsidRPr="008F7F7D" w:rsidRDefault="008F7F7D" w:rsidP="008F7F7D">
      <w:pPr>
        <w:jc w:val="center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>(dále jen „</w:t>
      </w:r>
      <w:r w:rsidRPr="008F7F7D">
        <w:rPr>
          <w:rFonts w:ascii="Times New Roman" w:hAnsi="Times New Roman" w:cs="Times New Roman"/>
          <w:b/>
          <w:bCs/>
        </w:rPr>
        <w:t>Dodatek</w:t>
      </w:r>
      <w:r w:rsidRPr="008F7F7D">
        <w:rPr>
          <w:rFonts w:ascii="Times New Roman" w:hAnsi="Times New Roman" w:cs="Times New Roman"/>
        </w:rPr>
        <w:t>“)</w:t>
      </w:r>
    </w:p>
    <w:p w14:paraId="0075D147" w14:textId="77777777" w:rsidR="008F7F7D" w:rsidRPr="008F7F7D" w:rsidRDefault="008F7F7D" w:rsidP="008F7F7D">
      <w:pPr>
        <w:jc w:val="center"/>
        <w:rPr>
          <w:rFonts w:ascii="Times New Roman" w:hAnsi="Times New Roman" w:cs="Times New Roman"/>
        </w:rPr>
      </w:pPr>
    </w:p>
    <w:p w14:paraId="5035537D" w14:textId="674DCFA3" w:rsidR="001E33C8" w:rsidRPr="008F7F7D" w:rsidRDefault="001E33C8" w:rsidP="001E33C8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 xml:space="preserve">Článek I. </w:t>
      </w:r>
    </w:p>
    <w:p w14:paraId="44548D8D" w14:textId="6340815E" w:rsidR="007F61B9" w:rsidRPr="008F7F7D" w:rsidRDefault="007F61B9" w:rsidP="001E33C8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 xml:space="preserve">Změna </w:t>
      </w:r>
      <w:r w:rsidR="00FE1EF0" w:rsidRPr="008F7F7D">
        <w:rPr>
          <w:rFonts w:ascii="Times New Roman" w:hAnsi="Times New Roman" w:cs="Times New Roman"/>
          <w:b/>
        </w:rPr>
        <w:t>smlouvy</w:t>
      </w:r>
    </w:p>
    <w:p w14:paraId="28D0D44E" w14:textId="77777777" w:rsidR="001E33C8" w:rsidRPr="008F7F7D" w:rsidRDefault="001E33C8" w:rsidP="001E33C8">
      <w:pPr>
        <w:jc w:val="both"/>
        <w:rPr>
          <w:rFonts w:ascii="Times New Roman" w:hAnsi="Times New Roman" w:cs="Times New Roman"/>
        </w:rPr>
      </w:pPr>
    </w:p>
    <w:p w14:paraId="6E6D6B68" w14:textId="4F87C993" w:rsidR="001E33C8" w:rsidRPr="008F7F7D" w:rsidRDefault="001E33C8" w:rsidP="001E33C8">
      <w:pPr>
        <w:pStyle w:val="Odstavecseseznamem"/>
        <w:numPr>
          <w:ilvl w:val="0"/>
          <w:numId w:val="19"/>
        </w:numPr>
        <w:tabs>
          <w:tab w:val="num" w:pos="426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Smluvní strany uzavřely dne </w:t>
      </w:r>
      <w:r w:rsidR="008F7F7D" w:rsidRPr="008F7F7D">
        <w:rPr>
          <w:rFonts w:ascii="Times New Roman" w:hAnsi="Times New Roman" w:cs="Times New Roman"/>
        </w:rPr>
        <w:t>16. 2. 202</w:t>
      </w:r>
      <w:r w:rsidR="00CD4825">
        <w:rPr>
          <w:rFonts w:ascii="Times New Roman" w:hAnsi="Times New Roman" w:cs="Times New Roman"/>
        </w:rPr>
        <w:t>1</w:t>
      </w:r>
      <w:r w:rsidR="008F7F7D">
        <w:rPr>
          <w:rFonts w:ascii="Times New Roman" w:hAnsi="Times New Roman" w:cs="Times New Roman"/>
        </w:rPr>
        <w:t xml:space="preserve"> </w:t>
      </w:r>
      <w:r w:rsidR="00FE1EF0" w:rsidRPr="008F7F7D">
        <w:rPr>
          <w:rFonts w:ascii="Times New Roman" w:hAnsi="Times New Roman" w:cs="Times New Roman"/>
        </w:rPr>
        <w:t xml:space="preserve">smlouvu </w:t>
      </w:r>
      <w:r w:rsidR="008F7F7D" w:rsidRPr="008F7F7D">
        <w:rPr>
          <w:rFonts w:ascii="Times New Roman" w:hAnsi="Times New Roman" w:cs="Times New Roman"/>
        </w:rPr>
        <w:t xml:space="preserve">o vzájemném poskytování služeb </w:t>
      </w:r>
      <w:r w:rsidRPr="008F7F7D">
        <w:rPr>
          <w:rFonts w:ascii="Times New Roman" w:hAnsi="Times New Roman" w:cs="Times New Roman"/>
        </w:rPr>
        <w:t>(dále jen „</w:t>
      </w:r>
      <w:r w:rsidRPr="008F7F7D">
        <w:rPr>
          <w:rFonts w:ascii="Times New Roman" w:hAnsi="Times New Roman" w:cs="Times New Roman"/>
          <w:b/>
        </w:rPr>
        <w:t>Smlouva</w:t>
      </w:r>
      <w:r w:rsidRPr="008F7F7D">
        <w:rPr>
          <w:rFonts w:ascii="Times New Roman" w:hAnsi="Times New Roman" w:cs="Times New Roman"/>
        </w:rPr>
        <w:t>“).</w:t>
      </w:r>
      <w:r w:rsidR="0072329B" w:rsidRPr="008F7F7D">
        <w:rPr>
          <w:rFonts w:ascii="Times New Roman" w:hAnsi="Times New Roman" w:cs="Times New Roman"/>
        </w:rPr>
        <w:t xml:space="preserve"> Není-li uvedeno jinak, termíny užité v tomto Dodatku mají stejný význam, jaký jim je přiřazen Smlouvou.</w:t>
      </w:r>
      <w:r w:rsidRPr="008F7F7D">
        <w:rPr>
          <w:rFonts w:ascii="Times New Roman" w:hAnsi="Times New Roman" w:cs="Times New Roman"/>
        </w:rPr>
        <w:t xml:space="preserve"> </w:t>
      </w:r>
    </w:p>
    <w:p w14:paraId="76BE6206" w14:textId="77777777" w:rsidR="001E33C8" w:rsidRPr="008F7F7D" w:rsidRDefault="001E33C8" w:rsidP="001E33C8">
      <w:pPr>
        <w:pStyle w:val="Odstavecseseznamem"/>
        <w:tabs>
          <w:tab w:val="left" w:pos="993"/>
        </w:tabs>
        <w:ind w:left="426"/>
        <w:jc w:val="both"/>
        <w:rPr>
          <w:rFonts w:ascii="Times New Roman" w:hAnsi="Times New Roman" w:cs="Times New Roman"/>
        </w:rPr>
      </w:pPr>
    </w:p>
    <w:p w14:paraId="0D9DA532" w14:textId="1D53435E" w:rsidR="008F7F7D" w:rsidRDefault="00034C03" w:rsidP="00DA79C5">
      <w:pPr>
        <w:pStyle w:val="Odstavecseseznamem"/>
        <w:numPr>
          <w:ilvl w:val="0"/>
          <w:numId w:val="19"/>
        </w:numPr>
        <w:tabs>
          <w:tab w:val="num" w:pos="426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Smluvní </w:t>
      </w:r>
      <w:r w:rsidR="00104619" w:rsidRPr="008F7F7D">
        <w:rPr>
          <w:rFonts w:ascii="Times New Roman" w:hAnsi="Times New Roman" w:cs="Times New Roman"/>
        </w:rPr>
        <w:t xml:space="preserve">strany chtějí tímto </w:t>
      </w:r>
      <w:r w:rsidR="00E87735" w:rsidRPr="008F7F7D">
        <w:rPr>
          <w:rFonts w:ascii="Times New Roman" w:hAnsi="Times New Roman" w:cs="Times New Roman"/>
        </w:rPr>
        <w:t xml:space="preserve">Dodatkem </w:t>
      </w:r>
      <w:r w:rsidR="008F7F7D">
        <w:rPr>
          <w:rFonts w:ascii="Times New Roman" w:hAnsi="Times New Roman" w:cs="Times New Roman"/>
        </w:rPr>
        <w:t>upravit vzájemná plnění, a to zejména s ohledem na rušení části původně plánovaných koncertů</w:t>
      </w:r>
      <w:r w:rsidR="008F7F7D" w:rsidRPr="008F7F7D">
        <w:rPr>
          <w:rFonts w:ascii="Times New Roman" w:hAnsi="Times New Roman" w:cs="Times New Roman"/>
        </w:rPr>
        <w:t xml:space="preserve"> </w:t>
      </w:r>
      <w:r w:rsidR="008F7F7D">
        <w:rPr>
          <w:rFonts w:ascii="Times New Roman" w:hAnsi="Times New Roman" w:cs="Times New Roman"/>
        </w:rPr>
        <w:t>v rámci Festivalu a změnu některých z nich do podoby</w:t>
      </w:r>
      <w:r w:rsidR="008F7F7D" w:rsidRPr="008F7F7D">
        <w:rPr>
          <w:rFonts w:ascii="Times New Roman" w:hAnsi="Times New Roman" w:cs="Times New Roman"/>
        </w:rPr>
        <w:t xml:space="preserve"> on-line přenosů</w:t>
      </w:r>
      <w:r w:rsidR="00104619" w:rsidRPr="008F7F7D">
        <w:rPr>
          <w:rFonts w:ascii="Times New Roman" w:hAnsi="Times New Roman" w:cs="Times New Roman"/>
        </w:rPr>
        <w:t xml:space="preserve">. </w:t>
      </w:r>
    </w:p>
    <w:p w14:paraId="73D738BE" w14:textId="77777777" w:rsidR="008F7F7D" w:rsidRPr="008F7F7D" w:rsidRDefault="008F7F7D" w:rsidP="008F7F7D">
      <w:pPr>
        <w:pStyle w:val="Odstavecseseznamem"/>
        <w:rPr>
          <w:rFonts w:ascii="Times New Roman" w:hAnsi="Times New Roman" w:cs="Times New Roman"/>
        </w:rPr>
      </w:pPr>
    </w:p>
    <w:p w14:paraId="0F752D0F" w14:textId="0C7F1865" w:rsidR="00CF486C" w:rsidRPr="008F7F7D" w:rsidRDefault="00104619" w:rsidP="00DA79C5">
      <w:pPr>
        <w:pStyle w:val="Odstavecseseznamem"/>
        <w:numPr>
          <w:ilvl w:val="0"/>
          <w:numId w:val="19"/>
        </w:numPr>
        <w:tabs>
          <w:tab w:val="num" w:pos="426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Původní článek </w:t>
      </w:r>
      <w:r w:rsidR="008F7F7D">
        <w:rPr>
          <w:rFonts w:ascii="Times New Roman" w:hAnsi="Times New Roman" w:cs="Times New Roman"/>
        </w:rPr>
        <w:t>II.</w:t>
      </w:r>
      <w:r w:rsidRPr="008F7F7D">
        <w:rPr>
          <w:rFonts w:ascii="Times New Roman" w:hAnsi="Times New Roman" w:cs="Times New Roman"/>
        </w:rPr>
        <w:t xml:space="preserve"> </w:t>
      </w:r>
      <w:r w:rsidR="001F1C82">
        <w:rPr>
          <w:rFonts w:ascii="Times New Roman" w:hAnsi="Times New Roman" w:cs="Times New Roman"/>
        </w:rPr>
        <w:t xml:space="preserve">odst. 1. </w:t>
      </w:r>
      <w:r w:rsidRPr="008F7F7D">
        <w:rPr>
          <w:rFonts w:ascii="Times New Roman" w:hAnsi="Times New Roman" w:cs="Times New Roman"/>
        </w:rPr>
        <w:t xml:space="preserve">Smlouvy se ruší a </w:t>
      </w:r>
      <w:r w:rsidR="008F7F7D">
        <w:rPr>
          <w:rFonts w:ascii="Times New Roman" w:hAnsi="Times New Roman" w:cs="Times New Roman"/>
        </w:rPr>
        <w:t>v plném rozsahu nahrazuje</w:t>
      </w:r>
      <w:r w:rsidRPr="008F7F7D">
        <w:rPr>
          <w:rFonts w:ascii="Times New Roman" w:hAnsi="Times New Roman" w:cs="Times New Roman"/>
        </w:rPr>
        <w:t xml:space="preserve"> novým článkem </w:t>
      </w:r>
      <w:r w:rsidR="008F7F7D">
        <w:rPr>
          <w:rFonts w:ascii="Times New Roman" w:hAnsi="Times New Roman" w:cs="Times New Roman"/>
        </w:rPr>
        <w:t>II.</w:t>
      </w:r>
      <w:r w:rsidRPr="008F7F7D">
        <w:rPr>
          <w:rFonts w:ascii="Times New Roman" w:hAnsi="Times New Roman" w:cs="Times New Roman"/>
        </w:rPr>
        <w:t xml:space="preserve"> </w:t>
      </w:r>
      <w:r w:rsidR="001F1C82">
        <w:rPr>
          <w:rFonts w:ascii="Times New Roman" w:hAnsi="Times New Roman" w:cs="Times New Roman"/>
        </w:rPr>
        <w:t xml:space="preserve">odst. 1. </w:t>
      </w:r>
      <w:r w:rsidRPr="008F7F7D">
        <w:rPr>
          <w:rFonts w:ascii="Times New Roman" w:hAnsi="Times New Roman" w:cs="Times New Roman"/>
        </w:rPr>
        <w:t xml:space="preserve">následujícího znění: </w:t>
      </w:r>
    </w:p>
    <w:p w14:paraId="60E5E7B5" w14:textId="77777777" w:rsidR="00CF486C" w:rsidRPr="008F7F7D" w:rsidRDefault="00CF486C" w:rsidP="00CF486C">
      <w:pPr>
        <w:pStyle w:val="Odstavecseseznamem"/>
        <w:rPr>
          <w:rFonts w:ascii="Times New Roman" w:hAnsi="Times New Roman" w:cs="Times New Roman"/>
        </w:rPr>
      </w:pPr>
    </w:p>
    <w:p w14:paraId="69E2AA12" w14:textId="7E4DCF84" w:rsidR="008F7F7D" w:rsidRPr="008F7F7D" w:rsidRDefault="00160EB1" w:rsidP="00160EB1">
      <w:pPr>
        <w:spacing w:line="1" w:lineRule="atLeast"/>
        <w:ind w:left="424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proofErr w:type="spellStart"/>
      <w:r w:rsidR="008F7F7D" w:rsidRPr="008F7F7D">
        <w:rPr>
          <w:rFonts w:ascii="Times New Roman" w:hAnsi="Times New Roman" w:cs="Times New Roman"/>
        </w:rPr>
        <w:t>Economia</w:t>
      </w:r>
      <w:proofErr w:type="spellEnd"/>
      <w:r w:rsidR="008F7F7D" w:rsidRPr="008F7F7D">
        <w:rPr>
          <w:rFonts w:ascii="Times New Roman" w:hAnsi="Times New Roman" w:cs="Times New Roman"/>
        </w:rPr>
        <w:t xml:space="preserve"> se zavazuje poskytnout Klientovi tato plnění:</w:t>
      </w:r>
    </w:p>
    <w:p w14:paraId="37A35C8A" w14:textId="77777777" w:rsidR="008F7F7D" w:rsidRPr="008F7F7D" w:rsidRDefault="008F7F7D" w:rsidP="008F7F7D">
      <w:pPr>
        <w:ind w:hanging="2"/>
        <w:jc w:val="both"/>
        <w:rPr>
          <w:rFonts w:ascii="Times New Roman" w:hAnsi="Times New Roman" w:cs="Times New Roman"/>
          <w:u w:val="single"/>
        </w:rPr>
      </w:pPr>
    </w:p>
    <w:p w14:paraId="1121F879" w14:textId="77777777" w:rsidR="008F7F7D" w:rsidRPr="008F7F7D" w:rsidRDefault="008F7F7D" w:rsidP="008F7F7D">
      <w:pPr>
        <w:tabs>
          <w:tab w:val="left" w:pos="7938"/>
        </w:tabs>
        <w:ind w:hanging="2"/>
        <w:jc w:val="both"/>
        <w:rPr>
          <w:rFonts w:ascii="Times New Roman" w:hAnsi="Times New Roman" w:cs="Times New Roman"/>
          <w:u w:val="single"/>
        </w:rPr>
      </w:pPr>
      <w:r w:rsidRPr="008F7F7D">
        <w:rPr>
          <w:rFonts w:ascii="Times New Roman" w:hAnsi="Times New Roman" w:cs="Times New Roman"/>
          <w:u w:val="single"/>
        </w:rPr>
        <w:lastRenderedPageBreak/>
        <w:t xml:space="preserve">Tištěná inzerce: </w:t>
      </w:r>
    </w:p>
    <w:p w14:paraId="5F45E15E" w14:textId="77777777" w:rsidR="008F7F7D" w:rsidRPr="008F7F7D" w:rsidRDefault="008F7F7D" w:rsidP="008F7F7D">
      <w:pPr>
        <w:ind w:hanging="2"/>
        <w:jc w:val="both"/>
        <w:rPr>
          <w:rFonts w:ascii="Times New Roman" w:hAnsi="Times New Roman" w:cs="Times New Roman"/>
          <w:u w:val="single"/>
        </w:rPr>
      </w:pPr>
    </w:p>
    <w:tbl>
      <w:tblPr>
        <w:tblW w:w="929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2409"/>
        <w:gridCol w:w="1276"/>
        <w:gridCol w:w="1370"/>
        <w:gridCol w:w="1323"/>
        <w:gridCol w:w="1418"/>
      </w:tblGrid>
      <w:tr w:rsidR="008F7F7D" w:rsidRPr="008F7F7D" w14:paraId="089627E5" w14:textId="77777777" w:rsidTr="008F7F7D">
        <w:trPr>
          <w:trHeight w:val="7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3C1D2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Titul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8F53A1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Formát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882620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Počet opakování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2B5CE9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Cena v Kč bez DPH za jeden inzerát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9834D4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Cena celkem v Kč před slevou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F8F38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Cena celkem v Kč po slevě 70 % bez DPH</w:t>
            </w:r>
          </w:p>
        </w:tc>
      </w:tr>
      <w:tr w:rsidR="008F7F7D" w:rsidRPr="008F7F7D" w14:paraId="189E6D13" w14:textId="77777777" w:rsidTr="008F7F7D">
        <w:trPr>
          <w:trHeight w:val="300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39C9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Hospodářské noviny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69356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1/2 A str., 286 x 217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F105F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3 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40D51" w14:textId="4E7FD2A8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F9931" w14:textId="093F34A3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4D28D" w14:textId="4E49E246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389010BE" w14:textId="77777777" w:rsidTr="008F7F7D">
        <w:trPr>
          <w:trHeight w:val="300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4381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HN Víkend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957EB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1/4 str., 256 x 102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ECB14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4 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1B001" w14:textId="59674132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A0C5F" w14:textId="3059C3A4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99BEF" w14:textId="0DD938E7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49A72ABE" w14:textId="77777777" w:rsidTr="008F7F7D">
        <w:trPr>
          <w:trHeight w:val="300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189A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Respekt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F7BAD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1/2 str., 210x133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86A60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8 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5A624" w14:textId="6184A510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36E92" w14:textId="3C4C45F4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5B96B" w14:textId="0768372B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6A9B7BE7" w14:textId="77777777" w:rsidTr="008F7F7D">
        <w:trPr>
          <w:trHeight w:val="300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9204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Ekonom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178DF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1/2 str., 203x132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6DF8D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4 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E435" w14:textId="4CE0A9C3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1CA19" w14:textId="706054DB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3233B" w14:textId="13DFC606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6E790A17" w14:textId="77777777" w:rsidTr="008F7F7D">
        <w:trPr>
          <w:trHeight w:val="315"/>
        </w:trPr>
        <w:tc>
          <w:tcPr>
            <w:tcW w:w="7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ED3537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Celkem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F7930" w14:textId="7E1764EA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</w:tbl>
    <w:p w14:paraId="34850486" w14:textId="77777777" w:rsidR="008F7F7D" w:rsidRPr="008F7F7D" w:rsidRDefault="008F7F7D" w:rsidP="008F7F7D">
      <w:pPr>
        <w:ind w:hanging="2"/>
        <w:rPr>
          <w:rFonts w:ascii="Times New Roman" w:hAnsi="Times New Roman" w:cs="Times New Roman"/>
          <w:u w:val="single"/>
        </w:rPr>
      </w:pPr>
    </w:p>
    <w:p w14:paraId="6E0B5F5F" w14:textId="77777777" w:rsidR="008F7F7D" w:rsidRPr="008F7F7D" w:rsidRDefault="008F7F7D" w:rsidP="008F7F7D">
      <w:pPr>
        <w:ind w:hanging="2"/>
        <w:rPr>
          <w:rFonts w:ascii="Times New Roman" w:hAnsi="Times New Roman" w:cs="Times New Roman"/>
          <w:u w:val="single"/>
        </w:rPr>
      </w:pPr>
      <w:r w:rsidRPr="008F7F7D">
        <w:rPr>
          <w:rFonts w:ascii="Times New Roman" w:hAnsi="Times New Roman" w:cs="Times New Roman"/>
          <w:u w:val="single"/>
        </w:rPr>
        <w:t xml:space="preserve">Online inzerce: </w:t>
      </w:r>
    </w:p>
    <w:p w14:paraId="45569F6C" w14:textId="77777777" w:rsidR="008F7F7D" w:rsidRPr="008F7F7D" w:rsidRDefault="008F7F7D" w:rsidP="008F7F7D">
      <w:pPr>
        <w:ind w:hanging="2"/>
        <w:rPr>
          <w:rFonts w:ascii="Times New Roman" w:hAnsi="Times New Roman" w:cs="Times New Roman"/>
          <w:highlight w:val="yellow"/>
          <w:u w:val="single"/>
        </w:rPr>
      </w:pPr>
    </w:p>
    <w:tbl>
      <w:tblPr>
        <w:tblW w:w="929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2409"/>
        <w:gridCol w:w="1276"/>
        <w:gridCol w:w="1418"/>
        <w:gridCol w:w="1275"/>
        <w:gridCol w:w="1418"/>
      </w:tblGrid>
      <w:tr w:rsidR="008F7F7D" w:rsidRPr="008F7F7D" w14:paraId="1C10CA84" w14:textId="77777777" w:rsidTr="008F7F7D">
        <w:trPr>
          <w:trHeight w:val="106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2EB8E5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Název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7E7AE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Forma a rozměr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EAC9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 xml:space="preserve"> Celkem impresí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DEDC0F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 xml:space="preserve"> Cena v Kč bez DPH za jednotku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30C0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 xml:space="preserve"> Cena v Kč bez DPH celkem před slevou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33FA29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 xml:space="preserve"> Cena celkem v Kč po slevě 50 % bez DPH </w:t>
            </w:r>
          </w:p>
        </w:tc>
      </w:tr>
      <w:tr w:rsidR="008F7F7D" w:rsidRPr="008F7F7D" w14:paraId="7EF29069" w14:textId="77777777" w:rsidTr="008F7F7D">
        <w:trPr>
          <w:trHeight w:val="510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F8B4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7F7D">
              <w:rPr>
                <w:rFonts w:ascii="Times New Roman" w:hAnsi="Times New Roman" w:cs="Times New Roman"/>
                <w:color w:val="000000"/>
              </w:rPr>
              <w:t>Pack</w:t>
            </w:r>
            <w:proofErr w:type="spellEnd"/>
            <w:r w:rsidRPr="008F7F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7F7D">
              <w:rPr>
                <w:rFonts w:ascii="Times New Roman" w:hAnsi="Times New Roman" w:cs="Times New Roman"/>
                <w:color w:val="000000"/>
              </w:rPr>
              <w:t>lifestyle</w:t>
            </w:r>
            <w:proofErr w:type="spellEnd"/>
            <w:r w:rsidRPr="008F7F7D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2E78E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300x250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A2E71" w14:textId="7F56B988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488A2" w14:textId="71096B01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A71B0" w14:textId="6856A702" w:rsidR="008F7F7D" w:rsidRPr="008F7F7D" w:rsidRDefault="000427A7" w:rsidP="00D30817">
            <w:pPr>
              <w:ind w:hanging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847AD" w14:textId="65ACE220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616DA219" w14:textId="77777777" w:rsidTr="008F7F7D">
        <w:trPr>
          <w:trHeight w:val="585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00CF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PR </w:t>
            </w:r>
            <w:proofErr w:type="gramStart"/>
            <w:r w:rsidRPr="008F7F7D">
              <w:rPr>
                <w:rFonts w:ascii="Times New Roman" w:hAnsi="Times New Roman" w:cs="Times New Roman"/>
                <w:color w:val="000000"/>
              </w:rPr>
              <w:t>článek - Aktuálně</w:t>
            </w:r>
            <w:proofErr w:type="gramEnd"/>
            <w:r w:rsidRPr="008F7F7D">
              <w:rPr>
                <w:rFonts w:ascii="Times New Roman" w:hAnsi="Times New Roman" w:cs="Times New Roman"/>
                <w:color w:val="000000"/>
              </w:rPr>
              <w:t xml:space="preserve"> HP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AD7FE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PR článek (bez slevy)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D2075" w14:textId="17651FAF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32C00" w14:textId="1FFA6B57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BF3CF" w14:textId="36210D4B" w:rsidR="008F7F7D" w:rsidRPr="008F7F7D" w:rsidRDefault="000427A7" w:rsidP="00D30817">
            <w:pPr>
              <w:ind w:hanging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5370B" w14:textId="254C6204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5B25AB7F" w14:textId="77777777" w:rsidTr="008F7F7D">
        <w:trPr>
          <w:trHeight w:val="555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71B9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Garantovaný </w:t>
            </w:r>
            <w:proofErr w:type="spellStart"/>
            <w:r w:rsidRPr="008F7F7D">
              <w:rPr>
                <w:rFonts w:ascii="Times New Roman" w:hAnsi="Times New Roman" w:cs="Times New Roman"/>
                <w:color w:val="000000"/>
              </w:rPr>
              <w:t>floating</w:t>
            </w:r>
            <w:proofErr w:type="spellEnd"/>
            <w:r w:rsidRPr="008F7F7D">
              <w:rPr>
                <w:rFonts w:ascii="Times New Roman" w:hAnsi="Times New Roman" w:cs="Times New Roman"/>
                <w:color w:val="000000"/>
              </w:rPr>
              <w:t xml:space="preserve">**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79B7A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Mix formátů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465EC" w14:textId="668C75B0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6D6F8" w14:textId="4CE531D3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F7AFD" w14:textId="3B625FFA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  <w:r w:rsidRPr="008F7F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DFED2" w14:textId="13EC603F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37A82D9B" w14:textId="77777777" w:rsidTr="008F7F7D">
        <w:trPr>
          <w:trHeight w:val="315"/>
        </w:trPr>
        <w:tc>
          <w:tcPr>
            <w:tcW w:w="7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310A44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Celkem  </w:t>
            </w:r>
            <w:r w:rsidRPr="008F7F7D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B875" w14:textId="017F8646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</w:tbl>
    <w:p w14:paraId="49EA69A0" w14:textId="77777777" w:rsidR="008F7F7D" w:rsidRPr="008F7F7D" w:rsidRDefault="008F7F7D" w:rsidP="008F7F7D">
      <w:pPr>
        <w:ind w:hanging="2"/>
        <w:rPr>
          <w:rFonts w:ascii="Times New Roman" w:hAnsi="Times New Roman" w:cs="Times New Roman"/>
          <w:highlight w:val="yellow"/>
          <w:u w:val="single"/>
        </w:rPr>
      </w:pPr>
    </w:p>
    <w:p w14:paraId="40E3028E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* </w:t>
      </w:r>
      <w:proofErr w:type="spellStart"/>
      <w:r w:rsidRPr="008F7F7D">
        <w:rPr>
          <w:rFonts w:ascii="Times New Roman" w:hAnsi="Times New Roman" w:cs="Times New Roman"/>
        </w:rPr>
        <w:t>Pack</w:t>
      </w:r>
      <w:proofErr w:type="spellEnd"/>
      <w:r w:rsidRPr="008F7F7D">
        <w:rPr>
          <w:rFonts w:ascii="Times New Roman" w:hAnsi="Times New Roman" w:cs="Times New Roman"/>
        </w:rPr>
        <w:t xml:space="preserve"> </w:t>
      </w:r>
      <w:proofErr w:type="spellStart"/>
      <w:r w:rsidRPr="008F7F7D">
        <w:rPr>
          <w:rFonts w:ascii="Times New Roman" w:hAnsi="Times New Roman" w:cs="Times New Roman"/>
        </w:rPr>
        <w:t>Economia</w:t>
      </w:r>
      <w:proofErr w:type="spellEnd"/>
      <w:r w:rsidRPr="008F7F7D">
        <w:rPr>
          <w:rFonts w:ascii="Times New Roman" w:hAnsi="Times New Roman" w:cs="Times New Roman"/>
        </w:rPr>
        <w:t xml:space="preserve"> </w:t>
      </w:r>
      <w:proofErr w:type="spellStart"/>
      <w:r w:rsidRPr="008F7F7D">
        <w:rPr>
          <w:rFonts w:ascii="Times New Roman" w:hAnsi="Times New Roman" w:cs="Times New Roman"/>
        </w:rPr>
        <w:t>Lifestyle</w:t>
      </w:r>
      <w:proofErr w:type="spellEnd"/>
      <w:r w:rsidRPr="008F7F7D">
        <w:rPr>
          <w:rFonts w:ascii="Times New Roman" w:hAnsi="Times New Roman" w:cs="Times New Roman"/>
        </w:rPr>
        <w:t xml:space="preserve"> tvoří: Aktuálně.cz – sekce kultura, iHNed.cz – sekce Art, </w:t>
      </w:r>
      <w:proofErr w:type="spellStart"/>
      <w:r w:rsidRPr="008F7F7D">
        <w:rPr>
          <w:rFonts w:ascii="Times New Roman" w:hAnsi="Times New Roman" w:cs="Times New Roman"/>
        </w:rPr>
        <w:t>PročNe</w:t>
      </w:r>
      <w:proofErr w:type="spellEnd"/>
      <w:r w:rsidRPr="008F7F7D">
        <w:rPr>
          <w:rFonts w:ascii="Times New Roman" w:hAnsi="Times New Roman" w:cs="Times New Roman"/>
        </w:rPr>
        <w:t xml:space="preserve">, HN </w:t>
      </w:r>
      <w:proofErr w:type="spellStart"/>
      <w:r w:rsidRPr="008F7F7D">
        <w:rPr>
          <w:rFonts w:ascii="Times New Roman" w:hAnsi="Times New Roman" w:cs="Times New Roman"/>
        </w:rPr>
        <w:t>Víkemd</w:t>
      </w:r>
      <w:proofErr w:type="spellEnd"/>
      <w:r w:rsidRPr="008F7F7D">
        <w:rPr>
          <w:rFonts w:ascii="Times New Roman" w:hAnsi="Times New Roman" w:cs="Times New Roman"/>
        </w:rPr>
        <w:t xml:space="preserve">, Respekt, zena.cz. V exponovaných měsících 5, 6, 9, 10 a 11 může být vyprodáno. V tomto případě bude </w:t>
      </w:r>
      <w:proofErr w:type="spellStart"/>
      <w:r w:rsidRPr="008F7F7D">
        <w:rPr>
          <w:rFonts w:ascii="Times New Roman" w:hAnsi="Times New Roman" w:cs="Times New Roman"/>
        </w:rPr>
        <w:t>back</w:t>
      </w:r>
      <w:proofErr w:type="spellEnd"/>
      <w:r w:rsidRPr="008F7F7D">
        <w:rPr>
          <w:rFonts w:ascii="Times New Roman" w:hAnsi="Times New Roman" w:cs="Times New Roman"/>
        </w:rPr>
        <w:t xml:space="preserve"> </w:t>
      </w:r>
      <w:proofErr w:type="spellStart"/>
      <w:r w:rsidRPr="008F7F7D">
        <w:rPr>
          <w:rFonts w:ascii="Times New Roman" w:hAnsi="Times New Roman" w:cs="Times New Roman"/>
        </w:rPr>
        <w:t>office</w:t>
      </w:r>
      <w:proofErr w:type="spellEnd"/>
      <w:r w:rsidRPr="008F7F7D">
        <w:rPr>
          <w:rFonts w:ascii="Times New Roman" w:hAnsi="Times New Roman" w:cs="Times New Roman"/>
        </w:rPr>
        <w:t xml:space="preserve"> komunikovat s partnerem náhradu.</w:t>
      </w:r>
    </w:p>
    <w:p w14:paraId="5FE5DCD9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</w:p>
    <w:p w14:paraId="105653D1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** Napříč weby Aktualne.cz, iHNed.cz, Zena.cz, Volny.cz, Atlas.cz, Centrum.cz. </w:t>
      </w:r>
      <w:r w:rsidRPr="008F7F7D">
        <w:rPr>
          <w:rFonts w:ascii="Times New Roman" w:hAnsi="Times New Roman" w:cs="Times New Roman"/>
          <w:b/>
        </w:rPr>
        <w:t>Formáty</w:t>
      </w:r>
      <w:r w:rsidRPr="008F7F7D">
        <w:rPr>
          <w:rFonts w:ascii="Times New Roman" w:hAnsi="Times New Roman" w:cs="Times New Roman"/>
        </w:rPr>
        <w:t xml:space="preserve">: Medium </w:t>
      </w:r>
      <w:proofErr w:type="spellStart"/>
      <w:r w:rsidRPr="008F7F7D">
        <w:rPr>
          <w:rFonts w:ascii="Times New Roman" w:hAnsi="Times New Roman" w:cs="Times New Roman"/>
        </w:rPr>
        <w:t>rectangle</w:t>
      </w:r>
      <w:proofErr w:type="spellEnd"/>
      <w:r w:rsidRPr="008F7F7D">
        <w:rPr>
          <w:rFonts w:ascii="Times New Roman" w:hAnsi="Times New Roman" w:cs="Times New Roman"/>
        </w:rPr>
        <w:t xml:space="preserve"> (300x250), </w:t>
      </w:r>
      <w:proofErr w:type="spellStart"/>
      <w:r w:rsidRPr="008F7F7D">
        <w:rPr>
          <w:rFonts w:ascii="Times New Roman" w:hAnsi="Times New Roman" w:cs="Times New Roman"/>
        </w:rPr>
        <w:t>megaboard</w:t>
      </w:r>
      <w:proofErr w:type="spellEnd"/>
      <w:r w:rsidRPr="008F7F7D">
        <w:rPr>
          <w:rFonts w:ascii="Times New Roman" w:hAnsi="Times New Roman" w:cs="Times New Roman"/>
        </w:rPr>
        <w:t xml:space="preserve"> (970x310) – tyto dva formáty musí být dodány vždy, je možné doplnit i </w:t>
      </w:r>
      <w:proofErr w:type="spellStart"/>
      <w:r w:rsidRPr="008F7F7D">
        <w:rPr>
          <w:rFonts w:ascii="Times New Roman" w:hAnsi="Times New Roman" w:cs="Times New Roman"/>
        </w:rPr>
        <w:t>halfpage</w:t>
      </w:r>
      <w:proofErr w:type="spellEnd"/>
      <w:r w:rsidRPr="008F7F7D">
        <w:rPr>
          <w:rFonts w:ascii="Times New Roman" w:hAnsi="Times New Roman" w:cs="Times New Roman"/>
        </w:rPr>
        <w:t xml:space="preserve"> (300x600) a </w:t>
      </w:r>
      <w:proofErr w:type="spellStart"/>
      <w:r w:rsidRPr="008F7F7D">
        <w:rPr>
          <w:rFonts w:ascii="Times New Roman" w:hAnsi="Times New Roman" w:cs="Times New Roman"/>
        </w:rPr>
        <w:t>wallpaper</w:t>
      </w:r>
      <w:proofErr w:type="spellEnd"/>
      <w:r w:rsidRPr="008F7F7D">
        <w:rPr>
          <w:rFonts w:ascii="Times New Roman" w:hAnsi="Times New Roman" w:cs="Times New Roman"/>
        </w:rPr>
        <w:t xml:space="preserve"> (480x300).</w:t>
      </w:r>
    </w:p>
    <w:p w14:paraId="5ADA2A61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</w:p>
    <w:p w14:paraId="7E98A094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Výše uvedené plnění bude poskytováno v období od 1. 11. 2020 do 30. 6. 2021. Konkrétní termíny uveřejnění inzerce (tištěné i online) budou upřesněné na základě e-mailové objednávky ze strany Klienta dodané </w:t>
      </w:r>
      <w:proofErr w:type="spellStart"/>
      <w:r w:rsidRPr="008F7F7D">
        <w:rPr>
          <w:rFonts w:ascii="Times New Roman" w:hAnsi="Times New Roman" w:cs="Times New Roman"/>
        </w:rPr>
        <w:t>Economii</w:t>
      </w:r>
      <w:proofErr w:type="spellEnd"/>
      <w:r w:rsidRPr="008F7F7D">
        <w:rPr>
          <w:rFonts w:ascii="Times New Roman" w:hAnsi="Times New Roman" w:cs="Times New Roman"/>
        </w:rPr>
        <w:t xml:space="preserve"> nejpozději 10 pracovních dnů před požadovaným datem uveřejnění.</w:t>
      </w:r>
    </w:p>
    <w:p w14:paraId="405549B3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</w:p>
    <w:p w14:paraId="22F91C4A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  <w:proofErr w:type="spellStart"/>
      <w:r w:rsidRPr="008F7F7D">
        <w:rPr>
          <w:rFonts w:ascii="Times New Roman" w:hAnsi="Times New Roman" w:cs="Times New Roman"/>
        </w:rPr>
        <w:t>Economia</w:t>
      </w:r>
      <w:proofErr w:type="spellEnd"/>
      <w:r w:rsidRPr="008F7F7D">
        <w:rPr>
          <w:rFonts w:ascii="Times New Roman" w:hAnsi="Times New Roman" w:cs="Times New Roman"/>
        </w:rPr>
        <w:t xml:space="preserve"> si </w:t>
      </w:r>
      <w:r w:rsidRPr="008F7F7D">
        <w:rPr>
          <w:rFonts w:ascii="Times New Roman" w:hAnsi="Times New Roman" w:cs="Times New Roman"/>
          <w:color w:val="000000"/>
        </w:rPr>
        <w:t>vyhrazuje právo změnit termín i titul uveřejnění inzerce z kapacitních či jiných důvo</w:t>
      </w:r>
      <w:r w:rsidRPr="008F7F7D">
        <w:rPr>
          <w:rFonts w:ascii="Times New Roman" w:hAnsi="Times New Roman" w:cs="Times New Roman"/>
        </w:rPr>
        <w:t xml:space="preserve">dů a navrhnout na základě dohody s Klientem náhradní termín a/nebo titul uveřejnění inzerce. </w:t>
      </w:r>
    </w:p>
    <w:p w14:paraId="49BF0891" w14:textId="77777777" w:rsidR="008F7F7D" w:rsidRPr="008F7F7D" w:rsidRDefault="008F7F7D" w:rsidP="008F7F7D">
      <w:pPr>
        <w:tabs>
          <w:tab w:val="left" w:pos="426"/>
        </w:tabs>
        <w:ind w:hanging="2"/>
        <w:jc w:val="both"/>
        <w:rPr>
          <w:rFonts w:ascii="Times New Roman" w:hAnsi="Times New Roman" w:cs="Times New Roman"/>
        </w:rPr>
      </w:pPr>
    </w:p>
    <w:p w14:paraId="40B879AB" w14:textId="6E72C882" w:rsidR="008F7F7D" w:rsidRDefault="008F7F7D" w:rsidP="008F7F7D">
      <w:pPr>
        <w:tabs>
          <w:tab w:val="left" w:pos="426"/>
        </w:tabs>
        <w:ind w:hanging="2"/>
        <w:jc w:val="both"/>
        <w:rPr>
          <w:rFonts w:ascii="Times New Roman" w:hAnsi="Times New Roman" w:cs="Times New Roman"/>
          <w:u w:val="single"/>
        </w:rPr>
      </w:pPr>
      <w:r w:rsidRPr="008F7F7D">
        <w:rPr>
          <w:rFonts w:ascii="Times New Roman" w:hAnsi="Times New Roman" w:cs="Times New Roman"/>
        </w:rPr>
        <w:br w:type="page"/>
      </w:r>
      <w:r w:rsidRPr="008F7F7D">
        <w:rPr>
          <w:rFonts w:ascii="Times New Roman" w:hAnsi="Times New Roman" w:cs="Times New Roman"/>
          <w:u w:val="single"/>
        </w:rPr>
        <w:lastRenderedPageBreak/>
        <w:t>Vklady a přílohy</w:t>
      </w:r>
    </w:p>
    <w:p w14:paraId="44830BAD" w14:textId="77777777" w:rsidR="00404E8F" w:rsidRPr="008F7F7D" w:rsidRDefault="00404E8F" w:rsidP="008F7F7D">
      <w:pPr>
        <w:tabs>
          <w:tab w:val="left" w:pos="426"/>
        </w:tabs>
        <w:ind w:hanging="2"/>
        <w:jc w:val="both"/>
        <w:rPr>
          <w:rFonts w:ascii="Times New Roman" w:hAnsi="Times New Roman" w:cs="Times New Roman"/>
          <w:u w:val="single"/>
        </w:rPr>
      </w:pPr>
    </w:p>
    <w:p w14:paraId="00206A8B" w14:textId="77777777" w:rsidR="008F7F7D" w:rsidRPr="008F7F7D" w:rsidRDefault="008F7F7D" w:rsidP="008F7F7D">
      <w:pPr>
        <w:ind w:hanging="2"/>
        <w:rPr>
          <w:rFonts w:ascii="Times New Roman" w:hAnsi="Times New Roman" w:cs="Times New Roman"/>
          <w:u w:val="single"/>
        </w:rPr>
      </w:pPr>
    </w:p>
    <w:tbl>
      <w:tblPr>
        <w:tblW w:w="965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5246"/>
        <w:gridCol w:w="1355"/>
        <w:gridCol w:w="1559"/>
      </w:tblGrid>
      <w:tr w:rsidR="008F7F7D" w:rsidRPr="008F7F7D" w14:paraId="33515646" w14:textId="77777777" w:rsidTr="001F1C82">
        <w:trPr>
          <w:trHeight w:val="780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A40CAB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Titul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6E27A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Formát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AB28D3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Počet opakování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23EF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>Cena celkem v Kč bez DPH</w:t>
            </w:r>
          </w:p>
        </w:tc>
      </w:tr>
      <w:tr w:rsidR="008F7F7D" w:rsidRPr="008F7F7D" w14:paraId="32407DAF" w14:textId="77777777" w:rsidTr="001F1C82">
        <w:trPr>
          <w:trHeight w:val="677"/>
        </w:trPr>
        <w:tc>
          <w:tcPr>
            <w:tcW w:w="14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679C16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Příloha*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BDDF8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8 stran tabloid, barva 4/4, papír </w:t>
            </w:r>
            <w:proofErr w:type="gramStart"/>
            <w:r w:rsidRPr="008F7F7D">
              <w:rPr>
                <w:rFonts w:ascii="Times New Roman" w:hAnsi="Times New Roman" w:cs="Times New Roman"/>
                <w:color w:val="000000"/>
              </w:rPr>
              <w:t>60g</w:t>
            </w:r>
            <w:proofErr w:type="gramEnd"/>
            <w:r w:rsidRPr="008F7F7D">
              <w:rPr>
                <w:rFonts w:ascii="Times New Roman" w:hAnsi="Times New Roman" w:cs="Times New Roman"/>
                <w:color w:val="000000"/>
              </w:rPr>
              <w:t xml:space="preserve">, celorepublikový náklad, ve spol. s redakcí.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F5519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09066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  -      </w:t>
            </w:r>
          </w:p>
        </w:tc>
      </w:tr>
      <w:tr w:rsidR="008F7F7D" w:rsidRPr="008F7F7D" w14:paraId="1BD88B6E" w14:textId="77777777" w:rsidTr="001F1C82">
        <w:trPr>
          <w:trHeight w:val="491"/>
        </w:trPr>
        <w:tc>
          <w:tcPr>
            <w:tcW w:w="14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F227A3D" w14:textId="77777777" w:rsidR="008F7F7D" w:rsidRPr="008F7F7D" w:rsidRDefault="008F7F7D" w:rsidP="00D3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863EF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7F7D">
              <w:rPr>
                <w:rFonts w:ascii="Times New Roman" w:hAnsi="Times New Roman" w:cs="Times New Roman"/>
                <w:color w:val="000000"/>
              </w:rPr>
              <w:t>Nadnáklad</w:t>
            </w:r>
            <w:proofErr w:type="spellEnd"/>
            <w:r w:rsidRPr="008F7F7D">
              <w:rPr>
                <w:rFonts w:ascii="Times New Roman" w:hAnsi="Times New Roman" w:cs="Times New Roman"/>
                <w:color w:val="000000"/>
              </w:rPr>
              <w:t xml:space="preserve"> pro využití klienta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E7F58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3000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843AA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F7D" w:rsidRPr="008F7F7D" w14:paraId="690B8791" w14:textId="77777777" w:rsidTr="001F1C82">
        <w:trPr>
          <w:trHeight w:val="575"/>
        </w:trPr>
        <w:tc>
          <w:tcPr>
            <w:tcW w:w="14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D69B70D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Příloha*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0617D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12 stran tabloid, barva 4/4, papír </w:t>
            </w:r>
            <w:proofErr w:type="gramStart"/>
            <w:r w:rsidRPr="008F7F7D">
              <w:rPr>
                <w:rFonts w:ascii="Times New Roman" w:hAnsi="Times New Roman" w:cs="Times New Roman"/>
                <w:color w:val="000000"/>
              </w:rPr>
              <w:t>60g</w:t>
            </w:r>
            <w:proofErr w:type="gramEnd"/>
            <w:r w:rsidRPr="008F7F7D">
              <w:rPr>
                <w:rFonts w:ascii="Times New Roman" w:hAnsi="Times New Roman" w:cs="Times New Roman"/>
                <w:color w:val="000000"/>
              </w:rPr>
              <w:t xml:space="preserve">, celorepublikový náklad, ve spol. s redakcí.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8C43E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D2B1B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  -      </w:t>
            </w:r>
          </w:p>
        </w:tc>
      </w:tr>
      <w:tr w:rsidR="008F7F7D" w:rsidRPr="008F7F7D" w14:paraId="68D7DC09" w14:textId="77777777" w:rsidTr="001F1C82">
        <w:trPr>
          <w:trHeight w:val="495"/>
        </w:trPr>
        <w:tc>
          <w:tcPr>
            <w:tcW w:w="14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5CC0EE" w14:textId="77777777" w:rsidR="008F7F7D" w:rsidRPr="008F7F7D" w:rsidRDefault="008F7F7D" w:rsidP="00D3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262F2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7F7D">
              <w:rPr>
                <w:rFonts w:ascii="Times New Roman" w:hAnsi="Times New Roman" w:cs="Times New Roman"/>
                <w:color w:val="000000"/>
              </w:rPr>
              <w:t>Nadnáklad</w:t>
            </w:r>
            <w:proofErr w:type="spellEnd"/>
            <w:r w:rsidRPr="008F7F7D">
              <w:rPr>
                <w:rFonts w:ascii="Times New Roman" w:hAnsi="Times New Roman" w:cs="Times New Roman"/>
                <w:color w:val="000000"/>
              </w:rPr>
              <w:t xml:space="preserve"> pro využití klienta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ABAC1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</w:rPr>
              <w:t>1</w:t>
            </w:r>
            <w:r w:rsidRPr="008F7F7D">
              <w:rPr>
                <w:rFonts w:ascii="Times New Roman" w:hAnsi="Times New Roman" w:cs="Times New Roman"/>
                <w:color w:val="000000"/>
              </w:rPr>
              <w:t>000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B339C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F7D" w:rsidRPr="008F7F7D" w14:paraId="4A0B3A5B" w14:textId="77777777" w:rsidTr="001F1C82">
        <w:trPr>
          <w:trHeight w:val="673"/>
        </w:trPr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2E18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>Vklad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22CFA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F7F7D">
              <w:rPr>
                <w:rFonts w:ascii="Times New Roman" w:hAnsi="Times New Roman" w:cs="Times New Roman"/>
                <w:color w:val="000000"/>
              </w:rPr>
              <w:t>Respekt - předplatitelé</w:t>
            </w:r>
            <w:proofErr w:type="gramEnd"/>
            <w:r w:rsidRPr="008F7F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F7D">
              <w:rPr>
                <w:rFonts w:ascii="Times New Roman" w:hAnsi="Times New Roman" w:cs="Times New Roman"/>
              </w:rPr>
              <w:t>celý</w:t>
            </w:r>
            <w:r w:rsidRPr="008F7F7D">
              <w:rPr>
                <w:rFonts w:ascii="Times New Roman" w:hAnsi="Times New Roman" w:cs="Times New Roman"/>
                <w:color w:val="000000"/>
              </w:rPr>
              <w:t xml:space="preserve"> náklad </w:t>
            </w:r>
            <w:r w:rsidRPr="008F7F7D">
              <w:rPr>
                <w:rFonts w:ascii="Times New Roman" w:hAnsi="Times New Roman" w:cs="Times New Roman"/>
                <w:color w:val="313131"/>
                <w:highlight w:val="white"/>
              </w:rPr>
              <w:t xml:space="preserve">43 400 </w:t>
            </w:r>
            <w:r w:rsidRPr="008F7F7D">
              <w:rPr>
                <w:rFonts w:ascii="Times New Roman" w:hAnsi="Times New Roman" w:cs="Times New Roman"/>
                <w:color w:val="000000"/>
              </w:rPr>
              <w:t xml:space="preserve">ks. Brožurka </w:t>
            </w:r>
            <w:r w:rsidRPr="008F7F7D">
              <w:rPr>
                <w:rFonts w:ascii="Times New Roman" w:hAnsi="Times New Roman" w:cs="Times New Roman"/>
              </w:rPr>
              <w:t>26</w:t>
            </w:r>
            <w:r w:rsidRPr="008F7F7D">
              <w:rPr>
                <w:rFonts w:ascii="Times New Roman" w:hAnsi="Times New Roman" w:cs="Times New Roman"/>
                <w:color w:val="000000"/>
              </w:rPr>
              <w:t xml:space="preserve">g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45FFD" w14:textId="77777777" w:rsidR="008F7F7D" w:rsidRPr="008F7F7D" w:rsidRDefault="008F7F7D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color w:val="000000"/>
              </w:rPr>
              <w:t xml:space="preserve">              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35FB3" w14:textId="30853F0F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  <w:tr w:rsidR="008F7F7D" w:rsidRPr="008F7F7D" w14:paraId="1DC6E137" w14:textId="77777777" w:rsidTr="001F1C82">
        <w:trPr>
          <w:trHeight w:val="315"/>
        </w:trPr>
        <w:tc>
          <w:tcPr>
            <w:tcW w:w="8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CA974B" w14:textId="77777777" w:rsidR="008F7F7D" w:rsidRPr="008F7F7D" w:rsidRDefault="008F7F7D" w:rsidP="00D30817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8F7F7D">
              <w:rPr>
                <w:rFonts w:ascii="Times New Roman" w:hAnsi="Times New Roman" w:cs="Times New Roman"/>
                <w:b/>
                <w:color w:val="000000"/>
              </w:rPr>
              <w:t xml:space="preserve">Celkem </w:t>
            </w:r>
            <w:r w:rsidRPr="008F7F7D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AD0BF" w14:textId="25A68D6A" w:rsidR="008F7F7D" w:rsidRPr="008F7F7D" w:rsidRDefault="000427A7" w:rsidP="00D30817">
            <w:pPr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27A7">
              <w:rPr>
                <w:rFonts w:ascii="Times New Roman" w:hAnsi="Times New Roman" w:cs="Times New Roman"/>
                <w:color w:val="000000"/>
                <w:highlight w:val="black"/>
              </w:rPr>
              <w:t>XXXXXX</w:t>
            </w:r>
          </w:p>
        </w:tc>
      </w:tr>
    </w:tbl>
    <w:p w14:paraId="71BACCCD" w14:textId="5652EF38" w:rsidR="008F7F7D" w:rsidRDefault="008F7F7D" w:rsidP="008F7F7D">
      <w:pPr>
        <w:ind w:hanging="2"/>
        <w:rPr>
          <w:rFonts w:ascii="Times New Roman" w:hAnsi="Times New Roman" w:cs="Times New Roman"/>
          <w:u w:val="single"/>
        </w:rPr>
      </w:pPr>
    </w:p>
    <w:p w14:paraId="46B02470" w14:textId="77777777" w:rsidR="00404E8F" w:rsidRPr="008F7F7D" w:rsidRDefault="00404E8F" w:rsidP="008F7F7D">
      <w:pPr>
        <w:ind w:hanging="2"/>
        <w:rPr>
          <w:rFonts w:ascii="Times New Roman" w:hAnsi="Times New Roman" w:cs="Times New Roman"/>
          <w:u w:val="single"/>
        </w:rPr>
      </w:pPr>
    </w:p>
    <w:p w14:paraId="264FBBCD" w14:textId="77777777" w:rsidR="008F7F7D" w:rsidRPr="008F7F7D" w:rsidRDefault="008F7F7D" w:rsidP="008F7F7D">
      <w:pPr>
        <w:ind w:hanging="2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* Vytisknutí příloh navíc pro účely klienta v počtu určeném klientem, cena za 1ks přílohy o rozsahu 8 stran (4 listy), gramáž </w:t>
      </w:r>
      <w:proofErr w:type="gramStart"/>
      <w:r w:rsidRPr="008F7F7D">
        <w:rPr>
          <w:rFonts w:ascii="Times New Roman" w:hAnsi="Times New Roman" w:cs="Times New Roman"/>
        </w:rPr>
        <w:t>60g</w:t>
      </w:r>
      <w:proofErr w:type="gramEnd"/>
      <w:r w:rsidRPr="008F7F7D">
        <w:rPr>
          <w:rFonts w:ascii="Times New Roman" w:hAnsi="Times New Roman" w:cs="Times New Roman"/>
        </w:rPr>
        <w:t xml:space="preserve"> činí 3,10 Kč/ks, cena za 1 ks přílohy o rozsahu 12 stran, gramáž 60g činí 4,65 Kč.</w:t>
      </w:r>
    </w:p>
    <w:p w14:paraId="5BE46D87" w14:textId="77777777" w:rsidR="008F7F7D" w:rsidRPr="008F7F7D" w:rsidRDefault="008F7F7D" w:rsidP="008F7F7D">
      <w:pPr>
        <w:tabs>
          <w:tab w:val="left" w:pos="426"/>
        </w:tabs>
        <w:ind w:hanging="2"/>
        <w:jc w:val="both"/>
        <w:rPr>
          <w:rFonts w:ascii="Times New Roman" w:hAnsi="Times New Roman" w:cs="Times New Roman"/>
          <w:highlight w:val="yellow"/>
          <w:u w:val="single"/>
        </w:rPr>
      </w:pPr>
      <w:r w:rsidRPr="008F7F7D">
        <w:rPr>
          <w:rFonts w:ascii="Times New Roman" w:hAnsi="Times New Roman" w:cs="Times New Roman"/>
          <w:highlight w:val="yellow"/>
          <w:u w:val="single"/>
        </w:rPr>
        <w:t xml:space="preserve"> </w:t>
      </w:r>
    </w:p>
    <w:p w14:paraId="654ACDE0" w14:textId="300FA0B1" w:rsidR="008F7F7D" w:rsidRPr="008F7F7D" w:rsidRDefault="008F7F7D" w:rsidP="008F7F7D">
      <w:pPr>
        <w:tabs>
          <w:tab w:val="left" w:pos="426"/>
        </w:tabs>
        <w:ind w:hanging="2"/>
        <w:jc w:val="both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 xml:space="preserve">Klient se zavazuje objednat Vklady a přílohy (dále jen </w:t>
      </w:r>
      <w:r w:rsidRPr="008F7F7D">
        <w:rPr>
          <w:rFonts w:ascii="Times New Roman" w:hAnsi="Times New Roman" w:cs="Times New Roman"/>
          <w:b/>
        </w:rPr>
        <w:t>„Vklad</w:t>
      </w:r>
      <w:r w:rsidRPr="008F7F7D">
        <w:rPr>
          <w:rFonts w:ascii="Times New Roman" w:hAnsi="Times New Roman" w:cs="Times New Roman"/>
        </w:rPr>
        <w:t xml:space="preserve">“) nejpozději 10 pracovních dnů před požadovaným datem vydání příslušného titulu a dodat </w:t>
      </w:r>
      <w:proofErr w:type="spellStart"/>
      <w:r w:rsidRPr="008F7F7D">
        <w:rPr>
          <w:rFonts w:ascii="Times New Roman" w:hAnsi="Times New Roman" w:cs="Times New Roman"/>
        </w:rPr>
        <w:t>Economii</w:t>
      </w:r>
      <w:proofErr w:type="spellEnd"/>
      <w:r w:rsidRPr="008F7F7D">
        <w:rPr>
          <w:rFonts w:ascii="Times New Roman" w:hAnsi="Times New Roman" w:cs="Times New Roman"/>
        </w:rPr>
        <w:t xml:space="preserve"> podklady v tiskové PDF.</w:t>
      </w:r>
      <w:r w:rsidR="00160EB1">
        <w:rPr>
          <w:rFonts w:ascii="Times New Roman" w:hAnsi="Times New Roman" w:cs="Times New Roman"/>
        </w:rPr>
        <w:t>“</w:t>
      </w:r>
    </w:p>
    <w:p w14:paraId="01C8F18E" w14:textId="77777777" w:rsidR="008F7F7D" w:rsidRDefault="008F7F7D" w:rsidP="008F7F7D">
      <w:pPr>
        <w:ind w:hanging="2"/>
        <w:jc w:val="both"/>
      </w:pPr>
    </w:p>
    <w:p w14:paraId="6F4716C4" w14:textId="4546B3B2" w:rsidR="001F1C82" w:rsidRDefault="00141ED5" w:rsidP="001F1C82">
      <w:pPr>
        <w:pStyle w:val="Odstavecseseznamem"/>
        <w:numPr>
          <w:ilvl w:val="0"/>
          <w:numId w:val="19"/>
        </w:numPr>
        <w:tabs>
          <w:tab w:val="num" w:pos="426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F1C82">
        <w:rPr>
          <w:rFonts w:ascii="Times New Roman" w:hAnsi="Times New Roman" w:cs="Times New Roman"/>
        </w:rPr>
        <w:t>lnění Klienta uvedené v p</w:t>
      </w:r>
      <w:r w:rsidR="001F1C82" w:rsidRPr="008F7F7D">
        <w:rPr>
          <w:rFonts w:ascii="Times New Roman" w:hAnsi="Times New Roman" w:cs="Times New Roman"/>
        </w:rPr>
        <w:t>ůvodní</w:t>
      </w:r>
      <w:r w:rsidR="001F1C82">
        <w:rPr>
          <w:rFonts w:ascii="Times New Roman" w:hAnsi="Times New Roman" w:cs="Times New Roman"/>
        </w:rPr>
        <w:t>m</w:t>
      </w:r>
      <w:r w:rsidR="001F1C82" w:rsidRPr="008F7F7D">
        <w:rPr>
          <w:rFonts w:ascii="Times New Roman" w:hAnsi="Times New Roman" w:cs="Times New Roman"/>
        </w:rPr>
        <w:t xml:space="preserve"> člán</w:t>
      </w:r>
      <w:r w:rsidR="001F1C82">
        <w:rPr>
          <w:rFonts w:ascii="Times New Roman" w:hAnsi="Times New Roman" w:cs="Times New Roman"/>
        </w:rPr>
        <w:t>ku</w:t>
      </w:r>
      <w:r w:rsidR="001F1C82" w:rsidRPr="008F7F7D">
        <w:rPr>
          <w:rFonts w:ascii="Times New Roman" w:hAnsi="Times New Roman" w:cs="Times New Roman"/>
        </w:rPr>
        <w:t xml:space="preserve"> </w:t>
      </w:r>
      <w:r w:rsidR="001F1C82">
        <w:rPr>
          <w:rFonts w:ascii="Times New Roman" w:hAnsi="Times New Roman" w:cs="Times New Roman"/>
        </w:rPr>
        <w:t>II.</w:t>
      </w:r>
      <w:r w:rsidR="001F1C82" w:rsidRPr="008F7F7D">
        <w:rPr>
          <w:rFonts w:ascii="Times New Roman" w:hAnsi="Times New Roman" w:cs="Times New Roman"/>
        </w:rPr>
        <w:t xml:space="preserve"> </w:t>
      </w:r>
      <w:r w:rsidR="001F1C82">
        <w:rPr>
          <w:rFonts w:ascii="Times New Roman" w:hAnsi="Times New Roman" w:cs="Times New Roman"/>
        </w:rPr>
        <w:t xml:space="preserve">odst. 2. </w:t>
      </w:r>
      <w:r w:rsidR="001F1C82" w:rsidRPr="008F7F7D">
        <w:rPr>
          <w:rFonts w:ascii="Times New Roman" w:hAnsi="Times New Roman" w:cs="Times New Roman"/>
        </w:rPr>
        <w:t xml:space="preserve">Smlouvy </w:t>
      </w:r>
      <w:r>
        <w:rPr>
          <w:rFonts w:ascii="Times New Roman" w:hAnsi="Times New Roman" w:cs="Times New Roman"/>
        </w:rPr>
        <w:t xml:space="preserve">se </w:t>
      </w:r>
      <w:r w:rsidR="001F1C82" w:rsidRPr="008F7F7D">
        <w:rPr>
          <w:rFonts w:ascii="Times New Roman" w:hAnsi="Times New Roman" w:cs="Times New Roman"/>
        </w:rPr>
        <w:t xml:space="preserve">ruší a </w:t>
      </w:r>
      <w:r w:rsidR="001F1C82">
        <w:rPr>
          <w:rFonts w:ascii="Times New Roman" w:hAnsi="Times New Roman" w:cs="Times New Roman"/>
        </w:rPr>
        <w:t>v plném rozsahu nahrazuje</w:t>
      </w:r>
      <w:r w:rsidR="001F1C82" w:rsidRPr="008F7F7D">
        <w:rPr>
          <w:rFonts w:ascii="Times New Roman" w:hAnsi="Times New Roman" w:cs="Times New Roman"/>
        </w:rPr>
        <w:t xml:space="preserve"> novým </w:t>
      </w:r>
      <w:r w:rsidR="001F1C82">
        <w:rPr>
          <w:rFonts w:ascii="Times New Roman" w:hAnsi="Times New Roman" w:cs="Times New Roman"/>
        </w:rPr>
        <w:t>plněním ve znění tvořícím přílohu A tohoto Dodatku.</w:t>
      </w:r>
      <w:r w:rsidR="001F1C82" w:rsidRPr="008F7F7D">
        <w:rPr>
          <w:rFonts w:ascii="Times New Roman" w:hAnsi="Times New Roman" w:cs="Times New Roman"/>
        </w:rPr>
        <w:t xml:space="preserve"> </w:t>
      </w:r>
    </w:p>
    <w:p w14:paraId="5D5515B7" w14:textId="77777777" w:rsidR="00160EB1" w:rsidRDefault="00160EB1" w:rsidP="00160EB1">
      <w:pPr>
        <w:pStyle w:val="Odstavecseseznamem"/>
        <w:tabs>
          <w:tab w:val="left" w:pos="993"/>
        </w:tabs>
        <w:ind w:left="426"/>
        <w:jc w:val="both"/>
        <w:rPr>
          <w:rFonts w:ascii="Times New Roman" w:hAnsi="Times New Roman" w:cs="Times New Roman"/>
        </w:rPr>
      </w:pPr>
    </w:p>
    <w:p w14:paraId="36ED0244" w14:textId="50A1B929" w:rsidR="00160EB1" w:rsidRPr="008F7F7D" w:rsidRDefault="00141ED5" w:rsidP="00160EB1">
      <w:pPr>
        <w:pStyle w:val="Odstavecseseznamem"/>
        <w:numPr>
          <w:ilvl w:val="0"/>
          <w:numId w:val="19"/>
        </w:numPr>
        <w:tabs>
          <w:tab w:val="num" w:pos="426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se p</w:t>
      </w:r>
      <w:r w:rsidR="00160EB1" w:rsidRPr="008F7F7D">
        <w:rPr>
          <w:rFonts w:ascii="Times New Roman" w:hAnsi="Times New Roman" w:cs="Times New Roman"/>
        </w:rPr>
        <w:t>ůvodní člán</w:t>
      </w:r>
      <w:r w:rsidR="00160EB1">
        <w:rPr>
          <w:rFonts w:ascii="Times New Roman" w:hAnsi="Times New Roman" w:cs="Times New Roman"/>
        </w:rPr>
        <w:t>ek</w:t>
      </w:r>
      <w:r w:rsidR="00160EB1" w:rsidRPr="008F7F7D">
        <w:rPr>
          <w:rFonts w:ascii="Times New Roman" w:hAnsi="Times New Roman" w:cs="Times New Roman"/>
        </w:rPr>
        <w:t xml:space="preserve"> </w:t>
      </w:r>
      <w:r w:rsidR="00160EB1">
        <w:rPr>
          <w:rFonts w:ascii="Times New Roman" w:hAnsi="Times New Roman" w:cs="Times New Roman"/>
        </w:rPr>
        <w:t>III.</w:t>
      </w:r>
      <w:r w:rsidR="00160EB1" w:rsidRPr="008F7F7D">
        <w:rPr>
          <w:rFonts w:ascii="Times New Roman" w:hAnsi="Times New Roman" w:cs="Times New Roman"/>
        </w:rPr>
        <w:t xml:space="preserve"> </w:t>
      </w:r>
      <w:r w:rsidR="00160EB1">
        <w:rPr>
          <w:rFonts w:ascii="Times New Roman" w:hAnsi="Times New Roman" w:cs="Times New Roman"/>
        </w:rPr>
        <w:t>odst. 1.</w:t>
      </w:r>
      <w:r w:rsidR="00450713">
        <w:rPr>
          <w:rFonts w:ascii="Times New Roman" w:hAnsi="Times New Roman" w:cs="Times New Roman"/>
        </w:rPr>
        <w:t xml:space="preserve"> a 2</w:t>
      </w:r>
      <w:r w:rsidR="00160EB1">
        <w:rPr>
          <w:rFonts w:ascii="Times New Roman" w:hAnsi="Times New Roman" w:cs="Times New Roman"/>
        </w:rPr>
        <w:t xml:space="preserve"> </w:t>
      </w:r>
      <w:r w:rsidR="00160EB1" w:rsidRPr="008F7F7D">
        <w:rPr>
          <w:rFonts w:ascii="Times New Roman" w:hAnsi="Times New Roman" w:cs="Times New Roman"/>
        </w:rPr>
        <w:t xml:space="preserve">Smlouvy ruší a </w:t>
      </w:r>
      <w:r w:rsidR="00160EB1">
        <w:rPr>
          <w:rFonts w:ascii="Times New Roman" w:hAnsi="Times New Roman" w:cs="Times New Roman"/>
        </w:rPr>
        <w:t>v plném rozsahu nahrazuj</w:t>
      </w:r>
      <w:r>
        <w:rPr>
          <w:rFonts w:ascii="Times New Roman" w:hAnsi="Times New Roman" w:cs="Times New Roman"/>
        </w:rPr>
        <w:t>e</w:t>
      </w:r>
      <w:r w:rsidR="00160EB1" w:rsidRPr="008F7F7D">
        <w:rPr>
          <w:rFonts w:ascii="Times New Roman" w:hAnsi="Times New Roman" w:cs="Times New Roman"/>
        </w:rPr>
        <w:t xml:space="preserve"> novým článkem </w:t>
      </w:r>
      <w:r w:rsidR="00160EB1">
        <w:rPr>
          <w:rFonts w:ascii="Times New Roman" w:hAnsi="Times New Roman" w:cs="Times New Roman"/>
        </w:rPr>
        <w:t>III.</w:t>
      </w:r>
      <w:r w:rsidR="00160EB1" w:rsidRPr="008F7F7D">
        <w:rPr>
          <w:rFonts w:ascii="Times New Roman" w:hAnsi="Times New Roman" w:cs="Times New Roman"/>
        </w:rPr>
        <w:t xml:space="preserve"> </w:t>
      </w:r>
      <w:r w:rsidR="00160EB1">
        <w:rPr>
          <w:rFonts w:ascii="Times New Roman" w:hAnsi="Times New Roman" w:cs="Times New Roman"/>
        </w:rPr>
        <w:t xml:space="preserve">odst. 1. </w:t>
      </w:r>
      <w:r w:rsidR="00450713">
        <w:rPr>
          <w:rFonts w:ascii="Times New Roman" w:hAnsi="Times New Roman" w:cs="Times New Roman"/>
        </w:rPr>
        <w:t xml:space="preserve">a 2 </w:t>
      </w:r>
      <w:r w:rsidR="00160EB1" w:rsidRPr="008F7F7D">
        <w:rPr>
          <w:rFonts w:ascii="Times New Roman" w:hAnsi="Times New Roman" w:cs="Times New Roman"/>
        </w:rPr>
        <w:t xml:space="preserve">následujícího znění: </w:t>
      </w:r>
    </w:p>
    <w:p w14:paraId="721FA17D" w14:textId="77777777" w:rsidR="00160EB1" w:rsidRDefault="00160EB1" w:rsidP="00160EB1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5A54C475" w14:textId="3467B76B" w:rsidR="00450713" w:rsidRDefault="00160EB1" w:rsidP="00141ED5">
      <w:pPr>
        <w:tabs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r w:rsidR="00141ED5">
        <w:rPr>
          <w:rFonts w:ascii="Times New Roman" w:hAnsi="Times New Roman" w:cs="Times New Roman"/>
        </w:rPr>
        <w:tab/>
      </w:r>
      <w:r w:rsidRPr="00160EB1">
        <w:rPr>
          <w:rFonts w:ascii="Times New Roman" w:hAnsi="Times New Roman" w:cs="Times New Roman"/>
        </w:rPr>
        <w:t xml:space="preserve">Celková </w:t>
      </w:r>
      <w:r w:rsidRPr="00141ED5">
        <w:rPr>
          <w:rFonts w:ascii="Times New Roman" w:hAnsi="Times New Roman" w:cs="Times New Roman"/>
          <w:b/>
          <w:bCs/>
        </w:rPr>
        <w:t>hodnota plnění</w:t>
      </w:r>
      <w:r w:rsidRPr="00160EB1">
        <w:rPr>
          <w:rFonts w:ascii="Times New Roman" w:hAnsi="Times New Roman" w:cs="Times New Roman"/>
        </w:rPr>
        <w:t xml:space="preserve"> </w:t>
      </w:r>
      <w:proofErr w:type="spellStart"/>
      <w:r w:rsidRPr="00E82E24">
        <w:rPr>
          <w:rFonts w:ascii="Times New Roman" w:hAnsi="Times New Roman" w:cs="Times New Roman"/>
          <w:b/>
          <w:bCs/>
        </w:rPr>
        <w:t>Economie</w:t>
      </w:r>
      <w:proofErr w:type="spellEnd"/>
      <w:r w:rsidRPr="00160EB1">
        <w:rPr>
          <w:rFonts w:ascii="Times New Roman" w:hAnsi="Times New Roman" w:cs="Times New Roman"/>
        </w:rPr>
        <w:t xml:space="preserve"> ve prospěch Klienta činí </w:t>
      </w:r>
      <w:r w:rsidRPr="00E82E24">
        <w:rPr>
          <w:rFonts w:ascii="Times New Roman" w:hAnsi="Times New Roman" w:cs="Times New Roman"/>
          <w:b/>
          <w:bCs/>
        </w:rPr>
        <w:t>1 247 600 Kč</w:t>
      </w:r>
      <w:r w:rsidRPr="00160EB1">
        <w:rPr>
          <w:rFonts w:ascii="Times New Roman" w:hAnsi="Times New Roman" w:cs="Times New Roman"/>
        </w:rPr>
        <w:t xml:space="preserve"> (slovy: jeden milion dvě stě čtyřicet sedm tisíc šest set korun českých) bez DPH.</w:t>
      </w:r>
    </w:p>
    <w:p w14:paraId="01690169" w14:textId="77777777" w:rsidR="00141ED5" w:rsidRDefault="00141ED5" w:rsidP="00160EB1">
      <w:p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</w:p>
    <w:p w14:paraId="1E0395E6" w14:textId="59EF660E" w:rsidR="00160EB1" w:rsidRPr="00160EB1" w:rsidRDefault="00450713" w:rsidP="00141ED5">
      <w:pPr>
        <w:tabs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="00141ED5">
        <w:rPr>
          <w:rFonts w:ascii="Times New Roman" w:hAnsi="Times New Roman" w:cs="Times New Roman"/>
        </w:rPr>
        <w:tab/>
      </w:r>
      <w:r w:rsidRPr="00160EB1">
        <w:rPr>
          <w:rFonts w:ascii="Times New Roman" w:hAnsi="Times New Roman" w:cs="Times New Roman"/>
        </w:rPr>
        <w:t xml:space="preserve">Celková </w:t>
      </w:r>
      <w:r w:rsidRPr="00141ED5">
        <w:rPr>
          <w:rFonts w:ascii="Times New Roman" w:hAnsi="Times New Roman" w:cs="Times New Roman"/>
          <w:b/>
          <w:bCs/>
        </w:rPr>
        <w:t>hodnota plnění</w:t>
      </w:r>
      <w:r w:rsidRPr="00160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Klienta</w:t>
      </w:r>
      <w:r w:rsidRPr="00160EB1">
        <w:rPr>
          <w:rFonts w:ascii="Times New Roman" w:hAnsi="Times New Roman" w:cs="Times New Roman"/>
        </w:rPr>
        <w:t xml:space="preserve"> ve prospěch </w:t>
      </w:r>
      <w:proofErr w:type="spellStart"/>
      <w:r>
        <w:rPr>
          <w:rFonts w:ascii="Times New Roman" w:hAnsi="Times New Roman" w:cs="Times New Roman"/>
        </w:rPr>
        <w:t>Economie</w:t>
      </w:r>
      <w:proofErr w:type="spellEnd"/>
      <w:r w:rsidRPr="00160EB1">
        <w:rPr>
          <w:rFonts w:ascii="Times New Roman" w:hAnsi="Times New Roman" w:cs="Times New Roman"/>
        </w:rPr>
        <w:t xml:space="preserve"> činí </w:t>
      </w:r>
      <w:r w:rsidRPr="00E82E24">
        <w:rPr>
          <w:rFonts w:ascii="Times New Roman" w:hAnsi="Times New Roman" w:cs="Times New Roman"/>
          <w:b/>
          <w:bCs/>
        </w:rPr>
        <w:t>1 </w:t>
      </w:r>
      <w:r w:rsidR="00246203">
        <w:rPr>
          <w:rFonts w:ascii="Times New Roman" w:hAnsi="Times New Roman" w:cs="Times New Roman"/>
          <w:b/>
          <w:bCs/>
        </w:rPr>
        <w:t>122</w:t>
      </w:r>
      <w:r w:rsidR="00246203" w:rsidRPr="00E82E24">
        <w:rPr>
          <w:rFonts w:ascii="Times New Roman" w:hAnsi="Times New Roman" w:cs="Times New Roman"/>
          <w:b/>
          <w:bCs/>
        </w:rPr>
        <w:t> </w:t>
      </w:r>
      <w:r w:rsidRPr="00E82E24">
        <w:rPr>
          <w:rFonts w:ascii="Times New Roman" w:hAnsi="Times New Roman" w:cs="Times New Roman"/>
          <w:b/>
          <w:bCs/>
        </w:rPr>
        <w:t>600 Kč</w:t>
      </w:r>
      <w:r w:rsidRPr="00160EB1">
        <w:rPr>
          <w:rFonts w:ascii="Times New Roman" w:hAnsi="Times New Roman" w:cs="Times New Roman"/>
        </w:rPr>
        <w:t xml:space="preserve"> (slovy: jeden milion st</w:t>
      </w:r>
      <w:r w:rsidR="00246203">
        <w:rPr>
          <w:rFonts w:ascii="Times New Roman" w:hAnsi="Times New Roman" w:cs="Times New Roman"/>
        </w:rPr>
        <w:t>o dvacet dva</w:t>
      </w:r>
      <w:r w:rsidRPr="00160EB1">
        <w:rPr>
          <w:rFonts w:ascii="Times New Roman" w:hAnsi="Times New Roman" w:cs="Times New Roman"/>
        </w:rPr>
        <w:t xml:space="preserve"> tisíc šest set korun českých) bez DPH.</w:t>
      </w:r>
      <w:r w:rsidR="00160EB1">
        <w:rPr>
          <w:rFonts w:ascii="Times New Roman" w:hAnsi="Times New Roman" w:cs="Times New Roman"/>
        </w:rPr>
        <w:t>“</w:t>
      </w:r>
    </w:p>
    <w:p w14:paraId="731A6C95" w14:textId="77777777" w:rsidR="00CF486C" w:rsidRPr="008F7F7D" w:rsidRDefault="00CF486C" w:rsidP="00CF486C">
      <w:pPr>
        <w:pStyle w:val="Odstavecseseznamem"/>
        <w:tabs>
          <w:tab w:val="left" w:pos="993"/>
        </w:tabs>
        <w:ind w:left="426"/>
        <w:jc w:val="both"/>
        <w:rPr>
          <w:rFonts w:ascii="Times New Roman" w:hAnsi="Times New Roman" w:cs="Times New Roman"/>
          <w:i/>
        </w:rPr>
      </w:pPr>
    </w:p>
    <w:p w14:paraId="7DFF7381" w14:textId="77777777" w:rsidR="001E33C8" w:rsidRPr="008F7F7D" w:rsidRDefault="001E33C8" w:rsidP="001E33C8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>Článek II.</w:t>
      </w:r>
    </w:p>
    <w:p w14:paraId="4BFF2A60" w14:textId="77777777" w:rsidR="001E33C8" w:rsidRPr="008F7F7D" w:rsidRDefault="001E33C8" w:rsidP="001E33C8">
      <w:pPr>
        <w:jc w:val="center"/>
        <w:rPr>
          <w:rFonts w:ascii="Times New Roman" w:hAnsi="Times New Roman" w:cs="Times New Roman"/>
          <w:b/>
        </w:rPr>
      </w:pPr>
      <w:r w:rsidRPr="008F7F7D">
        <w:rPr>
          <w:rFonts w:ascii="Times New Roman" w:hAnsi="Times New Roman" w:cs="Times New Roman"/>
          <w:b/>
        </w:rPr>
        <w:t>Závěrečná ustanovení</w:t>
      </w:r>
    </w:p>
    <w:p w14:paraId="1709914D" w14:textId="77777777" w:rsidR="001E33C8" w:rsidRPr="008F7F7D" w:rsidRDefault="001E33C8" w:rsidP="001E33C8">
      <w:pPr>
        <w:jc w:val="center"/>
        <w:rPr>
          <w:rFonts w:ascii="Times New Roman" w:hAnsi="Times New Roman" w:cs="Times New Roman"/>
          <w:b/>
        </w:rPr>
      </w:pPr>
    </w:p>
    <w:p w14:paraId="32F1BFAC" w14:textId="172632B9" w:rsidR="00C97D97" w:rsidRPr="008F7F7D" w:rsidRDefault="007F29CF" w:rsidP="00CF4F6F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bookmarkStart w:id="0" w:name="bookmark-name-377_3.2"/>
      <w:bookmarkEnd w:id="0"/>
      <w:r w:rsidRPr="008F7F7D">
        <w:rPr>
          <w:rFonts w:ascii="Times New Roman" w:hAnsi="Times New Roman" w:cs="Times New Roman"/>
        </w:rPr>
        <w:t xml:space="preserve">Tento Dodatek nabývá </w:t>
      </w:r>
      <w:r w:rsidR="00CF486C" w:rsidRPr="008F7F7D">
        <w:rPr>
          <w:rFonts w:ascii="Times New Roman" w:hAnsi="Times New Roman" w:cs="Times New Roman"/>
        </w:rPr>
        <w:t>platnosti a účinnosti dnem jeho podpisu oběma Smluvními stranami</w:t>
      </w:r>
      <w:r w:rsidRPr="008F7F7D">
        <w:rPr>
          <w:rFonts w:ascii="Times New Roman" w:hAnsi="Times New Roman" w:cs="Times New Roman"/>
        </w:rPr>
        <w:t xml:space="preserve">. </w:t>
      </w:r>
      <w:r w:rsidR="00160EB1">
        <w:rPr>
          <w:rFonts w:ascii="Times New Roman" w:hAnsi="Times New Roman" w:cs="Times New Roman"/>
        </w:rPr>
        <w:t>Nedílnou součástí tohoto Dodatku je příloha A – plnění Klienta.</w:t>
      </w:r>
    </w:p>
    <w:p w14:paraId="72B9A324" w14:textId="77777777" w:rsidR="00E85A82" w:rsidRPr="008F7F7D" w:rsidRDefault="00E85A82" w:rsidP="00E85A82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6B1E5F75" w14:textId="18D3C5D1" w:rsidR="001E33C8" w:rsidRPr="008F7F7D" w:rsidRDefault="001E33C8" w:rsidP="001E33C8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t>Ostatní ustanovení Smlouvy nedotčená tímto Dodatkem zůstávají i nadále v platnosti a účinnosti.</w:t>
      </w:r>
    </w:p>
    <w:p w14:paraId="0F5894E8" w14:textId="79DA34A4" w:rsidR="00C97D97" w:rsidRDefault="00C97D97" w:rsidP="00CF4F6F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43226067" w14:textId="77777777" w:rsidR="00404E8F" w:rsidRPr="008F7F7D" w:rsidRDefault="00404E8F" w:rsidP="00CF4F6F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0741069D" w14:textId="2A7A1E92" w:rsidR="001E33C8" w:rsidRPr="008F7F7D" w:rsidRDefault="001E33C8" w:rsidP="001E33C8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8F7F7D">
        <w:rPr>
          <w:rFonts w:ascii="Times New Roman" w:hAnsi="Times New Roman" w:cs="Times New Roman"/>
        </w:rPr>
        <w:lastRenderedPageBreak/>
        <w:t xml:space="preserve">Tento Dodatek je vyhotoven ve dvou stejnopisech, z nichž každá </w:t>
      </w:r>
      <w:r w:rsidR="00160EB1">
        <w:rPr>
          <w:rFonts w:ascii="Times New Roman" w:hAnsi="Times New Roman" w:cs="Times New Roman"/>
        </w:rPr>
        <w:t>S</w:t>
      </w:r>
      <w:r w:rsidRPr="008F7F7D">
        <w:rPr>
          <w:rFonts w:ascii="Times New Roman" w:hAnsi="Times New Roman" w:cs="Times New Roman"/>
        </w:rPr>
        <w:t>trana obdrží po jednom.</w:t>
      </w:r>
      <w:bookmarkStart w:id="1" w:name="bookmark-name-381_3.4"/>
      <w:bookmarkStart w:id="2" w:name="bookmark-name-383_3.5"/>
      <w:bookmarkStart w:id="3" w:name="bookmark-name-387_3.6"/>
      <w:bookmarkEnd w:id="1"/>
      <w:bookmarkEnd w:id="2"/>
      <w:bookmarkEnd w:id="3"/>
    </w:p>
    <w:p w14:paraId="53977EA0" w14:textId="77777777" w:rsidR="000D49BC" w:rsidRPr="008F7F7D" w:rsidRDefault="000D49BC">
      <w:pPr>
        <w:rPr>
          <w:rFonts w:ascii="Times New Roman" w:hAnsi="Times New Roman" w:cs="Times New Roman"/>
        </w:rPr>
      </w:pPr>
    </w:p>
    <w:p w14:paraId="75E19C49" w14:textId="77777777" w:rsidR="000D49BC" w:rsidRPr="008F7F7D" w:rsidRDefault="000D49BC">
      <w:pPr>
        <w:rPr>
          <w:rFonts w:ascii="Times New Roman" w:hAnsi="Times New Roman" w:cs="Times New Roman"/>
        </w:rPr>
      </w:pPr>
    </w:p>
    <w:p w14:paraId="044113E9" w14:textId="67D95C56" w:rsidR="00B55880" w:rsidRPr="008F7F7D" w:rsidRDefault="00B55880" w:rsidP="00B55880">
      <w:pPr>
        <w:pStyle w:val="Text"/>
        <w:shd w:val="clear" w:color="auto" w:fill="FFFFFF"/>
        <w:spacing w:before="360" w:after="0"/>
        <w:rPr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V Praze, dne </w:t>
      </w:r>
      <w:r w:rsidR="00C62E0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…</w:t>
      </w:r>
      <w:proofErr w:type="gramStart"/>
      <w:r w:rsidR="00D01EF0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…….</w:t>
      </w:r>
      <w:proofErr w:type="gramEnd"/>
      <w:r w:rsidR="00D01EF0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.</w:t>
      </w:r>
      <w:r w:rsidR="00C62E0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01EF0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                                 </w:t>
      </w:r>
      <w:r w:rsidR="00B56365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60EB1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V Praze, dne </w:t>
      </w:r>
      <w:r w:rsidR="00C62E0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……</w:t>
      </w:r>
      <w:r w:rsidR="00D01EF0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……….</w:t>
      </w:r>
    </w:p>
    <w:p w14:paraId="1C7DA199" w14:textId="5D2388C2" w:rsidR="00B55880" w:rsidRPr="008F7F7D" w:rsidRDefault="00B55880" w:rsidP="00B55880">
      <w:pPr>
        <w:pStyle w:val="Text"/>
        <w:shd w:val="clear" w:color="auto" w:fill="FFFFFF"/>
        <w:spacing w:before="360" w:after="0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_____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__________________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  <w:t xml:space="preserve">  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__________________________</w:t>
      </w:r>
    </w:p>
    <w:p w14:paraId="2D55256F" w14:textId="6BD9A10A" w:rsidR="00CF486C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Economia</w:t>
      </w:r>
      <w:proofErr w:type="spellEnd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, a.s.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  <w:t xml:space="preserve">                                  </w:t>
      </w:r>
      <w:r w:rsidR="00C62E0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160EB1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60EB1" w:rsidRPr="00160EB1">
        <w:rPr>
          <w:rFonts w:ascii="Times New Roman" w:hAnsi="Times New Roman" w:cs="Times New Roman"/>
          <w:bCs/>
          <w:sz w:val="22"/>
          <w:szCs w:val="22"/>
        </w:rPr>
        <w:t>Pražské jaro, o.p.s.</w:t>
      </w:r>
      <w:r w:rsidR="00CF486C" w:rsidRPr="008F7F7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08DB3D6D" w14:textId="74667D4D" w:rsidR="001E33C8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Fonts w:ascii="Times New Roman" w:hAnsi="Times New Roman" w:cs="Times New Roman"/>
          <w:sz w:val="22"/>
          <w:szCs w:val="22"/>
          <w:lang w:val="cs-CZ"/>
        </w:rPr>
        <w:t>Lenka Černá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                                        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60EB1">
        <w:rPr>
          <w:rFonts w:ascii="Times New Roman" w:hAnsi="Times New Roman" w:cs="Times New Roman"/>
          <w:sz w:val="22"/>
          <w:szCs w:val="22"/>
        </w:rPr>
        <w:t xml:space="preserve">Roman Bělor </w:t>
      </w:r>
    </w:p>
    <w:p w14:paraId="02916725" w14:textId="5FBFB4A1" w:rsidR="00B55880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místopředsedkyně představenstva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  <w:t xml:space="preserve">          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160EB1">
        <w:rPr>
          <w:rStyle w:val="il"/>
          <w:rFonts w:ascii="Times New Roman" w:hAnsi="Times New Roman" w:cs="Times New Roman"/>
          <w:sz w:val="22"/>
          <w:szCs w:val="22"/>
          <w:lang w:val="cs-CZ"/>
        </w:rPr>
        <w:t>ředitel</w:t>
      </w:r>
      <w:r w:rsidR="00A06B5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br/>
      </w:r>
    </w:p>
    <w:p w14:paraId="1F2EAF17" w14:textId="77777777" w:rsidR="00B55880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Fonts w:ascii="Times New Roman" w:eastAsia="Arial" w:hAnsi="Times New Roman" w:cs="Times New Roman"/>
          <w:sz w:val="22"/>
          <w:szCs w:val="22"/>
          <w:lang w:val="cs-CZ"/>
        </w:rPr>
      </w:pPr>
    </w:p>
    <w:p w14:paraId="5CFFC51F" w14:textId="77777777" w:rsidR="00B55880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Fonts w:ascii="Times New Roman" w:eastAsia="Arial" w:hAnsi="Times New Roman" w:cs="Times New Roman"/>
          <w:sz w:val="22"/>
          <w:szCs w:val="22"/>
          <w:lang w:val="cs-CZ"/>
        </w:rPr>
      </w:pPr>
    </w:p>
    <w:p w14:paraId="1E759D73" w14:textId="77777777" w:rsidR="00B55880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Fonts w:ascii="Times New Roman" w:eastAsia="Arial" w:hAnsi="Times New Roman" w:cs="Times New Roman"/>
          <w:sz w:val="22"/>
          <w:szCs w:val="22"/>
          <w:lang w:val="cs-CZ"/>
        </w:rPr>
      </w:pPr>
    </w:p>
    <w:p w14:paraId="21260E5C" w14:textId="2EC05E99" w:rsidR="00B55880" w:rsidRPr="008F7F7D" w:rsidRDefault="00B55880" w:rsidP="00B55880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_______________________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</w:p>
    <w:p w14:paraId="4C01A122" w14:textId="7B455AFC" w:rsidR="00B55880" w:rsidRPr="008F7F7D" w:rsidRDefault="00B55880" w:rsidP="001E33C8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Economia</w:t>
      </w:r>
      <w:proofErr w:type="spellEnd"/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, a.s.</w:t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915372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4F326C5" w14:textId="24F9E089" w:rsidR="00ED01C7" w:rsidRPr="008F7F7D" w:rsidRDefault="001E33C8" w:rsidP="00ED01C7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Michal Brejcha </w:t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="003C74BF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</w:p>
    <w:p w14:paraId="40BDF401" w14:textId="2127B027" w:rsidR="001E33C8" w:rsidRPr="008F7F7D" w:rsidRDefault="003C74BF" w:rsidP="00ED01C7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eastAsia="Arial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>č</w:t>
      </w:r>
      <w:r w:rsidR="001E33C8"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len představenstva </w:t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ab/>
      </w:r>
    </w:p>
    <w:p w14:paraId="00EBF406" w14:textId="2B4A700B" w:rsidR="00160EB1" w:rsidRDefault="001E33C8" w:rsidP="001E33C8">
      <w:pPr>
        <w:pStyle w:val="Text"/>
        <w:shd w:val="clear" w:color="auto" w:fill="FFFFFF"/>
        <w:spacing w:before="0" w:after="0"/>
        <w:jc w:val="left"/>
        <w:rPr>
          <w:rStyle w:val="il"/>
          <w:rFonts w:ascii="Times New Roman" w:hAnsi="Times New Roman" w:cs="Times New Roman"/>
          <w:sz w:val="22"/>
          <w:szCs w:val="22"/>
          <w:lang w:val="cs-CZ"/>
        </w:rPr>
      </w:pPr>
      <w:r w:rsidRPr="008F7F7D">
        <w:rPr>
          <w:rStyle w:val="il"/>
          <w:rFonts w:ascii="Times New Roman" w:hAnsi="Times New Roman" w:cs="Times New Roman"/>
          <w:sz w:val="22"/>
          <w:szCs w:val="22"/>
          <w:lang w:val="cs-CZ"/>
        </w:rPr>
        <w:t xml:space="preserve">  </w:t>
      </w:r>
    </w:p>
    <w:p w14:paraId="61B91802" w14:textId="77777777" w:rsidR="00160EB1" w:rsidRDefault="00160EB1">
      <w:pPr>
        <w:rPr>
          <w:rStyle w:val="il"/>
          <w:rFonts w:ascii="Times New Roman" w:eastAsia="Arial Unicode MS" w:hAnsi="Times New Roman" w:cs="Times New Roman"/>
          <w:color w:val="000000"/>
          <w:u w:color="000000"/>
          <w:bdr w:val="nil"/>
          <w:lang w:val="cs-CZ"/>
        </w:rPr>
      </w:pPr>
      <w:r>
        <w:rPr>
          <w:rStyle w:val="il"/>
          <w:rFonts w:ascii="Times New Roman" w:hAnsi="Times New Roman" w:cs="Times New Roman"/>
          <w:lang w:val="cs-CZ"/>
        </w:rPr>
        <w:br w:type="page"/>
      </w:r>
    </w:p>
    <w:p w14:paraId="6011F0A9" w14:textId="694A5B9A" w:rsidR="000D49BC" w:rsidRPr="00160EB1" w:rsidRDefault="00160EB1" w:rsidP="00160EB1">
      <w:pPr>
        <w:pStyle w:val="Text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160EB1">
        <w:rPr>
          <w:rFonts w:ascii="Times New Roman" w:hAnsi="Times New Roman" w:cs="Times New Roman"/>
          <w:b/>
          <w:bCs/>
          <w:sz w:val="22"/>
          <w:szCs w:val="22"/>
          <w:lang w:val="cs-CZ"/>
        </w:rPr>
        <w:lastRenderedPageBreak/>
        <w:t>Příloha A</w:t>
      </w:r>
    </w:p>
    <w:p w14:paraId="64A90626" w14:textId="33ED71F3" w:rsidR="00160EB1" w:rsidRDefault="00160EB1" w:rsidP="00160EB1">
      <w:pPr>
        <w:pStyle w:val="Text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160EB1">
        <w:rPr>
          <w:rFonts w:ascii="Times New Roman" w:hAnsi="Times New Roman" w:cs="Times New Roman"/>
          <w:b/>
          <w:bCs/>
          <w:sz w:val="22"/>
          <w:szCs w:val="22"/>
          <w:lang w:val="cs-CZ"/>
        </w:rPr>
        <w:t>Plnění Klienta</w:t>
      </w:r>
    </w:p>
    <w:p w14:paraId="373959BC" w14:textId="2E344EB3" w:rsidR="00CE11F9" w:rsidRDefault="00CE11F9" w:rsidP="00160EB1">
      <w:pPr>
        <w:pStyle w:val="Text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</w:p>
    <w:p w14:paraId="2EE4CF09" w14:textId="5B112FA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>médium</w:t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>vydání</w:t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lang w:val="cs-CZ"/>
        </w:rPr>
        <w:tab/>
        <w:t>počet kontaktů</w:t>
      </w:r>
    </w:p>
    <w:p w14:paraId="1A8452AD" w14:textId="687D13B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TV</w:t>
      </w:r>
    </w:p>
    <w:p w14:paraId="1AE74F09" w14:textId="3F67056B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ČT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3.-28. května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203960E5" w14:textId="7777777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ONLINE</w:t>
      </w: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ab/>
      </w: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ab/>
      </w:r>
    </w:p>
    <w:p w14:paraId="50DCAB29" w14:textId="77777777" w:rsidR="000427A7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YouTube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oficiální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znělka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7.5.2021-30.6.2021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  <w:r w:rsidR="000427A7"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</w:p>
    <w:p w14:paraId="4020D5E3" w14:textId="4E0B72B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YouTube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obsahová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videa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1.3.2021-30.6.2021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46BA36B0" w14:textId="2D13AEEE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YouTube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přenosy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pre-roll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10.5.2021-30.6.2021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70D0D3E1" w14:textId="6BE6BCE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YouTube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přenosy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poděk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.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10.5.2021-30.6.2021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165D45B1" w14:textId="5FD90F40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Facebook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obsahová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videa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1.3.2021-30.6.2021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134760F5" w14:textId="7D348D38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Facebook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přenosy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pre-roll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10.5.2021-30.6.2021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345F5FAF" w14:textId="68D65B2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Facebook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- přenosy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poděk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.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10.5.2021-30.6.2021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49E69DC2" w14:textId="406C845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web festival.cz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1.11.2020-30.6.2021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2F3EE582" w14:textId="6A9CA8D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ivysilani.cz 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1.3.-31.5.2021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1AF77163" w14:textId="42CF9718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TISKOVINY</w:t>
      </w:r>
    </w:p>
    <w:p w14:paraId="21C5AF8B" w14:textId="645CB9B3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Programová brožurka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10.11.2020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37EC3366" w14:textId="26B539F9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Programový leták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07.05.2021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7B7CA9F7" w14:textId="248A7CAE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Programy koncertů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12.5.-3.6.2021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3CD2E533" w14:textId="77777777" w:rsidR="000427A7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Program 12.5. (inzerce 1/1)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12.-13. 5.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  <w:r w:rsidR="000427A7"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</w:p>
    <w:p w14:paraId="7D456CA3" w14:textId="72F85B49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Program 3.6. (inzerce 1/1)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03.06.2021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400 ks</w:t>
      </w:r>
    </w:p>
    <w:p w14:paraId="6B65A538" w14:textId="1FEED45E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Závěrečná zpráva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30.07.2021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200 ks</w:t>
      </w:r>
    </w:p>
    <w:p w14:paraId="358046DC" w14:textId="2855DA83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Desky A4 na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dokumnety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01.12.2021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500 ks</w:t>
      </w:r>
    </w:p>
    <w:p w14:paraId="152B46F5" w14:textId="41B6D62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OUTDOOR</w:t>
      </w:r>
    </w:p>
    <w:p w14:paraId="55E75A0F" w14:textId="77777777" w:rsidR="000427A7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CLV </w:t>
      </w:r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Praha - metro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, povrch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15.11.-30.11.2020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  <w:r w:rsidR="000427A7"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</w:p>
    <w:p w14:paraId="1EC1497C" w14:textId="15950E3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CLV </w:t>
      </w:r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Praha - metro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, povrch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4.5.-17.5.2021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782CE5DF" w14:textId="76BC6BC9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QS folie tramvaj Praha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1.12.-31.12.2020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6D7B9551" w14:textId="0837BA41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Rolling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Board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Praha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6.4.- 19.4.2021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391C47A0" w14:textId="24B17F4C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Plakáty A1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12.5.-3.6.2021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0CF4A111" w14:textId="5CB9BAC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TISK</w:t>
      </w:r>
    </w:p>
    <w:p w14:paraId="1FD3B7C9" w14:textId="30873BD0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Hospodářské </w:t>
      </w:r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noviny - příloha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11.11.2020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165.000</w:t>
      </w:r>
    </w:p>
    <w:p w14:paraId="183E4CC0" w14:textId="7BB144B1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Hospodářské </w:t>
      </w:r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noviny - příloha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7.5.2021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165.000</w:t>
      </w:r>
    </w:p>
    <w:p w14:paraId="2913141B" w14:textId="1D90A2DB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Lidové </w:t>
      </w:r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noviny - příloha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30.4.2021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180.000</w:t>
      </w:r>
    </w:p>
    <w:p w14:paraId="5BF705AE" w14:textId="4A4262C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Víkend HN 1/3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11.12.2020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165.000</w:t>
      </w:r>
    </w:p>
    <w:p w14:paraId="2EA1D50E" w14:textId="3A3D9E6F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Víkend HN 1/3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18.12.2020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165.000</w:t>
      </w:r>
    </w:p>
    <w:p w14:paraId="117742B2" w14:textId="5AA5229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lastRenderedPageBreak/>
        <w:t>Víkend HN 1/3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7.5.2021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čtenost: 165.000</w:t>
      </w:r>
    </w:p>
    <w:p w14:paraId="27465A84" w14:textId="1A268B8C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Víkend HN 1/3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14.5.2021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165.000</w:t>
      </w:r>
    </w:p>
    <w:p w14:paraId="510B481A" w14:textId="22FAAF58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Víkend HN 1/3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21.5.2021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165.000</w:t>
      </w:r>
    </w:p>
    <w:p w14:paraId="38D9F898" w14:textId="660CE748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7.12.2020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1D22AF52" w14:textId="79564860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14.12.2020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56AC96EF" w14:textId="0C2D4D55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3.5.2021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362726DE" w14:textId="46154AB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170AD689" w14:textId="6A184532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17.5.2021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15D50EFA" w14:textId="2E6564A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24.5.2021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29AC520E" w14:textId="76B2A90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Respekt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31.5.2021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155.000</w:t>
      </w:r>
    </w:p>
    <w:p w14:paraId="52D4B6A1" w14:textId="2D18F125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Ekonom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63.000</w:t>
      </w:r>
    </w:p>
    <w:p w14:paraId="456F2CA2" w14:textId="48E29865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Ekonom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17.12.2020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63.000</w:t>
      </w:r>
    </w:p>
    <w:p w14:paraId="55101D24" w14:textId="07C6B7B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Ekonom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13.5.2021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63.000</w:t>
      </w:r>
    </w:p>
    <w:p w14:paraId="663AC332" w14:textId="5AC3F13E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Ekonom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20.5.2021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63.000</w:t>
      </w:r>
    </w:p>
    <w:p w14:paraId="775F3C30" w14:textId="0FC252A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Týdeník Rozhlas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12.4.2021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28.000</w:t>
      </w:r>
    </w:p>
    <w:p w14:paraId="1B94F447" w14:textId="469DB0B6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Týdeník Rozhlas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19.4.2021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28.000</w:t>
      </w:r>
    </w:p>
    <w:p w14:paraId="3C6BFE91" w14:textId="3049AE33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Týdeník Rozhlas 1/2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26.4.2021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28.000</w:t>
      </w:r>
    </w:p>
    <w:p w14:paraId="1611D20D" w14:textId="40FC721F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Týdeník </w:t>
      </w:r>
      <w:proofErr w:type="gram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rozhlas - příloha</w:t>
      </w:r>
      <w:proofErr w:type="gram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10.5.2021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28.000</w:t>
      </w:r>
    </w:p>
    <w:p w14:paraId="44B3FA3D" w14:textId="2FB2EA9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Hudební rozhledy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prosinec 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1.500</w:t>
      </w:r>
    </w:p>
    <w:p w14:paraId="4793D4DF" w14:textId="7DDED98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Hudební rozhledy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leden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1.500</w:t>
      </w:r>
    </w:p>
    <w:p w14:paraId="0D5A3945" w14:textId="694C0A19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Hudební rozhledy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březen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1.500</w:t>
      </w:r>
    </w:p>
    <w:p w14:paraId="5953BFC4" w14:textId="252C5D3D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Hudební rozhledy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duben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1.500</w:t>
      </w:r>
    </w:p>
    <w:p w14:paraId="7CF0A8C7" w14:textId="3201C62D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Hudební rozhledy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květen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1.500</w:t>
      </w:r>
    </w:p>
    <w:p w14:paraId="3787CDAF" w14:textId="36ADEFEB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Harmonie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prosinec 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4.000</w:t>
      </w:r>
    </w:p>
    <w:p w14:paraId="6FEA81EC" w14:textId="47E3B3F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Harmonie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leden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4.000</w:t>
      </w:r>
    </w:p>
    <w:p w14:paraId="1287224A" w14:textId="0FB16F42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Harmonie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únor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4.000</w:t>
      </w:r>
    </w:p>
    <w:p w14:paraId="653B258E" w14:textId="6F22B442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Harmonie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březen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4.000</w:t>
      </w:r>
    </w:p>
    <w:p w14:paraId="291CAD07" w14:textId="03A53261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Harmonie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duben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4.000</w:t>
      </w:r>
    </w:p>
    <w:p w14:paraId="4C26A35C" w14:textId="1DECBF2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Harmonie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květen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4.000</w:t>
      </w:r>
    </w:p>
    <w:p w14:paraId="0155D4A5" w14:textId="091C7E19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Xantypa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prosinec 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55.000</w:t>
      </w:r>
    </w:p>
    <w:p w14:paraId="54CB77B6" w14:textId="251E3F1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Xantypa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březen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55.000</w:t>
      </w:r>
    </w:p>
    <w:p w14:paraId="1CBC5CAF" w14:textId="1466AC5F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Xantypa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duben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55.000</w:t>
      </w:r>
    </w:p>
    <w:p w14:paraId="013C632B" w14:textId="41EF84A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Xantypa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květen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čtenost: 55.000</w:t>
      </w:r>
    </w:p>
    <w:p w14:paraId="04B527F0" w14:textId="7E27CC0A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Meridian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prosinec 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30.000</w:t>
      </w:r>
    </w:p>
    <w:p w14:paraId="34C9E853" w14:textId="384BBC52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n&amp;n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Magazín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prosinec 2020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15.000</w:t>
      </w:r>
    </w:p>
    <w:p w14:paraId="40E277B9" w14:textId="69BE574F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Ročenka Art+ (sešit 1) 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březen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10.000</w:t>
      </w:r>
    </w:p>
    <w:p w14:paraId="4B17DE45" w14:textId="2C585807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Art&amp;Antiques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duben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10.000</w:t>
      </w:r>
    </w:p>
    <w:p w14:paraId="6DB6C7FE" w14:textId="50C4807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Czech Music </w:t>
      </w:r>
      <w:proofErr w:type="spellStart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Quarterly</w:t>
      </w:r>
      <w:proofErr w:type="spellEnd"/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leden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náklad: 2.000</w:t>
      </w:r>
    </w:p>
    <w:p w14:paraId="18234DB1" w14:textId="0A898E5B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Presto (PL) 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duben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</w:p>
    <w:p w14:paraId="1D6840DE" w14:textId="6D904B2C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CE11F9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INDOOR</w:t>
      </w:r>
    </w:p>
    <w:p w14:paraId="438D35A7" w14:textId="246AEC5C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lastRenderedPageBreak/>
        <w:t>Panel Rudolfinum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28. a 31.05.2021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1B501991" w14:textId="02341564" w:rsidR="00CE11F9" w:rsidRPr="00CE11F9" w:rsidRDefault="00CE11F9" w:rsidP="00CE11F9">
      <w:pPr>
        <w:pStyle w:val="Text"/>
        <w:shd w:val="clear" w:color="auto" w:fill="FFFFFF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Panel Obecní dům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12., 13., 26. 5. a 3. 6. 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</w:p>
    <w:p w14:paraId="27BBF4DB" w14:textId="67243CD5" w:rsidR="00CE11F9" w:rsidRPr="00CE11F9" w:rsidRDefault="00CE11F9" w:rsidP="00CE11F9">
      <w:pPr>
        <w:pStyle w:val="Text"/>
        <w:shd w:val="clear" w:color="auto" w:fill="FFFFFF"/>
        <w:spacing w:before="0" w:after="0"/>
        <w:jc w:val="left"/>
        <w:rPr>
          <w:rFonts w:ascii="Times New Roman" w:hAnsi="Times New Roman" w:cs="Times New Roman"/>
          <w:bCs/>
          <w:sz w:val="20"/>
          <w:szCs w:val="20"/>
          <w:lang w:val="cs-CZ"/>
        </w:rPr>
      </w:pP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>Obrazovka Rudolfinum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  <w:t>28. a 31.05.2021</w:t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Pr="00CE11F9"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/>
        </w:rPr>
        <w:tab/>
      </w:r>
      <w:r w:rsidR="000427A7" w:rsidRPr="000427A7">
        <w:rPr>
          <w:rFonts w:ascii="Times New Roman" w:hAnsi="Times New Roman" w:cs="Times New Roman"/>
          <w:highlight w:val="black"/>
        </w:rPr>
        <w:t>XXXXXX</w:t>
      </w:r>
      <w:bookmarkStart w:id="4" w:name="_GoBack"/>
      <w:bookmarkEnd w:id="4"/>
    </w:p>
    <w:sectPr w:rsidR="00CE11F9" w:rsidRPr="00CE11F9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2D2A" w14:textId="77777777" w:rsidR="00464128" w:rsidRDefault="00464128" w:rsidP="00B34BB0">
      <w:pPr>
        <w:spacing w:line="240" w:lineRule="auto"/>
      </w:pPr>
      <w:r>
        <w:separator/>
      </w:r>
    </w:p>
  </w:endnote>
  <w:endnote w:type="continuationSeparator" w:id="0">
    <w:p w14:paraId="0295A257" w14:textId="77777777" w:rsidR="00464128" w:rsidRDefault="00464128" w:rsidP="00B3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CE-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61397"/>
      <w:docPartObj>
        <w:docPartGallery w:val="Page Numbers (Bottom of Page)"/>
        <w:docPartUnique/>
      </w:docPartObj>
    </w:sdtPr>
    <w:sdtEndPr/>
    <w:sdtContent>
      <w:p w14:paraId="1C93AD07" w14:textId="03A56194" w:rsidR="00B34BB0" w:rsidRDefault="00B34B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7E" w:rsidRPr="00A4647E">
          <w:rPr>
            <w:noProof/>
            <w:lang w:val="cs-CZ"/>
          </w:rPr>
          <w:t>2</w:t>
        </w:r>
        <w:r>
          <w:fldChar w:fldCharType="end"/>
        </w:r>
      </w:p>
    </w:sdtContent>
  </w:sdt>
  <w:p w14:paraId="1057579D" w14:textId="77777777" w:rsidR="00B34BB0" w:rsidRDefault="00B34B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3FAC" w14:textId="77777777" w:rsidR="00464128" w:rsidRDefault="00464128" w:rsidP="00B34BB0">
      <w:pPr>
        <w:spacing w:line="240" w:lineRule="auto"/>
      </w:pPr>
      <w:r>
        <w:separator/>
      </w:r>
    </w:p>
  </w:footnote>
  <w:footnote w:type="continuationSeparator" w:id="0">
    <w:p w14:paraId="1D6F68EB" w14:textId="77777777" w:rsidR="00464128" w:rsidRDefault="00464128" w:rsidP="00B34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4FA"/>
    <w:multiLevelType w:val="hybridMultilevel"/>
    <w:tmpl w:val="FE0826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F302E"/>
    <w:multiLevelType w:val="hybridMultilevel"/>
    <w:tmpl w:val="61267A48"/>
    <w:lvl w:ilvl="0" w:tplc="991A0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11D4"/>
    <w:multiLevelType w:val="hybridMultilevel"/>
    <w:tmpl w:val="6F1624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E6CA6"/>
    <w:multiLevelType w:val="multilevel"/>
    <w:tmpl w:val="BC3E2B68"/>
    <w:lvl w:ilvl="0">
      <w:start w:val="1"/>
      <w:numFmt w:val="bullet"/>
      <w:lvlText w:val="●"/>
      <w:lvlJc w:val="left"/>
      <w:pPr>
        <w:ind w:left="1275" w:hanging="56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256912"/>
    <w:multiLevelType w:val="multilevel"/>
    <w:tmpl w:val="4B928A6C"/>
    <w:lvl w:ilvl="0">
      <w:start w:val="1"/>
      <w:numFmt w:val="bullet"/>
      <w:lvlText w:val="●"/>
      <w:lvlJc w:val="left"/>
      <w:pPr>
        <w:ind w:left="1275" w:hanging="566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D9B702E"/>
    <w:multiLevelType w:val="hybridMultilevel"/>
    <w:tmpl w:val="6BB43056"/>
    <w:lvl w:ilvl="0" w:tplc="06F41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A6147"/>
    <w:multiLevelType w:val="multilevel"/>
    <w:tmpl w:val="72B4C4A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82871"/>
    <w:multiLevelType w:val="multilevel"/>
    <w:tmpl w:val="5CE668A6"/>
    <w:lvl w:ilvl="0">
      <w:start w:val="1"/>
      <w:numFmt w:val="decimal"/>
      <w:lvlText w:val="1.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19270B"/>
    <w:multiLevelType w:val="hybridMultilevel"/>
    <w:tmpl w:val="B8809848"/>
    <w:lvl w:ilvl="0" w:tplc="8DD837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451B"/>
    <w:multiLevelType w:val="multilevel"/>
    <w:tmpl w:val="9926F22A"/>
    <w:lvl w:ilvl="0">
      <w:start w:val="1"/>
      <w:numFmt w:val="decimal"/>
      <w:lvlText w:val="1.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5C52134"/>
    <w:multiLevelType w:val="hybridMultilevel"/>
    <w:tmpl w:val="245E874E"/>
    <w:lvl w:ilvl="0" w:tplc="C72EDC32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2C7A0471"/>
    <w:multiLevelType w:val="multilevel"/>
    <w:tmpl w:val="151C4B04"/>
    <w:lvl w:ilvl="0">
      <w:start w:val="1"/>
      <w:numFmt w:val="decimal"/>
      <w:lvlText w:val="2.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F185AE0"/>
    <w:multiLevelType w:val="hybridMultilevel"/>
    <w:tmpl w:val="61267A48"/>
    <w:lvl w:ilvl="0" w:tplc="991A0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60370"/>
    <w:multiLevelType w:val="hybridMultilevel"/>
    <w:tmpl w:val="ABD2108A"/>
    <w:lvl w:ilvl="0" w:tplc="C39EF904">
      <w:start w:val="2"/>
      <w:numFmt w:val="decimal"/>
      <w:lvlText w:val="%1)"/>
      <w:lvlJc w:val="left"/>
      <w:pPr>
        <w:ind w:left="720" w:hanging="360"/>
      </w:pPr>
      <w:rPr>
        <w:rFonts w:eastAsia="PalatinoCE-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90A41"/>
    <w:multiLevelType w:val="multilevel"/>
    <w:tmpl w:val="2572E08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450B78AF"/>
    <w:multiLevelType w:val="multilevel"/>
    <w:tmpl w:val="37AA0490"/>
    <w:lvl w:ilvl="0">
      <w:start w:val="1"/>
      <w:numFmt w:val="decimal"/>
      <w:lvlText w:val="2.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06C0564"/>
    <w:multiLevelType w:val="multilevel"/>
    <w:tmpl w:val="EB82A2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546E35DE"/>
    <w:multiLevelType w:val="hybridMultilevel"/>
    <w:tmpl w:val="A8E61AAC"/>
    <w:lvl w:ilvl="0" w:tplc="BDB440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D3A7F"/>
    <w:multiLevelType w:val="hybridMultilevel"/>
    <w:tmpl w:val="A3FA37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836E4"/>
    <w:multiLevelType w:val="hybridMultilevel"/>
    <w:tmpl w:val="10CA66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A1856"/>
    <w:multiLevelType w:val="hybridMultilevel"/>
    <w:tmpl w:val="B8809848"/>
    <w:lvl w:ilvl="0" w:tplc="8DD837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21328"/>
    <w:multiLevelType w:val="hybridMultilevel"/>
    <w:tmpl w:val="49769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1F10"/>
    <w:multiLevelType w:val="hybridMultilevel"/>
    <w:tmpl w:val="E5A472A4"/>
    <w:lvl w:ilvl="0" w:tplc="65222C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4D96C6E"/>
    <w:multiLevelType w:val="multilevel"/>
    <w:tmpl w:val="F9E440F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3A02B9"/>
    <w:multiLevelType w:val="multilevel"/>
    <w:tmpl w:val="69206C54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CE82194"/>
    <w:multiLevelType w:val="hybridMultilevel"/>
    <w:tmpl w:val="37CE5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16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3"/>
  </w:num>
  <w:num w:numId="15">
    <w:abstractNumId w:val="10"/>
  </w:num>
  <w:num w:numId="16">
    <w:abstractNumId w:val="5"/>
  </w:num>
  <w:num w:numId="17">
    <w:abstractNumId w:val="17"/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0"/>
  </w:num>
  <w:num w:numId="24">
    <w:abstractNumId w:val="1"/>
  </w:num>
  <w:num w:numId="25">
    <w:abstractNumId w:val="1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C"/>
    <w:rsid w:val="0000283B"/>
    <w:rsid w:val="00012C1E"/>
    <w:rsid w:val="00013724"/>
    <w:rsid w:val="0001388B"/>
    <w:rsid w:val="00034C03"/>
    <w:rsid w:val="00040B24"/>
    <w:rsid w:val="000427A7"/>
    <w:rsid w:val="000655F7"/>
    <w:rsid w:val="000A2951"/>
    <w:rsid w:val="000D49BC"/>
    <w:rsid w:val="000E6CA1"/>
    <w:rsid w:val="00104619"/>
    <w:rsid w:val="00113926"/>
    <w:rsid w:val="00121808"/>
    <w:rsid w:val="0012464C"/>
    <w:rsid w:val="00131A39"/>
    <w:rsid w:val="00141ED5"/>
    <w:rsid w:val="00155C59"/>
    <w:rsid w:val="00160EB1"/>
    <w:rsid w:val="00176FEF"/>
    <w:rsid w:val="001A1B8B"/>
    <w:rsid w:val="001C1701"/>
    <w:rsid w:val="001C1B00"/>
    <w:rsid w:val="001D0BEF"/>
    <w:rsid w:val="001D66B9"/>
    <w:rsid w:val="001D672C"/>
    <w:rsid w:val="001E33C8"/>
    <w:rsid w:val="001F1C82"/>
    <w:rsid w:val="0020749D"/>
    <w:rsid w:val="00227509"/>
    <w:rsid w:val="0023001B"/>
    <w:rsid w:val="00230289"/>
    <w:rsid w:val="00246203"/>
    <w:rsid w:val="00254F12"/>
    <w:rsid w:val="00283078"/>
    <w:rsid w:val="002E0F90"/>
    <w:rsid w:val="002E7073"/>
    <w:rsid w:val="00352AE9"/>
    <w:rsid w:val="003624D4"/>
    <w:rsid w:val="003640A3"/>
    <w:rsid w:val="003772ED"/>
    <w:rsid w:val="0039146A"/>
    <w:rsid w:val="003A0F83"/>
    <w:rsid w:val="003C209B"/>
    <w:rsid w:val="003C74BF"/>
    <w:rsid w:val="003D2031"/>
    <w:rsid w:val="003E044C"/>
    <w:rsid w:val="003E7897"/>
    <w:rsid w:val="00404E8F"/>
    <w:rsid w:val="004352CC"/>
    <w:rsid w:val="00436817"/>
    <w:rsid w:val="00445B6B"/>
    <w:rsid w:val="00450713"/>
    <w:rsid w:val="00451470"/>
    <w:rsid w:val="00456DE9"/>
    <w:rsid w:val="00462C17"/>
    <w:rsid w:val="00464128"/>
    <w:rsid w:val="004C7166"/>
    <w:rsid w:val="004E3B17"/>
    <w:rsid w:val="004F070A"/>
    <w:rsid w:val="004F2B61"/>
    <w:rsid w:val="005438E9"/>
    <w:rsid w:val="00550358"/>
    <w:rsid w:val="005640C2"/>
    <w:rsid w:val="00572B71"/>
    <w:rsid w:val="005B780D"/>
    <w:rsid w:val="005C7582"/>
    <w:rsid w:val="00603C54"/>
    <w:rsid w:val="0066712B"/>
    <w:rsid w:val="006B0DB2"/>
    <w:rsid w:val="006D5B77"/>
    <w:rsid w:val="00703BCC"/>
    <w:rsid w:val="0072329B"/>
    <w:rsid w:val="007322EC"/>
    <w:rsid w:val="00772348"/>
    <w:rsid w:val="0078400B"/>
    <w:rsid w:val="007D4489"/>
    <w:rsid w:val="007E16EE"/>
    <w:rsid w:val="007F29CF"/>
    <w:rsid w:val="007F61B9"/>
    <w:rsid w:val="008373CB"/>
    <w:rsid w:val="00851B18"/>
    <w:rsid w:val="00857390"/>
    <w:rsid w:val="00862CF6"/>
    <w:rsid w:val="00872E05"/>
    <w:rsid w:val="008A5A6A"/>
    <w:rsid w:val="008A5C8B"/>
    <w:rsid w:val="008E0AEF"/>
    <w:rsid w:val="008F7F7D"/>
    <w:rsid w:val="009104B3"/>
    <w:rsid w:val="00915372"/>
    <w:rsid w:val="00926950"/>
    <w:rsid w:val="0093066F"/>
    <w:rsid w:val="009D4CF1"/>
    <w:rsid w:val="009D71BB"/>
    <w:rsid w:val="00A00093"/>
    <w:rsid w:val="00A06B5F"/>
    <w:rsid w:val="00A42E13"/>
    <w:rsid w:val="00A4647E"/>
    <w:rsid w:val="00A72B82"/>
    <w:rsid w:val="00AC7BF9"/>
    <w:rsid w:val="00B3031F"/>
    <w:rsid w:val="00B31E26"/>
    <w:rsid w:val="00B34BB0"/>
    <w:rsid w:val="00B5048A"/>
    <w:rsid w:val="00B557BF"/>
    <w:rsid w:val="00B55880"/>
    <w:rsid w:val="00B56365"/>
    <w:rsid w:val="00BA17BE"/>
    <w:rsid w:val="00BB02D0"/>
    <w:rsid w:val="00BB09CA"/>
    <w:rsid w:val="00BC7200"/>
    <w:rsid w:val="00BE164B"/>
    <w:rsid w:val="00C04F87"/>
    <w:rsid w:val="00C1175E"/>
    <w:rsid w:val="00C26917"/>
    <w:rsid w:val="00C52457"/>
    <w:rsid w:val="00C62E0F"/>
    <w:rsid w:val="00C70F6D"/>
    <w:rsid w:val="00C826DD"/>
    <w:rsid w:val="00C83A3D"/>
    <w:rsid w:val="00C955C6"/>
    <w:rsid w:val="00C97D97"/>
    <w:rsid w:val="00CB2899"/>
    <w:rsid w:val="00CC6590"/>
    <w:rsid w:val="00CD4825"/>
    <w:rsid w:val="00CE11F9"/>
    <w:rsid w:val="00CF486C"/>
    <w:rsid w:val="00CF4F6F"/>
    <w:rsid w:val="00D01EF0"/>
    <w:rsid w:val="00D129C8"/>
    <w:rsid w:val="00D34BE4"/>
    <w:rsid w:val="00D93950"/>
    <w:rsid w:val="00D9778E"/>
    <w:rsid w:val="00DA726B"/>
    <w:rsid w:val="00DA79C5"/>
    <w:rsid w:val="00DB7535"/>
    <w:rsid w:val="00DC5F89"/>
    <w:rsid w:val="00DD4A21"/>
    <w:rsid w:val="00DF3DAA"/>
    <w:rsid w:val="00E222F0"/>
    <w:rsid w:val="00E54C3C"/>
    <w:rsid w:val="00E82E24"/>
    <w:rsid w:val="00E85A82"/>
    <w:rsid w:val="00E87735"/>
    <w:rsid w:val="00E91B4A"/>
    <w:rsid w:val="00EA7747"/>
    <w:rsid w:val="00EC73C1"/>
    <w:rsid w:val="00ED01C7"/>
    <w:rsid w:val="00EF1533"/>
    <w:rsid w:val="00F00A85"/>
    <w:rsid w:val="00F2478E"/>
    <w:rsid w:val="00F273E3"/>
    <w:rsid w:val="00F41583"/>
    <w:rsid w:val="00F426EA"/>
    <w:rsid w:val="00F77136"/>
    <w:rsid w:val="00FB04DB"/>
    <w:rsid w:val="00FB0720"/>
    <w:rsid w:val="00FB5B77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248B"/>
  <w15:docId w15:val="{91DD08B9-1A05-4446-8424-7A62540D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customStyle="1" w:styleId="il">
    <w:name w:val="il"/>
    <w:rsid w:val="00DF3DAA"/>
  </w:style>
  <w:style w:type="paragraph" w:customStyle="1" w:styleId="Text">
    <w:name w:val="Text"/>
    <w:rsid w:val="00DF3DAA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Bookman Old Style" w:eastAsia="Arial Unicode MS" w:hAnsi="Bookman Old Style" w:cs="Arial Unicode MS"/>
      <w:color w:val="000000"/>
      <w:sz w:val="26"/>
      <w:szCs w:val="26"/>
      <w:u w:color="000000"/>
      <w:bdr w:val="nil"/>
      <w:lang w:val="pt-PT"/>
    </w:rPr>
  </w:style>
  <w:style w:type="character" w:styleId="Siln">
    <w:name w:val="Strong"/>
    <w:qFormat/>
    <w:rsid w:val="00B558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73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4B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BB0"/>
  </w:style>
  <w:style w:type="paragraph" w:styleId="Zpat">
    <w:name w:val="footer"/>
    <w:basedOn w:val="Normln"/>
    <w:link w:val="ZpatChar"/>
    <w:uiPriority w:val="99"/>
    <w:unhideWhenUsed/>
    <w:rsid w:val="00B34B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BB0"/>
  </w:style>
  <w:style w:type="character" w:customStyle="1" w:styleId="platne">
    <w:name w:val="platne"/>
    <w:basedOn w:val="Standardnpsmoodstavce"/>
    <w:rsid w:val="0012464C"/>
  </w:style>
  <w:style w:type="character" w:styleId="Hypertextovodkaz">
    <w:name w:val="Hyperlink"/>
    <w:basedOn w:val="Standardnpsmoodstavce"/>
    <w:uiPriority w:val="99"/>
    <w:semiHidden/>
    <w:unhideWhenUsed/>
    <w:rsid w:val="00862CF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5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5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58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438E9"/>
    <w:pPr>
      <w:spacing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F2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3315-7B1D-457D-8CD1-F119A84842C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F3D123-7724-47AB-9A6B-45E079A5C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50716-885B-41EA-A85F-5CEBA074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87815-985F-428B-9C7D-6EAC2131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Economia, a.s.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</dc:creator>
  <cp:lastModifiedBy>Juraj Gerbery</cp:lastModifiedBy>
  <cp:revision>3</cp:revision>
  <dcterms:created xsi:type="dcterms:W3CDTF">2021-12-28T09:02:00Z</dcterms:created>
  <dcterms:modified xsi:type="dcterms:W3CDTF">2021-12-28T09:05:00Z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