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78D86" w14:textId="77777777" w:rsidR="00084EBA" w:rsidRDefault="00084EBA" w:rsidP="00084EBA">
      <w:pPr>
        <w:jc w:val="center"/>
        <w:rPr>
          <w:rFonts w:ascii="Arial" w:hAnsi="Arial"/>
          <w:b/>
          <w:sz w:val="20"/>
        </w:rPr>
      </w:pPr>
    </w:p>
    <w:p w14:paraId="225CFE29" w14:textId="77777777" w:rsidR="00DE611F" w:rsidRDefault="00DE611F" w:rsidP="00DE611F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48F3260" w14:textId="56A78600" w:rsidR="00DE611F" w:rsidRDefault="00DE611F" w:rsidP="00DE611F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</w:t>
      </w:r>
      <w:r w:rsidR="00AC6D76">
        <w:rPr>
          <w:rFonts w:ascii="Arial" w:hAnsi="Arial" w:cs="Arial"/>
          <w:b/>
          <w:sz w:val="22"/>
          <w:szCs w:val="22"/>
        </w:rPr>
        <w:t xml:space="preserve">pověření službou obecného hospodářského zájmu a o </w:t>
      </w:r>
      <w:r>
        <w:rPr>
          <w:rFonts w:ascii="Arial" w:hAnsi="Arial" w:cs="Arial"/>
          <w:b/>
          <w:sz w:val="22"/>
          <w:szCs w:val="22"/>
        </w:rPr>
        <w:t xml:space="preserve">poskytnutí účelové neinvestiční dotace z rozpočtu Zlínského kraje </w:t>
      </w:r>
    </w:p>
    <w:p w14:paraId="648C88A8" w14:textId="77777777" w:rsidR="00DE611F" w:rsidRDefault="00DE611F" w:rsidP="00DE611F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(uzavřená podle § 159 a násl. zákona č. 500/2004 Sb., správní řád, ve znění pozdějších předpisů</w:t>
      </w:r>
      <w:r w:rsidR="00BB6C99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</w:t>
      </w:r>
    </w:p>
    <w:p w14:paraId="7E637190" w14:textId="77777777" w:rsidR="00DE611F" w:rsidRDefault="00DE611F" w:rsidP="00DE611F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mezi</w:t>
      </w:r>
    </w:p>
    <w:p w14:paraId="4808AE07" w14:textId="77777777" w:rsidR="00084EBA" w:rsidRDefault="00084EBA" w:rsidP="00084EBA">
      <w:pPr>
        <w:jc w:val="center"/>
        <w:outlineLvl w:val="0"/>
        <w:rPr>
          <w:rFonts w:ascii="Arial" w:hAnsi="Arial"/>
          <w:b/>
          <w:sz w:val="20"/>
        </w:rPr>
      </w:pPr>
    </w:p>
    <w:p w14:paraId="1009212E" w14:textId="77777777" w:rsidR="00084EBA" w:rsidRDefault="00084EBA" w:rsidP="00084EBA">
      <w:pPr>
        <w:jc w:val="both"/>
        <w:rPr>
          <w:rFonts w:ascii="Arial" w:hAnsi="Arial"/>
          <w:sz w:val="20"/>
        </w:rPr>
      </w:pPr>
    </w:p>
    <w:p w14:paraId="494AA4FF" w14:textId="45AE8C77" w:rsidR="00380C57" w:rsidRDefault="00380C57" w:rsidP="00CC38C4">
      <w:pPr>
        <w:pStyle w:val="Prosttext"/>
        <w:jc w:val="both"/>
        <w:rPr>
          <w:rFonts w:ascii="Arial" w:eastAsia="MS Mincho" w:hAnsi="Arial"/>
          <w:b/>
          <w:color w:val="000000"/>
        </w:rPr>
      </w:pPr>
      <w:r w:rsidRPr="00380C57">
        <w:rPr>
          <w:rFonts w:ascii="Arial" w:eastAsia="MS Mincho" w:hAnsi="Arial"/>
          <w:b/>
          <w:color w:val="000000"/>
        </w:rPr>
        <w:t xml:space="preserve">Nemocnice </w:t>
      </w:r>
      <w:r w:rsidR="00AC4679">
        <w:rPr>
          <w:rFonts w:ascii="Arial" w:eastAsia="MS Mincho" w:hAnsi="Arial"/>
          <w:b/>
          <w:color w:val="000000"/>
        </w:rPr>
        <w:t xml:space="preserve">AGEL </w:t>
      </w:r>
      <w:r w:rsidRPr="00380C57">
        <w:rPr>
          <w:rFonts w:ascii="Arial" w:eastAsia="MS Mincho" w:hAnsi="Arial"/>
          <w:b/>
          <w:color w:val="000000"/>
        </w:rPr>
        <w:t xml:space="preserve">Valašské Meziříčí a.s. </w:t>
      </w:r>
    </w:p>
    <w:p w14:paraId="4FA8A8D2" w14:textId="77777777" w:rsidR="00CC38C4" w:rsidRPr="00DA1450" w:rsidRDefault="00CC38C4" w:rsidP="00380C57">
      <w:pPr>
        <w:pStyle w:val="Prosttext"/>
        <w:jc w:val="both"/>
        <w:rPr>
          <w:rFonts w:ascii="Arial" w:eastAsia="MS Mincho" w:hAnsi="Arial"/>
          <w:color w:val="000000"/>
        </w:rPr>
      </w:pPr>
      <w:r>
        <w:rPr>
          <w:rFonts w:ascii="Arial" w:eastAsia="MS Mincho" w:hAnsi="Arial"/>
          <w:color w:val="000000"/>
        </w:rPr>
        <w:t xml:space="preserve">se sídlem </w:t>
      </w:r>
      <w:r w:rsidR="00380C57" w:rsidRPr="00380C57">
        <w:rPr>
          <w:rFonts w:ascii="Arial" w:eastAsia="MS Mincho" w:hAnsi="Arial"/>
          <w:color w:val="000000"/>
        </w:rPr>
        <w:t>Valašské Meziříčí</w:t>
      </w:r>
      <w:r w:rsidR="00380C57">
        <w:rPr>
          <w:rFonts w:ascii="Arial" w:eastAsia="MS Mincho" w:hAnsi="Arial"/>
          <w:color w:val="000000"/>
        </w:rPr>
        <w:t xml:space="preserve">, </w:t>
      </w:r>
      <w:r w:rsidR="00380C57" w:rsidRPr="00380C57">
        <w:rPr>
          <w:rFonts w:ascii="Arial" w:eastAsia="MS Mincho" w:hAnsi="Arial"/>
          <w:color w:val="000000"/>
        </w:rPr>
        <w:t>U Nemocnice 980,</w:t>
      </w:r>
      <w:r w:rsidR="00516AAB">
        <w:rPr>
          <w:rFonts w:ascii="Arial" w:eastAsia="MS Mincho" w:hAnsi="Arial"/>
          <w:color w:val="000000"/>
        </w:rPr>
        <w:t xml:space="preserve"> PSČ 75</w:t>
      </w:r>
      <w:r w:rsidR="00380C57">
        <w:rPr>
          <w:rFonts w:ascii="Arial" w:eastAsia="MS Mincho" w:hAnsi="Arial"/>
          <w:color w:val="000000"/>
        </w:rPr>
        <w:t>7</w:t>
      </w:r>
      <w:r w:rsidR="00516AAB">
        <w:rPr>
          <w:rFonts w:ascii="Arial" w:eastAsia="MS Mincho" w:hAnsi="Arial"/>
          <w:color w:val="000000"/>
        </w:rPr>
        <w:t xml:space="preserve"> 01</w:t>
      </w:r>
    </w:p>
    <w:p w14:paraId="1461667F" w14:textId="3C225144" w:rsidR="00CC38C4" w:rsidRPr="00DA1450" w:rsidRDefault="00CC38C4" w:rsidP="00CC38C4">
      <w:pPr>
        <w:pStyle w:val="Prosttext"/>
        <w:jc w:val="both"/>
        <w:rPr>
          <w:rFonts w:ascii="Arial" w:eastAsia="MS Mincho" w:hAnsi="Arial"/>
          <w:color w:val="000000"/>
        </w:rPr>
      </w:pPr>
      <w:r w:rsidRPr="00DA1450">
        <w:rPr>
          <w:rFonts w:ascii="Arial" w:eastAsia="MS Mincho" w:hAnsi="Arial"/>
          <w:color w:val="000000"/>
        </w:rPr>
        <w:t>IČ</w:t>
      </w:r>
      <w:r w:rsidR="00BE58AB">
        <w:rPr>
          <w:rFonts w:ascii="Arial" w:eastAsia="MS Mincho" w:hAnsi="Arial"/>
          <w:color w:val="000000"/>
        </w:rPr>
        <w:t>O</w:t>
      </w:r>
      <w:r w:rsidRPr="00DA1450">
        <w:rPr>
          <w:rFonts w:ascii="Arial" w:eastAsia="MS Mincho" w:hAnsi="Arial"/>
          <w:color w:val="000000"/>
        </w:rPr>
        <w:t xml:space="preserve">: </w:t>
      </w:r>
      <w:r w:rsidR="00380C57" w:rsidRPr="00380C57">
        <w:rPr>
          <w:rFonts w:ascii="Arial" w:eastAsia="MS Mincho" w:hAnsi="Arial"/>
          <w:color w:val="000000"/>
        </w:rPr>
        <w:t>26822105</w:t>
      </w:r>
    </w:p>
    <w:p w14:paraId="77A5C051" w14:textId="77777777" w:rsidR="00CC38C4" w:rsidRPr="00DA1450" w:rsidRDefault="00CC38C4" w:rsidP="00516AAB">
      <w:pPr>
        <w:pStyle w:val="Prosttext"/>
        <w:jc w:val="both"/>
        <w:rPr>
          <w:rFonts w:ascii="Arial" w:eastAsia="MS Mincho" w:hAnsi="Arial"/>
          <w:color w:val="000000"/>
        </w:rPr>
      </w:pPr>
      <w:r w:rsidRPr="00DA1450">
        <w:rPr>
          <w:rFonts w:ascii="Arial" w:eastAsia="MS Mincho" w:hAnsi="Arial"/>
          <w:color w:val="000000"/>
        </w:rPr>
        <w:t xml:space="preserve">číslo účtu: </w:t>
      </w:r>
      <w:r w:rsidR="00380C57">
        <w:rPr>
          <w:rFonts w:ascii="Arial" w:eastAsia="MS Mincho" w:hAnsi="Arial"/>
          <w:color w:val="000000"/>
        </w:rPr>
        <w:t>5025000229/55</w:t>
      </w:r>
      <w:r w:rsidR="00516AAB">
        <w:rPr>
          <w:rFonts w:ascii="Arial" w:eastAsia="MS Mincho" w:hAnsi="Arial"/>
          <w:color w:val="000000"/>
        </w:rPr>
        <w:t xml:space="preserve">00, </w:t>
      </w:r>
      <w:proofErr w:type="spellStart"/>
      <w:r w:rsidR="00380C57" w:rsidRPr="00380C57">
        <w:rPr>
          <w:rFonts w:ascii="Arial" w:eastAsia="MS Mincho" w:hAnsi="Arial"/>
          <w:color w:val="000000"/>
        </w:rPr>
        <w:t>Raiffeisenbank</w:t>
      </w:r>
      <w:proofErr w:type="spellEnd"/>
      <w:r w:rsidR="00380C57" w:rsidRPr="00380C57">
        <w:rPr>
          <w:rFonts w:ascii="Arial" w:eastAsia="MS Mincho" w:hAnsi="Arial"/>
          <w:color w:val="000000"/>
        </w:rPr>
        <w:t>, a.s.</w:t>
      </w:r>
    </w:p>
    <w:p w14:paraId="2CCFEDBF" w14:textId="77777777" w:rsidR="00CC38C4" w:rsidRPr="00DA1450" w:rsidRDefault="00CC38C4" w:rsidP="00CC38C4">
      <w:pPr>
        <w:pStyle w:val="Prosttext"/>
        <w:jc w:val="both"/>
        <w:rPr>
          <w:rFonts w:ascii="Arial" w:eastAsia="MS Mincho" w:hAnsi="Arial"/>
          <w:color w:val="000000"/>
        </w:rPr>
      </w:pPr>
      <w:r w:rsidRPr="00DA1450">
        <w:rPr>
          <w:rFonts w:ascii="Arial" w:eastAsia="MS Mincho" w:hAnsi="Arial"/>
          <w:color w:val="000000"/>
        </w:rPr>
        <w:t>zapsaná v obchodním rejstříku vedeném Krajským soudem v </w:t>
      </w:r>
      <w:r w:rsidR="00516AAB">
        <w:rPr>
          <w:rFonts w:ascii="Arial" w:eastAsia="MS Mincho" w:hAnsi="Arial"/>
          <w:color w:val="000000"/>
        </w:rPr>
        <w:t>Ostravě</w:t>
      </w:r>
      <w:r w:rsidRPr="00DA1450">
        <w:rPr>
          <w:rFonts w:ascii="Arial" w:eastAsia="MS Mincho" w:hAnsi="Arial"/>
          <w:color w:val="000000"/>
        </w:rPr>
        <w:t xml:space="preserve">, oddíl B, vložka </w:t>
      </w:r>
      <w:r w:rsidR="00380C57" w:rsidRPr="00380C57">
        <w:rPr>
          <w:rFonts w:ascii="Arial" w:eastAsia="MS Mincho" w:hAnsi="Arial"/>
          <w:color w:val="000000"/>
        </w:rPr>
        <w:t>2739</w:t>
      </w:r>
    </w:p>
    <w:p w14:paraId="3FE077DA" w14:textId="494C5229" w:rsidR="00CC38C4" w:rsidRPr="00DA1450" w:rsidRDefault="002F563E" w:rsidP="00380C57">
      <w:pPr>
        <w:pStyle w:val="Prosttext"/>
        <w:jc w:val="both"/>
        <w:rPr>
          <w:rFonts w:ascii="Arial" w:eastAsia="MS Mincho" w:hAnsi="Arial"/>
          <w:color w:val="000000"/>
        </w:rPr>
      </w:pPr>
      <w:r>
        <w:rPr>
          <w:rFonts w:ascii="Arial" w:eastAsia="MS Mincho" w:hAnsi="Arial"/>
          <w:color w:val="000000"/>
        </w:rPr>
        <w:t>zastoupena</w:t>
      </w:r>
      <w:r w:rsidR="00CC38C4" w:rsidRPr="00DA1450">
        <w:rPr>
          <w:rFonts w:ascii="Arial" w:eastAsia="MS Mincho" w:hAnsi="Arial"/>
          <w:color w:val="000000"/>
        </w:rPr>
        <w:t xml:space="preserve"> </w:t>
      </w:r>
      <w:r w:rsidR="00DB1838">
        <w:rPr>
          <w:rFonts w:ascii="Arial" w:eastAsia="MS Mincho" w:hAnsi="Arial"/>
          <w:color w:val="000000"/>
        </w:rPr>
        <w:t>XXXXXXXX</w:t>
      </w:r>
      <w:r w:rsidR="00375DF3" w:rsidRPr="00942E45">
        <w:rPr>
          <w:rFonts w:ascii="Arial" w:eastAsia="MS Mincho" w:hAnsi="Arial"/>
          <w:color w:val="000000"/>
        </w:rPr>
        <w:t>,</w:t>
      </w:r>
      <w:r w:rsidR="00CC38C4" w:rsidRPr="00942E45">
        <w:rPr>
          <w:rFonts w:ascii="Arial" w:eastAsia="MS Mincho" w:hAnsi="Arial"/>
          <w:color w:val="000000"/>
        </w:rPr>
        <w:t xml:space="preserve"> </w:t>
      </w:r>
      <w:r w:rsidR="00DB1838">
        <w:rPr>
          <w:rFonts w:ascii="Arial" w:eastAsia="MS Mincho" w:hAnsi="Arial"/>
          <w:color w:val="000000"/>
        </w:rPr>
        <w:t>XXXXXX</w:t>
      </w:r>
      <w:r w:rsidR="00CC38C4" w:rsidRPr="00942E45">
        <w:rPr>
          <w:rFonts w:ascii="Arial" w:eastAsia="MS Mincho" w:hAnsi="Arial"/>
          <w:color w:val="000000"/>
        </w:rPr>
        <w:t xml:space="preserve"> </w:t>
      </w:r>
      <w:r w:rsidR="00380C57" w:rsidRPr="00942E45">
        <w:rPr>
          <w:rFonts w:ascii="Arial" w:eastAsia="MS Mincho" w:hAnsi="Arial"/>
          <w:color w:val="000000"/>
        </w:rPr>
        <w:t xml:space="preserve">a </w:t>
      </w:r>
      <w:r w:rsidR="00DB1838">
        <w:rPr>
          <w:rFonts w:ascii="Arial" w:eastAsia="MS Mincho" w:hAnsi="Arial"/>
          <w:color w:val="000000"/>
        </w:rPr>
        <w:t>XXXXXXXXXX</w:t>
      </w:r>
      <w:r w:rsidR="00CF2081">
        <w:rPr>
          <w:rFonts w:ascii="Arial" w:eastAsia="MS Mincho" w:hAnsi="Arial"/>
          <w:color w:val="000000"/>
        </w:rPr>
        <w:t xml:space="preserve"> </w:t>
      </w:r>
      <w:r w:rsidR="00DB1838">
        <w:rPr>
          <w:rFonts w:ascii="Arial" w:eastAsia="MS Mincho" w:hAnsi="Arial"/>
          <w:color w:val="000000"/>
        </w:rPr>
        <w:t>XXXXXXXXXX</w:t>
      </w:r>
      <w:bookmarkStart w:id="0" w:name="_GoBack"/>
      <w:bookmarkEnd w:id="0"/>
    </w:p>
    <w:p w14:paraId="2162BA44" w14:textId="77777777" w:rsidR="00CC38C4" w:rsidRDefault="00CC38C4" w:rsidP="00CC38C4">
      <w:pPr>
        <w:spacing w:line="120" w:lineRule="auto"/>
        <w:jc w:val="both"/>
        <w:rPr>
          <w:rFonts w:ascii="Arial" w:hAnsi="Arial"/>
          <w:sz w:val="20"/>
        </w:rPr>
      </w:pPr>
    </w:p>
    <w:p w14:paraId="639094E6" w14:textId="77777777" w:rsidR="00CC38C4" w:rsidRDefault="00CC38C4" w:rsidP="00CC38C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(dále jen „Poskytovatel“)</w:t>
      </w:r>
    </w:p>
    <w:p w14:paraId="3CAD1F5C" w14:textId="77777777" w:rsidR="00084EBA" w:rsidRDefault="00084EBA" w:rsidP="00084EBA">
      <w:pPr>
        <w:jc w:val="both"/>
        <w:rPr>
          <w:rFonts w:ascii="Arial" w:hAnsi="Arial"/>
          <w:sz w:val="20"/>
        </w:rPr>
      </w:pPr>
    </w:p>
    <w:p w14:paraId="5898E429" w14:textId="77777777" w:rsidR="00084EBA" w:rsidRDefault="00084EBA" w:rsidP="00084EBA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</w:t>
      </w:r>
    </w:p>
    <w:p w14:paraId="7C75EDA1" w14:textId="77777777" w:rsidR="00084EBA" w:rsidRDefault="00084EBA" w:rsidP="00084EBA">
      <w:pPr>
        <w:jc w:val="center"/>
        <w:rPr>
          <w:rFonts w:ascii="Arial" w:hAnsi="Arial"/>
          <w:sz w:val="20"/>
        </w:rPr>
      </w:pPr>
    </w:p>
    <w:p w14:paraId="532A398A" w14:textId="77777777" w:rsidR="00084EBA" w:rsidRPr="0000520E" w:rsidRDefault="00084EBA" w:rsidP="00084EBA">
      <w:pPr>
        <w:pStyle w:val="Prosttext"/>
        <w:jc w:val="both"/>
        <w:rPr>
          <w:rFonts w:ascii="Arial" w:eastAsia="MS Mincho" w:hAnsi="Arial"/>
          <w:b/>
        </w:rPr>
      </w:pPr>
      <w:r w:rsidRPr="0000520E">
        <w:rPr>
          <w:rFonts w:ascii="Arial" w:eastAsia="MS Mincho" w:hAnsi="Arial"/>
          <w:b/>
        </w:rPr>
        <w:t>Zlínský kraj</w:t>
      </w:r>
    </w:p>
    <w:p w14:paraId="15EE4D4F" w14:textId="77777777" w:rsidR="00084EBA" w:rsidRPr="00DA1450" w:rsidRDefault="00084EBA" w:rsidP="00084EBA">
      <w:pPr>
        <w:pStyle w:val="Prosttext"/>
        <w:jc w:val="both"/>
        <w:rPr>
          <w:rFonts w:ascii="Arial" w:eastAsia="MS Mincho" w:hAnsi="Arial"/>
        </w:rPr>
      </w:pPr>
      <w:r w:rsidRPr="00DA1450">
        <w:rPr>
          <w:rFonts w:ascii="Arial" w:eastAsia="MS Mincho" w:hAnsi="Arial"/>
        </w:rPr>
        <w:t>se sídlem tř. T. Bati 21, 761 90 Zlín</w:t>
      </w:r>
    </w:p>
    <w:p w14:paraId="721891EF" w14:textId="5DE6EBA5" w:rsidR="00084EBA" w:rsidRPr="00DA1450" w:rsidRDefault="00084EBA" w:rsidP="00084EBA">
      <w:pPr>
        <w:pStyle w:val="Prosttext"/>
        <w:jc w:val="both"/>
        <w:rPr>
          <w:rFonts w:ascii="Arial" w:eastAsia="MS Mincho" w:hAnsi="Arial"/>
        </w:rPr>
      </w:pPr>
      <w:r w:rsidRPr="00DA1450">
        <w:rPr>
          <w:rFonts w:ascii="Arial" w:eastAsia="MS Mincho" w:hAnsi="Arial"/>
        </w:rPr>
        <w:t>IČ</w:t>
      </w:r>
      <w:r w:rsidR="00BE58AB">
        <w:rPr>
          <w:rFonts w:ascii="Arial" w:eastAsia="MS Mincho" w:hAnsi="Arial"/>
        </w:rPr>
        <w:t>O</w:t>
      </w:r>
      <w:r w:rsidRPr="00DA1450">
        <w:rPr>
          <w:rFonts w:ascii="Arial" w:eastAsia="MS Mincho" w:hAnsi="Arial"/>
        </w:rPr>
        <w:t>: 70891320</w:t>
      </w:r>
    </w:p>
    <w:p w14:paraId="33A36D8B" w14:textId="77777777" w:rsidR="00084EBA" w:rsidRPr="00DA1450" w:rsidRDefault="00084EBA" w:rsidP="00084EBA">
      <w:pPr>
        <w:pStyle w:val="Prosttext"/>
        <w:jc w:val="both"/>
        <w:rPr>
          <w:rFonts w:ascii="Arial" w:eastAsia="MS Mincho" w:hAnsi="Arial"/>
        </w:rPr>
      </w:pPr>
      <w:r w:rsidRPr="00DA1450">
        <w:rPr>
          <w:rFonts w:ascii="Arial" w:eastAsia="MS Mincho" w:hAnsi="Arial"/>
          <w:color w:val="000000"/>
        </w:rPr>
        <w:t xml:space="preserve">číslo účtu: </w:t>
      </w:r>
      <w:r w:rsidRPr="00DA1450">
        <w:rPr>
          <w:rFonts w:ascii="Arial" w:hAnsi="Arial" w:cs="Arial"/>
          <w:bCs/>
        </w:rPr>
        <w:t xml:space="preserve">2786182/0800, </w:t>
      </w:r>
      <w:r w:rsidRPr="00DA1450">
        <w:rPr>
          <w:rFonts w:ascii="Arial" w:eastAsia="MS Mincho" w:hAnsi="Arial"/>
          <w:color w:val="000000"/>
        </w:rPr>
        <w:t>Česká spořitelna, a.s.</w:t>
      </w:r>
    </w:p>
    <w:p w14:paraId="1FAE40BE" w14:textId="7417682D" w:rsidR="00084EBA" w:rsidRPr="00DA1450" w:rsidRDefault="00084EBA" w:rsidP="00084EBA">
      <w:pPr>
        <w:pStyle w:val="Prosttext"/>
        <w:jc w:val="both"/>
        <w:rPr>
          <w:rFonts w:ascii="Arial" w:eastAsia="MS Mincho" w:hAnsi="Arial"/>
        </w:rPr>
      </w:pPr>
      <w:r w:rsidRPr="00DA1450">
        <w:rPr>
          <w:rFonts w:ascii="Arial" w:eastAsia="MS Mincho" w:hAnsi="Arial"/>
        </w:rPr>
        <w:t xml:space="preserve">jednající </w:t>
      </w:r>
      <w:r w:rsidR="000860BB">
        <w:rPr>
          <w:rFonts w:ascii="Arial" w:eastAsia="MS Mincho" w:hAnsi="Arial"/>
        </w:rPr>
        <w:t>Ing. Radimem Holišem</w:t>
      </w:r>
      <w:r w:rsidRPr="00DA1450">
        <w:rPr>
          <w:rFonts w:ascii="Arial" w:eastAsia="MS Mincho" w:hAnsi="Arial"/>
        </w:rPr>
        <w:t>, hejtmanem</w:t>
      </w:r>
    </w:p>
    <w:p w14:paraId="7AF68B4B" w14:textId="77777777" w:rsidR="00084EBA" w:rsidRDefault="00084EBA" w:rsidP="00084EBA">
      <w:pPr>
        <w:spacing w:line="120" w:lineRule="auto"/>
        <w:jc w:val="both"/>
        <w:rPr>
          <w:rFonts w:ascii="Arial" w:hAnsi="Arial"/>
          <w:sz w:val="20"/>
        </w:rPr>
      </w:pPr>
    </w:p>
    <w:p w14:paraId="5F4AA704" w14:textId="77777777" w:rsidR="00084EBA" w:rsidRDefault="00084EBA" w:rsidP="00084EB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(dále jen </w:t>
      </w:r>
      <w:r w:rsidR="00DA1450">
        <w:rPr>
          <w:rFonts w:ascii="Arial" w:hAnsi="Arial"/>
          <w:sz w:val="20"/>
        </w:rPr>
        <w:t>„</w:t>
      </w:r>
      <w:r>
        <w:rPr>
          <w:rFonts w:ascii="Arial" w:hAnsi="Arial"/>
          <w:sz w:val="20"/>
        </w:rPr>
        <w:t>Kraj</w:t>
      </w:r>
      <w:r w:rsidR="00DA1450">
        <w:rPr>
          <w:rFonts w:ascii="Arial" w:hAnsi="Arial"/>
          <w:sz w:val="20"/>
        </w:rPr>
        <w:t>“</w:t>
      </w:r>
      <w:r>
        <w:rPr>
          <w:rFonts w:ascii="Arial" w:hAnsi="Arial"/>
          <w:sz w:val="20"/>
        </w:rPr>
        <w:t>)</w:t>
      </w:r>
    </w:p>
    <w:p w14:paraId="4DF63E83" w14:textId="77777777" w:rsidR="00084EBA" w:rsidRDefault="00084EBA" w:rsidP="00084EBA">
      <w:pPr>
        <w:jc w:val="both"/>
        <w:rPr>
          <w:rFonts w:ascii="Arial" w:hAnsi="Arial"/>
          <w:b/>
          <w:sz w:val="20"/>
        </w:rPr>
      </w:pPr>
    </w:p>
    <w:p w14:paraId="7AC8FD4E" w14:textId="77777777" w:rsidR="00084EBA" w:rsidRDefault="00084EBA" w:rsidP="00084EBA">
      <w:pPr>
        <w:spacing w:line="360" w:lineRule="auto"/>
        <w:jc w:val="center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I. </w:t>
      </w:r>
    </w:p>
    <w:p w14:paraId="0BAA91C0" w14:textId="77777777" w:rsidR="00084EBA" w:rsidRDefault="00084EBA" w:rsidP="00084EBA">
      <w:pPr>
        <w:spacing w:line="360" w:lineRule="auto"/>
        <w:jc w:val="center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Preambule </w:t>
      </w:r>
    </w:p>
    <w:p w14:paraId="29A62255" w14:textId="051C7DBE" w:rsidR="00084EBA" w:rsidRDefault="00084EBA" w:rsidP="00DA1450">
      <w:pPr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1.</w:t>
      </w:r>
      <w:r>
        <w:rPr>
          <w:rFonts w:ascii="Arial" w:hAnsi="Arial"/>
          <w:sz w:val="20"/>
        </w:rPr>
        <w:tab/>
        <w:t xml:space="preserve">Smluvní strany uzavírají tuto smlouvu o plnění závazku veřejné služby. Závazkem veřejné služby se rozumí zajištění lékařské </w:t>
      </w:r>
      <w:r w:rsidR="00DA1450">
        <w:rPr>
          <w:rFonts w:ascii="Arial" w:hAnsi="Arial"/>
          <w:sz w:val="20"/>
        </w:rPr>
        <w:t>pohotovostní služby</w:t>
      </w:r>
      <w:r>
        <w:rPr>
          <w:rFonts w:ascii="Arial" w:hAnsi="Arial"/>
          <w:sz w:val="20"/>
        </w:rPr>
        <w:t xml:space="preserve"> (dále jen „</w:t>
      </w:r>
      <w:r w:rsidR="00DA1450">
        <w:rPr>
          <w:rFonts w:ascii="Arial" w:hAnsi="Arial"/>
          <w:sz w:val="20"/>
        </w:rPr>
        <w:t>LPS</w:t>
      </w:r>
      <w:r>
        <w:rPr>
          <w:rFonts w:ascii="Arial" w:hAnsi="Arial"/>
          <w:sz w:val="20"/>
        </w:rPr>
        <w:t>“)</w:t>
      </w:r>
      <w:r w:rsidR="00380C57">
        <w:rPr>
          <w:rFonts w:ascii="Arial" w:hAnsi="Arial"/>
          <w:sz w:val="20"/>
        </w:rPr>
        <w:t xml:space="preserve"> pro dospělé</w:t>
      </w:r>
      <w:r w:rsidR="00F021D7">
        <w:rPr>
          <w:rFonts w:ascii="Arial" w:hAnsi="Arial"/>
          <w:sz w:val="20"/>
        </w:rPr>
        <w:t xml:space="preserve"> </w:t>
      </w:r>
      <w:r w:rsidR="00D75671">
        <w:rPr>
          <w:rFonts w:ascii="Arial" w:hAnsi="Arial"/>
          <w:sz w:val="20"/>
        </w:rPr>
        <w:t xml:space="preserve">a pro děti a dorost </w:t>
      </w:r>
      <w:r w:rsidRPr="0051024F">
        <w:rPr>
          <w:rFonts w:ascii="Arial" w:hAnsi="Arial"/>
          <w:sz w:val="20"/>
        </w:rPr>
        <w:t>poskytnutím plnění</w:t>
      </w:r>
      <w:r>
        <w:rPr>
          <w:rFonts w:ascii="Arial" w:hAnsi="Arial"/>
          <w:sz w:val="20"/>
        </w:rPr>
        <w:t xml:space="preserve"> Poskytovatele podle dalších ustanovení této smlouvy. </w:t>
      </w:r>
    </w:p>
    <w:p w14:paraId="657FD777" w14:textId="77777777" w:rsidR="00084EBA" w:rsidRDefault="00084EBA" w:rsidP="00084EBA">
      <w:pPr>
        <w:ind w:left="720" w:hanging="360"/>
        <w:jc w:val="both"/>
        <w:rPr>
          <w:rFonts w:ascii="Arial" w:hAnsi="Arial"/>
          <w:sz w:val="20"/>
        </w:rPr>
      </w:pPr>
    </w:p>
    <w:p w14:paraId="7479E018" w14:textId="77777777" w:rsidR="00084EBA" w:rsidRDefault="00084EBA" w:rsidP="00DA1450">
      <w:pPr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2.</w:t>
      </w:r>
      <w:r>
        <w:rPr>
          <w:rFonts w:ascii="Arial" w:hAnsi="Arial"/>
          <w:sz w:val="20"/>
        </w:rPr>
        <w:tab/>
      </w:r>
      <w:r w:rsidR="00DA1450">
        <w:rPr>
          <w:rFonts w:ascii="Arial" w:hAnsi="Arial"/>
          <w:sz w:val="20"/>
        </w:rPr>
        <w:t>Kraj v souladu s Rozhodnutím Komise č. 2012/21/EU o po</w:t>
      </w:r>
      <w:r w:rsidR="00D55D6B">
        <w:rPr>
          <w:rFonts w:ascii="Arial" w:hAnsi="Arial"/>
          <w:sz w:val="20"/>
        </w:rPr>
        <w:t>užití čl. 106 odst. 2 Smlouvy o </w:t>
      </w:r>
      <w:r w:rsidR="00DA1450">
        <w:rPr>
          <w:rFonts w:ascii="Arial" w:hAnsi="Arial"/>
          <w:sz w:val="20"/>
        </w:rPr>
        <w:t>fungování Evropské unie na státní podporu ve formě vyrovnávací platby za závazek veřejné služby udělené určitým podnikům pověřeným poskytováním služeb obecného hospodářského zájmu zveřejněného v Úředním věstníku dne 11.</w:t>
      </w:r>
      <w:r w:rsidR="00972E05">
        <w:rPr>
          <w:rFonts w:ascii="Arial" w:hAnsi="Arial"/>
          <w:sz w:val="20"/>
        </w:rPr>
        <w:t xml:space="preserve"> </w:t>
      </w:r>
      <w:r w:rsidR="00DA1450">
        <w:rPr>
          <w:rFonts w:ascii="Arial" w:hAnsi="Arial"/>
          <w:sz w:val="20"/>
        </w:rPr>
        <w:t>01.</w:t>
      </w:r>
      <w:r w:rsidR="00972E05">
        <w:rPr>
          <w:rFonts w:ascii="Arial" w:hAnsi="Arial"/>
          <w:sz w:val="20"/>
        </w:rPr>
        <w:t xml:space="preserve"> </w:t>
      </w:r>
      <w:r w:rsidR="00DA1450">
        <w:rPr>
          <w:rFonts w:ascii="Arial" w:hAnsi="Arial"/>
          <w:sz w:val="20"/>
        </w:rPr>
        <w:t xml:space="preserve">2012 (dále jen „Rozhodnutí“) pověřuje Poskytovatele službou obecného hospodářského zájmu - </w:t>
      </w:r>
      <w:r>
        <w:rPr>
          <w:rFonts w:ascii="Arial" w:hAnsi="Arial"/>
          <w:sz w:val="20"/>
        </w:rPr>
        <w:t xml:space="preserve">zajišťováním </w:t>
      </w:r>
      <w:r w:rsidR="00DA1450">
        <w:rPr>
          <w:rFonts w:ascii="Arial" w:hAnsi="Arial"/>
          <w:sz w:val="20"/>
        </w:rPr>
        <w:t>LPS</w:t>
      </w:r>
      <w:r>
        <w:rPr>
          <w:rFonts w:ascii="Arial" w:hAnsi="Arial"/>
          <w:sz w:val="20"/>
        </w:rPr>
        <w:t xml:space="preserve"> pro území Zlínského kraje. Rozsah závazku veřejné služby je vymezen v čl. II. </w:t>
      </w:r>
    </w:p>
    <w:p w14:paraId="02970031" w14:textId="77777777" w:rsidR="00084EBA" w:rsidRDefault="00084EBA" w:rsidP="00084EBA">
      <w:pPr>
        <w:jc w:val="both"/>
        <w:rPr>
          <w:rFonts w:ascii="Arial" w:hAnsi="Arial"/>
          <w:sz w:val="20"/>
        </w:rPr>
      </w:pPr>
    </w:p>
    <w:p w14:paraId="75EF1ADC" w14:textId="77777777" w:rsidR="00084EBA" w:rsidRDefault="00084EBA" w:rsidP="00084EBA">
      <w:pPr>
        <w:spacing w:line="360" w:lineRule="auto"/>
        <w:jc w:val="center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II. </w:t>
      </w:r>
    </w:p>
    <w:p w14:paraId="70E65991" w14:textId="77777777" w:rsidR="00084EBA" w:rsidRDefault="00084EBA" w:rsidP="00084EBA">
      <w:pPr>
        <w:spacing w:line="360" w:lineRule="auto"/>
        <w:jc w:val="center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Předmět smlouvy </w:t>
      </w:r>
    </w:p>
    <w:p w14:paraId="5006F2F5" w14:textId="77777777" w:rsidR="00084EBA" w:rsidRDefault="00084EBA" w:rsidP="00084EBA">
      <w:pPr>
        <w:spacing w:line="120" w:lineRule="auto"/>
        <w:jc w:val="center"/>
        <w:rPr>
          <w:rFonts w:ascii="Arial" w:hAnsi="Arial"/>
          <w:b/>
          <w:sz w:val="20"/>
        </w:rPr>
      </w:pPr>
    </w:p>
    <w:p w14:paraId="35A36E68" w14:textId="75320973" w:rsidR="00084EBA" w:rsidRDefault="00084EBA" w:rsidP="00DA1450">
      <w:pPr>
        <w:numPr>
          <w:ilvl w:val="0"/>
          <w:numId w:val="1"/>
        </w:numPr>
        <w:tabs>
          <w:tab w:val="clear" w:pos="720"/>
          <w:tab w:val="num" w:pos="-108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Poskytovatel zajistí ve  svém zdravotnickém zařízení ode dne účinnosti této smlouvy </w:t>
      </w:r>
      <w:r w:rsidR="00F1312C">
        <w:rPr>
          <w:rFonts w:ascii="Arial" w:hAnsi="Arial"/>
          <w:sz w:val="20"/>
        </w:rPr>
        <w:t xml:space="preserve">do </w:t>
      </w:r>
      <w:proofErr w:type="gramStart"/>
      <w:r w:rsidR="00F1312C">
        <w:rPr>
          <w:rFonts w:ascii="Arial" w:hAnsi="Arial"/>
          <w:sz w:val="20"/>
        </w:rPr>
        <w:t>31.12.2022</w:t>
      </w:r>
      <w:proofErr w:type="gramEnd"/>
      <w:r w:rsidR="008D61A6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provoz </w:t>
      </w:r>
      <w:r w:rsidR="00A23236">
        <w:rPr>
          <w:rFonts w:ascii="Arial" w:hAnsi="Arial"/>
          <w:sz w:val="20"/>
        </w:rPr>
        <w:t>LPS pro dospělé</w:t>
      </w:r>
      <w:r w:rsidR="00D75671">
        <w:rPr>
          <w:rFonts w:ascii="Arial" w:hAnsi="Arial"/>
          <w:sz w:val="20"/>
        </w:rPr>
        <w:t xml:space="preserve"> a pro děti a dorost</w:t>
      </w:r>
      <w:r>
        <w:rPr>
          <w:rFonts w:ascii="Arial" w:hAnsi="Arial"/>
          <w:sz w:val="20"/>
        </w:rPr>
        <w:t>. Činnost Poskytovatele podle této smlouvy bude vykonávána jménem Poskytovatele a na jeho odpovědnost s tím, že Poskytovatel odpovídá za případno</w:t>
      </w:r>
      <w:r w:rsidR="00A23236">
        <w:rPr>
          <w:rFonts w:ascii="Arial" w:hAnsi="Arial"/>
          <w:sz w:val="20"/>
        </w:rPr>
        <w:t>u škodu způsobenou při výkonu LPS třetím osobám. L</w:t>
      </w:r>
      <w:r>
        <w:rPr>
          <w:rFonts w:ascii="Arial" w:hAnsi="Arial"/>
          <w:sz w:val="20"/>
        </w:rPr>
        <w:t>P</w:t>
      </w:r>
      <w:r w:rsidR="00A23236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 bude poskytována pro území Zlínského kraje.</w:t>
      </w:r>
    </w:p>
    <w:p w14:paraId="59CF579C" w14:textId="77777777" w:rsidR="00084EBA" w:rsidRDefault="00084EBA" w:rsidP="00DA1450">
      <w:pPr>
        <w:jc w:val="both"/>
        <w:rPr>
          <w:rFonts w:ascii="Arial" w:hAnsi="Arial"/>
          <w:sz w:val="20"/>
        </w:rPr>
      </w:pPr>
    </w:p>
    <w:p w14:paraId="0260CE9F" w14:textId="77777777" w:rsidR="001B2103" w:rsidRDefault="00084EBA" w:rsidP="00817976">
      <w:pPr>
        <w:numPr>
          <w:ilvl w:val="0"/>
          <w:numId w:val="1"/>
        </w:numPr>
        <w:tabs>
          <w:tab w:val="clear" w:pos="720"/>
          <w:tab w:val="num" w:pos="-108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Za věcné a technické vybavení prostor, kde bude provoz </w:t>
      </w:r>
      <w:r w:rsidR="00A23236">
        <w:rPr>
          <w:rFonts w:ascii="Arial" w:hAnsi="Arial"/>
          <w:sz w:val="20"/>
        </w:rPr>
        <w:t>LPS</w:t>
      </w:r>
      <w:r>
        <w:rPr>
          <w:rFonts w:ascii="Arial" w:hAnsi="Arial"/>
          <w:sz w:val="20"/>
        </w:rPr>
        <w:t xml:space="preserve"> uskutečňován, dle platných právních předpisů a za vytvoření vhodných podmínek k výkonu </w:t>
      </w:r>
      <w:r w:rsidR="00A23236">
        <w:rPr>
          <w:rFonts w:ascii="Arial" w:hAnsi="Arial"/>
          <w:sz w:val="20"/>
        </w:rPr>
        <w:t>LPS</w:t>
      </w:r>
      <w:r>
        <w:rPr>
          <w:rFonts w:ascii="Arial" w:hAnsi="Arial"/>
          <w:sz w:val="20"/>
        </w:rPr>
        <w:t xml:space="preserve"> odpovídá Poskytovatel.</w:t>
      </w:r>
      <w:r w:rsidR="00B93242">
        <w:rPr>
          <w:rFonts w:ascii="Arial" w:hAnsi="Arial"/>
          <w:sz w:val="20"/>
        </w:rPr>
        <w:t xml:space="preserve"> Místo poskytování LPS </w:t>
      </w:r>
      <w:r w:rsidR="00B93242" w:rsidRPr="00B93242">
        <w:rPr>
          <w:rFonts w:ascii="Arial" w:hAnsi="Arial"/>
          <w:sz w:val="20"/>
        </w:rPr>
        <w:t>bude řádně označeno, v areálu nemocnice budou ukazatele směru k</w:t>
      </w:r>
      <w:r w:rsidR="00817976">
        <w:rPr>
          <w:rFonts w:ascii="Arial" w:hAnsi="Arial"/>
          <w:sz w:val="20"/>
        </w:rPr>
        <w:t> LPS</w:t>
      </w:r>
      <w:r w:rsidR="00B93242" w:rsidRPr="00B93242">
        <w:rPr>
          <w:rFonts w:ascii="Arial" w:hAnsi="Arial"/>
          <w:sz w:val="20"/>
        </w:rPr>
        <w:t>.</w:t>
      </w:r>
      <w:r w:rsidR="00817976">
        <w:rPr>
          <w:rFonts w:ascii="Arial" w:hAnsi="Arial"/>
          <w:sz w:val="20"/>
        </w:rPr>
        <w:t xml:space="preserve"> Ordinační doba a umístění ordinace LPS bude uvedena na webových stránkách nemocnice.</w:t>
      </w:r>
      <w:r w:rsidR="00B93242">
        <w:rPr>
          <w:rFonts w:ascii="Arial" w:hAnsi="Arial"/>
          <w:sz w:val="20"/>
        </w:rPr>
        <w:t xml:space="preserve"> </w:t>
      </w:r>
    </w:p>
    <w:p w14:paraId="56E36029" w14:textId="77777777" w:rsidR="001B2103" w:rsidRPr="001B2103" w:rsidRDefault="001B2103" w:rsidP="001B2103">
      <w:pPr>
        <w:rPr>
          <w:rFonts w:ascii="Arial" w:eastAsia="Calibri" w:hAnsi="Arial" w:cs="Arial"/>
          <w:sz w:val="20"/>
          <w:szCs w:val="20"/>
        </w:rPr>
      </w:pPr>
    </w:p>
    <w:p w14:paraId="459439CB" w14:textId="77777777" w:rsidR="000E6630" w:rsidRDefault="00084EBA" w:rsidP="000E6630">
      <w:pPr>
        <w:numPr>
          <w:ilvl w:val="0"/>
          <w:numId w:val="1"/>
        </w:numPr>
        <w:tabs>
          <w:tab w:val="clear" w:pos="720"/>
          <w:tab w:val="num" w:pos="-1440"/>
        </w:tabs>
        <w:ind w:left="360"/>
        <w:jc w:val="both"/>
        <w:rPr>
          <w:rFonts w:ascii="Arial" w:hAnsi="Arial"/>
          <w:sz w:val="20"/>
        </w:rPr>
      </w:pPr>
      <w:r w:rsidRPr="001B2103">
        <w:rPr>
          <w:rFonts w:ascii="Arial" w:eastAsia="Calibri" w:hAnsi="Arial" w:cs="Arial"/>
          <w:sz w:val="20"/>
          <w:szCs w:val="20"/>
        </w:rPr>
        <w:t xml:space="preserve">Provoz </w:t>
      </w:r>
      <w:r w:rsidR="00A23236" w:rsidRPr="001B2103">
        <w:rPr>
          <w:rFonts w:ascii="Arial" w:eastAsia="Calibri" w:hAnsi="Arial" w:cs="Arial"/>
          <w:sz w:val="20"/>
          <w:szCs w:val="20"/>
        </w:rPr>
        <w:t>LPS</w:t>
      </w:r>
      <w:r w:rsidRPr="001B2103">
        <w:rPr>
          <w:rFonts w:ascii="Arial" w:eastAsia="Calibri" w:hAnsi="Arial" w:cs="Arial"/>
          <w:sz w:val="20"/>
          <w:szCs w:val="20"/>
        </w:rPr>
        <w:t xml:space="preserve"> bude zajištěn v následujícím rozsahu v jednotlivých druzích </w:t>
      </w:r>
      <w:r w:rsidR="00A23236" w:rsidRPr="001B2103">
        <w:rPr>
          <w:rFonts w:ascii="Arial" w:eastAsia="Calibri" w:hAnsi="Arial" w:cs="Arial"/>
          <w:sz w:val="20"/>
          <w:szCs w:val="20"/>
        </w:rPr>
        <w:t>LPS</w:t>
      </w:r>
      <w:r w:rsidRPr="001B2103">
        <w:rPr>
          <w:rFonts w:ascii="Arial" w:eastAsia="Calibri" w:hAnsi="Arial" w:cs="Arial"/>
          <w:sz w:val="20"/>
          <w:szCs w:val="20"/>
        </w:rPr>
        <w:t>:</w:t>
      </w:r>
    </w:p>
    <w:p w14:paraId="786C0381" w14:textId="627A084C" w:rsidR="00084EBA" w:rsidRPr="000E6630" w:rsidRDefault="00084EBA" w:rsidP="000E6630">
      <w:pPr>
        <w:ind w:left="360" w:firstLine="348"/>
        <w:jc w:val="both"/>
        <w:rPr>
          <w:rFonts w:ascii="Arial" w:hAnsi="Arial"/>
          <w:sz w:val="20"/>
        </w:rPr>
      </w:pPr>
      <w:r w:rsidRPr="000E6630">
        <w:rPr>
          <w:rFonts w:ascii="Arial" w:eastAsia="Calibri" w:hAnsi="Arial" w:cs="Arial"/>
          <w:sz w:val="20"/>
          <w:szCs w:val="20"/>
        </w:rPr>
        <w:t xml:space="preserve">a) </w:t>
      </w:r>
      <w:r w:rsidR="00A23236" w:rsidRPr="000E6630">
        <w:rPr>
          <w:rFonts w:ascii="Arial" w:eastAsia="Calibri" w:hAnsi="Arial" w:cs="Arial"/>
          <w:sz w:val="20"/>
          <w:szCs w:val="20"/>
        </w:rPr>
        <w:t>LPS</w:t>
      </w:r>
      <w:r w:rsidRPr="000E6630">
        <w:rPr>
          <w:rFonts w:ascii="Arial" w:eastAsia="Calibri" w:hAnsi="Arial" w:cs="Arial"/>
          <w:sz w:val="20"/>
          <w:szCs w:val="20"/>
        </w:rPr>
        <w:t xml:space="preserve"> pro dospělé zajišťuj</w:t>
      </w:r>
      <w:r w:rsidR="00633335" w:rsidRPr="000E6630">
        <w:rPr>
          <w:rFonts w:ascii="Arial" w:eastAsia="Calibri" w:hAnsi="Arial" w:cs="Arial"/>
          <w:sz w:val="20"/>
          <w:szCs w:val="20"/>
        </w:rPr>
        <w:t>e</w:t>
      </w:r>
      <w:r w:rsidRPr="000E6630">
        <w:rPr>
          <w:rFonts w:ascii="Arial" w:eastAsia="Calibri" w:hAnsi="Arial" w:cs="Arial"/>
          <w:sz w:val="20"/>
          <w:szCs w:val="20"/>
        </w:rPr>
        <w:t xml:space="preserve"> lékař a sestra: </w:t>
      </w:r>
    </w:p>
    <w:p w14:paraId="62CF6612" w14:textId="77777777" w:rsidR="00084EBA" w:rsidRPr="000E6630" w:rsidRDefault="00084EBA" w:rsidP="00DA1450">
      <w:pPr>
        <w:numPr>
          <w:ilvl w:val="1"/>
          <w:numId w:val="1"/>
        </w:numPr>
        <w:tabs>
          <w:tab w:val="clear" w:pos="1440"/>
          <w:tab w:val="num" w:pos="-720"/>
        </w:tabs>
        <w:ind w:left="1080"/>
        <w:jc w:val="both"/>
        <w:rPr>
          <w:rFonts w:ascii="Arial" w:eastAsia="Calibri" w:hAnsi="Arial" w:cs="Arial"/>
          <w:sz w:val="20"/>
          <w:szCs w:val="20"/>
        </w:rPr>
      </w:pPr>
      <w:r w:rsidRPr="000E6630">
        <w:rPr>
          <w:rFonts w:ascii="Arial" w:eastAsia="Calibri" w:hAnsi="Arial" w:cs="Arial"/>
          <w:sz w:val="20"/>
          <w:szCs w:val="20"/>
        </w:rPr>
        <w:t>v pracovních dnech od 17:00 hodin do 2</w:t>
      </w:r>
      <w:r w:rsidR="00C078D8" w:rsidRPr="000E6630">
        <w:rPr>
          <w:rFonts w:ascii="Arial" w:eastAsia="Calibri" w:hAnsi="Arial" w:cs="Arial"/>
          <w:sz w:val="20"/>
          <w:szCs w:val="20"/>
        </w:rPr>
        <w:t>0</w:t>
      </w:r>
      <w:r w:rsidRPr="000E6630">
        <w:rPr>
          <w:rFonts w:ascii="Arial" w:eastAsia="Calibri" w:hAnsi="Arial" w:cs="Arial"/>
          <w:sz w:val="20"/>
          <w:szCs w:val="20"/>
        </w:rPr>
        <w:t>:00 hodin,</w:t>
      </w:r>
    </w:p>
    <w:p w14:paraId="5F823F30" w14:textId="77777777" w:rsidR="000E6630" w:rsidRDefault="00084EBA" w:rsidP="000E6630">
      <w:pPr>
        <w:numPr>
          <w:ilvl w:val="1"/>
          <w:numId w:val="1"/>
        </w:numPr>
        <w:tabs>
          <w:tab w:val="clear" w:pos="1440"/>
          <w:tab w:val="num" w:pos="-360"/>
        </w:tabs>
        <w:ind w:left="1080"/>
        <w:jc w:val="both"/>
        <w:rPr>
          <w:rFonts w:ascii="Arial" w:eastAsia="Calibri" w:hAnsi="Arial" w:cs="Arial"/>
          <w:sz w:val="20"/>
          <w:szCs w:val="20"/>
        </w:rPr>
      </w:pPr>
      <w:r w:rsidRPr="000E6630">
        <w:rPr>
          <w:rFonts w:ascii="Arial" w:eastAsia="Calibri" w:hAnsi="Arial" w:cs="Arial"/>
          <w:sz w:val="20"/>
          <w:szCs w:val="20"/>
        </w:rPr>
        <w:t xml:space="preserve">o sobotách, nedělích a svátcích, které jsou dnem pracovního volna, od </w:t>
      </w:r>
      <w:r w:rsidR="000719CD" w:rsidRPr="000E6630">
        <w:rPr>
          <w:rFonts w:ascii="Arial" w:eastAsia="Calibri" w:hAnsi="Arial" w:cs="Arial"/>
          <w:sz w:val="20"/>
          <w:szCs w:val="20"/>
        </w:rPr>
        <w:t>0</w:t>
      </w:r>
      <w:r w:rsidRPr="000E6630">
        <w:rPr>
          <w:rFonts w:ascii="Arial" w:eastAsia="Calibri" w:hAnsi="Arial" w:cs="Arial"/>
          <w:sz w:val="20"/>
          <w:szCs w:val="20"/>
        </w:rPr>
        <w:t>8:00 hodin do 2</w:t>
      </w:r>
      <w:r w:rsidR="00C078D8" w:rsidRPr="000E6630">
        <w:rPr>
          <w:rFonts w:ascii="Arial" w:eastAsia="Calibri" w:hAnsi="Arial" w:cs="Arial"/>
          <w:sz w:val="20"/>
          <w:szCs w:val="20"/>
        </w:rPr>
        <w:t>0</w:t>
      </w:r>
      <w:r w:rsidR="000E6630">
        <w:rPr>
          <w:rFonts w:ascii="Arial" w:eastAsia="Calibri" w:hAnsi="Arial" w:cs="Arial"/>
          <w:sz w:val="20"/>
          <w:szCs w:val="20"/>
        </w:rPr>
        <w:t>:00 hodin.</w:t>
      </w:r>
    </w:p>
    <w:p w14:paraId="779F39EE" w14:textId="2F8D9F7B" w:rsidR="0006059F" w:rsidRPr="000E6630" w:rsidRDefault="00D75671" w:rsidP="000E6630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0E6630">
        <w:rPr>
          <w:rFonts w:ascii="Arial" w:eastAsia="Calibri" w:hAnsi="Arial" w:cs="Arial"/>
          <w:sz w:val="20"/>
          <w:szCs w:val="20"/>
        </w:rPr>
        <w:t>b)</w:t>
      </w:r>
      <w:r w:rsidR="00E4654D" w:rsidRPr="000E6630">
        <w:rPr>
          <w:rFonts w:ascii="Arial" w:eastAsia="Calibri" w:hAnsi="Arial" w:cs="Arial"/>
          <w:sz w:val="20"/>
          <w:szCs w:val="20"/>
        </w:rPr>
        <w:t xml:space="preserve"> LPS pro děti a dorost zajišťuje lékař a sestra:</w:t>
      </w:r>
    </w:p>
    <w:p w14:paraId="54793F2B" w14:textId="430E63FD" w:rsidR="00E4654D" w:rsidRDefault="00E4654D" w:rsidP="00E4654D">
      <w:pPr>
        <w:numPr>
          <w:ilvl w:val="1"/>
          <w:numId w:val="1"/>
        </w:numPr>
        <w:tabs>
          <w:tab w:val="clear" w:pos="1440"/>
          <w:tab w:val="num" w:pos="-360"/>
        </w:tabs>
        <w:ind w:left="1080"/>
        <w:jc w:val="both"/>
        <w:rPr>
          <w:rFonts w:ascii="Arial" w:eastAsia="Calibri" w:hAnsi="Arial" w:cs="Arial"/>
          <w:sz w:val="20"/>
          <w:szCs w:val="20"/>
        </w:rPr>
      </w:pPr>
      <w:r w:rsidRPr="000E6630">
        <w:rPr>
          <w:rFonts w:ascii="Arial" w:eastAsia="Calibri" w:hAnsi="Arial" w:cs="Arial"/>
          <w:sz w:val="20"/>
          <w:szCs w:val="20"/>
        </w:rPr>
        <w:lastRenderedPageBreak/>
        <w:t>o sobotách, nedělích a svátcích, které jsou dnem pracov</w:t>
      </w:r>
      <w:r w:rsidR="00942E45">
        <w:rPr>
          <w:rFonts w:ascii="Arial" w:eastAsia="Calibri" w:hAnsi="Arial" w:cs="Arial"/>
          <w:sz w:val="20"/>
          <w:szCs w:val="20"/>
        </w:rPr>
        <w:t>ního volna, od 08:00 hodin do 19</w:t>
      </w:r>
      <w:r w:rsidRPr="000E6630">
        <w:rPr>
          <w:rFonts w:ascii="Arial" w:eastAsia="Calibri" w:hAnsi="Arial" w:cs="Arial"/>
          <w:sz w:val="20"/>
          <w:szCs w:val="20"/>
        </w:rPr>
        <w:t>:00 hodin.</w:t>
      </w:r>
      <w:r w:rsidRPr="00316578">
        <w:rPr>
          <w:rFonts w:ascii="Arial" w:eastAsia="Calibri" w:hAnsi="Arial" w:cs="Arial"/>
          <w:sz w:val="20"/>
          <w:szCs w:val="20"/>
        </w:rPr>
        <w:t xml:space="preserve"> </w:t>
      </w:r>
    </w:p>
    <w:p w14:paraId="1A1EB43C" w14:textId="26F514AD" w:rsidR="000860BB" w:rsidRDefault="000860BB" w:rsidP="000860BB">
      <w:pPr>
        <w:jc w:val="both"/>
        <w:rPr>
          <w:rFonts w:ascii="Arial" w:eastAsia="Calibri" w:hAnsi="Arial" w:cs="Arial"/>
          <w:sz w:val="20"/>
          <w:szCs w:val="20"/>
        </w:rPr>
      </w:pPr>
    </w:p>
    <w:p w14:paraId="2326F123" w14:textId="77777777" w:rsidR="000860BB" w:rsidRDefault="000860BB" w:rsidP="000860BB">
      <w:pPr>
        <w:jc w:val="both"/>
        <w:rPr>
          <w:rFonts w:ascii="Arial" w:eastAsia="Calibri" w:hAnsi="Arial" w:cs="Arial"/>
          <w:sz w:val="20"/>
          <w:szCs w:val="20"/>
        </w:rPr>
      </w:pPr>
    </w:p>
    <w:p w14:paraId="7AD37480" w14:textId="77777777" w:rsidR="00E4654D" w:rsidRDefault="00E4654D" w:rsidP="00D75671">
      <w:pPr>
        <w:jc w:val="both"/>
        <w:rPr>
          <w:rFonts w:ascii="Arial" w:eastAsia="Calibri" w:hAnsi="Arial" w:cs="Arial"/>
          <w:sz w:val="20"/>
          <w:szCs w:val="20"/>
        </w:rPr>
      </w:pPr>
    </w:p>
    <w:p w14:paraId="5CA19C74" w14:textId="77777777" w:rsidR="00084EBA" w:rsidRDefault="00084EBA" w:rsidP="00DA1450">
      <w:pPr>
        <w:spacing w:before="12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III.</w:t>
      </w:r>
    </w:p>
    <w:p w14:paraId="649CF036" w14:textId="315FA13F" w:rsidR="00084EBA" w:rsidRDefault="00084EBA" w:rsidP="00375DF3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Podmínky pro poskytování vyrovnávací platby</w:t>
      </w:r>
    </w:p>
    <w:p w14:paraId="3CB9B48B" w14:textId="77777777" w:rsidR="00375DF3" w:rsidRPr="00375DF3" w:rsidRDefault="00375DF3" w:rsidP="00375DF3">
      <w:pPr>
        <w:jc w:val="center"/>
        <w:rPr>
          <w:rFonts w:ascii="Arial" w:hAnsi="Arial"/>
          <w:b/>
          <w:sz w:val="16"/>
          <w:szCs w:val="16"/>
        </w:rPr>
      </w:pPr>
    </w:p>
    <w:p w14:paraId="73B830BD" w14:textId="1BA30047" w:rsidR="00084EBA" w:rsidRPr="002D1D97" w:rsidRDefault="00084EBA" w:rsidP="00904DF8">
      <w:pPr>
        <w:numPr>
          <w:ilvl w:val="0"/>
          <w:numId w:val="4"/>
        </w:numPr>
        <w:tabs>
          <w:tab w:val="clear" w:pos="720"/>
          <w:tab w:val="num" w:pos="-1440"/>
        </w:tabs>
        <w:ind w:left="360"/>
        <w:jc w:val="both"/>
        <w:rPr>
          <w:rFonts w:ascii="Arial" w:hAnsi="Arial"/>
          <w:sz w:val="20"/>
        </w:rPr>
      </w:pPr>
      <w:r w:rsidRPr="00904DF8">
        <w:rPr>
          <w:rFonts w:ascii="Arial" w:hAnsi="Arial"/>
          <w:sz w:val="20"/>
        </w:rPr>
        <w:t xml:space="preserve">Kraj uhradí Poskytovateli ze svého rozpočtu za poskytování služeb, vymezených v článku II. smlouvy (dále jen „Služby“), vyrovnávací platbu vycházející z ekonomicky oprávněných nákladů. Vyrovnávací platba bude poskytnuta ve formě účelové </w:t>
      </w:r>
      <w:r w:rsidRPr="002D1D97">
        <w:rPr>
          <w:rFonts w:ascii="Arial" w:hAnsi="Arial"/>
          <w:sz w:val="20"/>
        </w:rPr>
        <w:t xml:space="preserve">neinvestiční dotace </w:t>
      </w:r>
      <w:r w:rsidR="00311DFA">
        <w:rPr>
          <w:rFonts w:ascii="Arial" w:hAnsi="Arial"/>
          <w:sz w:val="20"/>
        </w:rPr>
        <w:t xml:space="preserve">ve výši </w:t>
      </w:r>
      <w:r w:rsidR="002B7ACB">
        <w:rPr>
          <w:rFonts w:ascii="Arial" w:hAnsi="Arial"/>
          <w:b/>
          <w:sz w:val="20"/>
        </w:rPr>
        <w:t>3 2</w:t>
      </w:r>
      <w:r w:rsidR="0091567E" w:rsidRPr="0091567E">
        <w:rPr>
          <w:rFonts w:ascii="Arial" w:hAnsi="Arial"/>
          <w:b/>
          <w:sz w:val="20"/>
        </w:rPr>
        <w:t>00 000</w:t>
      </w:r>
      <w:r w:rsidRPr="0091567E">
        <w:rPr>
          <w:rFonts w:ascii="Arial" w:hAnsi="Arial"/>
          <w:b/>
          <w:sz w:val="20"/>
        </w:rPr>
        <w:t xml:space="preserve"> Kč</w:t>
      </w:r>
      <w:r w:rsidR="00334E21" w:rsidRPr="00144B42">
        <w:rPr>
          <w:rFonts w:ascii="Arial" w:hAnsi="Arial"/>
          <w:sz w:val="20"/>
        </w:rPr>
        <w:t xml:space="preserve"> (slovy </w:t>
      </w:r>
      <w:r w:rsidR="002B7ACB">
        <w:rPr>
          <w:rFonts w:ascii="Arial" w:hAnsi="Arial"/>
          <w:sz w:val="20"/>
        </w:rPr>
        <w:t>t</w:t>
      </w:r>
      <w:r w:rsidR="0091567E">
        <w:rPr>
          <w:rFonts w:ascii="Arial" w:hAnsi="Arial"/>
          <w:sz w:val="20"/>
        </w:rPr>
        <w:t>ři miliony</w:t>
      </w:r>
      <w:r w:rsidR="00504B21" w:rsidRPr="00144B42">
        <w:rPr>
          <w:rFonts w:ascii="Arial" w:hAnsi="Arial"/>
          <w:sz w:val="20"/>
        </w:rPr>
        <w:t xml:space="preserve"> </w:t>
      </w:r>
      <w:r w:rsidR="002B7ACB">
        <w:rPr>
          <w:rFonts w:ascii="Arial" w:hAnsi="Arial"/>
          <w:sz w:val="20"/>
        </w:rPr>
        <w:t xml:space="preserve">dvě sta tisíc </w:t>
      </w:r>
      <w:r w:rsidR="005F07D2" w:rsidRPr="00144B42">
        <w:rPr>
          <w:rFonts w:ascii="Arial" w:hAnsi="Arial"/>
          <w:sz w:val="20"/>
        </w:rPr>
        <w:t>k</w:t>
      </w:r>
      <w:r w:rsidR="00334E21" w:rsidRPr="00144B42">
        <w:rPr>
          <w:rFonts w:ascii="Arial" w:hAnsi="Arial"/>
          <w:sz w:val="20"/>
        </w:rPr>
        <w:t>orun českých).</w:t>
      </w:r>
      <w:r w:rsidRPr="00144B42">
        <w:rPr>
          <w:rFonts w:ascii="Arial" w:hAnsi="Arial"/>
          <w:sz w:val="20"/>
        </w:rPr>
        <w:t xml:space="preserve"> </w:t>
      </w:r>
      <w:r w:rsidR="00810FE2" w:rsidRPr="00144B42">
        <w:rPr>
          <w:rFonts w:ascii="Arial" w:hAnsi="Arial"/>
          <w:sz w:val="20"/>
        </w:rPr>
        <w:t>Vyrovnávací</w:t>
      </w:r>
      <w:r w:rsidR="00810FE2" w:rsidRPr="002D1D97">
        <w:rPr>
          <w:rFonts w:ascii="Arial" w:hAnsi="Arial"/>
          <w:sz w:val="20"/>
        </w:rPr>
        <w:t xml:space="preserve"> platbu lze použít na úhradu způsobilých nákladů </w:t>
      </w:r>
      <w:r w:rsidR="005B4BBF" w:rsidRPr="002D1D97">
        <w:rPr>
          <w:rFonts w:ascii="Arial" w:hAnsi="Arial"/>
          <w:sz w:val="20"/>
        </w:rPr>
        <w:t>definovaných v odst. 3</w:t>
      </w:r>
      <w:r w:rsidR="003B0EFF" w:rsidRPr="002D1D97">
        <w:rPr>
          <w:rFonts w:ascii="Arial" w:hAnsi="Arial"/>
          <w:sz w:val="20"/>
        </w:rPr>
        <w:t xml:space="preserve"> </w:t>
      </w:r>
      <w:r w:rsidR="00810FE2" w:rsidRPr="002D1D97">
        <w:rPr>
          <w:rFonts w:ascii="Arial" w:hAnsi="Arial"/>
          <w:sz w:val="20"/>
        </w:rPr>
        <w:t>vzniklých v</w:t>
      </w:r>
      <w:r w:rsidR="00C213EA">
        <w:rPr>
          <w:rFonts w:ascii="Arial" w:hAnsi="Arial"/>
          <w:sz w:val="20"/>
        </w:rPr>
        <w:t xml:space="preserve"> období od 1. 1. do 31. 12. 2022</w:t>
      </w:r>
      <w:r w:rsidR="00810FE2" w:rsidRPr="002D1D97">
        <w:rPr>
          <w:rFonts w:ascii="Arial" w:hAnsi="Arial"/>
          <w:sz w:val="20"/>
        </w:rPr>
        <w:t xml:space="preserve"> včetně (dále jen „Doba, v níž je poskytování </w:t>
      </w:r>
      <w:r w:rsidR="0066695B" w:rsidRPr="002D1D97">
        <w:rPr>
          <w:rFonts w:ascii="Arial" w:hAnsi="Arial"/>
          <w:sz w:val="20"/>
        </w:rPr>
        <w:t>závazku veřejné služby</w:t>
      </w:r>
      <w:r w:rsidR="00810FE2" w:rsidRPr="002D1D97">
        <w:rPr>
          <w:rFonts w:ascii="Arial" w:hAnsi="Arial"/>
          <w:sz w:val="20"/>
        </w:rPr>
        <w:t xml:space="preserve"> financováno“), vztahujících se ke stanovenému účelu poskytnutí dle čl. II smlouvy. </w:t>
      </w:r>
      <w:r w:rsidR="0034058D" w:rsidRPr="002D1D97">
        <w:rPr>
          <w:rFonts w:ascii="Arial" w:hAnsi="Arial"/>
          <w:sz w:val="20"/>
        </w:rPr>
        <w:t>Způsobilé náklady musí být vynaloženy v</w:t>
      </w:r>
      <w:r w:rsidR="00810FE2" w:rsidRPr="002D1D97">
        <w:rPr>
          <w:rFonts w:ascii="Arial" w:hAnsi="Arial"/>
          <w:sz w:val="20"/>
        </w:rPr>
        <w:t xml:space="preserve"> době, v níž je poskytování </w:t>
      </w:r>
      <w:r w:rsidR="0066695B" w:rsidRPr="002D1D97">
        <w:rPr>
          <w:rFonts w:ascii="Arial" w:hAnsi="Arial"/>
          <w:sz w:val="20"/>
        </w:rPr>
        <w:t>závazku veřejné služby financováno</w:t>
      </w:r>
      <w:r w:rsidR="0034058D" w:rsidRPr="002D1D97">
        <w:rPr>
          <w:rFonts w:ascii="Arial" w:hAnsi="Arial"/>
          <w:sz w:val="20"/>
        </w:rPr>
        <w:t>.</w:t>
      </w:r>
      <w:r w:rsidR="00810FE2" w:rsidRPr="002D1D97">
        <w:rPr>
          <w:rFonts w:ascii="Arial" w:hAnsi="Arial"/>
          <w:sz w:val="20"/>
        </w:rPr>
        <w:t xml:space="preserve"> </w:t>
      </w:r>
      <w:r w:rsidRPr="002D1D97">
        <w:rPr>
          <w:rFonts w:ascii="Arial" w:hAnsi="Arial"/>
          <w:sz w:val="20"/>
        </w:rPr>
        <w:t xml:space="preserve">Roční vyrovnávací platba však nesmí činit více než je rozdíl mezi náklady a výnosy uvedenými v odst. 3 a 4 tohoto článku smlouvy. Poskytovatel po skončení kalendářního roku provede do </w:t>
      </w:r>
      <w:r w:rsidR="00D94875" w:rsidRPr="002D1D97">
        <w:rPr>
          <w:rFonts w:ascii="Arial" w:hAnsi="Arial"/>
          <w:sz w:val="20"/>
        </w:rPr>
        <w:t>28</w:t>
      </w:r>
      <w:r w:rsidRPr="002D1D97">
        <w:rPr>
          <w:rFonts w:ascii="Arial" w:hAnsi="Arial"/>
          <w:sz w:val="20"/>
        </w:rPr>
        <w:t>.</w:t>
      </w:r>
      <w:r w:rsidR="002414D9" w:rsidRPr="002D1D97">
        <w:rPr>
          <w:rFonts w:ascii="Arial" w:hAnsi="Arial"/>
          <w:sz w:val="20"/>
        </w:rPr>
        <w:t xml:space="preserve"> </w:t>
      </w:r>
      <w:r w:rsidR="00D94875" w:rsidRPr="002D1D97">
        <w:rPr>
          <w:rFonts w:ascii="Arial" w:hAnsi="Arial"/>
          <w:sz w:val="20"/>
        </w:rPr>
        <w:t>2</w:t>
      </w:r>
      <w:r w:rsidRPr="002D1D97">
        <w:rPr>
          <w:rFonts w:ascii="Arial" w:hAnsi="Arial"/>
          <w:sz w:val="20"/>
        </w:rPr>
        <w:t>.</w:t>
      </w:r>
      <w:r w:rsidR="002414D9" w:rsidRPr="002D1D97">
        <w:rPr>
          <w:rFonts w:ascii="Arial" w:hAnsi="Arial"/>
          <w:sz w:val="20"/>
        </w:rPr>
        <w:t xml:space="preserve"> </w:t>
      </w:r>
      <w:r w:rsidRPr="002D1D97">
        <w:rPr>
          <w:rFonts w:ascii="Arial" w:hAnsi="Arial"/>
          <w:sz w:val="20"/>
        </w:rPr>
        <w:t>20</w:t>
      </w:r>
      <w:r w:rsidR="00C213EA">
        <w:rPr>
          <w:rFonts w:ascii="Arial" w:hAnsi="Arial"/>
          <w:sz w:val="20"/>
        </w:rPr>
        <w:t>23</w:t>
      </w:r>
      <w:r w:rsidRPr="002D1D97">
        <w:rPr>
          <w:rFonts w:ascii="Arial" w:hAnsi="Arial"/>
          <w:sz w:val="20"/>
        </w:rPr>
        <w:t xml:space="preserve"> vyúčtování vyrovnávací platby (účelové neinvestiční dotace)</w:t>
      </w:r>
      <w:r w:rsidR="005F07D2" w:rsidRPr="002D1D97">
        <w:rPr>
          <w:rFonts w:ascii="Arial" w:hAnsi="Arial"/>
          <w:sz w:val="20"/>
        </w:rPr>
        <w:t xml:space="preserve">. Zástupci kraje provedou kontrolu toho, že vyrovnávací platba udělená za </w:t>
      </w:r>
      <w:r w:rsidR="00570C7C" w:rsidRPr="002D1D97">
        <w:rPr>
          <w:rFonts w:ascii="Arial" w:hAnsi="Arial"/>
          <w:sz w:val="20"/>
        </w:rPr>
        <w:t>účelem poskytování služby obecného hospodářského zájmu splňuje požadavky Rozhodnutí, zejména toho</w:t>
      </w:r>
      <w:r w:rsidR="00913FE7" w:rsidRPr="002D1D97">
        <w:rPr>
          <w:rFonts w:ascii="Arial" w:hAnsi="Arial"/>
          <w:sz w:val="20"/>
        </w:rPr>
        <w:t>,</w:t>
      </w:r>
      <w:r w:rsidR="00CB598E">
        <w:rPr>
          <w:rFonts w:ascii="Arial" w:hAnsi="Arial"/>
          <w:sz w:val="20"/>
        </w:rPr>
        <w:t xml:space="preserve"> že P</w:t>
      </w:r>
      <w:r w:rsidR="00570C7C" w:rsidRPr="002D1D97">
        <w:rPr>
          <w:rFonts w:ascii="Arial" w:hAnsi="Arial"/>
          <w:sz w:val="20"/>
        </w:rPr>
        <w:t>oskytovatel neobdržel vyrovnávací platbu, která převyšuje rozdíl mezi náklady a výnosy uvedenými v odst. 3 a 4 tohoto článku smlouvy. Z</w:t>
      </w:r>
      <w:r w:rsidRPr="002D1D97">
        <w:rPr>
          <w:rFonts w:ascii="Arial" w:hAnsi="Arial"/>
          <w:sz w:val="20"/>
        </w:rPr>
        <w:t>jištěný přebytek</w:t>
      </w:r>
      <w:r w:rsidR="00570C7C" w:rsidRPr="002D1D97">
        <w:rPr>
          <w:rFonts w:ascii="Arial" w:hAnsi="Arial"/>
          <w:sz w:val="20"/>
        </w:rPr>
        <w:t xml:space="preserve"> Poskytovatel</w:t>
      </w:r>
      <w:r w:rsidRPr="002D1D97">
        <w:rPr>
          <w:rFonts w:ascii="Arial" w:hAnsi="Arial"/>
          <w:sz w:val="20"/>
        </w:rPr>
        <w:t xml:space="preserve"> vrátí do 1</w:t>
      </w:r>
      <w:r w:rsidR="00D94875" w:rsidRPr="002D1D97">
        <w:rPr>
          <w:rFonts w:ascii="Arial" w:hAnsi="Arial"/>
          <w:sz w:val="20"/>
        </w:rPr>
        <w:t>0</w:t>
      </w:r>
      <w:r w:rsidRPr="002D1D97">
        <w:rPr>
          <w:rFonts w:ascii="Arial" w:hAnsi="Arial"/>
          <w:sz w:val="20"/>
        </w:rPr>
        <w:t>.</w:t>
      </w:r>
      <w:r w:rsidR="002414D9" w:rsidRPr="002D1D97">
        <w:rPr>
          <w:rFonts w:ascii="Arial" w:hAnsi="Arial"/>
          <w:sz w:val="20"/>
        </w:rPr>
        <w:t xml:space="preserve"> </w:t>
      </w:r>
      <w:r w:rsidR="00D94875" w:rsidRPr="002D1D97">
        <w:rPr>
          <w:rFonts w:ascii="Arial" w:hAnsi="Arial"/>
          <w:sz w:val="20"/>
        </w:rPr>
        <w:t>3</w:t>
      </w:r>
      <w:r w:rsidRPr="002D1D97">
        <w:rPr>
          <w:rFonts w:ascii="Arial" w:hAnsi="Arial"/>
          <w:sz w:val="20"/>
        </w:rPr>
        <w:t>.</w:t>
      </w:r>
      <w:r w:rsidR="002414D9" w:rsidRPr="002D1D97">
        <w:rPr>
          <w:rFonts w:ascii="Arial" w:hAnsi="Arial"/>
          <w:sz w:val="20"/>
        </w:rPr>
        <w:t xml:space="preserve"> </w:t>
      </w:r>
      <w:r w:rsidRPr="002D1D97">
        <w:rPr>
          <w:rFonts w:ascii="Arial" w:hAnsi="Arial"/>
          <w:sz w:val="20"/>
        </w:rPr>
        <w:t>20</w:t>
      </w:r>
      <w:r w:rsidR="00C213EA">
        <w:rPr>
          <w:rFonts w:ascii="Arial" w:hAnsi="Arial"/>
          <w:sz w:val="20"/>
        </w:rPr>
        <w:t>23</w:t>
      </w:r>
      <w:r w:rsidR="00CD66E3" w:rsidRPr="002D1D97">
        <w:rPr>
          <w:rFonts w:ascii="Arial" w:hAnsi="Arial"/>
          <w:sz w:val="20"/>
        </w:rPr>
        <w:t xml:space="preserve"> </w:t>
      </w:r>
      <w:r w:rsidRPr="002D1D97">
        <w:rPr>
          <w:rFonts w:ascii="Arial" w:hAnsi="Arial"/>
          <w:sz w:val="20"/>
        </w:rPr>
        <w:t>na účet Kraje uv</w:t>
      </w:r>
      <w:r w:rsidR="008B130E" w:rsidRPr="002D1D97">
        <w:rPr>
          <w:rFonts w:ascii="Arial" w:hAnsi="Arial"/>
          <w:sz w:val="20"/>
        </w:rPr>
        <w:t>edený v záhlaví této smlouvy.</w:t>
      </w:r>
    </w:p>
    <w:p w14:paraId="136BCC95" w14:textId="77777777" w:rsidR="00904DF8" w:rsidRPr="002D1D97" w:rsidRDefault="00904DF8" w:rsidP="00904DF8">
      <w:pPr>
        <w:ind w:left="360"/>
        <w:jc w:val="both"/>
        <w:rPr>
          <w:rFonts w:ascii="Arial" w:hAnsi="Arial"/>
          <w:sz w:val="20"/>
        </w:rPr>
      </w:pPr>
    </w:p>
    <w:p w14:paraId="41819495" w14:textId="2B98D1E8" w:rsidR="00316706" w:rsidRPr="002D1D97" w:rsidRDefault="00084EBA" w:rsidP="00316706">
      <w:pPr>
        <w:numPr>
          <w:ilvl w:val="0"/>
          <w:numId w:val="4"/>
        </w:numPr>
        <w:tabs>
          <w:tab w:val="clear" w:pos="720"/>
          <w:tab w:val="num" w:pos="-1440"/>
        </w:tabs>
        <w:ind w:left="360"/>
        <w:jc w:val="both"/>
        <w:rPr>
          <w:rFonts w:ascii="Arial" w:hAnsi="Arial"/>
          <w:sz w:val="20"/>
        </w:rPr>
      </w:pPr>
      <w:r w:rsidRPr="002D1D97">
        <w:rPr>
          <w:rFonts w:ascii="Arial" w:hAnsi="Arial"/>
          <w:sz w:val="20"/>
        </w:rPr>
        <w:t xml:space="preserve">S ohledem na finanční možnosti Kraje se obě smluvní strany dohodly, že vyrovnávací platba ve formě účelové neinvestiční dotace bude hrazena ve </w:t>
      </w:r>
      <w:r w:rsidR="0045211E" w:rsidRPr="002D1D97">
        <w:rPr>
          <w:rFonts w:ascii="Arial" w:hAnsi="Arial"/>
          <w:sz w:val="20"/>
        </w:rPr>
        <w:t xml:space="preserve">třech </w:t>
      </w:r>
      <w:r w:rsidR="00CF2081" w:rsidRPr="002D1D97">
        <w:rPr>
          <w:rFonts w:ascii="Arial" w:hAnsi="Arial"/>
          <w:sz w:val="20"/>
        </w:rPr>
        <w:t xml:space="preserve">splátkách. </w:t>
      </w:r>
      <w:r w:rsidR="00CF2081" w:rsidRPr="002D1D97">
        <w:rPr>
          <w:rFonts w:ascii="Arial" w:hAnsi="Arial"/>
          <w:b/>
          <w:sz w:val="20"/>
        </w:rPr>
        <w:t>První splátka</w:t>
      </w:r>
      <w:r w:rsidRPr="002D1D97">
        <w:rPr>
          <w:rFonts w:ascii="Arial" w:hAnsi="Arial"/>
          <w:sz w:val="20"/>
        </w:rPr>
        <w:t xml:space="preserve"> ve výši </w:t>
      </w:r>
      <w:r w:rsidR="00434C2A">
        <w:rPr>
          <w:rFonts w:ascii="Arial" w:hAnsi="Arial"/>
          <w:b/>
          <w:sz w:val="20"/>
        </w:rPr>
        <w:t>1 6</w:t>
      </w:r>
      <w:r w:rsidR="001D462F" w:rsidRPr="001D462F">
        <w:rPr>
          <w:rFonts w:ascii="Arial" w:hAnsi="Arial"/>
          <w:b/>
          <w:sz w:val="20"/>
        </w:rPr>
        <w:t>00 000</w:t>
      </w:r>
      <w:r w:rsidRPr="00144B42">
        <w:rPr>
          <w:rFonts w:ascii="Arial" w:hAnsi="Arial"/>
          <w:b/>
          <w:sz w:val="20"/>
        </w:rPr>
        <w:t xml:space="preserve"> Kč </w:t>
      </w:r>
      <w:r w:rsidR="0045211E" w:rsidRPr="00144B42">
        <w:rPr>
          <w:rFonts w:ascii="Arial" w:hAnsi="Arial"/>
          <w:sz w:val="20"/>
        </w:rPr>
        <w:t xml:space="preserve">(slovy </w:t>
      </w:r>
      <w:r w:rsidR="00434C2A">
        <w:rPr>
          <w:rFonts w:ascii="Arial" w:hAnsi="Arial"/>
          <w:sz w:val="20"/>
        </w:rPr>
        <w:t>jeden milion šest set tisíc</w:t>
      </w:r>
      <w:r w:rsidR="0045211E" w:rsidRPr="00144B42">
        <w:rPr>
          <w:rFonts w:ascii="Arial" w:hAnsi="Arial"/>
          <w:sz w:val="20"/>
        </w:rPr>
        <w:t xml:space="preserve"> korun českých)</w:t>
      </w:r>
      <w:r w:rsidR="0045211E" w:rsidRPr="00144B42">
        <w:rPr>
          <w:rFonts w:ascii="Arial" w:hAnsi="Arial"/>
          <w:b/>
          <w:sz w:val="20"/>
        </w:rPr>
        <w:t xml:space="preserve"> </w:t>
      </w:r>
      <w:r w:rsidR="0045211E" w:rsidRPr="00144B42">
        <w:rPr>
          <w:rFonts w:ascii="Arial" w:hAnsi="Arial"/>
          <w:sz w:val="20"/>
        </w:rPr>
        <w:t>bude vyplacena nejpozději 28.</w:t>
      </w:r>
      <w:r w:rsidR="00391F71" w:rsidRPr="00144B42">
        <w:rPr>
          <w:rFonts w:ascii="Arial" w:hAnsi="Arial"/>
          <w:sz w:val="20"/>
        </w:rPr>
        <w:t xml:space="preserve"> </w:t>
      </w:r>
      <w:r w:rsidR="0045211E" w:rsidRPr="00144B42">
        <w:rPr>
          <w:rFonts w:ascii="Arial" w:hAnsi="Arial"/>
          <w:sz w:val="20"/>
        </w:rPr>
        <w:t xml:space="preserve">2., </w:t>
      </w:r>
      <w:r w:rsidR="0045211E" w:rsidRPr="00144B42">
        <w:rPr>
          <w:rFonts w:ascii="Arial" w:hAnsi="Arial"/>
          <w:b/>
          <w:sz w:val="20"/>
        </w:rPr>
        <w:t>druhá splátka</w:t>
      </w:r>
      <w:r w:rsidR="0045211E" w:rsidRPr="00144B42">
        <w:rPr>
          <w:rFonts w:ascii="Arial" w:hAnsi="Arial"/>
          <w:sz w:val="20"/>
        </w:rPr>
        <w:t xml:space="preserve"> ve výši </w:t>
      </w:r>
      <w:r w:rsidR="00434C2A">
        <w:rPr>
          <w:rFonts w:ascii="Arial" w:hAnsi="Arial"/>
          <w:b/>
          <w:sz w:val="20"/>
        </w:rPr>
        <w:t>8</w:t>
      </w:r>
      <w:r w:rsidR="001D462F">
        <w:rPr>
          <w:rFonts w:ascii="Arial" w:hAnsi="Arial"/>
          <w:b/>
          <w:sz w:val="20"/>
        </w:rPr>
        <w:t xml:space="preserve">00 000 </w:t>
      </w:r>
      <w:r w:rsidR="0045211E" w:rsidRPr="00144B42">
        <w:rPr>
          <w:rFonts w:ascii="Arial" w:hAnsi="Arial"/>
          <w:b/>
          <w:sz w:val="20"/>
        </w:rPr>
        <w:t>Kč</w:t>
      </w:r>
      <w:r w:rsidR="00434C2A">
        <w:rPr>
          <w:rFonts w:ascii="Arial" w:hAnsi="Arial"/>
          <w:sz w:val="20"/>
        </w:rPr>
        <w:t xml:space="preserve"> (slovy osm set tisíc</w:t>
      </w:r>
      <w:r w:rsidR="0045211E" w:rsidRPr="00144B42">
        <w:rPr>
          <w:rFonts w:ascii="Arial" w:hAnsi="Arial"/>
          <w:sz w:val="20"/>
        </w:rPr>
        <w:t xml:space="preserve"> korun českých) v termínu do 30.</w:t>
      </w:r>
      <w:r w:rsidR="002414D9" w:rsidRPr="00144B42">
        <w:rPr>
          <w:rFonts w:ascii="Arial" w:hAnsi="Arial"/>
          <w:sz w:val="20"/>
        </w:rPr>
        <w:t xml:space="preserve"> </w:t>
      </w:r>
      <w:r w:rsidR="0045211E" w:rsidRPr="00144B42">
        <w:rPr>
          <w:rFonts w:ascii="Arial" w:hAnsi="Arial"/>
          <w:sz w:val="20"/>
        </w:rPr>
        <w:t>6.</w:t>
      </w:r>
      <w:r w:rsidR="0045211E" w:rsidRPr="00144B42">
        <w:rPr>
          <w:rFonts w:ascii="Arial" w:hAnsi="Arial"/>
          <w:b/>
          <w:sz w:val="20"/>
        </w:rPr>
        <w:t xml:space="preserve"> a třetí splátka</w:t>
      </w:r>
      <w:r w:rsidR="00CF2081" w:rsidRPr="00144B42">
        <w:rPr>
          <w:rFonts w:ascii="Arial" w:hAnsi="Arial"/>
          <w:sz w:val="20"/>
        </w:rPr>
        <w:t xml:space="preserve"> </w:t>
      </w:r>
      <w:r w:rsidR="00B17DEE" w:rsidRPr="00144B42">
        <w:rPr>
          <w:rFonts w:ascii="Arial" w:hAnsi="Arial"/>
          <w:sz w:val="20"/>
        </w:rPr>
        <w:t>ve výši</w:t>
      </w:r>
      <w:r w:rsidR="0045211E" w:rsidRPr="00144B42">
        <w:rPr>
          <w:rFonts w:ascii="Arial" w:hAnsi="Arial"/>
          <w:sz w:val="20"/>
        </w:rPr>
        <w:t xml:space="preserve"> </w:t>
      </w:r>
      <w:r w:rsidR="00434C2A">
        <w:rPr>
          <w:rFonts w:ascii="Arial" w:hAnsi="Arial"/>
          <w:b/>
          <w:sz w:val="20"/>
        </w:rPr>
        <w:t>8</w:t>
      </w:r>
      <w:r w:rsidR="001D462F" w:rsidRPr="001D462F">
        <w:rPr>
          <w:rFonts w:ascii="Arial" w:hAnsi="Arial"/>
          <w:b/>
          <w:sz w:val="20"/>
        </w:rPr>
        <w:t>00 000</w:t>
      </w:r>
      <w:r w:rsidR="001D462F">
        <w:rPr>
          <w:rFonts w:ascii="Arial" w:hAnsi="Arial"/>
          <w:sz w:val="20"/>
        </w:rPr>
        <w:t xml:space="preserve"> </w:t>
      </w:r>
      <w:r w:rsidR="00CF2081" w:rsidRPr="00144B42">
        <w:rPr>
          <w:rFonts w:ascii="Arial" w:hAnsi="Arial"/>
          <w:b/>
          <w:sz w:val="20"/>
        </w:rPr>
        <w:t>Kč</w:t>
      </w:r>
      <w:r w:rsidR="0045211E" w:rsidRPr="00144B42">
        <w:rPr>
          <w:rFonts w:ascii="Arial" w:hAnsi="Arial"/>
          <w:b/>
          <w:sz w:val="20"/>
        </w:rPr>
        <w:t xml:space="preserve"> </w:t>
      </w:r>
      <w:r w:rsidR="0045211E" w:rsidRPr="00144B42">
        <w:rPr>
          <w:rFonts w:ascii="Arial" w:hAnsi="Arial"/>
          <w:sz w:val="20"/>
        </w:rPr>
        <w:t xml:space="preserve">(slovy </w:t>
      </w:r>
      <w:r w:rsidR="00434C2A">
        <w:rPr>
          <w:rFonts w:ascii="Arial" w:hAnsi="Arial"/>
          <w:sz w:val="20"/>
        </w:rPr>
        <w:t>osm set tisíc</w:t>
      </w:r>
      <w:r w:rsidR="001D462F">
        <w:rPr>
          <w:rFonts w:ascii="Arial" w:hAnsi="Arial"/>
          <w:sz w:val="20"/>
        </w:rPr>
        <w:t xml:space="preserve"> </w:t>
      </w:r>
      <w:r w:rsidR="0045211E" w:rsidRPr="00144B42">
        <w:rPr>
          <w:rFonts w:ascii="Arial" w:hAnsi="Arial"/>
          <w:sz w:val="20"/>
        </w:rPr>
        <w:t>korun</w:t>
      </w:r>
      <w:r w:rsidR="0045211E" w:rsidRPr="002D1D97">
        <w:rPr>
          <w:rFonts w:ascii="Arial" w:hAnsi="Arial"/>
          <w:sz w:val="20"/>
        </w:rPr>
        <w:t xml:space="preserve"> českých) bude vyplacena v termínu do 30. 9.</w:t>
      </w:r>
      <w:r w:rsidR="00316706" w:rsidRPr="002D1D97">
        <w:rPr>
          <w:rFonts w:ascii="Arial" w:hAnsi="Arial"/>
          <w:sz w:val="20"/>
        </w:rPr>
        <w:t xml:space="preserve"> </w:t>
      </w:r>
    </w:p>
    <w:p w14:paraId="232DF411" w14:textId="77777777" w:rsidR="00316706" w:rsidRPr="002D1D97" w:rsidRDefault="00316706" w:rsidP="00316706">
      <w:pPr>
        <w:jc w:val="both"/>
        <w:rPr>
          <w:rFonts w:ascii="Arial" w:hAnsi="Arial"/>
          <w:sz w:val="20"/>
        </w:rPr>
      </w:pPr>
    </w:p>
    <w:p w14:paraId="34F90525" w14:textId="77777777" w:rsidR="00084EBA" w:rsidRPr="002D1D97" w:rsidRDefault="00784855" w:rsidP="00DA1450">
      <w:pPr>
        <w:numPr>
          <w:ilvl w:val="0"/>
          <w:numId w:val="4"/>
        </w:numPr>
        <w:tabs>
          <w:tab w:val="clear" w:pos="720"/>
          <w:tab w:val="num" w:pos="-108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2D1D97">
        <w:rPr>
          <w:rFonts w:ascii="Arial" w:hAnsi="Arial" w:cs="Arial"/>
          <w:sz w:val="20"/>
          <w:szCs w:val="20"/>
        </w:rPr>
        <w:t>Náklady, které budou pro výpočet výše vyrovnávací platby zohledněny (dále jen „Náklady“):</w:t>
      </w:r>
    </w:p>
    <w:p w14:paraId="50473588" w14:textId="77777777" w:rsidR="00084EBA" w:rsidRPr="002D1D97" w:rsidRDefault="00084EBA" w:rsidP="00DA1450">
      <w:pPr>
        <w:numPr>
          <w:ilvl w:val="1"/>
          <w:numId w:val="4"/>
        </w:numPr>
        <w:tabs>
          <w:tab w:val="clear" w:pos="1440"/>
          <w:tab w:val="num" w:pos="-72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2D1D97">
        <w:rPr>
          <w:rFonts w:ascii="Arial" w:hAnsi="Arial" w:cs="Arial"/>
          <w:sz w:val="20"/>
          <w:szCs w:val="20"/>
        </w:rPr>
        <w:t>veškeré přímé náklady vynaložené v souvislosti s poskytováním Služby uvedené v příloze č. 1 této smlouvy; investiční náklady budou do nákladů zahrnuty pouze tehdy, pokud jsou nezbytné pro poskytování Služby, a to maximálně ve výši odpisů;</w:t>
      </w:r>
    </w:p>
    <w:p w14:paraId="56DD7B1F" w14:textId="5D01FB4A" w:rsidR="00391F71" w:rsidRPr="00144B42" w:rsidRDefault="00391F71" w:rsidP="00391F71">
      <w:pPr>
        <w:numPr>
          <w:ilvl w:val="1"/>
          <w:numId w:val="4"/>
        </w:numPr>
        <w:tabs>
          <w:tab w:val="clear" w:pos="1440"/>
          <w:tab w:val="num" w:pos="-36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2D1D97">
        <w:rPr>
          <w:rFonts w:ascii="Arial" w:hAnsi="Arial" w:cs="Arial"/>
          <w:sz w:val="20"/>
          <w:szCs w:val="20"/>
        </w:rPr>
        <w:t>odpovídající podíl nákladů společných službě obecného hospodář</w:t>
      </w:r>
      <w:r w:rsidR="00CB598E">
        <w:rPr>
          <w:rFonts w:ascii="Arial" w:hAnsi="Arial" w:cs="Arial"/>
          <w:sz w:val="20"/>
          <w:szCs w:val="20"/>
        </w:rPr>
        <w:t>ského zájmu a jiným činnostem P</w:t>
      </w:r>
      <w:r w:rsidR="006916F9">
        <w:rPr>
          <w:rFonts w:ascii="Arial" w:hAnsi="Arial" w:cs="Arial"/>
          <w:sz w:val="20"/>
          <w:szCs w:val="20"/>
        </w:rPr>
        <w:t>oskytovatele</w:t>
      </w:r>
      <w:r w:rsidRPr="002D1D97">
        <w:rPr>
          <w:rFonts w:ascii="Arial" w:hAnsi="Arial" w:cs="Arial"/>
          <w:sz w:val="20"/>
          <w:szCs w:val="20"/>
        </w:rPr>
        <w:t xml:space="preserve">. Náklady společnými službě obecného hospodářského </w:t>
      </w:r>
      <w:r w:rsidR="00CB598E">
        <w:rPr>
          <w:rFonts w:ascii="Arial" w:hAnsi="Arial" w:cs="Arial"/>
          <w:sz w:val="20"/>
          <w:szCs w:val="20"/>
        </w:rPr>
        <w:t>zájmu a jiným činnostem P</w:t>
      </w:r>
      <w:r w:rsidR="00F21D8F">
        <w:rPr>
          <w:rFonts w:ascii="Arial" w:hAnsi="Arial" w:cs="Arial"/>
          <w:sz w:val="20"/>
          <w:szCs w:val="20"/>
        </w:rPr>
        <w:t>oskytovatele</w:t>
      </w:r>
      <w:r w:rsidRPr="002D1D97">
        <w:rPr>
          <w:rFonts w:ascii="Arial" w:hAnsi="Arial" w:cs="Arial"/>
          <w:sz w:val="20"/>
          <w:szCs w:val="20"/>
        </w:rPr>
        <w:t xml:space="preserve"> se rozumí režijní náklady vyúčtované paušální sazbou. Odpovídajícím podílem nákladů společných službě obecného hospodářského </w:t>
      </w:r>
      <w:r w:rsidR="00CB598E">
        <w:rPr>
          <w:rFonts w:ascii="Arial" w:hAnsi="Arial" w:cs="Arial"/>
          <w:sz w:val="20"/>
          <w:szCs w:val="20"/>
        </w:rPr>
        <w:t>zájmu a jiným činnostem P</w:t>
      </w:r>
      <w:r w:rsidR="00F21D8F">
        <w:rPr>
          <w:rFonts w:ascii="Arial" w:hAnsi="Arial" w:cs="Arial"/>
          <w:sz w:val="20"/>
          <w:szCs w:val="20"/>
        </w:rPr>
        <w:t>oskytovatele</w:t>
      </w:r>
      <w:r w:rsidRPr="002D1D97">
        <w:rPr>
          <w:rFonts w:ascii="Arial" w:hAnsi="Arial" w:cs="Arial"/>
          <w:sz w:val="20"/>
          <w:szCs w:val="20"/>
        </w:rPr>
        <w:t xml:space="preserve"> se pro účely této smlouvy </w:t>
      </w:r>
      <w:r w:rsidRPr="00144B42">
        <w:rPr>
          <w:rFonts w:ascii="Arial" w:hAnsi="Arial" w:cs="Arial"/>
          <w:sz w:val="20"/>
          <w:szCs w:val="20"/>
        </w:rPr>
        <w:t xml:space="preserve">rozumí režijní náklady stanovené paušální sazbou ve výši </w:t>
      </w:r>
      <w:r w:rsidR="001056F9" w:rsidRPr="00144B42">
        <w:rPr>
          <w:rFonts w:ascii="Arial" w:hAnsi="Arial" w:cs="Arial"/>
          <w:sz w:val="20"/>
          <w:szCs w:val="20"/>
        </w:rPr>
        <w:t>40</w:t>
      </w:r>
      <w:r w:rsidRPr="00144B42">
        <w:rPr>
          <w:rFonts w:ascii="Arial" w:hAnsi="Arial" w:cs="Arial"/>
          <w:sz w:val="20"/>
          <w:szCs w:val="20"/>
        </w:rPr>
        <w:t xml:space="preserve">000,- Kč měsíčně. </w:t>
      </w:r>
    </w:p>
    <w:p w14:paraId="596EB11B" w14:textId="09232E02" w:rsidR="002D1D97" w:rsidRPr="008B6BED" w:rsidRDefault="000415E4" w:rsidP="00391F71">
      <w:pPr>
        <w:numPr>
          <w:ilvl w:val="1"/>
          <w:numId w:val="4"/>
        </w:numPr>
        <w:tabs>
          <w:tab w:val="clear" w:pos="1440"/>
          <w:tab w:val="num" w:pos="-36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8B6BED">
        <w:rPr>
          <w:rFonts w:ascii="Arial" w:hAnsi="Arial" w:cs="Arial"/>
          <w:sz w:val="20"/>
          <w:szCs w:val="20"/>
        </w:rPr>
        <w:t>p</w:t>
      </w:r>
      <w:r w:rsidR="002D1D97" w:rsidRPr="008B6BED">
        <w:rPr>
          <w:rFonts w:ascii="Arial" w:hAnsi="Arial" w:cs="Arial"/>
          <w:sz w:val="20"/>
          <w:szCs w:val="20"/>
        </w:rPr>
        <w:t xml:space="preserve">okud je služba držena zdravotnickým personálem (lékař, sestra), </w:t>
      </w:r>
      <w:r w:rsidR="002D1D97" w:rsidRPr="008E6FC3">
        <w:rPr>
          <w:rFonts w:ascii="Arial" w:hAnsi="Arial" w:cs="Arial"/>
          <w:sz w:val="20"/>
          <w:szCs w:val="20"/>
        </w:rPr>
        <w:t xml:space="preserve">který </w:t>
      </w:r>
      <w:r w:rsidR="00AA0162" w:rsidRPr="008E6FC3">
        <w:rPr>
          <w:rFonts w:ascii="Arial" w:hAnsi="Arial" w:cs="Arial"/>
          <w:sz w:val="20"/>
          <w:szCs w:val="20"/>
        </w:rPr>
        <w:t xml:space="preserve">případně </w:t>
      </w:r>
      <w:r w:rsidR="002D1D97" w:rsidRPr="008E6FC3">
        <w:rPr>
          <w:rFonts w:ascii="Arial" w:hAnsi="Arial" w:cs="Arial"/>
          <w:sz w:val="20"/>
          <w:szCs w:val="20"/>
        </w:rPr>
        <w:t xml:space="preserve">současně </w:t>
      </w:r>
      <w:r w:rsidR="002D1D97" w:rsidRPr="008B6BED">
        <w:rPr>
          <w:rFonts w:ascii="Arial" w:hAnsi="Arial" w:cs="Arial"/>
          <w:sz w:val="20"/>
          <w:szCs w:val="20"/>
        </w:rPr>
        <w:t xml:space="preserve">zabezpečuje službu </w:t>
      </w:r>
      <w:r w:rsidR="008E252B" w:rsidRPr="008B6BED">
        <w:rPr>
          <w:rFonts w:ascii="Arial" w:hAnsi="Arial" w:cs="Arial"/>
          <w:sz w:val="20"/>
          <w:szCs w:val="20"/>
        </w:rPr>
        <w:t xml:space="preserve">ústavní pohotovostní služby nebo </w:t>
      </w:r>
      <w:r w:rsidR="002D1D97" w:rsidRPr="008B6BED">
        <w:rPr>
          <w:rFonts w:ascii="Arial" w:hAnsi="Arial" w:cs="Arial"/>
          <w:sz w:val="20"/>
          <w:szCs w:val="20"/>
        </w:rPr>
        <w:t>urgentního příjmu, náleží do uznatelných nákladů pouze osobní náklady ve vý</w:t>
      </w:r>
      <w:r w:rsidR="00DF5F6E" w:rsidRPr="008B6BED">
        <w:rPr>
          <w:rFonts w:ascii="Arial" w:hAnsi="Arial" w:cs="Arial"/>
          <w:sz w:val="20"/>
          <w:szCs w:val="20"/>
        </w:rPr>
        <w:t>ši za 20 minut ošetření</w:t>
      </w:r>
      <w:r w:rsidR="002D1D97" w:rsidRPr="008B6BED">
        <w:rPr>
          <w:rFonts w:ascii="Arial" w:hAnsi="Arial" w:cs="Arial"/>
          <w:sz w:val="20"/>
          <w:szCs w:val="20"/>
        </w:rPr>
        <w:t xml:space="preserve">, celé materiálové náklady spojené s ošetřením </w:t>
      </w:r>
      <w:r w:rsidR="003E74FE" w:rsidRPr="008B6BED">
        <w:rPr>
          <w:rFonts w:ascii="Arial" w:hAnsi="Arial" w:cs="Arial"/>
          <w:sz w:val="20"/>
          <w:szCs w:val="20"/>
        </w:rPr>
        <w:t>pacienta a režie maximálně 120</w:t>
      </w:r>
      <w:r w:rsidR="002D1D97" w:rsidRPr="008B6BED">
        <w:rPr>
          <w:rFonts w:ascii="Arial" w:hAnsi="Arial" w:cs="Arial"/>
          <w:sz w:val="20"/>
          <w:szCs w:val="20"/>
        </w:rPr>
        <w:t xml:space="preserve"> Kč</w:t>
      </w:r>
      <w:r w:rsidR="003E74FE" w:rsidRPr="008B6BED">
        <w:rPr>
          <w:rFonts w:ascii="Arial" w:hAnsi="Arial" w:cs="Arial"/>
          <w:sz w:val="20"/>
          <w:szCs w:val="20"/>
        </w:rPr>
        <w:t xml:space="preserve"> na pacienta.</w:t>
      </w:r>
    </w:p>
    <w:p w14:paraId="065668FC" w14:textId="77777777" w:rsidR="00084EBA" w:rsidRPr="008B6BED" w:rsidRDefault="00084EBA" w:rsidP="00DA1450">
      <w:pPr>
        <w:ind w:left="360" w:hanging="12"/>
        <w:jc w:val="both"/>
        <w:rPr>
          <w:rFonts w:ascii="Arial" w:hAnsi="Arial"/>
          <w:sz w:val="20"/>
        </w:rPr>
      </w:pPr>
    </w:p>
    <w:p w14:paraId="3C062DCA" w14:textId="77777777" w:rsidR="00084EBA" w:rsidRPr="008B6BED" w:rsidRDefault="00084EBA" w:rsidP="00DA1450">
      <w:pPr>
        <w:numPr>
          <w:ilvl w:val="0"/>
          <w:numId w:val="4"/>
        </w:numPr>
        <w:tabs>
          <w:tab w:val="clear" w:pos="720"/>
          <w:tab w:val="num" w:pos="-720"/>
        </w:tabs>
        <w:ind w:left="360"/>
        <w:jc w:val="both"/>
        <w:rPr>
          <w:rFonts w:ascii="Arial" w:hAnsi="Arial"/>
          <w:sz w:val="20"/>
        </w:rPr>
      </w:pPr>
      <w:r w:rsidRPr="008B6BED">
        <w:rPr>
          <w:rFonts w:ascii="Arial" w:hAnsi="Arial"/>
          <w:sz w:val="20"/>
        </w:rPr>
        <w:t>Výnosy, které budou pro výpočet výše vyrovnávací platby zohledněny (dále jen „Výnosy“) zahrnují:</w:t>
      </w:r>
    </w:p>
    <w:p w14:paraId="54177898" w14:textId="77777777" w:rsidR="00084EBA" w:rsidRPr="008B6BED" w:rsidRDefault="00084EBA" w:rsidP="00DA1450">
      <w:pPr>
        <w:numPr>
          <w:ilvl w:val="1"/>
          <w:numId w:val="4"/>
        </w:numPr>
        <w:tabs>
          <w:tab w:val="clear" w:pos="1440"/>
          <w:tab w:val="num" w:pos="0"/>
        </w:tabs>
        <w:ind w:left="1080"/>
        <w:jc w:val="both"/>
        <w:rPr>
          <w:rFonts w:ascii="Arial" w:hAnsi="Arial"/>
          <w:sz w:val="20"/>
        </w:rPr>
      </w:pPr>
      <w:r w:rsidRPr="008B6BED">
        <w:rPr>
          <w:rFonts w:ascii="Arial" w:hAnsi="Arial"/>
          <w:sz w:val="20"/>
        </w:rPr>
        <w:t>veškeré výnosy z poskytování Služby, zejména jakékoli úhrady od zdravotní</w:t>
      </w:r>
      <w:r w:rsidR="00DE2FBA" w:rsidRPr="008B6BED">
        <w:rPr>
          <w:rFonts w:ascii="Arial" w:hAnsi="Arial"/>
          <w:sz w:val="20"/>
        </w:rPr>
        <w:t>ch pojišťoven nebo od pacientů,</w:t>
      </w:r>
    </w:p>
    <w:p w14:paraId="237A53BC" w14:textId="77777777" w:rsidR="00DE2FBA" w:rsidRPr="008B6BED" w:rsidRDefault="00DE2FBA" w:rsidP="00DA1450">
      <w:pPr>
        <w:numPr>
          <w:ilvl w:val="1"/>
          <w:numId w:val="4"/>
        </w:numPr>
        <w:tabs>
          <w:tab w:val="clear" w:pos="1440"/>
          <w:tab w:val="num" w:pos="0"/>
        </w:tabs>
        <w:ind w:left="1080"/>
        <w:jc w:val="both"/>
        <w:rPr>
          <w:rFonts w:ascii="Arial" w:hAnsi="Arial"/>
          <w:sz w:val="20"/>
        </w:rPr>
      </w:pPr>
      <w:r w:rsidRPr="008B6BED">
        <w:rPr>
          <w:rFonts w:ascii="Arial" w:hAnsi="Arial" w:cs="Arial"/>
          <w:sz w:val="20"/>
          <w:szCs w:val="20"/>
        </w:rPr>
        <w:t>odpovídající podíl z režijních výnosů bezprostředně souvisejících s poskytováním Služby,</w:t>
      </w:r>
    </w:p>
    <w:p w14:paraId="26EB1815" w14:textId="1B6F99DB" w:rsidR="00084EBA" w:rsidRDefault="008E252B" w:rsidP="00DA1450">
      <w:pPr>
        <w:numPr>
          <w:ilvl w:val="1"/>
          <w:numId w:val="4"/>
        </w:numPr>
        <w:tabs>
          <w:tab w:val="clear" w:pos="1440"/>
          <w:tab w:val="num" w:pos="0"/>
        </w:tabs>
        <w:ind w:left="1080"/>
        <w:jc w:val="both"/>
        <w:rPr>
          <w:rFonts w:ascii="Arial" w:hAnsi="Arial"/>
          <w:sz w:val="20"/>
        </w:rPr>
      </w:pPr>
      <w:r w:rsidRPr="008B6BED">
        <w:rPr>
          <w:rFonts w:ascii="Arial" w:hAnsi="Arial"/>
          <w:sz w:val="20"/>
        </w:rPr>
        <w:t>jaké</w:t>
      </w:r>
      <w:r w:rsidR="00084EBA" w:rsidRPr="008B6BED">
        <w:rPr>
          <w:rFonts w:ascii="Arial" w:hAnsi="Arial"/>
          <w:sz w:val="20"/>
        </w:rPr>
        <w:t xml:space="preserve">koliv další </w:t>
      </w:r>
      <w:r w:rsidRPr="008B6BED">
        <w:rPr>
          <w:rFonts w:ascii="Arial" w:hAnsi="Arial"/>
          <w:sz w:val="20"/>
        </w:rPr>
        <w:t>příjmy související se službou (dary</w:t>
      </w:r>
      <w:r>
        <w:rPr>
          <w:rFonts w:ascii="Arial" w:hAnsi="Arial"/>
          <w:sz w:val="20"/>
        </w:rPr>
        <w:t xml:space="preserve">, </w:t>
      </w:r>
      <w:r w:rsidR="00084EBA">
        <w:rPr>
          <w:rFonts w:ascii="Arial" w:hAnsi="Arial"/>
          <w:sz w:val="20"/>
        </w:rPr>
        <w:t>dotace nebo podpora poskytovaná z veřejných rozpočtů nebo z fondů EU</w:t>
      </w:r>
      <w:r>
        <w:rPr>
          <w:rFonts w:ascii="Arial" w:hAnsi="Arial"/>
          <w:sz w:val="20"/>
        </w:rPr>
        <w:t>)</w:t>
      </w:r>
      <w:r w:rsidR="00084EBA">
        <w:rPr>
          <w:rFonts w:ascii="Arial" w:hAnsi="Arial"/>
          <w:sz w:val="20"/>
        </w:rPr>
        <w:t xml:space="preserve"> kryjící Náklady poskytování Služby.</w:t>
      </w:r>
    </w:p>
    <w:p w14:paraId="2407ADBB" w14:textId="77777777" w:rsidR="00084EBA" w:rsidRDefault="00084EBA" w:rsidP="00DA1450">
      <w:pPr>
        <w:jc w:val="both"/>
        <w:rPr>
          <w:rFonts w:ascii="Arial" w:hAnsi="Arial"/>
          <w:sz w:val="20"/>
        </w:rPr>
      </w:pPr>
    </w:p>
    <w:p w14:paraId="55A09914" w14:textId="26BB99CC" w:rsidR="00391F71" w:rsidRPr="00AA0162" w:rsidRDefault="00084EBA" w:rsidP="00E6653E">
      <w:pPr>
        <w:numPr>
          <w:ilvl w:val="0"/>
          <w:numId w:val="4"/>
        </w:numPr>
        <w:tabs>
          <w:tab w:val="clear" w:pos="720"/>
          <w:tab w:val="num" w:pos="-1080"/>
        </w:tabs>
        <w:ind w:left="360"/>
        <w:jc w:val="both"/>
        <w:rPr>
          <w:rFonts w:ascii="Arial" w:hAnsi="Arial"/>
          <w:sz w:val="20"/>
        </w:rPr>
      </w:pPr>
      <w:r w:rsidRPr="00AA0162">
        <w:rPr>
          <w:rFonts w:ascii="Arial" w:hAnsi="Arial"/>
          <w:sz w:val="20"/>
        </w:rPr>
        <w:t>Posky</w:t>
      </w:r>
      <w:r w:rsidRPr="00391F71">
        <w:rPr>
          <w:rFonts w:ascii="Arial" w:hAnsi="Arial"/>
          <w:sz w:val="20"/>
        </w:rPr>
        <w:t xml:space="preserve">tovatel je povinen vést oddělenou evidenci Výnosů a Nákladů, která se týká poskytování Služby (dále jen „Oddělená evidence“). Poskytovatel je povinen účtovat na jednotlivé druhy </w:t>
      </w:r>
      <w:r w:rsidR="00A23236" w:rsidRPr="00391F71">
        <w:rPr>
          <w:rFonts w:ascii="Arial" w:hAnsi="Arial"/>
          <w:sz w:val="20"/>
        </w:rPr>
        <w:t>LPS</w:t>
      </w:r>
      <w:r w:rsidRPr="00391F71">
        <w:rPr>
          <w:rFonts w:ascii="Arial" w:hAnsi="Arial"/>
          <w:sz w:val="20"/>
        </w:rPr>
        <w:t xml:space="preserve"> jenom ty Náklady a Výnosy, které s touto činností Poskytovatele bezprostředně souvisí a tuto souvislost prokázat na vyzvání Kraji.</w:t>
      </w:r>
      <w:r w:rsidR="00B4038D" w:rsidRPr="00391F71">
        <w:rPr>
          <w:rFonts w:ascii="Arial" w:hAnsi="Arial"/>
          <w:sz w:val="20"/>
        </w:rPr>
        <w:t xml:space="preserve"> </w:t>
      </w:r>
      <w:r w:rsidR="00391F71">
        <w:rPr>
          <w:rFonts w:ascii="Arial" w:hAnsi="Arial" w:cs="Arial"/>
          <w:sz w:val="20"/>
        </w:rPr>
        <w:t>Přímé náklady musí být podloženy d</w:t>
      </w:r>
      <w:r w:rsidR="00391F71" w:rsidRPr="008A7F56">
        <w:rPr>
          <w:rFonts w:ascii="Arial" w:hAnsi="Arial" w:cs="Arial"/>
          <w:sz w:val="20"/>
        </w:rPr>
        <w:t>oklady prokazující</w:t>
      </w:r>
      <w:r w:rsidR="00391F71">
        <w:rPr>
          <w:rFonts w:ascii="Arial" w:hAnsi="Arial" w:cs="Arial"/>
          <w:sz w:val="20"/>
        </w:rPr>
        <w:t>mi</w:t>
      </w:r>
      <w:r w:rsidR="00391F71" w:rsidRPr="008A7F56">
        <w:rPr>
          <w:rFonts w:ascii="Arial" w:hAnsi="Arial" w:cs="Arial"/>
          <w:sz w:val="20"/>
        </w:rPr>
        <w:t xml:space="preserve"> využití </w:t>
      </w:r>
      <w:r w:rsidR="00391F71">
        <w:rPr>
          <w:rFonts w:ascii="Arial" w:hAnsi="Arial" w:cs="Arial"/>
          <w:sz w:val="20"/>
        </w:rPr>
        <w:t>vyrov</w:t>
      </w:r>
      <w:r w:rsidR="00CB598E">
        <w:rPr>
          <w:rFonts w:ascii="Arial" w:hAnsi="Arial" w:cs="Arial"/>
          <w:sz w:val="20"/>
        </w:rPr>
        <w:t>návací platby, které je Poskytovatel</w:t>
      </w:r>
      <w:r w:rsidR="00391F71">
        <w:rPr>
          <w:rFonts w:ascii="Arial" w:hAnsi="Arial" w:cs="Arial"/>
          <w:sz w:val="20"/>
        </w:rPr>
        <w:t xml:space="preserve"> povinen</w:t>
      </w:r>
      <w:r w:rsidR="00391F71" w:rsidRPr="008A7F56">
        <w:rPr>
          <w:rFonts w:ascii="Arial" w:hAnsi="Arial" w:cs="Arial"/>
          <w:sz w:val="20"/>
        </w:rPr>
        <w:t xml:space="preserve"> viditelně označ</w:t>
      </w:r>
      <w:r w:rsidR="00391F71">
        <w:rPr>
          <w:rFonts w:ascii="Arial" w:hAnsi="Arial" w:cs="Arial"/>
          <w:sz w:val="20"/>
        </w:rPr>
        <w:t>it slovy</w:t>
      </w:r>
      <w:r w:rsidR="00391F71" w:rsidRPr="008A7F56">
        <w:rPr>
          <w:rFonts w:ascii="Arial" w:hAnsi="Arial" w:cs="Arial"/>
          <w:sz w:val="20"/>
        </w:rPr>
        <w:t xml:space="preserve"> „Dotace ZK</w:t>
      </w:r>
      <w:r w:rsidR="00391F71">
        <w:rPr>
          <w:rFonts w:ascii="Arial" w:hAnsi="Arial" w:cs="Arial"/>
          <w:sz w:val="20"/>
        </w:rPr>
        <w:t xml:space="preserve"> LPS</w:t>
      </w:r>
      <w:r w:rsidR="00391F71" w:rsidRPr="008A7F56">
        <w:rPr>
          <w:rFonts w:ascii="Arial" w:hAnsi="Arial" w:cs="Arial"/>
          <w:sz w:val="20"/>
        </w:rPr>
        <w:t xml:space="preserve">“ </w:t>
      </w:r>
      <w:r w:rsidR="00391F71" w:rsidRPr="00AA0162">
        <w:rPr>
          <w:rFonts w:ascii="Arial" w:hAnsi="Arial" w:cs="Arial"/>
          <w:sz w:val="20"/>
        </w:rPr>
        <w:t xml:space="preserve">(označeny musí být již </w:t>
      </w:r>
      <w:r w:rsidR="00391F71" w:rsidRPr="001A4B61">
        <w:rPr>
          <w:rFonts w:ascii="Arial" w:hAnsi="Arial" w:cs="Arial"/>
          <w:sz w:val="20"/>
        </w:rPr>
        <w:t>originály dokladů), Režijní</w:t>
      </w:r>
      <w:r w:rsidR="00391F71" w:rsidRPr="00AA0162">
        <w:rPr>
          <w:rFonts w:ascii="Arial" w:hAnsi="Arial" w:cs="Arial"/>
          <w:sz w:val="20"/>
        </w:rPr>
        <w:t xml:space="preserve"> náklady jsou vyúčt</w:t>
      </w:r>
      <w:r w:rsidR="00CB598E">
        <w:rPr>
          <w:rFonts w:ascii="Arial" w:hAnsi="Arial" w:cs="Arial"/>
          <w:sz w:val="20"/>
        </w:rPr>
        <w:t>ovány paušální sazbou a Poskytovatel</w:t>
      </w:r>
      <w:r w:rsidR="00391F71" w:rsidRPr="00AA0162">
        <w:rPr>
          <w:rFonts w:ascii="Arial" w:hAnsi="Arial" w:cs="Arial"/>
          <w:sz w:val="20"/>
        </w:rPr>
        <w:t xml:space="preserve"> nemusí doklady týkající se režijních nákladů označovat. </w:t>
      </w:r>
    </w:p>
    <w:p w14:paraId="3CD0D696" w14:textId="77777777" w:rsidR="00084EBA" w:rsidRPr="00391F71" w:rsidRDefault="00084EBA" w:rsidP="00BB0278">
      <w:pPr>
        <w:ind w:left="360"/>
        <w:jc w:val="both"/>
        <w:rPr>
          <w:rFonts w:ascii="Arial" w:hAnsi="Arial"/>
          <w:sz w:val="20"/>
        </w:rPr>
      </w:pPr>
    </w:p>
    <w:p w14:paraId="32C501B3" w14:textId="77777777" w:rsidR="00084EBA" w:rsidRDefault="00084EBA" w:rsidP="00DA1450">
      <w:pPr>
        <w:numPr>
          <w:ilvl w:val="0"/>
          <w:numId w:val="4"/>
        </w:numPr>
        <w:tabs>
          <w:tab w:val="clear" w:pos="720"/>
          <w:tab w:val="num" w:pos="-72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Náklady vedené v Oddělené evidenci musí vycházet z cen v souladu s platnými právními předpisy. </w:t>
      </w:r>
    </w:p>
    <w:p w14:paraId="4ADEF543" w14:textId="77777777" w:rsidR="00084EBA" w:rsidRDefault="00084EBA" w:rsidP="00DA1450">
      <w:pPr>
        <w:jc w:val="both"/>
        <w:rPr>
          <w:rFonts w:ascii="Arial" w:hAnsi="Arial"/>
          <w:sz w:val="20"/>
        </w:rPr>
      </w:pPr>
    </w:p>
    <w:p w14:paraId="6673DEE2" w14:textId="77777777" w:rsidR="00084EBA" w:rsidRDefault="00084EBA" w:rsidP="00DA1450">
      <w:pPr>
        <w:numPr>
          <w:ilvl w:val="0"/>
          <w:numId w:val="4"/>
        </w:numPr>
        <w:tabs>
          <w:tab w:val="clear" w:pos="720"/>
          <w:tab w:val="num" w:pos="-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V rámci Oddělené evidence přiřazuje Poskytovatel Náklady i Výnosy k jednotlivým činnostem v rámci Služby na základě principu objektivnosti a průhlednosti.</w:t>
      </w:r>
    </w:p>
    <w:p w14:paraId="063A7240" w14:textId="77777777" w:rsidR="00084EBA" w:rsidRDefault="00084EBA" w:rsidP="00DA1450">
      <w:pPr>
        <w:jc w:val="both"/>
        <w:rPr>
          <w:rFonts w:ascii="Arial" w:hAnsi="Arial"/>
          <w:sz w:val="20"/>
        </w:rPr>
      </w:pPr>
    </w:p>
    <w:p w14:paraId="0B3DB52E" w14:textId="77777777" w:rsidR="00084EBA" w:rsidRPr="00CB5376" w:rsidRDefault="00084EBA" w:rsidP="00DA1450">
      <w:pPr>
        <w:numPr>
          <w:ilvl w:val="0"/>
          <w:numId w:val="4"/>
        </w:numPr>
        <w:tabs>
          <w:tab w:val="clear" w:pos="720"/>
          <w:tab w:val="num" w:pos="-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4A2213">
        <w:rPr>
          <w:rFonts w:ascii="Arial" w:hAnsi="Arial"/>
          <w:sz w:val="20"/>
        </w:rPr>
        <w:t>Oddělenou evidenci vede Poskytovatel tak, aby bylo prokazatelné, že žádné Náklady ani Výnosy nebyly započteny nebo přiřazeny více než jedenkrát.</w:t>
      </w:r>
      <w:r w:rsidRPr="00B2732D">
        <w:rPr>
          <w:rFonts w:ascii="Arial" w:hAnsi="Arial"/>
          <w:sz w:val="20"/>
        </w:rPr>
        <w:t xml:space="preserve"> </w:t>
      </w:r>
      <w:r w:rsidRPr="004A2213">
        <w:rPr>
          <w:rFonts w:ascii="Arial" w:hAnsi="Arial"/>
          <w:sz w:val="20"/>
        </w:rPr>
        <w:t xml:space="preserve">Poskytovatel je povinen účtovat o jednotlivých druzích </w:t>
      </w:r>
      <w:r w:rsidR="00A23236">
        <w:rPr>
          <w:rFonts w:ascii="Arial" w:hAnsi="Arial"/>
          <w:sz w:val="20"/>
        </w:rPr>
        <w:t>LPS</w:t>
      </w:r>
      <w:r w:rsidRPr="004A2213">
        <w:rPr>
          <w:rFonts w:ascii="Arial" w:hAnsi="Arial"/>
          <w:sz w:val="20"/>
        </w:rPr>
        <w:t xml:space="preserve"> odděleně</w:t>
      </w:r>
      <w:r>
        <w:rPr>
          <w:rFonts w:ascii="Arial" w:hAnsi="Arial"/>
          <w:sz w:val="20"/>
        </w:rPr>
        <w:t>, tj. dle jednotlivých středisek</w:t>
      </w:r>
      <w:r w:rsidRPr="004A2213">
        <w:rPr>
          <w:rFonts w:ascii="Arial" w:hAnsi="Arial"/>
          <w:sz w:val="20"/>
        </w:rPr>
        <w:t>.</w:t>
      </w:r>
    </w:p>
    <w:p w14:paraId="595C5477" w14:textId="77777777" w:rsidR="00084EBA" w:rsidRDefault="00084EBA" w:rsidP="00DA1450">
      <w:pPr>
        <w:jc w:val="both"/>
        <w:rPr>
          <w:rFonts w:ascii="Arial" w:hAnsi="Arial"/>
          <w:sz w:val="20"/>
        </w:rPr>
      </w:pPr>
    </w:p>
    <w:p w14:paraId="6E562B50" w14:textId="77777777" w:rsidR="00F76E12" w:rsidRDefault="00F76E12" w:rsidP="00DA1450">
      <w:pPr>
        <w:jc w:val="both"/>
        <w:rPr>
          <w:rFonts w:ascii="Arial" w:hAnsi="Arial"/>
          <w:sz w:val="20"/>
        </w:rPr>
      </w:pPr>
    </w:p>
    <w:p w14:paraId="46214042" w14:textId="56AAA96B" w:rsidR="00084EBA" w:rsidRDefault="00084EBA" w:rsidP="00DA1450">
      <w:pPr>
        <w:numPr>
          <w:ilvl w:val="0"/>
          <w:numId w:val="4"/>
        </w:numPr>
        <w:tabs>
          <w:tab w:val="clear" w:pos="720"/>
          <w:tab w:val="num" w:pos="-1080"/>
        </w:tabs>
        <w:ind w:left="360"/>
        <w:jc w:val="both"/>
        <w:rPr>
          <w:rFonts w:ascii="Arial" w:hAnsi="Arial"/>
          <w:sz w:val="20"/>
        </w:rPr>
      </w:pPr>
      <w:r w:rsidRPr="003E74FE">
        <w:rPr>
          <w:rFonts w:ascii="Arial" w:hAnsi="Arial"/>
          <w:sz w:val="20"/>
        </w:rPr>
        <w:t>Poskytovatel je povinen zasílat Kraji průběžné měsíční zpráv</w:t>
      </w:r>
      <w:r w:rsidR="00F5270D">
        <w:rPr>
          <w:rFonts w:ascii="Arial" w:hAnsi="Arial"/>
          <w:sz w:val="20"/>
        </w:rPr>
        <w:t xml:space="preserve">y ve formě tabulky </w:t>
      </w:r>
      <w:r w:rsidRPr="003E74FE">
        <w:rPr>
          <w:rFonts w:ascii="Arial" w:hAnsi="Arial"/>
          <w:sz w:val="20"/>
        </w:rPr>
        <w:t xml:space="preserve">v elektronické podobě </w:t>
      </w:r>
      <w:r w:rsidR="00F5270D">
        <w:rPr>
          <w:rFonts w:ascii="Arial" w:hAnsi="Arial"/>
          <w:sz w:val="20"/>
        </w:rPr>
        <w:t xml:space="preserve">prostřednictví datové schránky </w:t>
      </w:r>
      <w:r w:rsidRPr="003E74FE">
        <w:rPr>
          <w:rFonts w:ascii="Arial" w:hAnsi="Arial"/>
          <w:sz w:val="20"/>
        </w:rPr>
        <w:t xml:space="preserve">ve </w:t>
      </w:r>
      <w:proofErr w:type="gramStart"/>
      <w:r w:rsidRPr="003E74FE">
        <w:rPr>
          <w:rFonts w:ascii="Arial" w:hAnsi="Arial"/>
          <w:sz w:val="20"/>
        </w:rPr>
        <w:t xml:space="preserve">formátu </w:t>
      </w:r>
      <w:r w:rsidR="00316706" w:rsidRPr="003E74FE">
        <w:rPr>
          <w:rFonts w:ascii="Arial" w:hAnsi="Arial"/>
          <w:sz w:val="20"/>
        </w:rPr>
        <w:t>.</w:t>
      </w:r>
      <w:proofErr w:type="spellStart"/>
      <w:r w:rsidRPr="003E74FE">
        <w:rPr>
          <w:rFonts w:ascii="Arial" w:hAnsi="Arial"/>
          <w:sz w:val="20"/>
        </w:rPr>
        <w:t>xls</w:t>
      </w:r>
      <w:proofErr w:type="spellEnd"/>
      <w:proofErr w:type="gramEnd"/>
      <w:r w:rsidR="00316706" w:rsidRPr="003E74FE">
        <w:rPr>
          <w:rFonts w:ascii="Arial" w:hAnsi="Arial"/>
          <w:sz w:val="20"/>
        </w:rPr>
        <w:t xml:space="preserve"> nebo .</w:t>
      </w:r>
      <w:proofErr w:type="spellStart"/>
      <w:r w:rsidR="00316706" w:rsidRPr="003E74FE">
        <w:rPr>
          <w:rFonts w:ascii="Arial" w:hAnsi="Arial"/>
          <w:sz w:val="20"/>
        </w:rPr>
        <w:t>xlsx</w:t>
      </w:r>
      <w:proofErr w:type="spellEnd"/>
      <w:r w:rsidRPr="003E74FE">
        <w:rPr>
          <w:rFonts w:ascii="Arial" w:hAnsi="Arial"/>
          <w:sz w:val="20"/>
        </w:rPr>
        <w:t xml:space="preserve"> (Microsoft Excel), dle vzoru uvedeného v příloze č. 1 této smlouvy</w:t>
      </w:r>
      <w:r w:rsidR="00504B21" w:rsidRPr="003E74FE">
        <w:rPr>
          <w:rFonts w:ascii="Arial" w:hAnsi="Arial"/>
          <w:sz w:val="20"/>
        </w:rPr>
        <w:t xml:space="preserve"> a jednotlivé měsíční sestavy, tj. sestavy z účetního</w:t>
      </w:r>
      <w:r w:rsidR="00504B21">
        <w:rPr>
          <w:rFonts w:ascii="Arial" w:hAnsi="Arial"/>
          <w:sz w:val="20"/>
        </w:rPr>
        <w:t xml:space="preserve"> systému nazvané Náklady a Výnosy za jednotlivá střediska v analytickém členění</w:t>
      </w:r>
      <w:r w:rsidRPr="004A2213">
        <w:rPr>
          <w:rFonts w:ascii="Arial" w:hAnsi="Arial"/>
          <w:sz w:val="20"/>
        </w:rPr>
        <w:t>.</w:t>
      </w:r>
      <w:r w:rsidR="00BB6C99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Jednotlivé průběžné zprávy za příslušný měsíc je Poskytovatel povinen doručit Kraji vždy do 25. následujícího kalendářního měsíce.</w:t>
      </w:r>
      <w:r w:rsidRPr="004A2213">
        <w:rPr>
          <w:rFonts w:ascii="Arial" w:hAnsi="Arial"/>
          <w:sz w:val="20"/>
        </w:rPr>
        <w:t xml:space="preserve"> </w:t>
      </w:r>
    </w:p>
    <w:p w14:paraId="04AAF474" w14:textId="77777777" w:rsidR="00084EBA" w:rsidRPr="004A2213" w:rsidRDefault="00084EBA" w:rsidP="00DA1450">
      <w:pPr>
        <w:jc w:val="both"/>
        <w:rPr>
          <w:rFonts w:ascii="Arial" w:hAnsi="Arial"/>
          <w:sz w:val="20"/>
        </w:rPr>
      </w:pPr>
    </w:p>
    <w:p w14:paraId="2D70BCC4" w14:textId="77777777" w:rsidR="00084EBA" w:rsidRDefault="00084EBA" w:rsidP="00DA1450">
      <w:pPr>
        <w:numPr>
          <w:ilvl w:val="0"/>
          <w:numId w:val="4"/>
        </w:numPr>
        <w:tabs>
          <w:tab w:val="clear" w:pos="720"/>
          <w:tab w:val="num" w:pos="-720"/>
        </w:tabs>
        <w:ind w:left="360"/>
        <w:jc w:val="both"/>
        <w:rPr>
          <w:rFonts w:ascii="Arial" w:hAnsi="Arial"/>
          <w:sz w:val="20"/>
        </w:rPr>
      </w:pPr>
      <w:r w:rsidRPr="00316706">
        <w:rPr>
          <w:rFonts w:ascii="Arial" w:hAnsi="Arial"/>
          <w:sz w:val="20"/>
        </w:rPr>
        <w:t xml:space="preserve">Podmínkou pro proplacení vyrovnávací platby Poskytovateli na základě </w:t>
      </w:r>
      <w:r w:rsidR="00AE7669">
        <w:rPr>
          <w:rFonts w:ascii="Arial" w:hAnsi="Arial"/>
          <w:sz w:val="20"/>
        </w:rPr>
        <w:t>této smlouvy</w:t>
      </w:r>
      <w:r w:rsidRPr="00316706">
        <w:rPr>
          <w:rFonts w:ascii="Arial" w:hAnsi="Arial"/>
          <w:sz w:val="20"/>
        </w:rPr>
        <w:t xml:space="preserve"> je dodržení všech podmí</w:t>
      </w:r>
      <w:r w:rsidR="00316706">
        <w:rPr>
          <w:rFonts w:ascii="Arial" w:hAnsi="Arial"/>
          <w:sz w:val="20"/>
        </w:rPr>
        <w:t>nek stanovených touto smlouvou.</w:t>
      </w:r>
    </w:p>
    <w:p w14:paraId="59066EA3" w14:textId="77777777" w:rsidR="00316706" w:rsidRPr="00316706" w:rsidRDefault="00316706" w:rsidP="00316706">
      <w:pPr>
        <w:jc w:val="both"/>
        <w:rPr>
          <w:rFonts w:ascii="Arial" w:hAnsi="Arial"/>
          <w:sz w:val="20"/>
        </w:rPr>
      </w:pPr>
    </w:p>
    <w:p w14:paraId="66CF4F56" w14:textId="77777777" w:rsidR="00084EBA" w:rsidRDefault="00084EBA" w:rsidP="00DA1450">
      <w:pPr>
        <w:numPr>
          <w:ilvl w:val="0"/>
          <w:numId w:val="4"/>
        </w:numPr>
        <w:tabs>
          <w:tab w:val="clear" w:pos="720"/>
          <w:tab w:val="num" w:pos="-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Kraj uhradí Poskytovateli vyrovnávací platbu v souladu s touto smlouvou na účet Poskytovatele uvedený v záhlaví této smlouvy.</w:t>
      </w:r>
    </w:p>
    <w:p w14:paraId="3A237434" w14:textId="77777777" w:rsidR="00084EBA" w:rsidRPr="004A2213" w:rsidRDefault="00084EBA" w:rsidP="00DA1450">
      <w:pPr>
        <w:jc w:val="both"/>
        <w:rPr>
          <w:rFonts w:ascii="Arial" w:hAnsi="Arial"/>
          <w:sz w:val="20"/>
        </w:rPr>
      </w:pPr>
    </w:p>
    <w:p w14:paraId="7D2DC02F" w14:textId="209814BC" w:rsidR="00771186" w:rsidRDefault="00084EBA" w:rsidP="00771186">
      <w:pPr>
        <w:numPr>
          <w:ilvl w:val="0"/>
          <w:numId w:val="4"/>
        </w:numPr>
        <w:tabs>
          <w:tab w:val="clear" w:pos="720"/>
          <w:tab w:val="num" w:pos="0"/>
        </w:tabs>
        <w:ind w:left="360"/>
        <w:jc w:val="both"/>
        <w:rPr>
          <w:rFonts w:ascii="Arial" w:hAnsi="Arial"/>
          <w:sz w:val="20"/>
        </w:rPr>
      </w:pPr>
      <w:r w:rsidRPr="004A2213">
        <w:rPr>
          <w:rFonts w:ascii="Arial" w:hAnsi="Arial"/>
          <w:sz w:val="20"/>
        </w:rPr>
        <w:t>Zdravotn</w:t>
      </w:r>
      <w:r w:rsidR="004F5949">
        <w:rPr>
          <w:rFonts w:ascii="Arial" w:hAnsi="Arial"/>
          <w:sz w:val="20"/>
        </w:rPr>
        <w:t>í</w:t>
      </w:r>
      <w:r w:rsidRPr="004A2213">
        <w:rPr>
          <w:rFonts w:ascii="Arial" w:hAnsi="Arial"/>
          <w:sz w:val="20"/>
        </w:rPr>
        <w:t xml:space="preserve"> výkony </w:t>
      </w:r>
      <w:r w:rsidR="00A23236">
        <w:rPr>
          <w:rFonts w:ascii="Arial" w:hAnsi="Arial"/>
          <w:sz w:val="20"/>
        </w:rPr>
        <w:t>LPS</w:t>
      </w:r>
      <w:r w:rsidRPr="004A2213">
        <w:rPr>
          <w:rFonts w:ascii="Arial" w:hAnsi="Arial"/>
          <w:sz w:val="20"/>
        </w:rPr>
        <w:t xml:space="preserve">, které budou realizovány při poskytnutí Služby, </w:t>
      </w:r>
      <w:r>
        <w:rPr>
          <w:rFonts w:ascii="Arial" w:hAnsi="Arial"/>
          <w:sz w:val="20"/>
        </w:rPr>
        <w:t xml:space="preserve">je Poskytovatel povinen vyúčtovat dle platných předpisů zdravotním pojišťovnám, s nimiž uzavřel příslušné smluvní dodatky k hrazení péče </w:t>
      </w:r>
      <w:r w:rsidR="00A23236">
        <w:rPr>
          <w:rFonts w:ascii="Arial" w:hAnsi="Arial"/>
          <w:sz w:val="20"/>
        </w:rPr>
        <w:t>LPS</w:t>
      </w:r>
      <w:r>
        <w:rPr>
          <w:rFonts w:ascii="Arial" w:hAnsi="Arial"/>
          <w:sz w:val="20"/>
        </w:rPr>
        <w:t xml:space="preserve">. </w:t>
      </w:r>
    </w:p>
    <w:p w14:paraId="5F32CE59" w14:textId="77777777" w:rsidR="00771186" w:rsidRPr="00771186" w:rsidRDefault="00771186" w:rsidP="00771186">
      <w:pPr>
        <w:ind w:left="360"/>
        <w:jc w:val="both"/>
        <w:rPr>
          <w:rFonts w:ascii="Arial" w:hAnsi="Arial"/>
          <w:sz w:val="20"/>
        </w:rPr>
      </w:pPr>
    </w:p>
    <w:p w14:paraId="3B230F2A" w14:textId="77777777" w:rsidR="00771186" w:rsidRDefault="00771186" w:rsidP="00771186">
      <w:pPr>
        <w:numPr>
          <w:ilvl w:val="0"/>
          <w:numId w:val="4"/>
        </w:numPr>
        <w:tabs>
          <w:tab w:val="clear" w:pos="720"/>
          <w:tab w:val="num" w:pos="0"/>
        </w:tabs>
        <w:ind w:left="360"/>
        <w:jc w:val="both"/>
        <w:rPr>
          <w:rFonts w:ascii="Arial" w:hAnsi="Arial"/>
          <w:sz w:val="20"/>
        </w:rPr>
      </w:pPr>
      <w:r w:rsidRPr="00771186">
        <w:rPr>
          <w:rFonts w:ascii="Arial" w:hAnsi="Arial" w:cs="Arial"/>
          <w:sz w:val="20"/>
          <w:szCs w:val="20"/>
        </w:rPr>
        <w:t xml:space="preserve">Kraj i Poskytovatel berou na vědomí, že vyrovnávací platba je rovněž veřejnou podporou ve smyslu čl. 107 odst. 1 Smlouvy o fungování EU, která však naplňuje všechny podmínky Rozhodnutí Komise ze dne 20. prosince 2011, o použití čl. 106 odst. 2 Smlouvy o fungování Evropské unie na státní podporu ve formě vyrovnávací platby za závazek veřejné služby udělené určitým podnikům pověřeným poskytováním služeb obecného hospodářského zájmu (č. 2012/21/EU), a proto je vyňata z povinnosti ohlašování (notifikace) veřejné podpory před jejím poskytnutím. </w:t>
      </w:r>
    </w:p>
    <w:p w14:paraId="4B098823" w14:textId="77777777" w:rsidR="00771186" w:rsidRPr="00771186" w:rsidRDefault="00771186" w:rsidP="00771186">
      <w:pPr>
        <w:ind w:left="360"/>
        <w:jc w:val="both"/>
        <w:rPr>
          <w:rFonts w:ascii="Arial" w:hAnsi="Arial"/>
          <w:sz w:val="20"/>
        </w:rPr>
      </w:pPr>
    </w:p>
    <w:p w14:paraId="47B8844D" w14:textId="7697D32C" w:rsidR="00917B0F" w:rsidRDefault="00771186" w:rsidP="00917B0F">
      <w:pPr>
        <w:numPr>
          <w:ilvl w:val="0"/>
          <w:numId w:val="4"/>
        </w:numPr>
        <w:tabs>
          <w:tab w:val="clear" w:pos="720"/>
          <w:tab w:val="num" w:pos="0"/>
        </w:tabs>
        <w:ind w:left="360"/>
        <w:jc w:val="both"/>
        <w:rPr>
          <w:rFonts w:ascii="Arial" w:hAnsi="Arial"/>
          <w:sz w:val="20"/>
        </w:rPr>
      </w:pPr>
      <w:r w:rsidRPr="00771186">
        <w:rPr>
          <w:rFonts w:ascii="Arial" w:hAnsi="Arial" w:cs="Arial"/>
          <w:sz w:val="20"/>
          <w:szCs w:val="20"/>
        </w:rPr>
        <w:t xml:space="preserve">Poskytovatel bere na vědomí, že Kraj je povinen průběžně ověřovat naplnění podmínek Rozhodnutí Komise č. 2012/21/EU a je srozuměn s tím, že v případě jejich nenaplnění bude Kraj postupovat podle příslušných předpisů pro oblast veřejné podpory. V takovém případě Poskytovatel poskytne Kraji potřebnou součinnost. </w:t>
      </w:r>
    </w:p>
    <w:p w14:paraId="0CB852CC" w14:textId="77777777" w:rsidR="00917B0F" w:rsidRPr="00917B0F" w:rsidRDefault="00917B0F" w:rsidP="00917B0F">
      <w:pPr>
        <w:rPr>
          <w:rFonts w:ascii="Arial" w:hAnsi="Arial"/>
          <w:sz w:val="20"/>
        </w:rPr>
      </w:pPr>
    </w:p>
    <w:p w14:paraId="016B18E1" w14:textId="41FDE226" w:rsidR="00BE58AB" w:rsidRPr="00BE58AB" w:rsidRDefault="00917B0F" w:rsidP="00375DF3">
      <w:pPr>
        <w:numPr>
          <w:ilvl w:val="0"/>
          <w:numId w:val="4"/>
        </w:numPr>
        <w:tabs>
          <w:tab w:val="clear" w:pos="720"/>
          <w:tab w:val="num" w:pos="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E58AB">
        <w:rPr>
          <w:rFonts w:ascii="Arial" w:hAnsi="Arial" w:cs="Arial"/>
          <w:sz w:val="20"/>
          <w:szCs w:val="20"/>
        </w:rPr>
        <w:t xml:space="preserve">Poskytovatel je povinen do 15 dnů oznámit Kraji zahájení insolvenčního řízení, vstup právnické osoby do likvidace, změnu statutárního orgánu nebo jeho člena, změnu názvu, bankovního spojení, sídla či adresy. </w:t>
      </w:r>
    </w:p>
    <w:p w14:paraId="5D9A6C42" w14:textId="2F1CFBD1" w:rsidR="00DE0139" w:rsidRDefault="00B02826" w:rsidP="00B6150F">
      <w:pPr>
        <w:ind w:left="360"/>
        <w:jc w:val="both"/>
        <w:rPr>
          <w:rFonts w:ascii="Arial" w:hAnsi="Arial" w:cs="Arial"/>
          <w:sz w:val="20"/>
          <w:szCs w:val="20"/>
        </w:rPr>
      </w:pPr>
      <w:r w:rsidRPr="00BE58AB">
        <w:rPr>
          <w:rFonts w:ascii="Arial" w:hAnsi="Arial" w:cs="Arial"/>
          <w:sz w:val="20"/>
          <w:szCs w:val="20"/>
        </w:rPr>
        <w:t>Poskytovatel</w:t>
      </w:r>
      <w:r w:rsidR="00636318">
        <w:rPr>
          <w:rFonts w:ascii="Arial" w:hAnsi="Arial" w:cs="Arial"/>
          <w:sz w:val="20"/>
          <w:szCs w:val="20"/>
        </w:rPr>
        <w:t xml:space="preserve"> je povinen informovat kraj </w:t>
      </w:r>
      <w:r w:rsidR="00917B0F" w:rsidRPr="00BE58AB">
        <w:rPr>
          <w:rFonts w:ascii="Arial" w:hAnsi="Arial" w:cs="Arial"/>
          <w:sz w:val="20"/>
          <w:szCs w:val="20"/>
        </w:rPr>
        <w:t xml:space="preserve">o přeměně </w:t>
      </w:r>
      <w:r w:rsidR="00636318">
        <w:rPr>
          <w:rFonts w:ascii="Arial" w:hAnsi="Arial" w:cs="Arial"/>
          <w:sz w:val="20"/>
          <w:szCs w:val="20"/>
        </w:rPr>
        <w:t>právnické osoby a předat mu projekt přeměny alespoň 30 dnů přede dnem, kdy má být přeměna schválena příslušným orgánem.</w:t>
      </w:r>
    </w:p>
    <w:p w14:paraId="668663EE" w14:textId="056028B9" w:rsidR="00DE0139" w:rsidRPr="00DE0139" w:rsidRDefault="00DE0139" w:rsidP="00DE0139">
      <w:pPr>
        <w:ind w:left="360"/>
        <w:jc w:val="both"/>
        <w:rPr>
          <w:rFonts w:ascii="Arial" w:hAnsi="Arial" w:cs="Arial"/>
          <w:sz w:val="20"/>
          <w:szCs w:val="20"/>
        </w:rPr>
      </w:pPr>
      <w:r w:rsidRPr="00140A2C">
        <w:rPr>
          <w:rFonts w:ascii="Arial" w:hAnsi="Arial" w:cs="Arial"/>
          <w:sz w:val="20"/>
          <w:szCs w:val="20"/>
        </w:rPr>
        <w:t xml:space="preserve">Smluvní strany se dohodly, že v případě, </w:t>
      </w:r>
      <w:r w:rsidR="0006059F" w:rsidRPr="00140A2C">
        <w:rPr>
          <w:rFonts w:ascii="Arial" w:hAnsi="Arial" w:cs="Arial"/>
          <w:sz w:val="20"/>
          <w:szCs w:val="20"/>
        </w:rPr>
        <w:t>že nabude</w:t>
      </w:r>
      <w:r w:rsidR="0006059F">
        <w:rPr>
          <w:rFonts w:ascii="Arial" w:hAnsi="Arial" w:cs="Arial"/>
          <w:snapToGrid w:val="0"/>
          <w:color w:val="000000" w:themeColor="text1"/>
          <w:sz w:val="20"/>
        </w:rPr>
        <w:t xml:space="preserve"> účinnosti novela zákona č. 372/2011 Sb., o zdravotn</w:t>
      </w:r>
      <w:r w:rsidR="004F5949">
        <w:rPr>
          <w:rFonts w:ascii="Arial" w:hAnsi="Arial" w:cs="Arial"/>
          <w:snapToGrid w:val="0"/>
          <w:color w:val="000000" w:themeColor="text1"/>
          <w:sz w:val="20"/>
        </w:rPr>
        <w:t>ích</w:t>
      </w:r>
      <w:r w:rsidR="0006059F">
        <w:rPr>
          <w:rFonts w:ascii="Arial" w:hAnsi="Arial" w:cs="Arial"/>
          <w:snapToGrid w:val="0"/>
          <w:color w:val="000000" w:themeColor="text1"/>
          <w:sz w:val="20"/>
        </w:rPr>
        <w:t xml:space="preserve"> službách, ve znění pozdějších předpisů, jejíž součástí bude i změna organizace a financování LPS, zahájí spolu jednání a uzavřou k této smlouvě dodatek, ve kterém budou změny zohledněny.</w:t>
      </w:r>
      <w:r>
        <w:rPr>
          <w:rFonts w:ascii="Arial" w:hAnsi="Arial" w:cs="Arial"/>
          <w:snapToGrid w:val="0"/>
          <w:color w:val="000000" w:themeColor="text1"/>
          <w:sz w:val="20"/>
        </w:rPr>
        <w:t xml:space="preserve">  </w:t>
      </w:r>
    </w:p>
    <w:p w14:paraId="541051C9" w14:textId="2D33B9D1" w:rsidR="00084EBA" w:rsidRDefault="00084EBA" w:rsidP="00DA1450">
      <w:pPr>
        <w:jc w:val="both"/>
        <w:rPr>
          <w:rFonts w:ascii="Arial" w:hAnsi="Arial" w:cs="Arial"/>
          <w:sz w:val="20"/>
          <w:szCs w:val="20"/>
        </w:rPr>
      </w:pPr>
    </w:p>
    <w:p w14:paraId="346C614A" w14:textId="77777777" w:rsidR="00B6150F" w:rsidRDefault="00B6150F" w:rsidP="00DA1450">
      <w:pPr>
        <w:jc w:val="both"/>
        <w:rPr>
          <w:rFonts w:ascii="Arial" w:hAnsi="Arial"/>
          <w:sz w:val="20"/>
        </w:rPr>
      </w:pPr>
    </w:p>
    <w:p w14:paraId="111E7DD7" w14:textId="77777777" w:rsidR="00084EBA" w:rsidRDefault="00084EBA" w:rsidP="00DA1450">
      <w:pPr>
        <w:jc w:val="center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IV. </w:t>
      </w:r>
    </w:p>
    <w:p w14:paraId="59CE5135" w14:textId="77777777" w:rsidR="00084EBA" w:rsidRDefault="00084EBA" w:rsidP="00DA1450">
      <w:pPr>
        <w:jc w:val="center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Kontrola a sankce</w:t>
      </w:r>
    </w:p>
    <w:p w14:paraId="5B0E4F9E" w14:textId="77777777" w:rsidR="00084EBA" w:rsidRDefault="00084EBA" w:rsidP="00DA1450">
      <w:pPr>
        <w:rPr>
          <w:rFonts w:ascii="Arial" w:hAnsi="Arial" w:cs="Arial"/>
          <w:sz w:val="20"/>
          <w:szCs w:val="20"/>
        </w:rPr>
      </w:pPr>
    </w:p>
    <w:p w14:paraId="4F1159C8" w14:textId="77777777" w:rsidR="00084EBA" w:rsidRDefault="00084EBA" w:rsidP="00DA1450">
      <w:pPr>
        <w:numPr>
          <w:ilvl w:val="0"/>
          <w:numId w:val="5"/>
        </w:numPr>
        <w:tabs>
          <w:tab w:val="clear" w:pos="720"/>
          <w:tab w:val="num" w:pos="-720"/>
        </w:tabs>
        <w:ind w:left="360"/>
        <w:jc w:val="both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Zástupci Kraje jsou oprávněni kdykoli vykonat kontrolu toho, zda jsou Služby poskytovány v souladu s touto smlouvou,</w:t>
      </w:r>
      <w:r w:rsidRPr="00A81A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zejména jsou oprávněni kontrolovat výkony vykazované na zdravotní pojišťovny, úhrady od pacientů, mzdové náklady, náklady na služby aj. </w:t>
      </w:r>
      <w:r w:rsidRPr="00A9674B">
        <w:rPr>
          <w:rFonts w:ascii="Arial" w:hAnsi="Arial" w:cs="Arial"/>
          <w:sz w:val="20"/>
          <w:szCs w:val="20"/>
        </w:rPr>
        <w:t xml:space="preserve">Povinnost mlčenlivosti uložená Poskytovateli dle zvláštních právních předpisů není tímto ustanovením dotčena. </w:t>
      </w:r>
      <w:r w:rsidRPr="00A9674B">
        <w:rPr>
          <w:rFonts w:ascii="Arial" w:hAnsi="Arial"/>
          <w:sz w:val="20"/>
        </w:rPr>
        <w:t>V případě zjištění, že Služby nebyly poskytovány v požadovaném rozsahu</w:t>
      </w:r>
      <w:r>
        <w:rPr>
          <w:rFonts w:ascii="Arial" w:hAnsi="Arial"/>
          <w:sz w:val="20"/>
        </w:rPr>
        <w:t xml:space="preserve"> a kvalitě, nebo v případě, že Poskytovatel na vyzvání neprokáže souvislost dle čl. III. odst. 5, je Kraj oprávněn neuhradit vyrovnávací platbu za příslušný měsíc případně tuto platbu přiměřeně snížit.</w:t>
      </w:r>
    </w:p>
    <w:p w14:paraId="67AE3162" w14:textId="77777777" w:rsidR="00084EBA" w:rsidRDefault="00084EBA" w:rsidP="00DA1450">
      <w:pPr>
        <w:jc w:val="both"/>
        <w:outlineLvl w:val="0"/>
        <w:rPr>
          <w:rFonts w:ascii="Arial" w:hAnsi="Arial"/>
          <w:sz w:val="20"/>
        </w:rPr>
      </w:pPr>
    </w:p>
    <w:p w14:paraId="20A973BD" w14:textId="7D01B7C7" w:rsidR="00084EBA" w:rsidRDefault="00084EBA" w:rsidP="00DA1450">
      <w:pPr>
        <w:numPr>
          <w:ilvl w:val="0"/>
          <w:numId w:val="5"/>
        </w:numPr>
        <w:tabs>
          <w:tab w:val="clear" w:pos="720"/>
          <w:tab w:val="num" w:pos="-720"/>
        </w:tabs>
        <w:ind w:left="360"/>
        <w:jc w:val="both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Poskytovatel je povinen umožnit Kraji nebo jím pověřeným osobám provedení kontroly Oddělené evidence a využití vyrovnací platby, zejména ve smyslu zákona č. 320/2001 Sb</w:t>
      </w:r>
      <w:r w:rsidR="00942E4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, o finanční kontrole, ve znění pozdějších předpisů. </w:t>
      </w:r>
    </w:p>
    <w:p w14:paraId="1FC9EC29" w14:textId="77777777" w:rsidR="00084EBA" w:rsidRDefault="00084EBA" w:rsidP="00DA1450">
      <w:pPr>
        <w:jc w:val="both"/>
        <w:outlineLvl w:val="0"/>
        <w:rPr>
          <w:rFonts w:ascii="Arial" w:hAnsi="Arial"/>
          <w:sz w:val="20"/>
        </w:rPr>
      </w:pPr>
    </w:p>
    <w:p w14:paraId="1E3B6E77" w14:textId="77777777" w:rsidR="00BB0278" w:rsidRDefault="00084EBA" w:rsidP="00BB0278">
      <w:pPr>
        <w:numPr>
          <w:ilvl w:val="0"/>
          <w:numId w:val="5"/>
        </w:numPr>
        <w:tabs>
          <w:tab w:val="clear" w:pos="720"/>
          <w:tab w:val="num" w:pos="-1080"/>
        </w:tabs>
        <w:ind w:left="360"/>
        <w:jc w:val="both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Zadržení prostředků získaných z vyrovnávací platby nebo jejich použití v rozporu s podmínkami stanovenými v této smlouvě Poskytovatelem je porušením rozpočtové kázně ve smyslu § 22 zákona č. 250/2000 Sb., o rozpočtových pravidlech územních rozpočtů, ve znění pozdějších předpisů. </w:t>
      </w:r>
    </w:p>
    <w:p w14:paraId="2CD8B138" w14:textId="77777777" w:rsidR="00BB0278" w:rsidRDefault="00BB0278" w:rsidP="00BB0278">
      <w:pPr>
        <w:ind w:left="360"/>
        <w:jc w:val="both"/>
        <w:outlineLvl w:val="0"/>
        <w:rPr>
          <w:rFonts w:ascii="Arial" w:hAnsi="Arial"/>
          <w:sz w:val="20"/>
        </w:rPr>
      </w:pPr>
    </w:p>
    <w:p w14:paraId="59B5B316" w14:textId="16B9D710" w:rsidR="00CF2081" w:rsidRPr="00375DF3" w:rsidRDefault="00BD243D" w:rsidP="00CF2081">
      <w:pPr>
        <w:numPr>
          <w:ilvl w:val="0"/>
          <w:numId w:val="5"/>
        </w:numPr>
        <w:tabs>
          <w:tab w:val="clear" w:pos="720"/>
          <w:tab w:val="num" w:pos="-1080"/>
        </w:tabs>
        <w:ind w:left="360"/>
        <w:jc w:val="both"/>
        <w:outlineLvl w:val="0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Porušení povinnosti Poskytovatele</w:t>
      </w:r>
      <w:r w:rsidR="00BB0278" w:rsidRPr="00A91CB1">
        <w:rPr>
          <w:rFonts w:ascii="Arial" w:hAnsi="Arial" w:cs="Arial"/>
          <w:sz w:val="20"/>
        </w:rPr>
        <w:t xml:space="preserve"> oz</w:t>
      </w:r>
      <w:r w:rsidR="00944F44">
        <w:rPr>
          <w:rFonts w:ascii="Arial" w:hAnsi="Arial" w:cs="Arial"/>
          <w:sz w:val="20"/>
        </w:rPr>
        <w:t>načit doklady uvedené v článku III</w:t>
      </w:r>
      <w:r w:rsidR="00BB0278" w:rsidRPr="00BB0278">
        <w:rPr>
          <w:rFonts w:ascii="Arial" w:hAnsi="Arial" w:cs="Arial"/>
          <w:sz w:val="20"/>
        </w:rPr>
        <w:t>.</w:t>
      </w:r>
      <w:r w:rsidR="00944F44">
        <w:rPr>
          <w:rFonts w:ascii="Arial" w:hAnsi="Arial" w:cs="Arial"/>
          <w:sz w:val="20"/>
        </w:rPr>
        <w:t xml:space="preserve"> odst. </w:t>
      </w:r>
      <w:r w:rsidR="00BB0278" w:rsidRPr="00BB0278">
        <w:rPr>
          <w:rFonts w:ascii="Arial" w:hAnsi="Arial" w:cs="Arial"/>
          <w:sz w:val="20"/>
        </w:rPr>
        <w:t>5</w:t>
      </w:r>
      <w:r w:rsidR="00BB0278" w:rsidRPr="00A91CB1">
        <w:rPr>
          <w:rFonts w:ascii="Arial" w:hAnsi="Arial" w:cs="Arial"/>
          <w:sz w:val="20"/>
        </w:rPr>
        <w:t>, věta třetí, je považováno za méně závažné porušení rozpočtové kázně ve smyslu § 10a odst. 6 zákona č. 250/2000 Sb. V případě poru</w:t>
      </w:r>
      <w:r>
        <w:rPr>
          <w:rFonts w:ascii="Arial" w:hAnsi="Arial" w:cs="Arial"/>
          <w:sz w:val="20"/>
        </w:rPr>
        <w:t>šení této povinnosti se Poskytovateli</w:t>
      </w:r>
      <w:r w:rsidR="00BB0278" w:rsidRPr="00A91CB1">
        <w:rPr>
          <w:rFonts w:ascii="Arial" w:hAnsi="Arial" w:cs="Arial"/>
          <w:sz w:val="20"/>
        </w:rPr>
        <w:t xml:space="preserve"> uloží odvod za porušení rozpočtové kázně ve výši částky uvedené v dokladu.</w:t>
      </w:r>
    </w:p>
    <w:p w14:paraId="2AA4493B" w14:textId="77777777" w:rsidR="00CF2081" w:rsidRDefault="00CF2081" w:rsidP="00CF2081">
      <w:pPr>
        <w:rPr>
          <w:rFonts w:ascii="Arial" w:hAnsi="Arial"/>
          <w:b/>
          <w:sz w:val="20"/>
        </w:rPr>
      </w:pPr>
    </w:p>
    <w:p w14:paraId="7B9A2808" w14:textId="77777777" w:rsidR="00CF2081" w:rsidRPr="00422C82" w:rsidRDefault="00CF2081" w:rsidP="00CF2081">
      <w:pPr>
        <w:jc w:val="center"/>
        <w:rPr>
          <w:rFonts w:ascii="Arial" w:hAnsi="Arial"/>
          <w:b/>
          <w:sz w:val="20"/>
        </w:rPr>
      </w:pPr>
      <w:r w:rsidRPr="006C0640">
        <w:rPr>
          <w:rFonts w:ascii="Arial" w:hAnsi="Arial" w:cs="Arial"/>
          <w:b/>
          <w:sz w:val="20"/>
          <w:szCs w:val="20"/>
        </w:rPr>
        <w:t>V.</w:t>
      </w:r>
    </w:p>
    <w:p w14:paraId="63FEC5AC" w14:textId="77777777" w:rsidR="00CF2081" w:rsidRPr="006C0640" w:rsidRDefault="00CF2081" w:rsidP="00CF2081">
      <w:pPr>
        <w:jc w:val="center"/>
        <w:rPr>
          <w:rFonts w:ascii="Arial" w:hAnsi="Arial" w:cs="Arial"/>
          <w:b/>
          <w:sz w:val="20"/>
          <w:szCs w:val="20"/>
        </w:rPr>
      </w:pPr>
      <w:r w:rsidRPr="00422C82">
        <w:rPr>
          <w:rFonts w:ascii="Arial" w:hAnsi="Arial"/>
          <w:b/>
          <w:sz w:val="20"/>
        </w:rPr>
        <w:t>Ukončení sm</w:t>
      </w:r>
      <w:r>
        <w:rPr>
          <w:rFonts w:ascii="Arial" w:hAnsi="Arial" w:cs="Arial"/>
          <w:b/>
          <w:sz w:val="20"/>
          <w:szCs w:val="20"/>
        </w:rPr>
        <w:t>louvy</w:t>
      </w:r>
    </w:p>
    <w:p w14:paraId="3FF2409C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Smlouvu lze ukončit na základě písemné dohody obou smluvních stran nebo písemnou výpovědí Smlouvy, a to za podmínek dále stanovených. </w:t>
      </w:r>
    </w:p>
    <w:p w14:paraId="4BA57471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Kraj může Smlouvu vypovědět jak před proplacením, tak i po proplacení dotace. </w:t>
      </w:r>
    </w:p>
    <w:p w14:paraId="2570EFBD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Výpovědním důvodem je porušení povinností Poskytovatele stanovených touto Smlouvou nebo obecně závaznými právními předpisy, kterého se Poskytovatel dopustí zejména pokud: </w:t>
      </w:r>
    </w:p>
    <w:p w14:paraId="78A9F395" w14:textId="77777777" w:rsidR="00CF2081" w:rsidRPr="00C31CB1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svým jednáním poruší rozpočtovou kázeň dle zákona č. 250/2000 Sb., o rozpočtových pravidlech územních rozpočtů, ve znění pozdějších předpisů,  </w:t>
      </w:r>
    </w:p>
    <w:p w14:paraId="2AF297BC" w14:textId="77777777" w:rsidR="00CF2081" w:rsidRPr="006C0640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>poruší pravidla veřejné podpory,</w:t>
      </w:r>
    </w:p>
    <w:p w14:paraId="37B3E3D6" w14:textId="1F6AB24B" w:rsidR="00CF2081" w:rsidRPr="006C0640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je on sám, jako právnická osoba či některá osoba tvořící statutární orgán </w:t>
      </w:r>
      <w:r>
        <w:rPr>
          <w:rFonts w:ascii="Arial" w:hAnsi="Arial" w:cs="Arial"/>
          <w:sz w:val="20"/>
          <w:szCs w:val="20"/>
        </w:rPr>
        <w:t>Poskytovatele</w:t>
      </w:r>
      <w:r w:rsidRPr="006C0640">
        <w:rPr>
          <w:rFonts w:ascii="Arial" w:hAnsi="Arial" w:cs="Arial"/>
          <w:sz w:val="20"/>
          <w:szCs w:val="20"/>
        </w:rPr>
        <w:t xml:space="preserve"> odsouzen/a za trestný čin, jehož skutková podstat</w:t>
      </w:r>
      <w:r w:rsidR="005520DC">
        <w:rPr>
          <w:rFonts w:ascii="Arial" w:hAnsi="Arial" w:cs="Arial"/>
          <w:sz w:val="20"/>
          <w:szCs w:val="20"/>
        </w:rPr>
        <w:t>a</w:t>
      </w:r>
      <w:r w:rsidRPr="006C0640">
        <w:rPr>
          <w:rFonts w:ascii="Arial" w:hAnsi="Arial" w:cs="Arial"/>
          <w:sz w:val="20"/>
          <w:szCs w:val="20"/>
        </w:rPr>
        <w:t xml:space="preserve"> souvisí s předmětem podnikání nebo činností </w:t>
      </w:r>
      <w:r>
        <w:rPr>
          <w:rFonts w:ascii="Arial" w:hAnsi="Arial" w:cs="Arial"/>
          <w:sz w:val="20"/>
          <w:szCs w:val="20"/>
        </w:rPr>
        <w:t>Poskytovatele</w:t>
      </w:r>
      <w:r w:rsidRPr="006C0640">
        <w:rPr>
          <w:rFonts w:ascii="Arial" w:hAnsi="Arial" w:cs="Arial"/>
          <w:sz w:val="20"/>
          <w:szCs w:val="20"/>
        </w:rPr>
        <w:t xml:space="preserve">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0B3848BC" w14:textId="77777777" w:rsidR="00CF2081" w:rsidRPr="006C0640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bylo zahájeno insolvenční řízení podle zákona č. 182/2006 Sb., o úpadku a způsobech jeho řešení, ve znění pozdějších předpisů,  </w:t>
      </w:r>
    </w:p>
    <w:p w14:paraId="094B0C6C" w14:textId="77777777" w:rsidR="00CF2081" w:rsidRPr="006C0640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6C0640">
        <w:rPr>
          <w:rFonts w:ascii="Arial" w:hAnsi="Arial" w:cs="Arial"/>
          <w:sz w:val="20"/>
          <w:szCs w:val="20"/>
        </w:rPr>
        <w:t xml:space="preserve"> uvedl nepravdivé, neúplné nebo zkreslené údaje, na které se váže uzavření této Smlouvy,</w:t>
      </w:r>
    </w:p>
    <w:p w14:paraId="1F284096" w14:textId="77777777" w:rsidR="00CF2081" w:rsidRPr="006C0640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je v likvidaci, </w:t>
      </w:r>
    </w:p>
    <w:p w14:paraId="66427A8E" w14:textId="77777777" w:rsidR="00CF2081" w:rsidRPr="006C0640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změní právní formu a stane se tak nezpůsobilým pro danou oblast podpory, </w:t>
      </w:r>
    </w:p>
    <w:p w14:paraId="1F647F0B" w14:textId="77777777" w:rsidR="00CF2081" w:rsidRPr="006C0640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opakovaně neplní povinnosti stanovené Smlouvou, i když byl k jejich nápravě vyzván </w:t>
      </w:r>
      <w:r>
        <w:rPr>
          <w:rFonts w:ascii="Arial" w:hAnsi="Arial" w:cs="Arial"/>
          <w:sz w:val="20"/>
          <w:szCs w:val="20"/>
        </w:rPr>
        <w:t>Krajem</w:t>
      </w:r>
      <w:r w:rsidRPr="006C0640">
        <w:rPr>
          <w:rFonts w:ascii="Arial" w:hAnsi="Arial" w:cs="Arial"/>
          <w:sz w:val="20"/>
          <w:szCs w:val="20"/>
        </w:rPr>
        <w:t xml:space="preserve">. </w:t>
      </w:r>
    </w:p>
    <w:p w14:paraId="6D6A7A39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5" w:righ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případě výpovědi této smlouvy před proplacením dotace, nárok na vyplacení dotace nevzniká a nelze se jej platně domáhat. V případě výpovědi smlouvy po proplacení dotace, se Poskytovatel zavazuje poskytnuté peněžní prostředky vrátit bezhotovostním převodem na účet Kraje bez zbytečného odkladu, nejpozději však do 15 dnů od doručení výpovědi</w:t>
      </w:r>
      <w:r>
        <w:rPr>
          <w:rFonts w:ascii="Arial" w:hAnsi="Arial" w:cs="Arial"/>
          <w:i/>
          <w:iCs/>
          <w:sz w:val="20"/>
        </w:rPr>
        <w:t>.</w:t>
      </w:r>
    </w:p>
    <w:p w14:paraId="28DFC383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Výpověď Smlouvy musí být učiněna písemně a musí v ní být uvedeny důvody jejího udělení. </w:t>
      </w:r>
    </w:p>
    <w:p w14:paraId="2B5C3429" w14:textId="5506EC11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Výpovědní </w:t>
      </w:r>
      <w:r w:rsidR="001A584D">
        <w:rPr>
          <w:rFonts w:ascii="Arial" w:hAnsi="Arial" w:cs="Arial"/>
          <w:sz w:val="20"/>
        </w:rPr>
        <w:t>doba</w:t>
      </w:r>
      <w:r>
        <w:rPr>
          <w:rFonts w:ascii="Arial" w:hAnsi="Arial" w:cs="Arial"/>
          <w:sz w:val="20"/>
        </w:rPr>
        <w:t xml:space="preserve"> činí </w:t>
      </w:r>
      <w:r>
        <w:rPr>
          <w:rFonts w:ascii="Arial" w:hAnsi="Arial" w:cs="Arial"/>
          <w:b/>
          <w:bCs/>
          <w:sz w:val="20"/>
        </w:rPr>
        <w:t>dva</w:t>
      </w:r>
      <w:r>
        <w:rPr>
          <w:rFonts w:ascii="Arial" w:hAnsi="Arial" w:cs="Arial"/>
          <w:sz w:val="20"/>
        </w:rPr>
        <w:t xml:space="preserve"> měsíce a začne běžet od prvního dne měsíce následujícího po měsíci, v němž byla výpověď doručena druhé straně. Účinky doručení pro účely této smlouvy však nastávají i tehdy, pokud Poskytovatel svým jednáním nebo opomenutím doručení zmařil. </w:t>
      </w:r>
    </w:p>
    <w:p w14:paraId="0B49CBE2" w14:textId="2ADF4BDA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Účinky výpovědi nastávají dnem uplynutí výpovědní </w:t>
      </w:r>
      <w:r w:rsidR="001A584D">
        <w:rPr>
          <w:rFonts w:ascii="Arial" w:hAnsi="Arial" w:cs="Arial"/>
          <w:sz w:val="20"/>
        </w:rPr>
        <w:t>doby</w:t>
      </w:r>
      <w:r>
        <w:rPr>
          <w:rFonts w:ascii="Arial" w:hAnsi="Arial" w:cs="Arial"/>
          <w:sz w:val="20"/>
        </w:rPr>
        <w:t xml:space="preserve"> za podmínky, že Poskytovatel vrátí poskytnuté peněžní prostředky před jejím uplynutím. Jinak k ukončení Smlouvy dojde až vypořádáním všech práv a povinností Smluvních stran. </w:t>
      </w:r>
    </w:p>
    <w:p w14:paraId="291F5F6A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Poskytovatel</w:t>
      </w:r>
      <w:r>
        <w:rPr>
          <w:rFonts w:ascii="Arial" w:hAnsi="Arial" w:cs="Arial"/>
          <w:sz w:val="20"/>
        </w:rPr>
        <w:t xml:space="preserve"> je oprávněn tuto smlouvu kdykoliv písemně vypovědět nejpozději však do konce lhůty pro podání vyúčtování, přičemž výpověď je účinná dnem jejího doručení Kraji. V takovém případě je Poskytovatel povinen vrátit poskytnutou částku dotace Kraji do 14 dnů ode dne účinnosti výpovědi.  </w:t>
      </w:r>
    </w:p>
    <w:p w14:paraId="339C35D5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Při ukončení Smlouvy dohodou je Poskytovatel povinen vrátit bezhotovostním převodem na účet Kraje poskytnutou částku dotace, která mu již byla vyplacena, a to bez zbytečného odkladu, nejpozději do 30 dnů ode dne doručení dohody podepsané oběma smluvními stranami, nedohodnou-li se smluvní strany jinak. </w:t>
      </w:r>
    </w:p>
    <w:p w14:paraId="0AC9FB6F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Dohoda o ukončení Smlouvy nabývá účinnosti dnem připsání vrácených peněžních prostředků na účet Kraje</w:t>
      </w:r>
      <w:r>
        <w:rPr>
          <w:rFonts w:ascii="Arial" w:hAnsi="Arial" w:cs="Arial"/>
          <w:i/>
          <w:iCs/>
          <w:sz w:val="20"/>
        </w:rPr>
        <w:t xml:space="preserve">, </w:t>
      </w:r>
      <w:r>
        <w:rPr>
          <w:rFonts w:ascii="Arial" w:hAnsi="Arial" w:cs="Arial"/>
          <w:sz w:val="20"/>
        </w:rPr>
        <w:t>nedohodnou-li se smluvní strany jinak.</w:t>
      </w:r>
    </w:p>
    <w:p w14:paraId="01BF76A5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29373697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Pokud Poskytovatel ve stanovené lhůtě poskytnuté prostředky nevrátí v souladu s tímto článkem Kraji, považují se tyto prostředky za zadržené ve smyslu zákona č. 250/2000 Sb., o rozpočtových pravidlech územních rozpočtů, ve znění pozdějších předpisů. </w:t>
      </w:r>
    </w:p>
    <w:p w14:paraId="7DD7A62B" w14:textId="259F6540" w:rsidR="00F76E12" w:rsidRDefault="00F76E12" w:rsidP="00CF2081">
      <w:pPr>
        <w:pStyle w:val="Zkladntext"/>
        <w:widowControl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sz w:val="20"/>
        </w:rPr>
      </w:pPr>
    </w:p>
    <w:p w14:paraId="204ADC49" w14:textId="77777777" w:rsidR="00CF2081" w:rsidRPr="003E74FE" w:rsidRDefault="00CF2081" w:rsidP="00CF2081">
      <w:pPr>
        <w:jc w:val="center"/>
        <w:rPr>
          <w:rFonts w:ascii="Arial" w:hAnsi="Arial" w:cs="Arial"/>
          <w:b/>
          <w:sz w:val="20"/>
          <w:szCs w:val="20"/>
        </w:rPr>
      </w:pPr>
      <w:r w:rsidRPr="003E74FE">
        <w:rPr>
          <w:rFonts w:ascii="Arial" w:hAnsi="Arial" w:cs="Arial"/>
          <w:b/>
          <w:sz w:val="20"/>
          <w:szCs w:val="20"/>
        </w:rPr>
        <w:t>VI.</w:t>
      </w:r>
    </w:p>
    <w:p w14:paraId="72F1AC9D" w14:textId="77777777" w:rsidR="00CF2081" w:rsidRPr="003E74FE" w:rsidRDefault="00CF2081" w:rsidP="00CF2081">
      <w:pPr>
        <w:jc w:val="center"/>
        <w:rPr>
          <w:rFonts w:ascii="Arial" w:hAnsi="Arial" w:cs="Arial"/>
          <w:b/>
          <w:sz w:val="20"/>
        </w:rPr>
      </w:pPr>
      <w:r w:rsidRPr="003E74FE">
        <w:rPr>
          <w:rFonts w:ascii="Arial" w:hAnsi="Arial" w:cs="Arial"/>
          <w:b/>
          <w:sz w:val="20"/>
          <w:szCs w:val="20"/>
        </w:rPr>
        <w:t xml:space="preserve"> Závěrečná</w:t>
      </w:r>
      <w:r w:rsidRPr="003E74FE">
        <w:rPr>
          <w:rFonts w:ascii="Arial" w:hAnsi="Arial" w:cs="Arial"/>
          <w:b/>
          <w:sz w:val="20"/>
        </w:rPr>
        <w:t xml:space="preserve"> ustanovení</w:t>
      </w:r>
    </w:p>
    <w:p w14:paraId="3C7809E8" w14:textId="77777777" w:rsidR="00CF2081" w:rsidRPr="003E74FE" w:rsidRDefault="00CF2081" w:rsidP="00CF2081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z w:val="20"/>
        </w:rPr>
      </w:pPr>
      <w:r w:rsidRPr="003E74FE">
        <w:rPr>
          <w:rFonts w:ascii="Arial" w:hAnsi="Arial" w:cs="Arial"/>
          <w:sz w:val="20"/>
        </w:rPr>
        <w:t xml:space="preserve">Jako kontaktní místo </w:t>
      </w:r>
      <w:r w:rsidR="009016B8" w:rsidRPr="003E74FE">
        <w:rPr>
          <w:rFonts w:ascii="Arial" w:hAnsi="Arial" w:cs="Arial"/>
          <w:sz w:val="20"/>
        </w:rPr>
        <w:t>Kraje</w:t>
      </w:r>
      <w:r w:rsidRPr="003E74FE">
        <w:rPr>
          <w:rFonts w:ascii="Arial" w:hAnsi="Arial" w:cs="Arial"/>
          <w:sz w:val="20"/>
        </w:rPr>
        <w:t xml:space="preserve"> se pro účely této smlouvy stanovuje: Krajský úřad Zlínského kraje,</w:t>
      </w:r>
      <w:r w:rsidR="009016B8" w:rsidRPr="003E74FE">
        <w:rPr>
          <w:rFonts w:ascii="Arial" w:hAnsi="Arial" w:cs="Arial"/>
          <w:sz w:val="20"/>
        </w:rPr>
        <w:t xml:space="preserve"> odbor zdravotnictví, oddělení ř</w:t>
      </w:r>
      <w:r w:rsidRPr="003E74FE">
        <w:rPr>
          <w:rFonts w:ascii="Arial" w:hAnsi="Arial" w:cs="Arial"/>
          <w:sz w:val="20"/>
        </w:rPr>
        <w:t>ízení a rozvoje.</w:t>
      </w:r>
    </w:p>
    <w:p w14:paraId="6420E152" w14:textId="77777777" w:rsidR="00CF2081" w:rsidRPr="003E74FE" w:rsidRDefault="009016B8" w:rsidP="009016B8">
      <w:pPr>
        <w:pStyle w:val="Zkladntext"/>
        <w:widowControl/>
        <w:numPr>
          <w:ilvl w:val="0"/>
          <w:numId w:val="10"/>
        </w:numPr>
        <w:tabs>
          <w:tab w:val="left" w:pos="708"/>
        </w:tabs>
        <w:spacing w:before="120" w:after="120"/>
        <w:ind w:right="0"/>
        <w:rPr>
          <w:rFonts w:ascii="Arial" w:hAnsi="Arial" w:cs="Arial"/>
          <w:sz w:val="20"/>
        </w:rPr>
      </w:pPr>
      <w:r w:rsidRPr="003E74FE">
        <w:rPr>
          <w:rFonts w:ascii="Arial" w:hAnsi="Arial" w:cs="Arial"/>
          <w:sz w:val="20"/>
        </w:rPr>
        <w:t xml:space="preserve">Tato smlouva je platná dnem jejího podpisu oběma smluvními stranami a </w:t>
      </w:r>
      <w:r w:rsidR="00BB6C99" w:rsidRPr="003E74FE">
        <w:rPr>
          <w:rFonts w:ascii="Arial" w:hAnsi="Arial" w:cs="Arial"/>
          <w:sz w:val="20"/>
        </w:rPr>
        <w:t xml:space="preserve">nabývá účinnosti dnem </w:t>
      </w:r>
      <w:r w:rsidR="00E500C4" w:rsidRPr="003E74FE">
        <w:rPr>
          <w:rFonts w:ascii="Arial" w:hAnsi="Arial" w:cs="Arial"/>
          <w:sz w:val="20"/>
        </w:rPr>
        <w:t>jejího zveřejnění v registru smluv</w:t>
      </w:r>
      <w:r w:rsidRPr="003E74FE">
        <w:rPr>
          <w:rFonts w:ascii="Arial" w:hAnsi="Arial" w:cs="Arial"/>
          <w:sz w:val="20"/>
        </w:rPr>
        <w:t>.</w:t>
      </w:r>
    </w:p>
    <w:p w14:paraId="73DBD5D6" w14:textId="77777777" w:rsidR="00CF2081" w:rsidRDefault="00CF2081" w:rsidP="00CF2081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z w:val="20"/>
        </w:rPr>
      </w:pPr>
      <w:r w:rsidRPr="003E74FE">
        <w:rPr>
          <w:rFonts w:ascii="Arial" w:hAnsi="Arial" w:cs="Arial"/>
          <w:sz w:val="20"/>
        </w:rPr>
        <w:t>Právní vztahy, které nejsou přímo upraveny touto smlouvou, se řídí</w:t>
      </w:r>
      <w:r w:rsidRPr="00730900">
        <w:rPr>
          <w:rFonts w:ascii="Arial" w:hAnsi="Arial" w:cs="Arial"/>
          <w:sz w:val="20"/>
        </w:rPr>
        <w:t xml:space="preserve">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14:paraId="5A29B894" w14:textId="0EB46417" w:rsidR="00840B0D" w:rsidRDefault="00CF2081" w:rsidP="00CF2081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z w:val="20"/>
        </w:rPr>
      </w:pPr>
      <w:r w:rsidRPr="00730900">
        <w:rPr>
          <w:rFonts w:ascii="Arial" w:hAnsi="Arial" w:cs="Arial"/>
          <w:sz w:val="20"/>
        </w:rPr>
        <w:t xml:space="preserve">Smlouva může být měněna či doplňována pouze písemnými, vzestupně číslovanými dodatky podepsanými oprávněnými zástupci obou smluvních stran. Dodatek se neuzavírá v případě změny názvu </w:t>
      </w:r>
      <w:r w:rsidR="00B02826">
        <w:rPr>
          <w:rFonts w:ascii="Arial" w:hAnsi="Arial" w:cs="Arial"/>
          <w:sz w:val="20"/>
        </w:rPr>
        <w:t>Poskytovatele</w:t>
      </w:r>
      <w:r w:rsidRPr="00730900">
        <w:rPr>
          <w:rFonts w:ascii="Arial" w:hAnsi="Arial" w:cs="Arial"/>
          <w:sz w:val="20"/>
        </w:rPr>
        <w:t xml:space="preserve">, statutárního zástupce, sídla či bankovního účtu kterékoli ze smluvních stran. V takovém případě postačí písemné oznámení o změně, které v případě změny bankovního účtu </w:t>
      </w:r>
      <w:r w:rsidR="00B02826">
        <w:rPr>
          <w:rFonts w:ascii="Arial" w:hAnsi="Arial" w:cs="Arial"/>
          <w:sz w:val="20"/>
        </w:rPr>
        <w:t>Poskytovatele</w:t>
      </w:r>
      <w:r w:rsidRPr="00730900">
        <w:rPr>
          <w:rFonts w:ascii="Arial" w:hAnsi="Arial" w:cs="Arial"/>
          <w:sz w:val="20"/>
        </w:rPr>
        <w:t xml:space="preserve"> musí být doloženo kopií smlouvy o zřízení účtu. </w:t>
      </w:r>
    </w:p>
    <w:p w14:paraId="56DB0326" w14:textId="213AF41A" w:rsidR="00E500C4" w:rsidRPr="00DE0139" w:rsidRDefault="00E500C4" w:rsidP="00A91CB1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napToGrid w:val="0"/>
          <w:color w:val="000000" w:themeColor="text1"/>
          <w:sz w:val="20"/>
        </w:rPr>
      </w:pPr>
      <w:r w:rsidRPr="00A91CB1">
        <w:rPr>
          <w:rFonts w:ascii="Arial" w:hAnsi="Arial" w:cs="Arial"/>
          <w:snapToGrid w:val="0"/>
          <w:color w:val="000000" w:themeColor="text1"/>
          <w:sz w:val="20"/>
        </w:rPr>
        <w:t xml:space="preserve">Smluvní strany se dohodly, že zveřejnění této smlouvy prostřednictvím registru smluv dle zákona č. 340/2015 Sb., o zvláštních podmínkách účinnosti některých smluv, uveřejňování těchto smluv a o registru smluv (zákon o registru smluv), provede </w:t>
      </w:r>
      <w:r w:rsidR="00840B0D">
        <w:rPr>
          <w:rFonts w:ascii="Arial" w:hAnsi="Arial" w:cs="Arial"/>
          <w:snapToGrid w:val="0"/>
          <w:color w:val="000000" w:themeColor="text1"/>
          <w:sz w:val="20"/>
        </w:rPr>
        <w:t>Kraj</w:t>
      </w:r>
      <w:r w:rsidRPr="00A91CB1">
        <w:rPr>
          <w:rFonts w:ascii="Arial" w:hAnsi="Arial" w:cs="Arial"/>
          <w:snapToGrid w:val="0"/>
          <w:color w:val="000000" w:themeColor="text1"/>
          <w:sz w:val="20"/>
        </w:rPr>
        <w:t xml:space="preserve">, a to bez zbytečného odkladu, nejpozději do 30 dnů ode dne uzavření smlouvy. O uveřejnění smlouvy bude </w:t>
      </w:r>
      <w:r w:rsidR="00810FE2">
        <w:rPr>
          <w:rFonts w:ascii="Arial" w:hAnsi="Arial" w:cs="Arial"/>
          <w:snapToGrid w:val="0"/>
          <w:color w:val="000000" w:themeColor="text1"/>
          <w:sz w:val="20"/>
        </w:rPr>
        <w:t xml:space="preserve">Kraj </w:t>
      </w:r>
      <w:r w:rsidRPr="00A91CB1">
        <w:rPr>
          <w:rFonts w:ascii="Arial" w:hAnsi="Arial" w:cs="Arial"/>
          <w:snapToGrid w:val="0"/>
          <w:color w:val="000000" w:themeColor="text1"/>
          <w:sz w:val="20"/>
        </w:rPr>
        <w:t>poskytovatel</w:t>
      </w:r>
      <w:r w:rsidR="00810FE2">
        <w:rPr>
          <w:rFonts w:ascii="Arial" w:hAnsi="Arial" w:cs="Arial"/>
          <w:snapToGrid w:val="0"/>
          <w:color w:val="000000" w:themeColor="text1"/>
          <w:sz w:val="20"/>
        </w:rPr>
        <w:t>e</w:t>
      </w:r>
      <w:r w:rsidRPr="00A91CB1">
        <w:rPr>
          <w:rFonts w:ascii="Arial" w:hAnsi="Arial" w:cs="Arial"/>
          <w:snapToGrid w:val="0"/>
          <w:color w:val="000000" w:themeColor="text1"/>
          <w:sz w:val="20"/>
        </w:rPr>
        <w:t xml:space="preserve"> bezodkladně informovat. </w:t>
      </w:r>
    </w:p>
    <w:p w14:paraId="6DB345FC" w14:textId="6406103A" w:rsidR="00DE0139" w:rsidRPr="00A91CB1" w:rsidRDefault="00DE0139" w:rsidP="00A91CB1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napToGrid w:val="0"/>
          <w:color w:val="000000" w:themeColor="text1"/>
          <w:sz w:val="20"/>
        </w:rPr>
      </w:pPr>
      <w:r>
        <w:rPr>
          <w:rFonts w:ascii="Arial" w:hAnsi="Arial" w:cs="Arial"/>
          <w:snapToGrid w:val="0"/>
          <w:color w:val="000000" w:themeColor="text1"/>
          <w:sz w:val="20"/>
        </w:rPr>
        <w:t>Smluvní strany se dohod</w:t>
      </w:r>
      <w:r w:rsidR="002B1D43">
        <w:rPr>
          <w:rFonts w:ascii="Arial" w:hAnsi="Arial" w:cs="Arial"/>
          <w:snapToGrid w:val="0"/>
          <w:color w:val="000000" w:themeColor="text1"/>
          <w:sz w:val="20"/>
        </w:rPr>
        <w:t>l</w:t>
      </w:r>
      <w:r>
        <w:rPr>
          <w:rFonts w:ascii="Arial" w:hAnsi="Arial" w:cs="Arial"/>
          <w:snapToGrid w:val="0"/>
          <w:color w:val="000000" w:themeColor="text1"/>
          <w:sz w:val="20"/>
        </w:rPr>
        <w:t xml:space="preserve">y, že v případě, že bude přijata nová koncepce urgentního příjmu Ministerstva zdravotnictví, </w:t>
      </w:r>
      <w:r w:rsidR="001236E3" w:rsidRPr="001236E3">
        <w:rPr>
          <w:rFonts w:ascii="Arial" w:hAnsi="Arial" w:cs="Arial"/>
          <w:sz w:val="20"/>
        </w:rPr>
        <w:t>jejíž součástí bude i změna organizace a financování LPS,</w:t>
      </w:r>
      <w:r w:rsidR="001236E3" w:rsidRPr="001236E3">
        <w:t xml:space="preserve"> </w:t>
      </w:r>
      <w:r>
        <w:rPr>
          <w:rFonts w:ascii="Arial" w:hAnsi="Arial" w:cs="Arial"/>
          <w:snapToGrid w:val="0"/>
          <w:color w:val="000000" w:themeColor="text1"/>
          <w:sz w:val="20"/>
        </w:rPr>
        <w:t xml:space="preserve">zahájí spolu jednání a uzavřou k této smlouvě dodatek, ve kterém budou změny plynoucí z této koncepce zohledněny. </w:t>
      </w:r>
    </w:p>
    <w:p w14:paraId="2B14B6F3" w14:textId="77777777" w:rsidR="00CF2081" w:rsidRDefault="00CF2081" w:rsidP="00CF2081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z w:val="20"/>
        </w:rPr>
      </w:pPr>
      <w:r w:rsidRPr="00730900">
        <w:rPr>
          <w:rFonts w:ascii="Arial" w:hAnsi="Arial" w:cs="Arial"/>
          <w:sz w:val="20"/>
        </w:rPr>
        <w:t>Smlouva je vyhotovena ve</w:t>
      </w:r>
      <w:r w:rsidR="00B02826">
        <w:rPr>
          <w:rFonts w:ascii="Arial" w:hAnsi="Arial" w:cs="Arial"/>
          <w:sz w:val="20"/>
        </w:rPr>
        <w:t xml:space="preserve"> čtyřech stejnopisech, z nichž P</w:t>
      </w:r>
      <w:r w:rsidRPr="00730900">
        <w:rPr>
          <w:rFonts w:ascii="Arial" w:hAnsi="Arial" w:cs="Arial"/>
          <w:sz w:val="20"/>
        </w:rPr>
        <w:t xml:space="preserve">oskytovatel obdrží dvě vyhotovení a </w:t>
      </w:r>
      <w:r w:rsidR="00B02826">
        <w:rPr>
          <w:rFonts w:ascii="Arial" w:hAnsi="Arial" w:cs="Arial"/>
          <w:sz w:val="20"/>
        </w:rPr>
        <w:t>Kraj</w:t>
      </w:r>
      <w:r w:rsidRPr="00730900">
        <w:rPr>
          <w:rFonts w:ascii="Arial" w:hAnsi="Arial" w:cs="Arial"/>
          <w:sz w:val="20"/>
        </w:rPr>
        <w:t xml:space="preserve"> dvě vyhotovení.</w:t>
      </w:r>
    </w:p>
    <w:p w14:paraId="54BB6291" w14:textId="5BAB2937" w:rsidR="00CF2081" w:rsidRPr="00DE0139" w:rsidRDefault="00CF2081" w:rsidP="00CF2081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z w:val="20"/>
        </w:rPr>
      </w:pPr>
      <w:r w:rsidRPr="00730900">
        <w:rPr>
          <w:rFonts w:ascii="Arial" w:hAnsi="Arial" w:cs="Arial"/>
          <w:sz w:val="20"/>
        </w:rPr>
        <w:t xml:space="preserve">Smluvní strany svými podpisy stvrzují, že smlouva byla sjednána na základě jejich pravé a svobodné vůle, nikoli v tísni za nápadně nevýhodných podmínek. </w:t>
      </w:r>
    </w:p>
    <w:p w14:paraId="7C4E8767" w14:textId="0E3349E9" w:rsidR="00771186" w:rsidRPr="00375DF3" w:rsidRDefault="00CF2081" w:rsidP="00375DF3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z w:val="20"/>
        </w:rPr>
      </w:pPr>
      <w:r w:rsidRPr="00730900">
        <w:rPr>
          <w:rFonts w:ascii="Arial" w:hAnsi="Arial"/>
          <w:sz w:val="20"/>
        </w:rPr>
        <w:t>Nedílnou součástí této smlouvy je příloha č. 1 – Vzor souhrnného vyúčtování.</w:t>
      </w:r>
    </w:p>
    <w:p w14:paraId="6BAD6437" w14:textId="77777777" w:rsidR="00771186" w:rsidRDefault="00771186" w:rsidP="00084EBA">
      <w:pPr>
        <w:tabs>
          <w:tab w:val="left" w:pos="3420"/>
        </w:tabs>
        <w:jc w:val="both"/>
        <w:rPr>
          <w:rFonts w:ascii="Arial" w:hAnsi="Arial"/>
          <w:sz w:val="20"/>
        </w:rPr>
      </w:pPr>
    </w:p>
    <w:p w14:paraId="75EA7E19" w14:textId="77777777" w:rsidR="00084EBA" w:rsidRPr="00821753" w:rsidRDefault="00084EBA" w:rsidP="00084EBA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821753"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3FF4897B" w14:textId="77777777" w:rsidR="00084EBA" w:rsidRPr="00821753" w:rsidRDefault="001771A2" w:rsidP="001771A2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69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Rozhodnuto orgánem kraje:</w:t>
      </w:r>
      <w:r>
        <w:rPr>
          <w:rFonts w:ascii="Arial" w:hAnsi="Arial" w:cs="Arial"/>
          <w:sz w:val="20"/>
          <w:szCs w:val="20"/>
        </w:rPr>
        <w:tab/>
      </w:r>
      <w:r w:rsidR="00084EBA">
        <w:rPr>
          <w:rFonts w:ascii="Arial" w:hAnsi="Arial" w:cs="Arial"/>
          <w:sz w:val="20"/>
          <w:szCs w:val="20"/>
        </w:rPr>
        <w:t>Zastupitelstvo</w:t>
      </w:r>
      <w:r w:rsidR="00084EBA" w:rsidRPr="00821753">
        <w:rPr>
          <w:rFonts w:ascii="Arial" w:hAnsi="Arial" w:cs="Arial"/>
          <w:sz w:val="20"/>
          <w:szCs w:val="20"/>
        </w:rPr>
        <w:t xml:space="preserve"> Zlínského kraje </w:t>
      </w:r>
    </w:p>
    <w:p w14:paraId="234B0C07" w14:textId="07FDCB18" w:rsidR="00084EBA" w:rsidRPr="00821753" w:rsidRDefault="00084EBA" w:rsidP="001771A2">
      <w:pPr>
        <w:pStyle w:val="Nadpis1"/>
        <w:tabs>
          <w:tab w:val="left" w:pos="2694"/>
        </w:tabs>
        <w:rPr>
          <w:rFonts w:cs="Arial"/>
          <w:i w:val="0"/>
        </w:rPr>
      </w:pPr>
      <w:r w:rsidRPr="00821753">
        <w:rPr>
          <w:rFonts w:cs="Arial"/>
          <w:i w:val="0"/>
        </w:rPr>
        <w:t>Datum</w:t>
      </w:r>
      <w:r w:rsidR="001771A2">
        <w:rPr>
          <w:rFonts w:cs="Arial"/>
          <w:i w:val="0"/>
        </w:rPr>
        <w:t>:</w:t>
      </w:r>
      <w:r w:rsidR="00942E45">
        <w:rPr>
          <w:rFonts w:cs="Arial"/>
          <w:i w:val="0"/>
        </w:rPr>
        <w:t xml:space="preserve"> </w:t>
      </w:r>
      <w:r w:rsidR="00CA3AC1">
        <w:rPr>
          <w:rFonts w:cs="Arial"/>
          <w:i w:val="0"/>
        </w:rPr>
        <w:t>13.12.2021</w:t>
      </w:r>
      <w:r w:rsidR="00942E45">
        <w:rPr>
          <w:rFonts w:cs="Arial"/>
          <w:i w:val="0"/>
        </w:rPr>
        <w:tab/>
        <w:t xml:space="preserve">usnesení: </w:t>
      </w:r>
      <w:r w:rsidR="00CA3AC1">
        <w:rPr>
          <w:rFonts w:cs="Arial"/>
          <w:i w:val="0"/>
        </w:rPr>
        <w:t>0244/Z08/21</w:t>
      </w:r>
    </w:p>
    <w:p w14:paraId="111921F1" w14:textId="77777777" w:rsidR="00084EBA" w:rsidRDefault="00084EBA" w:rsidP="00084EBA">
      <w:pPr>
        <w:tabs>
          <w:tab w:val="left" w:pos="3420"/>
        </w:tabs>
        <w:jc w:val="both"/>
        <w:rPr>
          <w:rFonts w:ascii="Arial" w:hAnsi="Arial"/>
          <w:sz w:val="20"/>
        </w:rPr>
      </w:pPr>
    </w:p>
    <w:p w14:paraId="3D5D8EF8" w14:textId="0C001D31" w:rsidR="0010186F" w:rsidRDefault="00D1455A" w:rsidP="00084EBA">
      <w:pPr>
        <w:tabs>
          <w:tab w:val="left" w:pos="5580"/>
        </w:tabs>
        <w:jc w:val="both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Zkontroloval:</w:t>
      </w:r>
    </w:p>
    <w:p w14:paraId="2052FD5C" w14:textId="77777777" w:rsidR="00D1455A" w:rsidRDefault="00D1455A" w:rsidP="00084EBA">
      <w:pPr>
        <w:tabs>
          <w:tab w:val="left" w:pos="5580"/>
        </w:tabs>
        <w:jc w:val="both"/>
        <w:outlineLvl w:val="0"/>
        <w:rPr>
          <w:rFonts w:ascii="Arial" w:hAnsi="Arial"/>
          <w:sz w:val="20"/>
        </w:rPr>
      </w:pPr>
    </w:p>
    <w:p w14:paraId="24C9FB23" w14:textId="77777777" w:rsidR="00D1455A" w:rsidRDefault="00D1455A" w:rsidP="00084EBA">
      <w:pPr>
        <w:tabs>
          <w:tab w:val="left" w:pos="5580"/>
        </w:tabs>
        <w:jc w:val="both"/>
        <w:outlineLvl w:val="0"/>
        <w:rPr>
          <w:rFonts w:ascii="Arial" w:hAnsi="Arial"/>
          <w:sz w:val="20"/>
        </w:rPr>
      </w:pPr>
    </w:p>
    <w:p w14:paraId="3784FA01" w14:textId="77777777" w:rsidR="00D1455A" w:rsidRDefault="00D1455A" w:rsidP="00084EBA">
      <w:pPr>
        <w:tabs>
          <w:tab w:val="left" w:pos="5580"/>
        </w:tabs>
        <w:jc w:val="both"/>
        <w:outlineLvl w:val="0"/>
        <w:rPr>
          <w:rFonts w:ascii="Arial" w:hAnsi="Arial"/>
          <w:sz w:val="20"/>
        </w:rPr>
      </w:pPr>
    </w:p>
    <w:p w14:paraId="54B0EB29" w14:textId="47D0FCF4" w:rsidR="00084EBA" w:rsidRDefault="00A66362" w:rsidP="00084EBA">
      <w:pPr>
        <w:tabs>
          <w:tab w:val="left" w:pos="5580"/>
        </w:tabs>
        <w:jc w:val="both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Ve </w:t>
      </w:r>
      <w:r w:rsidR="00504B21">
        <w:rPr>
          <w:rFonts w:ascii="Arial" w:hAnsi="Arial"/>
          <w:sz w:val="20"/>
        </w:rPr>
        <w:t>Valašském Meziříčí</w:t>
      </w:r>
      <w:r w:rsidR="005877AA">
        <w:rPr>
          <w:rFonts w:ascii="Arial" w:hAnsi="Arial"/>
          <w:sz w:val="20"/>
        </w:rPr>
        <w:t xml:space="preserve"> </w:t>
      </w:r>
      <w:r w:rsidR="00084EBA">
        <w:rPr>
          <w:rFonts w:ascii="Arial" w:hAnsi="Arial"/>
          <w:sz w:val="20"/>
        </w:rPr>
        <w:t xml:space="preserve">dne </w:t>
      </w:r>
      <w:r w:rsidR="00084EBA">
        <w:rPr>
          <w:rFonts w:ascii="Arial" w:hAnsi="Arial"/>
          <w:sz w:val="20"/>
        </w:rPr>
        <w:tab/>
        <w:t xml:space="preserve">Ve Zlíně dne </w:t>
      </w:r>
    </w:p>
    <w:p w14:paraId="223A6FB8" w14:textId="77777777" w:rsidR="00084EBA" w:rsidRDefault="00084EBA" w:rsidP="00084EBA">
      <w:pPr>
        <w:jc w:val="both"/>
        <w:rPr>
          <w:rFonts w:ascii="Arial" w:hAnsi="Arial"/>
          <w:sz w:val="20"/>
        </w:rPr>
      </w:pPr>
    </w:p>
    <w:p w14:paraId="79FB61BD" w14:textId="3B048F42" w:rsidR="00084EBA" w:rsidRDefault="00084EBA" w:rsidP="00084EBA">
      <w:pPr>
        <w:jc w:val="both"/>
        <w:rPr>
          <w:rFonts w:ascii="Arial" w:hAnsi="Arial"/>
          <w:sz w:val="20"/>
        </w:rPr>
      </w:pPr>
    </w:p>
    <w:p w14:paraId="38F89DA2" w14:textId="0112EA47" w:rsidR="00D1455A" w:rsidRDefault="00D1455A" w:rsidP="00084EBA">
      <w:pPr>
        <w:jc w:val="both"/>
        <w:rPr>
          <w:rFonts w:ascii="Arial" w:hAnsi="Arial"/>
          <w:sz w:val="20"/>
        </w:rPr>
      </w:pPr>
    </w:p>
    <w:p w14:paraId="4DB25B24" w14:textId="77777777" w:rsidR="00D1455A" w:rsidRDefault="00D1455A" w:rsidP="00084EBA">
      <w:pPr>
        <w:jc w:val="both"/>
        <w:rPr>
          <w:rFonts w:ascii="Arial" w:hAnsi="Arial"/>
          <w:sz w:val="20"/>
        </w:rPr>
      </w:pPr>
    </w:p>
    <w:p w14:paraId="3BE18599" w14:textId="77777777" w:rsidR="00084EBA" w:rsidRDefault="00084EBA" w:rsidP="00084EB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                                        .......................................................</w:t>
      </w:r>
    </w:p>
    <w:p w14:paraId="55CF14D3" w14:textId="7E69AF87" w:rsidR="00084EBA" w:rsidRDefault="00084EBA" w:rsidP="00084EBA">
      <w:pPr>
        <w:spacing w:line="360" w:lineRule="auto"/>
        <w:ind w:left="720"/>
        <w:jc w:val="both"/>
      </w:pPr>
      <w:r>
        <w:rPr>
          <w:rFonts w:ascii="Arial" w:hAnsi="Arial"/>
          <w:sz w:val="20"/>
        </w:rPr>
        <w:t>Poskytovatel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Kraj</w:t>
      </w:r>
    </w:p>
    <w:p w14:paraId="5A38DE6E" w14:textId="56250339" w:rsidR="000860BB" w:rsidRDefault="000860BB" w:rsidP="00084EBA"/>
    <w:p w14:paraId="64F98DAD" w14:textId="54BD1C3C" w:rsidR="001B01C8" w:rsidRDefault="001B01C8" w:rsidP="00084EBA"/>
    <w:p w14:paraId="75F10355" w14:textId="4B942D48" w:rsidR="001B01C8" w:rsidRDefault="001B01C8" w:rsidP="00084EBA"/>
    <w:p w14:paraId="2ED7D504" w14:textId="67CD7E0D" w:rsidR="00585173" w:rsidRDefault="00585173" w:rsidP="00084EBA">
      <w:pPr>
        <w:sectPr w:rsidR="00585173" w:rsidSect="00366CF7">
          <w:headerReference w:type="default" r:id="rId8"/>
          <w:footerReference w:type="even" r:id="rId9"/>
          <w:footerReference w:type="default" r:id="rId10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76CD4F2C" w14:textId="28A8E03A" w:rsidR="00EC005F" w:rsidRDefault="00585173" w:rsidP="006A5924">
      <w:pPr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71AEC72A" wp14:editId="4DAAABDA">
            <wp:extent cx="7810500" cy="659273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2063" cy="6602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4F92" w:rsidRPr="002D4F92">
        <w:t xml:space="preserve"> </w:t>
      </w:r>
    </w:p>
    <w:p w14:paraId="6CF6778D" w14:textId="60B533B2" w:rsidR="00961AAB" w:rsidRDefault="00585173" w:rsidP="006A5924">
      <w:pPr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2C3BBED5" wp14:editId="744A47E6">
            <wp:extent cx="8059420" cy="65595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9420" cy="655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5F2CBA" w14:textId="6076EF5B" w:rsidR="00961AAB" w:rsidRPr="00585173" w:rsidRDefault="00585173" w:rsidP="00585173">
      <w:pPr>
        <w:jc w:val="center"/>
      </w:pPr>
      <w:r>
        <w:rPr>
          <w:noProof/>
        </w:rPr>
        <w:lastRenderedPageBreak/>
        <w:drawing>
          <wp:inline distT="0" distB="0" distL="0" distR="0" wp14:anchorId="33B7CF19" wp14:editId="3DC9E59F">
            <wp:extent cx="7810500" cy="6542481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696" cy="6549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61AAB" w:rsidRPr="00585173" w:rsidSect="00CC4735">
      <w:headerReference w:type="default" r:id="rId14"/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1F922" w14:textId="77777777" w:rsidR="009274A1" w:rsidRDefault="009274A1">
      <w:r>
        <w:separator/>
      </w:r>
    </w:p>
  </w:endnote>
  <w:endnote w:type="continuationSeparator" w:id="0">
    <w:p w14:paraId="7DC57A9B" w14:textId="77777777" w:rsidR="009274A1" w:rsidRDefault="0092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1F48B" w14:textId="77777777" w:rsidR="001A3B31" w:rsidRDefault="001A3B31" w:rsidP="004B3D0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CBF4D17" w14:textId="77777777" w:rsidR="001A3B31" w:rsidRDefault="001A3B31" w:rsidP="00222B1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EBC0D" w14:textId="3236D48C" w:rsidR="001A3B31" w:rsidRPr="00334E21" w:rsidRDefault="001A3B31" w:rsidP="00A23236">
    <w:pPr>
      <w:pStyle w:val="Zpat"/>
      <w:ind w:right="360"/>
      <w:jc w:val="right"/>
      <w:rPr>
        <w:rFonts w:ascii="Arial" w:hAnsi="Arial" w:cs="Arial"/>
        <w:sz w:val="20"/>
        <w:szCs w:val="20"/>
      </w:rPr>
    </w:pPr>
    <w:r w:rsidRPr="00334E21">
      <w:rPr>
        <w:rStyle w:val="slostrnky"/>
        <w:rFonts w:ascii="Arial" w:hAnsi="Arial" w:cs="Arial"/>
        <w:sz w:val="20"/>
        <w:szCs w:val="20"/>
      </w:rPr>
      <w:fldChar w:fldCharType="begin"/>
    </w:r>
    <w:r w:rsidRPr="00334E21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334E21">
      <w:rPr>
        <w:rStyle w:val="slostrnky"/>
        <w:rFonts w:ascii="Arial" w:hAnsi="Arial" w:cs="Arial"/>
        <w:sz w:val="20"/>
        <w:szCs w:val="20"/>
      </w:rPr>
      <w:fldChar w:fldCharType="separate"/>
    </w:r>
    <w:r w:rsidR="00DB1838">
      <w:rPr>
        <w:rStyle w:val="slostrnky"/>
        <w:rFonts w:ascii="Arial" w:hAnsi="Arial" w:cs="Arial"/>
        <w:noProof/>
        <w:sz w:val="20"/>
        <w:szCs w:val="20"/>
      </w:rPr>
      <w:t>1</w:t>
    </w:r>
    <w:r w:rsidRPr="00334E21">
      <w:rPr>
        <w:rStyle w:val="slostrnky"/>
        <w:rFonts w:ascii="Arial" w:hAnsi="Arial" w:cs="Arial"/>
        <w:sz w:val="20"/>
        <w:szCs w:val="20"/>
      </w:rPr>
      <w:fldChar w:fldCharType="end"/>
    </w:r>
    <w:r w:rsidRPr="00334E21">
      <w:rPr>
        <w:rStyle w:val="slostrnky"/>
        <w:rFonts w:ascii="Arial" w:hAnsi="Arial" w:cs="Arial"/>
        <w:sz w:val="20"/>
        <w:szCs w:val="20"/>
      </w:rPr>
      <w:t>/</w:t>
    </w:r>
    <w:r w:rsidRPr="00334E21">
      <w:rPr>
        <w:rStyle w:val="slostrnky"/>
        <w:rFonts w:ascii="Arial" w:hAnsi="Arial" w:cs="Arial"/>
        <w:sz w:val="20"/>
        <w:szCs w:val="20"/>
      </w:rPr>
      <w:fldChar w:fldCharType="begin"/>
    </w:r>
    <w:r w:rsidRPr="00334E21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Pr="00334E21">
      <w:rPr>
        <w:rStyle w:val="slostrnky"/>
        <w:rFonts w:ascii="Arial" w:hAnsi="Arial" w:cs="Arial"/>
        <w:sz w:val="20"/>
        <w:szCs w:val="20"/>
      </w:rPr>
      <w:fldChar w:fldCharType="separate"/>
    </w:r>
    <w:r w:rsidR="00DB1838">
      <w:rPr>
        <w:rStyle w:val="slostrnky"/>
        <w:rFonts w:ascii="Arial" w:hAnsi="Arial" w:cs="Arial"/>
        <w:noProof/>
        <w:sz w:val="20"/>
        <w:szCs w:val="20"/>
      </w:rPr>
      <w:t>8</w:t>
    </w:r>
    <w:r w:rsidRPr="00334E21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ABCCD" w14:textId="77777777" w:rsidR="009274A1" w:rsidRDefault="009274A1">
      <w:r>
        <w:separator/>
      </w:r>
    </w:p>
  </w:footnote>
  <w:footnote w:type="continuationSeparator" w:id="0">
    <w:p w14:paraId="5FA62E27" w14:textId="77777777" w:rsidR="009274A1" w:rsidRDefault="00927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0448C" w14:textId="21547180" w:rsidR="00E37FBE" w:rsidRDefault="00104900" w:rsidP="0019713D">
    <w:pPr>
      <w:pStyle w:val="Zhlav"/>
      <w:tabs>
        <w:tab w:val="left" w:pos="675"/>
        <w:tab w:val="right" w:pos="14570"/>
      </w:tabs>
      <w:jc w:val="left"/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995874">
      <w:rPr>
        <w:rFonts w:ascii="Arial" w:hAnsi="Arial" w:cs="Arial"/>
        <w:b/>
        <w:sz w:val="20"/>
      </w:rPr>
      <w:t>D</w:t>
    </w:r>
    <w:r w:rsidR="007669EA">
      <w:rPr>
        <w:rFonts w:ascii="Arial" w:hAnsi="Arial" w:cs="Arial"/>
        <w:b/>
        <w:sz w:val="20"/>
      </w:rPr>
      <w:t>/2395</w:t>
    </w:r>
    <w:r w:rsidR="005712AA">
      <w:rPr>
        <w:rFonts w:ascii="Arial" w:hAnsi="Arial" w:cs="Arial"/>
        <w:b/>
        <w:sz w:val="20"/>
      </w:rPr>
      <w:t>/2021</w:t>
    </w:r>
    <w:r w:rsidRPr="00995874">
      <w:rPr>
        <w:rFonts w:ascii="Arial" w:hAnsi="Arial" w:cs="Arial"/>
        <w:b/>
        <w:sz w:val="20"/>
      </w:rPr>
      <w:t>/ZD</w:t>
    </w:r>
  </w:p>
  <w:p w14:paraId="53639C15" w14:textId="5DC164C0" w:rsidR="001A3B31" w:rsidRPr="00800208" w:rsidRDefault="0019713D" w:rsidP="0019713D">
    <w:pPr>
      <w:pStyle w:val="Zhlav"/>
      <w:tabs>
        <w:tab w:val="left" w:pos="675"/>
        <w:tab w:val="right" w:pos="14570"/>
      </w:tabs>
      <w:jc w:val="left"/>
      <w:rPr>
        <w:rFonts w:ascii="Arial" w:hAnsi="Arial" w:cs="Arial"/>
        <w:b/>
        <w:sz w:val="20"/>
      </w:rPr>
    </w:pPr>
    <w:r w:rsidRPr="00995874">
      <w:rPr>
        <w:rFonts w:ascii="Arial" w:hAnsi="Arial" w:cs="Arial"/>
        <w:b/>
        <w:sz w:val="20"/>
      </w:rPr>
      <w:tab/>
    </w:r>
    <w:r w:rsidRPr="00995874">
      <w:rPr>
        <w:rFonts w:ascii="Arial" w:hAnsi="Arial" w:cs="Arial"/>
        <w:b/>
        <w:sz w:val="20"/>
      </w:rPr>
      <w:tab/>
    </w:r>
    <w:r w:rsidRPr="00995874">
      <w:rPr>
        <w:rFonts w:ascii="Arial" w:hAnsi="Arial" w:cs="Arial"/>
        <w:b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C3D13" w14:textId="17810DA8" w:rsidR="0019713D" w:rsidRPr="00800208" w:rsidRDefault="0019713D" w:rsidP="0019713D">
    <w:pPr>
      <w:pStyle w:val="Zhlav"/>
      <w:tabs>
        <w:tab w:val="left" w:pos="675"/>
        <w:tab w:val="right" w:pos="14570"/>
      </w:tabs>
      <w:jc w:val="left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ab/>
      <w:t xml:space="preserve">Příloha č. </w:t>
    </w:r>
    <w:r w:rsidR="006A5924">
      <w:rPr>
        <w:rFonts w:ascii="Arial" w:hAnsi="Arial" w:cs="Arial"/>
        <w:b/>
        <w:sz w:val="20"/>
      </w:rPr>
      <w:t>1 – Vzor souhrnného vyúčtování</w:t>
    </w:r>
    <w:r w:rsidR="006A5924">
      <w:rPr>
        <w:rFonts w:ascii="Arial" w:hAnsi="Arial" w:cs="Arial"/>
        <w:b/>
        <w:sz w:val="20"/>
      </w:rPr>
      <w:tab/>
    </w:r>
    <w:r w:rsidR="006A5924">
      <w:rPr>
        <w:rFonts w:ascii="Arial" w:hAnsi="Arial" w:cs="Arial"/>
        <w:b/>
        <w:sz w:val="20"/>
      </w:rPr>
      <w:tab/>
    </w:r>
    <w:r w:rsidRPr="00625633">
      <w:rPr>
        <w:rFonts w:ascii="Arial" w:hAnsi="Arial" w:cs="Arial"/>
        <w:b/>
        <w:sz w:val="20"/>
      </w:rPr>
      <w:t>D</w:t>
    </w:r>
    <w:r w:rsidR="00D1455A">
      <w:rPr>
        <w:rFonts w:ascii="Arial" w:hAnsi="Arial" w:cs="Arial"/>
        <w:b/>
        <w:sz w:val="20"/>
      </w:rPr>
      <w:t>/2395/2021</w:t>
    </w:r>
    <w:r w:rsidRPr="00625633">
      <w:rPr>
        <w:rFonts w:ascii="Arial" w:hAnsi="Arial" w:cs="Arial"/>
        <w:b/>
        <w:sz w:val="20"/>
      </w:rPr>
      <w:t>/ZD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965"/>
    <w:multiLevelType w:val="multilevel"/>
    <w:tmpl w:val="6AE0A4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-147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-753"/>
        </w:tabs>
        <w:ind w:left="-753" w:hanging="360"/>
      </w:pPr>
    </w:lvl>
    <w:lvl w:ilvl="2" w:tplc="0405001B">
      <w:start w:val="1"/>
      <w:numFmt w:val="decimal"/>
      <w:lvlText w:val="%3."/>
      <w:lvlJc w:val="left"/>
      <w:pPr>
        <w:tabs>
          <w:tab w:val="num" w:pos="-33"/>
        </w:tabs>
        <w:ind w:left="-33" w:hanging="360"/>
      </w:pPr>
    </w:lvl>
    <w:lvl w:ilvl="3" w:tplc="0405000F">
      <w:start w:val="1"/>
      <w:numFmt w:val="decimal"/>
      <w:lvlText w:val="%4."/>
      <w:lvlJc w:val="left"/>
      <w:pPr>
        <w:tabs>
          <w:tab w:val="num" w:pos="687"/>
        </w:tabs>
        <w:ind w:left="6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1407"/>
        </w:tabs>
        <w:ind w:left="14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2127"/>
        </w:tabs>
        <w:ind w:left="21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2847"/>
        </w:tabs>
        <w:ind w:left="28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3567"/>
        </w:tabs>
        <w:ind w:left="35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4287"/>
        </w:tabs>
        <w:ind w:left="4287" w:hanging="360"/>
      </w:pPr>
    </w:lvl>
  </w:abstractNum>
  <w:abstractNum w:abstractNumId="2" w15:restartNumberingAfterBreak="0">
    <w:nsid w:val="08211224"/>
    <w:multiLevelType w:val="hybridMultilevel"/>
    <w:tmpl w:val="90E2AC12"/>
    <w:lvl w:ilvl="0" w:tplc="A5043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8C97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668A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B42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2685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AA45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36B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1867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303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5640F"/>
    <w:multiLevelType w:val="hybridMultilevel"/>
    <w:tmpl w:val="BCB02F7E"/>
    <w:lvl w:ilvl="0" w:tplc="04050003">
      <w:start w:val="1"/>
      <w:numFmt w:val="decimal"/>
      <w:lvlText w:val="%1."/>
      <w:lvlJc w:val="left"/>
      <w:pPr>
        <w:ind w:left="131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4" w15:restartNumberingAfterBreak="0">
    <w:nsid w:val="0B724032"/>
    <w:multiLevelType w:val="hybridMultilevel"/>
    <w:tmpl w:val="B8B6C45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464C2"/>
    <w:multiLevelType w:val="multilevel"/>
    <w:tmpl w:val="0E2038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DB4DB9"/>
    <w:multiLevelType w:val="hybridMultilevel"/>
    <w:tmpl w:val="CABAFD54"/>
    <w:lvl w:ilvl="0" w:tplc="6E04E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8E4A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EA9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1092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72CD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4C63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744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841F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E686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0290C"/>
    <w:multiLevelType w:val="hybridMultilevel"/>
    <w:tmpl w:val="C1CA0626"/>
    <w:lvl w:ilvl="0" w:tplc="34B4435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CB2EA5"/>
    <w:multiLevelType w:val="hybridMultilevel"/>
    <w:tmpl w:val="67AA7F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AC6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1043DA"/>
    <w:multiLevelType w:val="hybridMultilevel"/>
    <w:tmpl w:val="1F64B80E"/>
    <w:lvl w:ilvl="0" w:tplc="356E1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3EA8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EBE9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FCC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244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464E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345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74B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6ED1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29677C"/>
    <w:multiLevelType w:val="hybridMultilevel"/>
    <w:tmpl w:val="747C3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25AD0"/>
    <w:multiLevelType w:val="hybridMultilevel"/>
    <w:tmpl w:val="3A346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D95C1E"/>
    <w:multiLevelType w:val="multilevel"/>
    <w:tmpl w:val="6526D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11"/>
  </w:num>
  <w:num w:numId="6">
    <w:abstractNumId w:val="4"/>
  </w:num>
  <w:num w:numId="7">
    <w:abstractNumId w:val="12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4F"/>
    <w:rsid w:val="0000520E"/>
    <w:rsid w:val="00013659"/>
    <w:rsid w:val="00020646"/>
    <w:rsid w:val="00022356"/>
    <w:rsid w:val="00027010"/>
    <w:rsid w:val="000316DA"/>
    <w:rsid w:val="00032CA4"/>
    <w:rsid w:val="00032E02"/>
    <w:rsid w:val="000355BD"/>
    <w:rsid w:val="00036F27"/>
    <w:rsid w:val="00040A3F"/>
    <w:rsid w:val="000415E4"/>
    <w:rsid w:val="00043A2A"/>
    <w:rsid w:val="000540DB"/>
    <w:rsid w:val="00055D54"/>
    <w:rsid w:val="0006059F"/>
    <w:rsid w:val="00066043"/>
    <w:rsid w:val="000719CD"/>
    <w:rsid w:val="0007248D"/>
    <w:rsid w:val="00074991"/>
    <w:rsid w:val="000758EB"/>
    <w:rsid w:val="00075F60"/>
    <w:rsid w:val="00080F61"/>
    <w:rsid w:val="00081A31"/>
    <w:rsid w:val="00082A02"/>
    <w:rsid w:val="000847A1"/>
    <w:rsid w:val="00084EBA"/>
    <w:rsid w:val="000860BB"/>
    <w:rsid w:val="0009020D"/>
    <w:rsid w:val="00090EED"/>
    <w:rsid w:val="000C00C5"/>
    <w:rsid w:val="000C1909"/>
    <w:rsid w:val="000D063B"/>
    <w:rsid w:val="000E0CCB"/>
    <w:rsid w:val="000E0FDF"/>
    <w:rsid w:val="000E6630"/>
    <w:rsid w:val="0010186F"/>
    <w:rsid w:val="00101945"/>
    <w:rsid w:val="00104900"/>
    <w:rsid w:val="001056F9"/>
    <w:rsid w:val="00115035"/>
    <w:rsid w:val="00120248"/>
    <w:rsid w:val="001236E3"/>
    <w:rsid w:val="00126FA2"/>
    <w:rsid w:val="00131AAF"/>
    <w:rsid w:val="00132B6E"/>
    <w:rsid w:val="00134D8F"/>
    <w:rsid w:val="00140A2C"/>
    <w:rsid w:val="00141099"/>
    <w:rsid w:val="001412E6"/>
    <w:rsid w:val="00144B42"/>
    <w:rsid w:val="001706B7"/>
    <w:rsid w:val="001771A2"/>
    <w:rsid w:val="0018352F"/>
    <w:rsid w:val="001947F1"/>
    <w:rsid w:val="0019713D"/>
    <w:rsid w:val="001A3B31"/>
    <w:rsid w:val="001A4A0C"/>
    <w:rsid w:val="001A4B61"/>
    <w:rsid w:val="001A584D"/>
    <w:rsid w:val="001B01C8"/>
    <w:rsid w:val="001B2103"/>
    <w:rsid w:val="001B7923"/>
    <w:rsid w:val="001C107A"/>
    <w:rsid w:val="001C22F5"/>
    <w:rsid w:val="001D462F"/>
    <w:rsid w:val="001D4B52"/>
    <w:rsid w:val="001D5893"/>
    <w:rsid w:val="001E24C8"/>
    <w:rsid w:val="001F6783"/>
    <w:rsid w:val="00201E1F"/>
    <w:rsid w:val="00202F56"/>
    <w:rsid w:val="0020731B"/>
    <w:rsid w:val="00215643"/>
    <w:rsid w:val="00222B1D"/>
    <w:rsid w:val="00223169"/>
    <w:rsid w:val="002270EC"/>
    <w:rsid w:val="00231248"/>
    <w:rsid w:val="00234417"/>
    <w:rsid w:val="002414D9"/>
    <w:rsid w:val="002473DF"/>
    <w:rsid w:val="00247722"/>
    <w:rsid w:val="00250E89"/>
    <w:rsid w:val="00257B0E"/>
    <w:rsid w:val="00262324"/>
    <w:rsid w:val="0026593B"/>
    <w:rsid w:val="00265C11"/>
    <w:rsid w:val="002701AC"/>
    <w:rsid w:val="00272CF0"/>
    <w:rsid w:val="00282E2D"/>
    <w:rsid w:val="00284617"/>
    <w:rsid w:val="00287509"/>
    <w:rsid w:val="002A03D2"/>
    <w:rsid w:val="002B1D43"/>
    <w:rsid w:val="002B2485"/>
    <w:rsid w:val="002B3148"/>
    <w:rsid w:val="002B73A6"/>
    <w:rsid w:val="002B74BC"/>
    <w:rsid w:val="002B7ACB"/>
    <w:rsid w:val="002D1D97"/>
    <w:rsid w:val="002D4F92"/>
    <w:rsid w:val="002E3B78"/>
    <w:rsid w:val="002E5CF6"/>
    <w:rsid w:val="002F563E"/>
    <w:rsid w:val="00300345"/>
    <w:rsid w:val="00311DFA"/>
    <w:rsid w:val="00312975"/>
    <w:rsid w:val="00316578"/>
    <w:rsid w:val="00316706"/>
    <w:rsid w:val="0032781A"/>
    <w:rsid w:val="00333EC7"/>
    <w:rsid w:val="00334E21"/>
    <w:rsid w:val="0034038C"/>
    <w:rsid w:val="0034058D"/>
    <w:rsid w:val="003528D6"/>
    <w:rsid w:val="00362C51"/>
    <w:rsid w:val="003660F6"/>
    <w:rsid w:val="00366CF7"/>
    <w:rsid w:val="00375DF3"/>
    <w:rsid w:val="0037671A"/>
    <w:rsid w:val="00377324"/>
    <w:rsid w:val="00377794"/>
    <w:rsid w:val="00380C57"/>
    <w:rsid w:val="003868A4"/>
    <w:rsid w:val="0039195C"/>
    <w:rsid w:val="00391F71"/>
    <w:rsid w:val="0039502C"/>
    <w:rsid w:val="00397F9B"/>
    <w:rsid w:val="003A0E67"/>
    <w:rsid w:val="003A448E"/>
    <w:rsid w:val="003A67E3"/>
    <w:rsid w:val="003B0D0F"/>
    <w:rsid w:val="003B0EFF"/>
    <w:rsid w:val="003D1CEA"/>
    <w:rsid w:val="003D3240"/>
    <w:rsid w:val="003D5219"/>
    <w:rsid w:val="003E74FE"/>
    <w:rsid w:val="00402A88"/>
    <w:rsid w:val="0042136A"/>
    <w:rsid w:val="00423AB3"/>
    <w:rsid w:val="0042698C"/>
    <w:rsid w:val="00430481"/>
    <w:rsid w:val="00434C2A"/>
    <w:rsid w:val="004365BC"/>
    <w:rsid w:val="004406D6"/>
    <w:rsid w:val="004421DC"/>
    <w:rsid w:val="00442250"/>
    <w:rsid w:val="00444A07"/>
    <w:rsid w:val="0045211E"/>
    <w:rsid w:val="00453AA9"/>
    <w:rsid w:val="00454449"/>
    <w:rsid w:val="00465E87"/>
    <w:rsid w:val="0047461F"/>
    <w:rsid w:val="00481E1E"/>
    <w:rsid w:val="00484F44"/>
    <w:rsid w:val="00494FF2"/>
    <w:rsid w:val="004A2213"/>
    <w:rsid w:val="004A4A8D"/>
    <w:rsid w:val="004A5813"/>
    <w:rsid w:val="004B3D01"/>
    <w:rsid w:val="004D074D"/>
    <w:rsid w:val="004D13D5"/>
    <w:rsid w:val="004D3320"/>
    <w:rsid w:val="004E4902"/>
    <w:rsid w:val="004F5949"/>
    <w:rsid w:val="005042B2"/>
    <w:rsid w:val="00504B21"/>
    <w:rsid w:val="0051024F"/>
    <w:rsid w:val="005125AB"/>
    <w:rsid w:val="00516AAB"/>
    <w:rsid w:val="00543077"/>
    <w:rsid w:val="005520DC"/>
    <w:rsid w:val="00552C61"/>
    <w:rsid w:val="00570C7C"/>
    <w:rsid w:val="005712AA"/>
    <w:rsid w:val="00585173"/>
    <w:rsid w:val="005877AA"/>
    <w:rsid w:val="0059076A"/>
    <w:rsid w:val="005978B3"/>
    <w:rsid w:val="005B4587"/>
    <w:rsid w:val="005B4781"/>
    <w:rsid w:val="005B4BBF"/>
    <w:rsid w:val="005C022B"/>
    <w:rsid w:val="005C0FB8"/>
    <w:rsid w:val="005C119F"/>
    <w:rsid w:val="005C692C"/>
    <w:rsid w:val="005D04FC"/>
    <w:rsid w:val="005D2C04"/>
    <w:rsid w:val="005D44A4"/>
    <w:rsid w:val="005E1411"/>
    <w:rsid w:val="005E6D75"/>
    <w:rsid w:val="005F07D2"/>
    <w:rsid w:val="005F33AB"/>
    <w:rsid w:val="005F63FE"/>
    <w:rsid w:val="006102E1"/>
    <w:rsid w:val="0062210F"/>
    <w:rsid w:val="00625633"/>
    <w:rsid w:val="00633335"/>
    <w:rsid w:val="00636318"/>
    <w:rsid w:val="0063757C"/>
    <w:rsid w:val="00660D3D"/>
    <w:rsid w:val="0066695B"/>
    <w:rsid w:val="006772AD"/>
    <w:rsid w:val="0068362F"/>
    <w:rsid w:val="00683EE6"/>
    <w:rsid w:val="006916F9"/>
    <w:rsid w:val="006A4C85"/>
    <w:rsid w:val="006A4F82"/>
    <w:rsid w:val="006A5924"/>
    <w:rsid w:val="006B4B6A"/>
    <w:rsid w:val="006F697C"/>
    <w:rsid w:val="00713E54"/>
    <w:rsid w:val="007155C1"/>
    <w:rsid w:val="007314C0"/>
    <w:rsid w:val="00733A27"/>
    <w:rsid w:val="00751E34"/>
    <w:rsid w:val="0075219E"/>
    <w:rsid w:val="007643A6"/>
    <w:rsid w:val="007669EA"/>
    <w:rsid w:val="00771186"/>
    <w:rsid w:val="0077658D"/>
    <w:rsid w:val="00784855"/>
    <w:rsid w:val="00793AD4"/>
    <w:rsid w:val="00794AC6"/>
    <w:rsid w:val="007A07A4"/>
    <w:rsid w:val="007A7214"/>
    <w:rsid w:val="007C0762"/>
    <w:rsid w:val="007C1365"/>
    <w:rsid w:val="007D1D39"/>
    <w:rsid w:val="007D1DF5"/>
    <w:rsid w:val="007D6BCF"/>
    <w:rsid w:val="007D7131"/>
    <w:rsid w:val="007F12F4"/>
    <w:rsid w:val="00800208"/>
    <w:rsid w:val="008027C9"/>
    <w:rsid w:val="00802CC0"/>
    <w:rsid w:val="00804D35"/>
    <w:rsid w:val="00810FE2"/>
    <w:rsid w:val="008122F2"/>
    <w:rsid w:val="00817976"/>
    <w:rsid w:val="00821753"/>
    <w:rsid w:val="00822D98"/>
    <w:rsid w:val="0083497D"/>
    <w:rsid w:val="00835ADE"/>
    <w:rsid w:val="00836199"/>
    <w:rsid w:val="00840B0D"/>
    <w:rsid w:val="00846F01"/>
    <w:rsid w:val="008501B1"/>
    <w:rsid w:val="00853D7C"/>
    <w:rsid w:val="00862FCE"/>
    <w:rsid w:val="008642E0"/>
    <w:rsid w:val="00867681"/>
    <w:rsid w:val="008B130E"/>
    <w:rsid w:val="008B2D08"/>
    <w:rsid w:val="008B6BED"/>
    <w:rsid w:val="008B79BE"/>
    <w:rsid w:val="008C1519"/>
    <w:rsid w:val="008D61A6"/>
    <w:rsid w:val="008E252B"/>
    <w:rsid w:val="008E572F"/>
    <w:rsid w:val="008E6FC3"/>
    <w:rsid w:val="008F03D8"/>
    <w:rsid w:val="008F14B0"/>
    <w:rsid w:val="008F1A74"/>
    <w:rsid w:val="008F3282"/>
    <w:rsid w:val="008F3AF0"/>
    <w:rsid w:val="008F4AC1"/>
    <w:rsid w:val="009016B8"/>
    <w:rsid w:val="009020DA"/>
    <w:rsid w:val="00904DF8"/>
    <w:rsid w:val="0090641A"/>
    <w:rsid w:val="00913FE7"/>
    <w:rsid w:val="0091567E"/>
    <w:rsid w:val="00917147"/>
    <w:rsid w:val="00917247"/>
    <w:rsid w:val="00917B0F"/>
    <w:rsid w:val="00921B68"/>
    <w:rsid w:val="009274A1"/>
    <w:rsid w:val="00942E45"/>
    <w:rsid w:val="00944F44"/>
    <w:rsid w:val="00953FBA"/>
    <w:rsid w:val="00961AAB"/>
    <w:rsid w:val="0096483B"/>
    <w:rsid w:val="0096493F"/>
    <w:rsid w:val="0096683E"/>
    <w:rsid w:val="00972E05"/>
    <w:rsid w:val="00992B18"/>
    <w:rsid w:val="00995874"/>
    <w:rsid w:val="009B0277"/>
    <w:rsid w:val="009B43C1"/>
    <w:rsid w:val="009E0977"/>
    <w:rsid w:val="009E4076"/>
    <w:rsid w:val="009E63C1"/>
    <w:rsid w:val="009F1379"/>
    <w:rsid w:val="009F75E6"/>
    <w:rsid w:val="00A04396"/>
    <w:rsid w:val="00A23236"/>
    <w:rsid w:val="00A27EF6"/>
    <w:rsid w:val="00A51A04"/>
    <w:rsid w:val="00A55A7E"/>
    <w:rsid w:val="00A61519"/>
    <w:rsid w:val="00A629D8"/>
    <w:rsid w:val="00A66362"/>
    <w:rsid w:val="00A81A4B"/>
    <w:rsid w:val="00A81AC7"/>
    <w:rsid w:val="00A91CB1"/>
    <w:rsid w:val="00A9674B"/>
    <w:rsid w:val="00AA0162"/>
    <w:rsid w:val="00AA2C69"/>
    <w:rsid w:val="00AA4CE3"/>
    <w:rsid w:val="00AA698B"/>
    <w:rsid w:val="00AB4A6A"/>
    <w:rsid w:val="00AB7D62"/>
    <w:rsid w:val="00AC4679"/>
    <w:rsid w:val="00AC6D76"/>
    <w:rsid w:val="00AD2ECC"/>
    <w:rsid w:val="00AD7AF4"/>
    <w:rsid w:val="00AE3C6D"/>
    <w:rsid w:val="00AE5A2E"/>
    <w:rsid w:val="00AE7669"/>
    <w:rsid w:val="00B02826"/>
    <w:rsid w:val="00B17DEE"/>
    <w:rsid w:val="00B25ACC"/>
    <w:rsid w:val="00B2732D"/>
    <w:rsid w:val="00B4038D"/>
    <w:rsid w:val="00B50EF0"/>
    <w:rsid w:val="00B55659"/>
    <w:rsid w:val="00B6150F"/>
    <w:rsid w:val="00B66820"/>
    <w:rsid w:val="00B75FD4"/>
    <w:rsid w:val="00B80000"/>
    <w:rsid w:val="00B81792"/>
    <w:rsid w:val="00B93242"/>
    <w:rsid w:val="00BB0278"/>
    <w:rsid w:val="00BB1212"/>
    <w:rsid w:val="00BB20A2"/>
    <w:rsid w:val="00BB68D0"/>
    <w:rsid w:val="00BB6C99"/>
    <w:rsid w:val="00BC2A3A"/>
    <w:rsid w:val="00BD243D"/>
    <w:rsid w:val="00BE45FD"/>
    <w:rsid w:val="00BE58AB"/>
    <w:rsid w:val="00BE7F0C"/>
    <w:rsid w:val="00BF5C4C"/>
    <w:rsid w:val="00BF72A2"/>
    <w:rsid w:val="00C078D8"/>
    <w:rsid w:val="00C1573D"/>
    <w:rsid w:val="00C213EA"/>
    <w:rsid w:val="00C26187"/>
    <w:rsid w:val="00C32E93"/>
    <w:rsid w:val="00C422B9"/>
    <w:rsid w:val="00C71E9D"/>
    <w:rsid w:val="00C854C8"/>
    <w:rsid w:val="00CA2D7F"/>
    <w:rsid w:val="00CA2DB3"/>
    <w:rsid w:val="00CA3AC1"/>
    <w:rsid w:val="00CA711B"/>
    <w:rsid w:val="00CB5376"/>
    <w:rsid w:val="00CB598E"/>
    <w:rsid w:val="00CC1C42"/>
    <w:rsid w:val="00CC38C4"/>
    <w:rsid w:val="00CC4735"/>
    <w:rsid w:val="00CD02E9"/>
    <w:rsid w:val="00CD5E04"/>
    <w:rsid w:val="00CD66E3"/>
    <w:rsid w:val="00CE7548"/>
    <w:rsid w:val="00CF2081"/>
    <w:rsid w:val="00CF3376"/>
    <w:rsid w:val="00CF4D86"/>
    <w:rsid w:val="00D04B69"/>
    <w:rsid w:val="00D06E94"/>
    <w:rsid w:val="00D07A02"/>
    <w:rsid w:val="00D07F4D"/>
    <w:rsid w:val="00D12F66"/>
    <w:rsid w:val="00D138D6"/>
    <w:rsid w:val="00D1455A"/>
    <w:rsid w:val="00D216C6"/>
    <w:rsid w:val="00D421CF"/>
    <w:rsid w:val="00D51D7F"/>
    <w:rsid w:val="00D55D6B"/>
    <w:rsid w:val="00D61FF1"/>
    <w:rsid w:val="00D75671"/>
    <w:rsid w:val="00D93272"/>
    <w:rsid w:val="00D93505"/>
    <w:rsid w:val="00D94875"/>
    <w:rsid w:val="00D95611"/>
    <w:rsid w:val="00DA1450"/>
    <w:rsid w:val="00DA5CE4"/>
    <w:rsid w:val="00DA746A"/>
    <w:rsid w:val="00DB1838"/>
    <w:rsid w:val="00DC06D3"/>
    <w:rsid w:val="00DC440A"/>
    <w:rsid w:val="00DC4B37"/>
    <w:rsid w:val="00DD456B"/>
    <w:rsid w:val="00DE0139"/>
    <w:rsid w:val="00DE2FBA"/>
    <w:rsid w:val="00DE433F"/>
    <w:rsid w:val="00DE611F"/>
    <w:rsid w:val="00DF20DC"/>
    <w:rsid w:val="00DF22FF"/>
    <w:rsid w:val="00DF5F6E"/>
    <w:rsid w:val="00E02653"/>
    <w:rsid w:val="00E05777"/>
    <w:rsid w:val="00E11A9C"/>
    <w:rsid w:val="00E11C99"/>
    <w:rsid w:val="00E125B0"/>
    <w:rsid w:val="00E320F9"/>
    <w:rsid w:val="00E326FB"/>
    <w:rsid w:val="00E37FBE"/>
    <w:rsid w:val="00E4654D"/>
    <w:rsid w:val="00E500C4"/>
    <w:rsid w:val="00E6155C"/>
    <w:rsid w:val="00E642AF"/>
    <w:rsid w:val="00E64573"/>
    <w:rsid w:val="00E929E8"/>
    <w:rsid w:val="00EA302E"/>
    <w:rsid w:val="00EA3430"/>
    <w:rsid w:val="00EA4345"/>
    <w:rsid w:val="00EB43AF"/>
    <w:rsid w:val="00EB5BE4"/>
    <w:rsid w:val="00EC005F"/>
    <w:rsid w:val="00ED0512"/>
    <w:rsid w:val="00ED0F96"/>
    <w:rsid w:val="00EE24A0"/>
    <w:rsid w:val="00EE63F3"/>
    <w:rsid w:val="00EF3A44"/>
    <w:rsid w:val="00EF3D5A"/>
    <w:rsid w:val="00EF4E60"/>
    <w:rsid w:val="00F021D7"/>
    <w:rsid w:val="00F02762"/>
    <w:rsid w:val="00F1312C"/>
    <w:rsid w:val="00F20F0E"/>
    <w:rsid w:val="00F21D8F"/>
    <w:rsid w:val="00F23E4E"/>
    <w:rsid w:val="00F2515F"/>
    <w:rsid w:val="00F30817"/>
    <w:rsid w:val="00F4225E"/>
    <w:rsid w:val="00F461ED"/>
    <w:rsid w:val="00F5270D"/>
    <w:rsid w:val="00F54357"/>
    <w:rsid w:val="00F54DBA"/>
    <w:rsid w:val="00F6576B"/>
    <w:rsid w:val="00F76E12"/>
    <w:rsid w:val="00F80AF2"/>
    <w:rsid w:val="00F925DC"/>
    <w:rsid w:val="00FB3ED5"/>
    <w:rsid w:val="00FC17EB"/>
    <w:rsid w:val="00FC31C8"/>
    <w:rsid w:val="00FD5579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DE035B"/>
  <w15:docId w15:val="{7039F857-D310-4096-AF99-B797EE67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21753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444A07"/>
    <w:rPr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Prosttext">
    <w:name w:val="Plain Text"/>
    <w:basedOn w:val="Normln"/>
    <w:rPr>
      <w:rFonts w:ascii="Courier New" w:hAnsi="Courier New"/>
      <w:sz w:val="20"/>
      <w:szCs w:val="20"/>
    </w:rPr>
  </w:style>
  <w:style w:type="paragraph" w:styleId="Textkomente">
    <w:name w:val="annotation text"/>
    <w:basedOn w:val="Normln"/>
    <w:semiHidden/>
    <w:rsid w:val="00444A0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44A07"/>
    <w:rPr>
      <w:b/>
      <w:bCs/>
    </w:rPr>
  </w:style>
  <w:style w:type="paragraph" w:styleId="Zpat">
    <w:name w:val="footer"/>
    <w:basedOn w:val="Normln"/>
    <w:rsid w:val="00222B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2B1D"/>
  </w:style>
  <w:style w:type="paragraph" w:styleId="Odstavecseseznamem">
    <w:name w:val="List Paragraph"/>
    <w:basedOn w:val="Normln"/>
    <w:link w:val="OdstavecseseznamemChar"/>
    <w:uiPriority w:val="34"/>
    <w:qFormat/>
    <w:rsid w:val="003165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nhideWhenUsed/>
    <w:rsid w:val="00DE611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DE611F"/>
    <w:rPr>
      <w:rFonts w:ascii="Courier New" w:hAnsi="Courier New"/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F2081"/>
    <w:rPr>
      <w:rFonts w:ascii="Calibri" w:eastAsia="Calibri" w:hAnsi="Calibri"/>
      <w:sz w:val="22"/>
      <w:szCs w:val="22"/>
      <w:lang w:eastAsia="en-US"/>
    </w:rPr>
  </w:style>
  <w:style w:type="paragraph" w:customStyle="1" w:styleId="Nadpis">
    <w:name w:val="Nadpis"/>
    <w:basedOn w:val="Normln"/>
    <w:rsid w:val="00E500C4"/>
    <w:pPr>
      <w:spacing w:after="120"/>
      <w:jc w:val="center"/>
    </w:pPr>
    <w:rPr>
      <w:b/>
      <w:szCs w:val="20"/>
    </w:rPr>
  </w:style>
  <w:style w:type="paragraph" w:customStyle="1" w:styleId="odrkyChar">
    <w:name w:val="odrážky Char"/>
    <w:basedOn w:val="Zkladntextodsazen"/>
    <w:rsid w:val="0010186F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unhideWhenUsed/>
    <w:rsid w:val="0010186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18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B7B6E-7ACA-4BF1-95A7-3FDF21A5F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2522</Words>
  <Characters>14882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Krajský úřad Zlínského kraje.</Company>
  <LinksUpToDate>false</LinksUpToDate>
  <CharactersWithSpaces>17370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JUDr. Bohumil Sadílek;Zdeněk Buřič</dc:creator>
  <cp:lastModifiedBy>Kanyza Petr</cp:lastModifiedBy>
  <cp:revision>30</cp:revision>
  <cp:lastPrinted>2020-07-14T11:03:00Z</cp:lastPrinted>
  <dcterms:created xsi:type="dcterms:W3CDTF">2020-08-07T12:52:00Z</dcterms:created>
  <dcterms:modified xsi:type="dcterms:W3CDTF">2021-12-20T07:11:00Z</dcterms:modified>
</cp:coreProperties>
</file>