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440F" w14:textId="77777777" w:rsidR="00206334" w:rsidRPr="001B2E81" w:rsidRDefault="00035D2F" w:rsidP="00F518F4">
      <w:pPr>
        <w:rPr>
          <w:b/>
        </w:rPr>
      </w:pPr>
      <w:r w:rsidRPr="001B2E81">
        <w:rPr>
          <w:b/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3ACAB2EB" wp14:editId="0D3EBA8A">
            <wp:simplePos x="0" y="0"/>
            <wp:positionH relativeFrom="column">
              <wp:posOffset>4155008</wp:posOffset>
            </wp:positionH>
            <wp:positionV relativeFrom="paragraph">
              <wp:posOffset>-190221</wp:posOffset>
            </wp:positionV>
            <wp:extent cx="2221230" cy="343815"/>
            <wp:effectExtent l="0" t="0" r="0" b="0"/>
            <wp:wrapNone/>
            <wp:docPr id="2" name="obrázek 2" descr="airwayne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irwaynet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408" cy="346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70F9" w:rsidRPr="001B2E81">
        <w:rPr>
          <w:b/>
        </w:rPr>
        <w:t xml:space="preserve">Smlouva o poskytování služeb elektronických komunikací      </w:t>
      </w:r>
      <w:r w:rsidR="007770F9" w:rsidRPr="001B2E81">
        <w:rPr>
          <w:b/>
        </w:rPr>
        <w:tab/>
      </w:r>
      <w:r w:rsidR="007770F9" w:rsidRPr="001B2E81">
        <w:rPr>
          <w:rFonts w:ascii="MyriadPro-CondIt" w:hAnsi="MyriadPro-CondIt" w:cs="MyriadPro-CondIt"/>
          <w:b/>
          <w:i/>
          <w:iCs/>
          <w:color w:val="000000"/>
          <w:sz w:val="18"/>
          <w:szCs w:val="18"/>
        </w:rPr>
        <w:tab/>
      </w:r>
    </w:p>
    <w:p w14:paraId="397ECFE9" w14:textId="1967657D" w:rsidR="00206334" w:rsidRPr="008130B2" w:rsidRDefault="00D24AD5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CondIt" w:hAnsi="MyriadPro-CondIt" w:cs="MyriadPro-CondIt"/>
          <w:i/>
          <w:iCs/>
          <w:color w:val="808080"/>
          <w:sz w:val="18"/>
          <w:szCs w:val="18"/>
        </w:rPr>
      </w:pPr>
      <w:r w:rsidRPr="0044362E">
        <w:rPr>
          <w:rFonts w:ascii="MyriadPro-CondIt" w:hAnsi="MyriadPro-CondIt" w:cs="MyriadPro-CondIt"/>
          <w:b/>
          <w:i/>
          <w:iCs/>
          <w:color w:val="0070C0"/>
          <w:szCs w:val="18"/>
        </w:rPr>
        <w:t>ČÍSLO SMLOUVY:</w:t>
      </w:r>
      <w:r w:rsidRPr="008130B2">
        <w:rPr>
          <w:rFonts w:ascii="MyriadPro-CondIt" w:hAnsi="MyriadPro-CondIt" w:cs="MyriadPro-CondIt"/>
          <w:i/>
          <w:iCs/>
          <w:color w:val="808080"/>
          <w:szCs w:val="18"/>
        </w:rPr>
        <w:t xml:space="preserve"> </w:t>
      </w:r>
      <w:r w:rsidR="00D942A4">
        <w:rPr>
          <w:rFonts w:ascii="Open Sans" w:hAnsi="Open Sans" w:cs="Open Sans"/>
          <w:b/>
          <w:bCs/>
          <w:color w:val="212529"/>
          <w:spacing w:val="2"/>
          <w:sz w:val="17"/>
          <w:szCs w:val="17"/>
        </w:rPr>
        <w:t>23176</w:t>
      </w:r>
      <w:r w:rsidR="00F76197">
        <w:rPr>
          <w:rFonts w:ascii="Open Sans" w:hAnsi="Open Sans" w:cs="Open Sans"/>
          <w:b/>
          <w:bCs/>
          <w:color w:val="212529"/>
          <w:spacing w:val="2"/>
          <w:sz w:val="17"/>
          <w:szCs w:val="17"/>
        </w:rPr>
        <w:t>/2</w:t>
      </w:r>
      <w:r w:rsidR="00D942A4">
        <w:rPr>
          <w:rFonts w:ascii="Open Sans" w:hAnsi="Open Sans" w:cs="Open Sans"/>
          <w:b/>
          <w:bCs/>
          <w:color w:val="212529"/>
          <w:spacing w:val="2"/>
          <w:sz w:val="17"/>
          <w:szCs w:val="17"/>
        </w:rPr>
        <w:t xml:space="preserve"> </w:t>
      </w:r>
      <w:r w:rsidR="00D827A0">
        <w:rPr>
          <w:rFonts w:ascii="MyriadPro-CondIt" w:hAnsi="MyriadPro-CondIt" w:cs="MyriadPro-CondIt"/>
          <w:i/>
          <w:iCs/>
          <w:color w:val="808080"/>
          <w:sz w:val="18"/>
          <w:szCs w:val="18"/>
        </w:rPr>
        <w:t>(variabilní symbol pro platby)</w:t>
      </w:r>
    </w:p>
    <w:p w14:paraId="50FAFD07" w14:textId="77777777" w:rsidR="00D24AD5" w:rsidRDefault="00D24AD5" w:rsidP="006D3D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Pro-CondIt" w:hAnsi="MyriadPro-CondIt" w:cs="MyriadPro-CondIt"/>
          <w:i/>
          <w:iCs/>
          <w:color w:val="000000"/>
          <w:sz w:val="18"/>
          <w:szCs w:val="18"/>
        </w:rPr>
      </w:pPr>
    </w:p>
    <w:p w14:paraId="47C9D826" w14:textId="77777777" w:rsidR="000A7A7D" w:rsidRPr="006D3D81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Pro-CondIt" w:hAnsi="MyriadPro-CondIt" w:cs="MyriadPro-CondIt"/>
          <w:i/>
          <w:iCs/>
          <w:color w:val="000000"/>
          <w:sz w:val="16"/>
          <w:szCs w:val="16"/>
        </w:rPr>
      </w:pP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Smlouva</w:t>
      </w:r>
      <w:r w:rsidR="00683FEE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o poskytování</w:t>
      </w: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služeb</w:t>
      </w:r>
      <w:r w:rsidR="00683FEE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elektronických komunikací</w:t>
      </w: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sítě AIRWAYNET</w:t>
      </w:r>
    </w:p>
    <w:p w14:paraId="25760525" w14:textId="77777777" w:rsidR="0017548B" w:rsidRPr="006D3D81" w:rsidRDefault="000A7A7D" w:rsidP="006D3D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Pro-CondIt" w:hAnsi="MyriadPro-CondIt" w:cs="MyriadPro-CondIt"/>
          <w:i/>
          <w:iCs/>
          <w:color w:val="000000"/>
          <w:sz w:val="16"/>
          <w:szCs w:val="16"/>
        </w:rPr>
      </w:pP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uzavřená dle zákona č. 127/2005 Sb., o elektronických komunikacích a o změně některých souvisejících zákonů (zákon o elektronických komunikacích)</w:t>
      </w:r>
      <w:r w:rsidR="0018344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,</w:t>
      </w:r>
      <w:r w:rsidR="00683FEE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a zákona č. 89/2012 Sb., občanský zákoník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,</w:t>
      </w:r>
    </w:p>
    <w:p w14:paraId="3BB02007" w14:textId="77777777" w:rsidR="0017548B" w:rsidRPr="006D3D81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Pro-CondIt" w:hAnsi="MyriadPro-CondIt" w:cs="MyriadPro-CondIt"/>
          <w:i/>
          <w:iCs/>
          <w:color w:val="000000"/>
          <w:sz w:val="16"/>
          <w:szCs w:val="16"/>
        </w:rPr>
      </w:pP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</w:t>
      </w:r>
      <w:r w:rsid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(</w:t>
      </w: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dále jen „Smlouva“</w:t>
      </w:r>
      <w:r w:rsid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)</w:t>
      </w: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, mezi:</w:t>
      </w:r>
    </w:p>
    <w:p w14:paraId="6EC9803C" w14:textId="77777777" w:rsidR="009E6C0F" w:rsidRPr="006D3D81" w:rsidRDefault="009E6C0F" w:rsidP="006D3D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Pro-CondIt" w:hAnsi="MyriadPro-CondIt" w:cs="MyriadPro-CondIt"/>
          <w:i/>
          <w:iCs/>
          <w:color w:val="000000"/>
          <w:sz w:val="16"/>
          <w:szCs w:val="16"/>
        </w:rPr>
      </w:pPr>
    </w:p>
    <w:p w14:paraId="434979E1" w14:textId="77777777" w:rsidR="0017548B" w:rsidRPr="006D3D81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"/>
          <w:color w:val="000000"/>
          <w:sz w:val="16"/>
          <w:szCs w:val="16"/>
        </w:rPr>
      </w:pPr>
      <w:bookmarkStart w:id="0" w:name="_Hlk528157445"/>
      <w:r w:rsidRPr="00970DE4">
        <w:rPr>
          <w:rFonts w:ascii="MyriadPro-CondIt" w:hAnsi="MyriadPro-CondIt" w:cs="MyriadPro-Cond"/>
          <w:b/>
          <w:color w:val="000000"/>
          <w:sz w:val="16"/>
          <w:szCs w:val="16"/>
        </w:rPr>
        <w:t>AIRWAYNET a.s.</w:t>
      </w:r>
      <w:r w:rsidRPr="006D3D81">
        <w:rPr>
          <w:rFonts w:ascii="MyriadPro-CondIt" w:hAnsi="MyriadPro-CondIt" w:cs="MyriadPro-Cond"/>
          <w:color w:val="000000"/>
          <w:sz w:val="16"/>
          <w:szCs w:val="16"/>
        </w:rPr>
        <w:t>, Hládkov 920/12, 169 00 Praha 6, zapsaná v obchodním rejstříku</w:t>
      </w:r>
      <w:r w:rsidR="00183441">
        <w:rPr>
          <w:rFonts w:ascii="MyriadPro-CondIt" w:hAnsi="MyriadPro-CondIt" w:cs="MyriadPro-Cond"/>
          <w:color w:val="000000"/>
          <w:sz w:val="16"/>
          <w:szCs w:val="16"/>
        </w:rPr>
        <w:t xml:space="preserve"> u</w:t>
      </w:r>
      <w:r w:rsidRPr="006D3D81">
        <w:rPr>
          <w:rFonts w:ascii="MyriadPro-CondIt" w:hAnsi="MyriadPro-CondIt" w:cs="MyriadPro-Cond"/>
          <w:color w:val="000000"/>
          <w:sz w:val="16"/>
          <w:szCs w:val="16"/>
        </w:rPr>
        <w:t xml:space="preserve"> Městského soudu v Praze, oddíl B, vložka 3877, IČO: 61058068, DIČ: CZ61058068</w:t>
      </w:r>
      <w:r w:rsidR="00F2624A" w:rsidRPr="006D3D81">
        <w:rPr>
          <w:rFonts w:ascii="MyriadPro-CondIt" w:hAnsi="MyriadPro-CondIt" w:cs="MyriadPro-Cond"/>
          <w:color w:val="000000"/>
          <w:sz w:val="16"/>
          <w:szCs w:val="16"/>
        </w:rPr>
        <w:t>, zastoupená Miloslavem Novákem, předsedou představenstva,</w:t>
      </w:r>
      <w:bookmarkEnd w:id="0"/>
      <w:r w:rsidR="00F2624A" w:rsidRPr="006D3D81">
        <w:rPr>
          <w:rFonts w:ascii="MyriadPro-CondIt" w:hAnsi="MyriadPro-CondIt" w:cs="MyriadPro-Cond"/>
          <w:color w:val="000000"/>
          <w:sz w:val="16"/>
          <w:szCs w:val="16"/>
        </w:rPr>
        <w:t xml:space="preserve"> </w:t>
      </w: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jako provozovatel sítě AIRWAYNET, dále jen „Poskytovatel“, a</w:t>
      </w:r>
    </w:p>
    <w:p w14:paraId="74D57EC8" w14:textId="77777777" w:rsidR="00242446" w:rsidRPr="006D3D81" w:rsidRDefault="00242446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BoldCond"/>
          <w:b/>
          <w:bCs/>
          <w:color w:val="000000"/>
          <w:sz w:val="16"/>
          <w:szCs w:val="16"/>
        </w:rPr>
      </w:pPr>
    </w:p>
    <w:p w14:paraId="35A77699" w14:textId="7F62A765" w:rsidR="00152FB8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  <w:r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Jméno</w:t>
      </w:r>
      <w:r w:rsidR="0033183E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a příjmení</w:t>
      </w:r>
      <w:r w:rsidR="008174DA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/firma/název</w:t>
      </w:r>
      <w:r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:</w:t>
      </w:r>
      <w:r w:rsidR="00AD5777"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</w:t>
      </w:r>
      <w:r w:rsidR="00152FB8" w:rsidRPr="00152FB8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Česká akademie zemědělských věd</w:t>
      </w:r>
      <w:r w:rsidR="00152FB8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, zastoupena Ing. Hanou Urbancovou Ph.D.</w:t>
      </w:r>
      <w:r w:rsidR="0070125F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, ředitelkou ČAZV (statutární orgán)</w:t>
      </w:r>
    </w:p>
    <w:p w14:paraId="747DA724" w14:textId="77777777" w:rsidR="00152FB8" w:rsidRPr="00242446" w:rsidRDefault="00152FB8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000000"/>
          <w:szCs w:val="18"/>
        </w:rPr>
      </w:pPr>
      <w:r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IČ: </w:t>
      </w:r>
      <w:r w:rsidRPr="00152FB8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48135291</w:t>
      </w:r>
      <w:r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, DIČ: </w:t>
      </w:r>
      <w:r w:rsidRPr="00152FB8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CZ48135291</w:t>
      </w:r>
    </w:p>
    <w:p w14:paraId="13820EEF" w14:textId="77777777" w:rsidR="00D24AD5" w:rsidRPr="00325BE5" w:rsidRDefault="00D24AD5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Cs w:val="18"/>
        </w:rPr>
      </w:pPr>
    </w:p>
    <w:p w14:paraId="7F83AE3A" w14:textId="2B400BDC" w:rsidR="00095625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i/>
          <w:color w:val="808080"/>
          <w:sz w:val="12"/>
          <w:szCs w:val="18"/>
        </w:rPr>
      </w:pPr>
      <w:r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Adresa</w:t>
      </w:r>
      <w:r w:rsidR="00206334"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</w:t>
      </w:r>
      <w:r w:rsidR="000B28D1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I.</w:t>
      </w:r>
      <w:r w:rsidR="00B843F0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(místa </w:t>
      </w:r>
      <w:r w:rsidR="008174DA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podnikání/sídla</w:t>
      </w:r>
      <w:r w:rsidR="00B843F0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)</w:t>
      </w:r>
      <w:r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: </w:t>
      </w:r>
      <w:r w:rsidR="00152FB8" w:rsidRPr="00152FB8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Těšnov 65/17</w:t>
      </w:r>
      <w:r w:rsidR="00152FB8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, 11000, Praha 1</w:t>
      </w:r>
    </w:p>
    <w:p w14:paraId="79BFEB3E" w14:textId="77777777" w:rsidR="007675E0" w:rsidRPr="00325BE5" w:rsidRDefault="007675E0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Cs w:val="18"/>
        </w:rPr>
      </w:pPr>
    </w:p>
    <w:p w14:paraId="52B0933F" w14:textId="7381BC46" w:rsidR="0017548B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color w:val="000000"/>
          <w:sz w:val="18"/>
          <w:szCs w:val="18"/>
        </w:rPr>
      </w:pPr>
      <w:r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Telefon:</w:t>
      </w:r>
      <w:r w:rsidR="00AD5777"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</w:t>
      </w:r>
      <w:r w:rsidR="00152FB8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IT: </w:t>
      </w:r>
      <w:r w:rsidR="00234308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734 802 662</w:t>
      </w:r>
      <w:r w:rsidR="00152FB8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,</w:t>
      </w:r>
      <w:r w:rsidR="00152FB8" w:rsidRPr="00152FB8">
        <w:t xml:space="preserve"> </w:t>
      </w:r>
      <w:r w:rsidR="00152FB8" w:rsidRPr="00152FB8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777 404 708</w:t>
      </w:r>
      <w:r w:rsidR="00152FB8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vedení: </w:t>
      </w:r>
      <w:r w:rsidR="00206334"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Email: </w:t>
      </w:r>
      <w:hyperlink r:id="rId8" w:history="1">
        <w:r w:rsidR="00234308" w:rsidRPr="00AD08F8">
          <w:rPr>
            <w:rStyle w:val="Hypertextovodkaz"/>
            <w:rFonts w:ascii="MyriadPro-BoldCond" w:hAnsi="MyriadPro-BoldCond" w:cs="MyriadPro-BoldCond"/>
            <w:b/>
            <w:bCs/>
            <w:sz w:val="18"/>
            <w:szCs w:val="18"/>
          </w:rPr>
          <w:t>help@datasense.cz</w:t>
        </w:r>
      </w:hyperlink>
      <w:r w:rsidR="000A455B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</w:t>
      </w:r>
      <w:hyperlink r:id="rId9" w:history="1">
        <w:r w:rsidR="00234308" w:rsidRPr="00234308">
          <w:rPr>
            <w:rStyle w:val="Hypertextovodkaz"/>
            <w:rFonts w:ascii="MyriadPro-BoldCond" w:hAnsi="MyriadPro-BoldCond" w:cs="MyriadPro-BoldCond"/>
            <w:b/>
            <w:bCs/>
            <w:sz w:val="18"/>
            <w:szCs w:val="18"/>
          </w:rPr>
          <w:t>it@cazv.cz</w:t>
        </w:r>
      </w:hyperlink>
      <w:r w:rsidR="00152FB8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</w:t>
      </w:r>
      <w:hyperlink r:id="rId10" w:history="1">
        <w:r w:rsidR="00152FB8" w:rsidRPr="001349B7">
          <w:rPr>
            <w:rStyle w:val="Hypertextovodkaz"/>
            <w:rFonts w:ascii="MyriadPro-BoldCond" w:hAnsi="MyriadPro-BoldCond" w:cs="MyriadPro-BoldCond"/>
            <w:b/>
            <w:bCs/>
            <w:sz w:val="18"/>
            <w:szCs w:val="18"/>
          </w:rPr>
          <w:t>adela.fajcikova@cazv.cz</w:t>
        </w:r>
      </w:hyperlink>
      <w:r w:rsidR="00152FB8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 </w:t>
      </w:r>
      <w:r w:rsidR="00C94CC5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>dále jen „Ú</w:t>
      </w:r>
      <w:r>
        <w:rPr>
          <w:rFonts w:ascii="MyriadPro-CondIt" w:hAnsi="MyriadPro-CondIt" w:cs="MyriadPro-CondIt"/>
          <w:i/>
          <w:iCs/>
          <w:color w:val="000000"/>
          <w:sz w:val="18"/>
          <w:szCs w:val="18"/>
        </w:rPr>
        <w:t>častník“</w:t>
      </w:r>
    </w:p>
    <w:p w14:paraId="5B0DBD1D" w14:textId="77777777" w:rsidR="00A31768" w:rsidRDefault="00A31768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color w:val="000000"/>
          <w:sz w:val="18"/>
          <w:szCs w:val="18"/>
        </w:rPr>
      </w:pPr>
    </w:p>
    <w:p w14:paraId="391CEA96" w14:textId="77777777" w:rsidR="00AD5777" w:rsidRPr="006D3D81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Pro-Bold" w:hAnsi="MyriadPro-Bold" w:cs="MyriadPro-Bold"/>
          <w:b/>
          <w:bCs/>
          <w:color w:val="F9AD00"/>
          <w:sz w:val="20"/>
          <w:szCs w:val="20"/>
        </w:rPr>
      </w:pPr>
      <w:r w:rsidRPr="006D3D81">
        <w:rPr>
          <w:rFonts w:ascii="MyriadPro-Bold" w:hAnsi="MyriadPro-Bold" w:cs="MyriadPro-Bold"/>
          <w:b/>
          <w:bCs/>
          <w:color w:val="F9AD00"/>
          <w:sz w:val="20"/>
          <w:szCs w:val="20"/>
        </w:rPr>
        <w:t>I. PŘEDMĚT SMLOUVY</w:t>
      </w:r>
    </w:p>
    <w:p w14:paraId="2560494C" w14:textId="77777777" w:rsidR="0017548B" w:rsidRPr="006D3D81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color w:val="000000"/>
          <w:sz w:val="16"/>
          <w:szCs w:val="16"/>
        </w:rPr>
      </w:pP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Poskytovatel se na základě té</w:t>
      </w:r>
      <w:r w:rsidR="00FC4C8E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to S</w:t>
      </w:r>
      <w:r w:rsidR="009E6C0F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mlouvy zavazuje poskytovat Ú</w:t>
      </w: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častníkovi služby</w:t>
      </w:r>
      <w:r w:rsidR="00FC4C8E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elektronických komunikací</w:t>
      </w: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v rozsahu a za podmínek uvedených v této </w:t>
      </w:r>
      <w:r w:rsidR="00164667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S</w:t>
      </w: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mlouvě, jejích přílohách a Všeobecných podmínkách poskytování veřejně dostupných služeb elektronických komunikací společností A</w:t>
      </w:r>
      <w:r w:rsidR="00A925AD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IRWAYNET</w:t>
      </w: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a.s. (dále jen „Všeobecné podmínky“).</w:t>
      </w:r>
    </w:p>
    <w:p w14:paraId="79E8A30D" w14:textId="77777777" w:rsidR="0017548B" w:rsidRPr="006D3D81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color w:val="000000"/>
          <w:sz w:val="16"/>
          <w:szCs w:val="16"/>
        </w:rPr>
      </w:pPr>
    </w:p>
    <w:p w14:paraId="6CC41DA2" w14:textId="77777777" w:rsidR="00AD5777" w:rsidRPr="006D3D81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Pro-Bold" w:hAnsi="MyriadPro-Bold" w:cs="MyriadPro-Bold"/>
          <w:b/>
          <w:bCs/>
          <w:color w:val="F9AD00"/>
          <w:sz w:val="20"/>
          <w:szCs w:val="20"/>
        </w:rPr>
      </w:pPr>
      <w:r w:rsidRPr="006D3D81">
        <w:rPr>
          <w:rFonts w:ascii="MyriadPro-Bold" w:hAnsi="MyriadPro-Bold" w:cs="MyriadPro-Bold"/>
          <w:b/>
          <w:bCs/>
          <w:color w:val="F9AD00"/>
          <w:sz w:val="20"/>
          <w:szCs w:val="20"/>
        </w:rPr>
        <w:t>II. SPECIFIKACE SLUŽBY</w:t>
      </w:r>
    </w:p>
    <w:p w14:paraId="3AB1D00E" w14:textId="77777777" w:rsidR="00BF3E2F" w:rsidRDefault="00FC4C8E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sz w:val="16"/>
          <w:szCs w:val="16"/>
        </w:rPr>
      </w:pPr>
      <w:r w:rsidRPr="006D3D81">
        <w:rPr>
          <w:rFonts w:ascii="MyriadPro-CondIt" w:hAnsi="MyriadPro-CondIt" w:cs="MyriadPro-CondIt"/>
          <w:i/>
          <w:iCs/>
          <w:sz w:val="16"/>
          <w:szCs w:val="16"/>
        </w:rPr>
        <w:t>Služba připojení k internetu</w:t>
      </w:r>
      <w:r w:rsidR="00356F0C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dostupn</w:t>
      </w:r>
      <w:r w:rsidRPr="006D3D81">
        <w:rPr>
          <w:rFonts w:ascii="MyriadPro-CondIt" w:hAnsi="MyriadPro-CondIt" w:cs="MyriadPro-CondIt"/>
          <w:i/>
          <w:iCs/>
          <w:sz w:val="16"/>
          <w:szCs w:val="16"/>
        </w:rPr>
        <w:t>á</w:t>
      </w:r>
      <w:r w:rsidR="00356F0C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24 hodin denně</w:t>
      </w:r>
      <w:r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(dále jen „Služba“)</w:t>
      </w:r>
      <w:r w:rsidR="0017548B" w:rsidRPr="006D3D81">
        <w:rPr>
          <w:rFonts w:ascii="MyriadPro-CondIt" w:hAnsi="MyriadPro-CondIt" w:cs="MyriadPro-CondIt"/>
          <w:i/>
          <w:iCs/>
          <w:sz w:val="16"/>
          <w:szCs w:val="16"/>
        </w:rPr>
        <w:t>.</w:t>
      </w:r>
      <w:r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</w:t>
      </w:r>
    </w:p>
    <w:p w14:paraId="52877AD5" w14:textId="77777777" w:rsidR="002D3B03" w:rsidRPr="006D3D81" w:rsidRDefault="007770F9" w:rsidP="002D3B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sz w:val="16"/>
          <w:szCs w:val="16"/>
        </w:rPr>
      </w:pPr>
      <w:r w:rsidRPr="001B2E81">
        <w:rPr>
          <w:rFonts w:ascii="MyriadPro-CondIt" w:hAnsi="MyriadPro-CondIt"/>
          <w:i/>
          <w:sz w:val="16"/>
          <w:szCs w:val="16"/>
          <w:bdr w:val="single" w:sz="4" w:space="0" w:color="auto"/>
          <w:shd w:val="clear" w:color="auto" w:fill="FFFFFF"/>
        </w:rPr>
        <w:t>__</w:t>
      </w:r>
      <w:r w:rsidR="00152FB8">
        <w:rPr>
          <w:rFonts w:ascii="MyriadPro-CondIt" w:hAnsi="MyriadPro-CondIt"/>
          <w:i/>
          <w:sz w:val="16"/>
          <w:szCs w:val="16"/>
          <w:bdr w:val="single" w:sz="4" w:space="0" w:color="auto"/>
          <w:shd w:val="clear" w:color="auto" w:fill="FFFFFF"/>
        </w:rPr>
        <w:t>X</w:t>
      </w:r>
      <w:r w:rsidRPr="001B2E81">
        <w:rPr>
          <w:rFonts w:ascii="MyriadPro-CondIt" w:hAnsi="MyriadPro-CondIt"/>
          <w:i/>
          <w:sz w:val="16"/>
          <w:szCs w:val="16"/>
          <w:bdr w:val="single" w:sz="4" w:space="0" w:color="auto"/>
          <w:shd w:val="clear" w:color="auto" w:fill="FFFFFF"/>
        </w:rPr>
        <w:t>__</w:t>
      </w:r>
      <w:r w:rsidR="002D3B03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2D3B03" w:rsidRPr="00E535C4">
        <w:rPr>
          <w:rFonts w:ascii="MyriadPro-CondIt" w:hAnsi="MyriadPro-CondIt" w:cs="Arial"/>
          <w:i/>
          <w:sz w:val="16"/>
          <w:szCs w:val="16"/>
          <w:shd w:val="clear" w:color="auto" w:fill="FFFFFF"/>
        </w:rPr>
        <w:t>Služba bude poskytována prostřednictvím</w:t>
      </w:r>
      <w:r w:rsidR="002D3B03">
        <w:rPr>
          <w:rFonts w:ascii="MyriadPro-CondIt" w:hAnsi="MyriadPro-CondIt" w:cs="Arial"/>
          <w:i/>
          <w:sz w:val="16"/>
          <w:szCs w:val="16"/>
          <w:shd w:val="clear" w:color="auto" w:fill="FFFFFF"/>
        </w:rPr>
        <w:t xml:space="preserve"> bezdrátové a kabelové</w:t>
      </w:r>
      <w:r w:rsidR="002D3B03" w:rsidRPr="00E535C4">
        <w:rPr>
          <w:rFonts w:ascii="MyriadPro-CondIt" w:hAnsi="MyriadPro-CondIt" w:cs="Arial"/>
          <w:i/>
          <w:sz w:val="16"/>
          <w:szCs w:val="16"/>
          <w:shd w:val="clear" w:color="auto" w:fill="FFFFFF"/>
        </w:rPr>
        <w:t> </w:t>
      </w:r>
      <w:r w:rsidR="002D3B03">
        <w:rPr>
          <w:rStyle w:val="Zdraznn"/>
          <w:rFonts w:ascii="MyriadPro-CondIt" w:hAnsi="MyriadPro-CondIt" w:cs="Arial"/>
          <w:bCs/>
          <w:iCs w:val="0"/>
          <w:sz w:val="16"/>
          <w:szCs w:val="16"/>
          <w:shd w:val="clear" w:color="auto" w:fill="FFFFFF"/>
        </w:rPr>
        <w:t>technologie Poskytovatele</w:t>
      </w:r>
      <w:r w:rsidR="002D3B03" w:rsidRPr="00E535C4">
        <w:rPr>
          <w:rStyle w:val="Zdraznn"/>
          <w:rFonts w:ascii="MyriadPro-CondIt" w:hAnsi="MyriadPro-CondIt" w:cs="Arial"/>
          <w:bCs/>
          <w:iCs w:val="0"/>
          <w:sz w:val="16"/>
          <w:szCs w:val="16"/>
          <w:shd w:val="clear" w:color="auto" w:fill="FFFFFF"/>
        </w:rPr>
        <w:t xml:space="preserve"> </w:t>
      </w:r>
      <w:r w:rsidR="002D3B03" w:rsidRPr="00E535C4">
        <w:rPr>
          <w:rFonts w:ascii="MyriadPro-CondIt" w:hAnsi="MyriadPro-CondIt"/>
          <w:i/>
          <w:sz w:val="16"/>
          <w:szCs w:val="16"/>
          <w:shd w:val="clear" w:color="auto" w:fill="FFFFFF"/>
        </w:rPr>
        <w:t>a</w:t>
      </w:r>
      <w:r w:rsidR="002D3B03">
        <w:rPr>
          <w:rFonts w:ascii="MyriadPro-CondIt" w:hAnsi="MyriadPro-CondIt"/>
          <w:i/>
          <w:sz w:val="16"/>
          <w:szCs w:val="16"/>
          <w:shd w:val="clear" w:color="auto" w:fill="FFFFFF"/>
        </w:rPr>
        <w:t xml:space="preserve"> bude předána Ú</w:t>
      </w:r>
      <w:r w:rsidR="002D3B03" w:rsidRPr="00E535C4">
        <w:rPr>
          <w:rFonts w:ascii="MyriadPro-CondIt" w:hAnsi="MyriadPro-CondIt"/>
          <w:i/>
          <w:sz w:val="16"/>
          <w:szCs w:val="16"/>
          <w:shd w:val="clear" w:color="auto" w:fill="FFFFFF"/>
        </w:rPr>
        <w:t>častníkovi na rozhraní Ethernet</w:t>
      </w:r>
      <w:r w:rsidR="002D3B03">
        <w:rPr>
          <w:rFonts w:ascii="MyriadPro-CondIt" w:hAnsi="MyriadPro-CondIt"/>
          <w:i/>
          <w:sz w:val="16"/>
          <w:szCs w:val="16"/>
          <w:shd w:val="clear" w:color="auto" w:fill="FFFFFF"/>
        </w:rPr>
        <w:t xml:space="preserve"> (dále jen „Služba I“)</w:t>
      </w:r>
      <w:r w:rsidR="002D3B03" w:rsidRPr="00E535C4">
        <w:rPr>
          <w:rFonts w:ascii="MyriadPro-CondIt" w:hAnsi="MyriadPro-CondIt"/>
          <w:i/>
          <w:sz w:val="16"/>
          <w:szCs w:val="16"/>
          <w:shd w:val="clear" w:color="auto" w:fill="FFFFFF"/>
        </w:rPr>
        <w:t>.</w:t>
      </w:r>
      <w:r w:rsidR="002D3B03" w:rsidRPr="00E535C4">
        <w:rPr>
          <w:rFonts w:ascii="MyriadPro-CondIt" w:hAnsi="MyriadPro-CondIt" w:cs="Arial"/>
          <w:i/>
          <w:sz w:val="16"/>
          <w:szCs w:val="16"/>
          <w:shd w:val="clear" w:color="auto" w:fill="FFFFFF"/>
        </w:rPr>
        <w:t xml:space="preserve"> </w:t>
      </w:r>
      <w:r w:rsidR="002D3B03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 xml:space="preserve"> </w:t>
      </w:r>
    </w:p>
    <w:p w14:paraId="32801DBD" w14:textId="77777777" w:rsidR="00BF3E2F" w:rsidRDefault="002D3B03" w:rsidP="002D3B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/>
          <w:i/>
          <w:sz w:val="16"/>
          <w:szCs w:val="16"/>
          <w:shd w:val="clear" w:color="auto" w:fill="FFFFFF"/>
        </w:rPr>
      </w:pPr>
      <w:r>
        <w:rPr>
          <w:rFonts w:ascii="MyriadPro-CondIt" w:hAnsi="MyriadPro-CondIt"/>
          <w:i/>
          <w:sz w:val="16"/>
          <w:szCs w:val="16"/>
          <w:shd w:val="clear" w:color="auto" w:fill="FFFFFF"/>
        </w:rPr>
        <w:t xml:space="preserve"> </w:t>
      </w:r>
      <w:r w:rsidR="007770F9" w:rsidRPr="001B2E81">
        <w:rPr>
          <w:rFonts w:ascii="MyriadPro-CondIt" w:hAnsi="MyriadPro-CondIt"/>
          <w:i/>
          <w:sz w:val="16"/>
          <w:szCs w:val="16"/>
          <w:bdr w:val="single" w:sz="4" w:space="0" w:color="auto"/>
          <w:shd w:val="clear" w:color="auto" w:fill="FFFFFF"/>
        </w:rPr>
        <w:t>____</w:t>
      </w:r>
      <w:r w:rsidR="00B208D7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FC4C8E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Služba </w:t>
      </w:r>
      <w:r w:rsidR="00083F37" w:rsidRPr="006D3D81">
        <w:rPr>
          <w:rFonts w:ascii="MyriadPro-CondIt" w:hAnsi="MyriadPro-CondIt" w:cs="MyriadPro-CondIt"/>
          <w:i/>
          <w:iCs/>
          <w:sz w:val="16"/>
          <w:szCs w:val="16"/>
        </w:rPr>
        <w:t>bude poskytována prostřednictvím</w:t>
      </w:r>
      <w:r w:rsidR="00FC4C8E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</w:t>
      </w:r>
      <w:r w:rsidR="00FC4C8E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 xml:space="preserve">DSL technologie s využitím telefonní a kabelové sítě </w:t>
      </w:r>
      <w:r w:rsidR="00083F37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 xml:space="preserve">pro vysokorychlostní přenos dat </w:t>
      </w:r>
      <w:r w:rsidR="00DE1C6E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 xml:space="preserve">od </w:t>
      </w:r>
      <w:r w:rsidR="00083F37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 xml:space="preserve">společnosti </w:t>
      </w:r>
      <w:r w:rsidR="00083F37" w:rsidRPr="006D3D81">
        <w:rPr>
          <w:rFonts w:ascii="MyriadPro-CondIt" w:hAnsi="MyriadPro-CondIt"/>
          <w:i/>
          <w:sz w:val="16"/>
          <w:szCs w:val="16"/>
          <w:shd w:val="clear" w:color="auto" w:fill="FFFFFF"/>
        </w:rPr>
        <w:t xml:space="preserve">Česká telekomunikační infrastruktura a.s., IČ: 04084063, se sídlem Olšanská 2681/6, </w:t>
      </w:r>
      <w:r w:rsidR="00B208D7">
        <w:rPr>
          <w:rFonts w:ascii="MyriadPro-CondIt" w:hAnsi="MyriadPro-CondIt"/>
          <w:i/>
          <w:sz w:val="16"/>
          <w:szCs w:val="16"/>
          <w:shd w:val="clear" w:color="auto" w:fill="FFFFFF"/>
        </w:rPr>
        <w:t>PSČ:</w:t>
      </w:r>
      <w:r w:rsidR="00083F37" w:rsidRPr="006D3D81">
        <w:rPr>
          <w:rFonts w:ascii="MyriadPro-CondIt" w:hAnsi="MyriadPro-CondIt"/>
          <w:i/>
          <w:sz w:val="16"/>
          <w:szCs w:val="16"/>
          <w:shd w:val="clear" w:color="auto" w:fill="FFFFFF"/>
        </w:rPr>
        <w:t xml:space="preserve"> 130 00</w:t>
      </w:r>
      <w:r w:rsidR="00B208D7">
        <w:rPr>
          <w:rFonts w:ascii="MyriadPro-CondIt" w:hAnsi="MyriadPro-CondIt"/>
          <w:i/>
          <w:sz w:val="16"/>
          <w:szCs w:val="16"/>
          <w:shd w:val="clear" w:color="auto" w:fill="FFFFFF"/>
        </w:rPr>
        <w:t>,</w:t>
      </w:r>
      <w:r w:rsidR="00083F37" w:rsidRPr="006D3D81">
        <w:rPr>
          <w:rFonts w:ascii="MyriadPro-CondIt" w:hAnsi="MyriadPro-CondIt"/>
          <w:i/>
          <w:sz w:val="16"/>
          <w:szCs w:val="16"/>
          <w:shd w:val="clear" w:color="auto" w:fill="FFFFFF"/>
        </w:rPr>
        <w:t xml:space="preserve"> Praha 3</w:t>
      </w:r>
      <w:r w:rsidR="00A4554E">
        <w:rPr>
          <w:rFonts w:ascii="MyriadPro-CondIt" w:hAnsi="MyriadPro-CondIt"/>
          <w:i/>
          <w:sz w:val="16"/>
          <w:szCs w:val="16"/>
          <w:shd w:val="clear" w:color="auto" w:fill="FFFFFF"/>
        </w:rPr>
        <w:t xml:space="preserve"> (dále jen „Služba </w:t>
      </w:r>
      <w:r w:rsidR="00E22555">
        <w:rPr>
          <w:rFonts w:ascii="MyriadPro-CondIt" w:hAnsi="MyriadPro-CondIt"/>
          <w:i/>
          <w:sz w:val="16"/>
          <w:szCs w:val="16"/>
          <w:shd w:val="clear" w:color="auto" w:fill="FFFFFF"/>
        </w:rPr>
        <w:t>I</w:t>
      </w:r>
      <w:r w:rsidR="00A4554E">
        <w:rPr>
          <w:rFonts w:ascii="MyriadPro-CondIt" w:hAnsi="MyriadPro-CondIt"/>
          <w:i/>
          <w:sz w:val="16"/>
          <w:szCs w:val="16"/>
          <w:shd w:val="clear" w:color="auto" w:fill="FFFFFF"/>
        </w:rPr>
        <w:t>I“)</w:t>
      </w:r>
      <w:r w:rsidR="00083F37" w:rsidRPr="006D3D81">
        <w:rPr>
          <w:rFonts w:ascii="MyriadPro-CondIt" w:hAnsi="MyriadPro-CondIt"/>
          <w:i/>
          <w:sz w:val="16"/>
          <w:szCs w:val="16"/>
          <w:shd w:val="clear" w:color="auto" w:fill="FFFFFF"/>
        </w:rPr>
        <w:t>.</w:t>
      </w:r>
    </w:p>
    <w:p w14:paraId="7801A5C3" w14:textId="77777777" w:rsidR="00D24AD5" w:rsidRDefault="00D24AD5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000000"/>
          <w:sz w:val="18"/>
          <w:szCs w:val="18"/>
        </w:rPr>
      </w:pPr>
    </w:p>
    <w:p w14:paraId="72411C54" w14:textId="0DA5CC58" w:rsidR="00A804AD" w:rsidRPr="00211AC7" w:rsidRDefault="0033183E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  <w:r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Tarif</w:t>
      </w:r>
      <w:r w:rsidR="0017548B" w:rsidRPr="0068733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:</w:t>
      </w:r>
      <w:r w:rsidR="00B1253C" w:rsidRPr="0068733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</w:t>
      </w:r>
      <w:r w:rsidR="00152FB8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40</w:t>
      </w:r>
      <w:r w:rsidR="00152FB8" w:rsidRPr="0068733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</w:t>
      </w:r>
      <w:r w:rsidR="00B1253C" w:rsidRPr="0068733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Mb/s, </w:t>
      </w:r>
      <w:r w:rsidR="007770F9" w:rsidRPr="001B2E81">
        <w:rPr>
          <w:rFonts w:ascii="MyriadPro-BoldCond" w:hAnsi="MyriadPro-BoldCond" w:cs="MyriadPro-BoldCond"/>
          <w:bCs/>
          <w:color w:val="808080"/>
          <w:sz w:val="18"/>
          <w:szCs w:val="18"/>
        </w:rPr>
        <w:t xml:space="preserve">Rychlost (download/upload)  </w:t>
      </w:r>
      <w:r w:rsidR="00152FB8">
        <w:rPr>
          <w:rFonts w:ascii="MyriadPro-BoldCond" w:hAnsi="MyriadPro-BoldCond" w:cs="MyriadPro-BoldCond"/>
          <w:bCs/>
          <w:color w:val="808080"/>
          <w:sz w:val="18"/>
          <w:szCs w:val="18"/>
        </w:rPr>
        <w:t>40/40</w:t>
      </w:r>
      <w:r w:rsidR="00152FB8" w:rsidRPr="001B2E81">
        <w:rPr>
          <w:rFonts w:ascii="MyriadPro-BoldCond" w:hAnsi="MyriadPro-BoldCond" w:cs="MyriadPro-BoldCond"/>
          <w:bCs/>
          <w:color w:val="808080"/>
          <w:sz w:val="18"/>
          <w:szCs w:val="18"/>
        </w:rPr>
        <w:t xml:space="preserve"> </w:t>
      </w:r>
      <w:r w:rsidR="007770F9" w:rsidRPr="001B2E81">
        <w:rPr>
          <w:rFonts w:ascii="MyriadPro-BoldCond" w:hAnsi="MyriadPro-BoldCond" w:cs="MyriadPro-BoldCond"/>
          <w:bCs/>
          <w:color w:val="808080"/>
          <w:sz w:val="18"/>
          <w:szCs w:val="18"/>
        </w:rPr>
        <w:t>Mb/s</w:t>
      </w:r>
      <w:r w:rsidR="00616F0A">
        <w:rPr>
          <w:rFonts w:ascii="MyriadPro-BoldCond" w:hAnsi="MyriadPro-BoldCond" w:cs="MyriadPro-BoldCond"/>
          <w:bCs/>
          <w:color w:val="808080"/>
          <w:sz w:val="18"/>
          <w:szCs w:val="18"/>
        </w:rPr>
        <w:t>,</w:t>
      </w:r>
      <w:r w:rsidR="007770F9" w:rsidRPr="001B2E81">
        <w:rPr>
          <w:rFonts w:ascii="MyriadPro-BoldCond" w:hAnsi="MyriadPro-BoldCond" w:cs="MyriadPro-BoldCond"/>
          <w:bCs/>
          <w:color w:val="808080"/>
          <w:sz w:val="18"/>
          <w:szCs w:val="18"/>
        </w:rPr>
        <w:t xml:space="preserve"> </w:t>
      </w:r>
      <w:r w:rsidR="00152FB8">
        <w:rPr>
          <w:rFonts w:ascii="MyriadPro-BoldCond" w:hAnsi="MyriadPro-BoldCond" w:cs="MyriadPro-BoldCond"/>
          <w:bCs/>
          <w:color w:val="808080"/>
          <w:sz w:val="18"/>
          <w:szCs w:val="18"/>
        </w:rPr>
        <w:t>1:1 Garant</w:t>
      </w:r>
    </w:p>
    <w:p w14:paraId="46E8B156" w14:textId="77777777" w:rsidR="00D24AD5" w:rsidRPr="00F518F4" w:rsidRDefault="00D24AD5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</w:p>
    <w:p w14:paraId="67E7FC98" w14:textId="73BE4128" w:rsidR="002B03C8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  <w:r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Adresa</w:t>
      </w:r>
      <w:r w:rsidR="00095625"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</w:t>
      </w:r>
      <w:r w:rsidR="000B28D1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II.</w:t>
      </w:r>
      <w:r w:rsidR="00206334"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</w:t>
      </w:r>
      <w:r w:rsidR="00206334" w:rsidRPr="00356F0C">
        <w:rPr>
          <w:rFonts w:ascii="MyriadPro-BoldCond" w:hAnsi="MyriadPro-BoldCond" w:cs="MyriadPro-BoldCond"/>
          <w:b/>
          <w:bCs/>
          <w:color w:val="808080"/>
          <w:sz w:val="14"/>
          <w:szCs w:val="18"/>
        </w:rPr>
        <w:t>(</w:t>
      </w:r>
      <w:r w:rsidR="00B92342">
        <w:rPr>
          <w:rFonts w:ascii="MyriadPro-BoldCond" w:hAnsi="MyriadPro-BoldCond" w:cs="MyriadPro-BoldCond"/>
          <w:b/>
          <w:bCs/>
          <w:color w:val="808080"/>
          <w:sz w:val="14"/>
          <w:szCs w:val="18"/>
        </w:rPr>
        <w:t>místo</w:t>
      </w:r>
      <w:r w:rsidR="00A804AD">
        <w:rPr>
          <w:rFonts w:ascii="MyriadPro-BoldCond" w:hAnsi="MyriadPro-BoldCond" w:cs="MyriadPro-BoldCond"/>
          <w:b/>
          <w:bCs/>
          <w:color w:val="808080"/>
          <w:sz w:val="14"/>
          <w:szCs w:val="18"/>
        </w:rPr>
        <w:t xml:space="preserve"> poskytování služby</w:t>
      </w:r>
      <w:r w:rsidR="00A37DCA">
        <w:rPr>
          <w:rFonts w:ascii="MyriadPro-BoldCond" w:hAnsi="MyriadPro-BoldCond" w:cs="MyriadPro-BoldCond"/>
          <w:b/>
          <w:bCs/>
          <w:color w:val="808080"/>
          <w:sz w:val="14"/>
          <w:szCs w:val="18"/>
        </w:rPr>
        <w:t>/</w:t>
      </w:r>
      <w:r w:rsidR="00095625" w:rsidRPr="00356F0C">
        <w:rPr>
          <w:rFonts w:ascii="MyriadPro-BoldCond" w:hAnsi="MyriadPro-BoldCond" w:cs="MyriadPro-BoldCond"/>
          <w:b/>
          <w:bCs/>
          <w:color w:val="808080"/>
          <w:sz w:val="14"/>
          <w:szCs w:val="18"/>
        </w:rPr>
        <w:t>připojení</w:t>
      </w:r>
      <w:r w:rsidR="00206334" w:rsidRPr="00356F0C">
        <w:rPr>
          <w:rFonts w:ascii="MyriadPro-BoldCond" w:hAnsi="MyriadPro-BoldCond" w:cs="MyriadPro-BoldCond"/>
          <w:b/>
          <w:bCs/>
          <w:color w:val="808080"/>
          <w:sz w:val="14"/>
          <w:szCs w:val="18"/>
        </w:rPr>
        <w:t>)</w:t>
      </w:r>
      <w:r w:rsidRPr="000B28D1">
        <w:rPr>
          <w:rFonts w:ascii="MyriadPro-BoldCond" w:hAnsi="MyriadPro-BoldCond" w:cs="MyriadPro-BoldCond"/>
          <w:b/>
          <w:bCs/>
          <w:color w:val="808080"/>
          <w:sz w:val="16"/>
          <w:szCs w:val="18"/>
        </w:rPr>
        <w:t xml:space="preserve">: </w:t>
      </w:r>
      <w:r w:rsidR="00152FB8" w:rsidRPr="00152FB8">
        <w:rPr>
          <w:rFonts w:ascii="MyriadPro-BoldCond" w:hAnsi="MyriadPro-BoldCond" w:cs="MyriadPro-BoldCond"/>
          <w:b/>
          <w:bCs/>
          <w:color w:val="808080"/>
          <w:sz w:val="16"/>
          <w:szCs w:val="18"/>
        </w:rPr>
        <w:t>Slezská 100/7, 120 00, Praha 2</w:t>
      </w:r>
    </w:p>
    <w:p w14:paraId="49D23094" w14:textId="77777777" w:rsidR="0034260B" w:rsidRPr="00F518F4" w:rsidRDefault="0034260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</w:p>
    <w:p w14:paraId="1F9E840C" w14:textId="31A7C5CA" w:rsidR="00AD5777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4"/>
          <w:szCs w:val="14"/>
        </w:rPr>
      </w:pPr>
      <w:r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IP:</w:t>
      </w:r>
      <w:r w:rsidR="00AD5777"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__</w:t>
      </w:r>
      <w:r w:rsidR="00A7334B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94.230.158.138</w:t>
      </w:r>
      <w:r w:rsidR="00AD5777"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_</w:t>
      </w:r>
      <w:r w:rsidR="00095625"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___</w:t>
      </w:r>
      <w:r w:rsidR="00CD7450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__</w:t>
      </w:r>
      <w:r w:rsidR="00616F0A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__________</w:t>
      </w:r>
      <w:r w:rsidR="00B1253C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__</w:t>
      </w:r>
      <w:r w:rsidR="00CD7450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_____, </w:t>
      </w:r>
      <w:r w:rsidRPr="005D61F1">
        <w:rPr>
          <w:rFonts w:ascii="MyriadPro-BoldCond" w:hAnsi="MyriadPro-BoldCond" w:cs="MyriadPro-BoldCond"/>
          <w:b/>
          <w:bCs/>
          <w:color w:val="808080"/>
          <w:sz w:val="14"/>
          <w:szCs w:val="18"/>
        </w:rPr>
        <w:t>Veřejná</w:t>
      </w:r>
      <w:r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IP:</w:t>
      </w:r>
      <w:r w:rsidR="00AD5777"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</w:t>
      </w:r>
      <w:r w:rsidR="00CD7450" w:rsidRPr="006E2FF4">
        <w:rPr>
          <w:rFonts w:ascii="MyriadPro-BoldCond" w:hAnsi="MyriadPro-BoldCond" w:cs="MyriadPro-BoldCond"/>
          <w:b/>
          <w:bCs/>
          <w:color w:val="808080"/>
          <w:sz w:val="24"/>
          <w:szCs w:val="18"/>
          <w:bdr w:val="single" w:sz="4" w:space="0" w:color="auto"/>
        </w:rPr>
        <w:t>_</w:t>
      </w:r>
      <w:r w:rsidR="00A7334B">
        <w:rPr>
          <w:rFonts w:ascii="MyriadPro-BoldCond" w:hAnsi="MyriadPro-BoldCond" w:cs="MyriadPro-BoldCond"/>
          <w:b/>
          <w:bCs/>
          <w:color w:val="808080"/>
          <w:sz w:val="24"/>
          <w:szCs w:val="18"/>
          <w:bdr w:val="single" w:sz="4" w:space="0" w:color="auto"/>
        </w:rPr>
        <w:t>1</w:t>
      </w:r>
      <w:r w:rsidR="00CD7450" w:rsidRPr="006E2FF4">
        <w:rPr>
          <w:rFonts w:ascii="MyriadPro-BoldCond" w:hAnsi="MyriadPro-BoldCond" w:cs="MyriadPro-BoldCond"/>
          <w:b/>
          <w:bCs/>
          <w:color w:val="808080"/>
          <w:sz w:val="24"/>
          <w:szCs w:val="18"/>
          <w:bdr w:val="single" w:sz="4" w:space="0" w:color="auto"/>
        </w:rPr>
        <w:t>_</w:t>
      </w:r>
      <w:r w:rsidR="005D61F1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ks,</w:t>
      </w:r>
      <w:r w:rsidR="00CD7450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</w:t>
      </w:r>
      <w:r w:rsidR="00867E4E" w:rsidRPr="000B28D1">
        <w:rPr>
          <w:rFonts w:ascii="MyriadPro-BoldCond" w:hAnsi="MyriadPro-BoldCond" w:cs="MyriadPro-BoldCond"/>
          <w:b/>
          <w:bCs/>
          <w:color w:val="808080"/>
          <w:sz w:val="14"/>
          <w:szCs w:val="18"/>
        </w:rPr>
        <w:t>Zařízení</w:t>
      </w:r>
      <w:r w:rsidR="00867E4E"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*</w:t>
      </w:r>
      <w:r w:rsidR="00095625"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: </w:t>
      </w:r>
      <w:r w:rsidR="00AD5777"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</w:t>
      </w:r>
      <w:r w:rsidR="00CD7450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____</w:t>
      </w:r>
      <w:r w:rsidR="000B28D1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__</w:t>
      </w:r>
      <w:r w:rsidR="00095625" w:rsidRPr="00211AC7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________</w:t>
      </w:r>
      <w:r w:rsidR="00CD7450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________</w:t>
      </w:r>
      <w:r w:rsidR="005B1F41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</w:t>
      </w:r>
      <w:r w:rsidR="005B1F41" w:rsidRPr="00564FA4">
        <w:rPr>
          <w:rFonts w:ascii="MyriadPro-BoldCond" w:hAnsi="MyriadPro-BoldCond" w:cs="MyriadPro-BoldCond"/>
          <w:b/>
          <w:bCs/>
          <w:color w:val="808080"/>
          <w:sz w:val="14"/>
          <w:szCs w:val="14"/>
        </w:rPr>
        <w:t>v</w:t>
      </w:r>
      <w:r w:rsidR="00616F0A">
        <w:rPr>
          <w:rFonts w:ascii="MyriadPro-BoldCond" w:hAnsi="MyriadPro-BoldCond" w:cs="MyriadPro-BoldCond"/>
          <w:b/>
          <w:bCs/>
          <w:color w:val="808080"/>
          <w:sz w:val="14"/>
          <w:szCs w:val="14"/>
        </w:rPr>
        <w:t> </w:t>
      </w:r>
      <w:r w:rsidR="005B1F41" w:rsidRPr="00564FA4">
        <w:rPr>
          <w:rFonts w:ascii="MyriadPro-BoldCond" w:hAnsi="MyriadPro-BoldCond" w:cs="MyriadPro-BoldCond"/>
          <w:b/>
          <w:bCs/>
          <w:color w:val="808080"/>
          <w:sz w:val="14"/>
          <w:szCs w:val="14"/>
        </w:rPr>
        <w:t>hodnotě</w:t>
      </w:r>
      <w:r w:rsidR="00616F0A">
        <w:rPr>
          <w:rFonts w:ascii="MyriadPro-BoldCond" w:hAnsi="MyriadPro-BoldCond" w:cs="MyriadPro-BoldCond"/>
          <w:b/>
          <w:bCs/>
          <w:color w:val="808080"/>
          <w:sz w:val="14"/>
          <w:szCs w:val="14"/>
        </w:rPr>
        <w:t xml:space="preserve"> ______________</w:t>
      </w:r>
      <w:r w:rsidR="00564FA4" w:rsidRPr="00564FA4">
        <w:rPr>
          <w:rFonts w:ascii="MyriadPro-BoldCond" w:hAnsi="MyriadPro-BoldCond" w:cs="MyriadPro-BoldCond"/>
          <w:b/>
          <w:bCs/>
          <w:color w:val="808080"/>
          <w:sz w:val="14"/>
          <w:szCs w:val="14"/>
        </w:rPr>
        <w:t>Kč včetně DPH</w:t>
      </w:r>
    </w:p>
    <w:p w14:paraId="1F3C7184" w14:textId="77777777" w:rsidR="000A455B" w:rsidRDefault="000A455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4"/>
          <w:szCs w:val="14"/>
        </w:rPr>
      </w:pPr>
    </w:p>
    <w:p w14:paraId="6CDB8E6C" w14:textId="77777777" w:rsidR="000A455B" w:rsidRDefault="000A455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</w:p>
    <w:p w14:paraId="3DF3AB4A" w14:textId="77777777" w:rsidR="00CD7450" w:rsidRDefault="00CD7450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000000"/>
          <w:sz w:val="18"/>
          <w:szCs w:val="18"/>
        </w:rPr>
      </w:pPr>
    </w:p>
    <w:p w14:paraId="47FEF8A5" w14:textId="77777777" w:rsidR="0017548B" w:rsidRPr="006D3D81" w:rsidRDefault="0033183E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color w:val="000000"/>
          <w:sz w:val="16"/>
          <w:szCs w:val="16"/>
        </w:rPr>
      </w:pPr>
      <w:r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*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V p</w:t>
      </w:r>
      <w:r w:rsidR="00BE6945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řípadě vyplnění pole „Zařízení“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bylo Účastníkovi bezplatně zapůjčeno</w:t>
      </w:r>
      <w:r w:rsidR="00261388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koncové</w:t>
      </w:r>
      <w:r w:rsidR="00261388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zařízení (dále jen „</w:t>
      </w:r>
      <w:r w:rsidR="00F800DC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Z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ařízení“) </w:t>
      </w:r>
      <w:r w:rsidR="0017548B" w:rsidRPr="00BE6945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a </w:t>
      </w:r>
      <w:r w:rsidR="0017548B" w:rsidRPr="00BE6945">
        <w:rPr>
          <w:rFonts w:ascii="MyriadPro-CondIt" w:hAnsi="MyriadPro-CondIt" w:cs="MyriadPro-BoldCondIt"/>
          <w:bCs/>
          <w:i/>
          <w:iCs/>
          <w:color w:val="000000"/>
          <w:sz w:val="16"/>
          <w:szCs w:val="16"/>
        </w:rPr>
        <w:t xml:space="preserve">podpisem této </w:t>
      </w:r>
      <w:r w:rsidR="00361448">
        <w:rPr>
          <w:rFonts w:ascii="MyriadPro-CondIt" w:hAnsi="MyriadPro-CondIt" w:cs="MyriadPro-BoldCondIt"/>
          <w:bCs/>
          <w:i/>
          <w:iCs/>
          <w:color w:val="000000"/>
          <w:sz w:val="16"/>
          <w:szCs w:val="16"/>
        </w:rPr>
        <w:t>S</w:t>
      </w:r>
      <w:r w:rsidR="0017548B" w:rsidRPr="00BE6945">
        <w:rPr>
          <w:rFonts w:ascii="MyriadPro-CondIt" w:hAnsi="MyriadPro-CondIt" w:cs="MyriadPro-BoldCondIt"/>
          <w:bCs/>
          <w:i/>
          <w:iCs/>
          <w:color w:val="000000"/>
          <w:sz w:val="16"/>
          <w:szCs w:val="16"/>
        </w:rPr>
        <w:t>mlouvy potvrzuje</w:t>
      </w:r>
      <w:r w:rsidR="005B1F41" w:rsidRPr="00BE6945">
        <w:rPr>
          <w:rFonts w:ascii="MyriadPro-CondIt" w:hAnsi="MyriadPro-CondIt" w:cs="MyriadPro-BoldCondIt"/>
          <w:bCs/>
          <w:i/>
          <w:iCs/>
          <w:color w:val="000000"/>
          <w:sz w:val="16"/>
          <w:szCs w:val="16"/>
        </w:rPr>
        <w:t xml:space="preserve"> Účastník</w:t>
      </w:r>
      <w:r w:rsidR="0017548B" w:rsidRPr="00BE6945">
        <w:rPr>
          <w:rFonts w:ascii="MyriadPro-CondIt" w:hAnsi="MyriadPro-CondIt" w:cs="MyriadPro-BoldCondIt"/>
          <w:bCs/>
          <w:i/>
          <w:iCs/>
          <w:color w:val="000000"/>
          <w:sz w:val="16"/>
          <w:szCs w:val="16"/>
        </w:rPr>
        <w:t xml:space="preserve"> jeho převzetí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. </w:t>
      </w:r>
      <w:r w:rsidR="00F800DC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Z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ařízení </w:t>
      </w:r>
      <w:r w:rsidR="005B1F41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zůstává ve vlastnictví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Poskytovatele a</w:t>
      </w:r>
      <w:r w:rsidR="005B1F41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nejpozději do </w:t>
      </w:r>
      <w:r w:rsidR="00A90BE4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14 dnů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</w:t>
      </w:r>
      <w:r w:rsidR="005B1F41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po </w:t>
      </w:r>
      <w:r w:rsidR="0018344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u</w:t>
      </w:r>
      <w:r w:rsidR="005B1F41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končení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této Smlouvy je Účastník povinen nepoškozené Zařízení vrátit</w:t>
      </w:r>
      <w:r w:rsidR="005B1F41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na vlastní náklady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zpět Poskytovateli. Pokud nedojde k</w:t>
      </w:r>
      <w:r w:rsidR="005B1F41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 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vrácení</w:t>
      </w:r>
      <w:r w:rsidR="005B1F41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</w:t>
      </w:r>
      <w:r w:rsidR="00F800DC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Z</w:t>
      </w:r>
      <w:r w:rsidR="005B1F41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ařízení Poskytovateli nejpozději do 1</w:t>
      </w:r>
      <w:r w:rsidR="00A90BE4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4 dnů</w:t>
      </w:r>
      <w:r w:rsidR="005B1F41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ode dne </w:t>
      </w:r>
      <w:r w:rsidR="0018344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u</w:t>
      </w:r>
      <w:r w:rsidR="005B1F41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končení Smlouvy</w:t>
      </w:r>
      <w:r w:rsidR="006B4C4D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,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je Poskytovatel oprávněn</w:t>
      </w:r>
      <w:r w:rsidR="00564FA4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po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</w:t>
      </w:r>
      <w:r w:rsidR="00337E34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Účastníkovi </w:t>
      </w:r>
      <w:r w:rsidR="00564FA4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požadovat zaplacení hodnoty 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Zařízení</w:t>
      </w:r>
      <w:r w:rsidR="00A90BE4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uvedené v této Smlouvě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.</w:t>
      </w:r>
      <w:r w:rsidR="006B4C4D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</w:t>
      </w:r>
    </w:p>
    <w:p w14:paraId="1B95A5B7" w14:textId="77777777" w:rsidR="00AD5777" w:rsidRDefault="00AD5777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color w:val="000000"/>
          <w:sz w:val="18"/>
          <w:szCs w:val="18"/>
        </w:rPr>
      </w:pPr>
    </w:p>
    <w:p w14:paraId="570313CD" w14:textId="77777777" w:rsidR="00FC1CE0" w:rsidRPr="006D3D81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Pro-Bold" w:hAnsi="MyriadPro-Bold" w:cs="MyriadPro-Bold"/>
          <w:b/>
          <w:bCs/>
          <w:color w:val="F9AD00"/>
          <w:sz w:val="20"/>
          <w:szCs w:val="20"/>
        </w:rPr>
      </w:pPr>
      <w:r w:rsidRPr="006D3D81">
        <w:rPr>
          <w:rFonts w:ascii="MyriadPro-Bold" w:hAnsi="MyriadPro-Bold" w:cs="MyriadPro-Bold"/>
          <w:b/>
          <w:bCs/>
          <w:color w:val="F9AD00"/>
          <w:sz w:val="20"/>
          <w:szCs w:val="20"/>
        </w:rPr>
        <w:t>III. CENA A ZPŮSOB</w:t>
      </w:r>
      <w:r w:rsidR="002E20C1" w:rsidRPr="006D3D81">
        <w:rPr>
          <w:rFonts w:ascii="MyriadPro-Bold" w:hAnsi="MyriadPro-Bold" w:cs="MyriadPro-Bold"/>
          <w:b/>
          <w:bCs/>
          <w:color w:val="F9AD00"/>
          <w:sz w:val="20"/>
          <w:szCs w:val="20"/>
        </w:rPr>
        <w:t xml:space="preserve"> JEJÍ</w:t>
      </w:r>
      <w:r w:rsidRPr="006D3D81">
        <w:rPr>
          <w:rFonts w:ascii="MyriadPro-Bold" w:hAnsi="MyriadPro-Bold" w:cs="MyriadPro-Bold"/>
          <w:b/>
          <w:bCs/>
          <w:color w:val="F9AD00"/>
          <w:sz w:val="20"/>
          <w:szCs w:val="20"/>
        </w:rPr>
        <w:t xml:space="preserve"> ÚHRADY</w:t>
      </w:r>
    </w:p>
    <w:p w14:paraId="2C1B93C3" w14:textId="77777777" w:rsidR="0017548B" w:rsidRDefault="004779D1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color w:val="000000"/>
          <w:sz w:val="16"/>
          <w:szCs w:val="16"/>
        </w:rPr>
      </w:pPr>
      <w:r>
        <w:rPr>
          <w:rFonts w:ascii="MyriadPro-CondIt" w:hAnsi="MyriadPro-CondIt" w:cs="MyriadPro-CondIt"/>
          <w:i/>
          <w:iCs/>
          <w:color w:val="000000"/>
          <w:sz w:val="18"/>
          <w:szCs w:val="18"/>
        </w:rPr>
        <w:t xml:space="preserve">• 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Níže specifikovaná</w:t>
      </w:r>
      <w:r w:rsidR="00860E44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paušální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cena </w:t>
      </w:r>
      <w:r w:rsidR="00790B3C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S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lužb</w:t>
      </w:r>
      <w:r w:rsidR="00790B3C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y</w:t>
      </w:r>
      <w:r w:rsidR="00A4554E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v</w:t>
      </w:r>
      <w:r w:rsidR="00951B00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 </w:t>
      </w:r>
      <w:r w:rsidR="00A4554E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případě</w:t>
      </w:r>
      <w:r w:rsidR="00951B00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poskytování</w:t>
      </w:r>
      <w:r w:rsidR="00A4554E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Služby I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bude</w:t>
      </w:r>
      <w:r w:rsidR="00A57A5C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</w:t>
      </w:r>
      <w:r w:rsidR="00E97FC2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splatná měsíčně, a to na základě</w:t>
      </w:r>
      <w:r w:rsidR="0017548B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faktur</w:t>
      </w:r>
      <w:r w:rsidR="00E97FC2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y vystavené Poskytovatelem vždy k 15. dni měsíce</w:t>
      </w:r>
      <w:r w:rsidR="00790B3C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, ve kterém je Služba poskytována, a splatnost faktury činí </w:t>
      </w:r>
      <w:r w:rsidR="00A4554E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15</w:t>
      </w:r>
      <w:r w:rsidR="00790B3C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dní. </w:t>
      </w:r>
    </w:p>
    <w:p w14:paraId="39007615" w14:textId="77777777" w:rsidR="00A4554E" w:rsidRDefault="00A4554E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color w:val="000000"/>
          <w:sz w:val="16"/>
          <w:szCs w:val="16"/>
        </w:rPr>
      </w:pPr>
      <w:r>
        <w:rPr>
          <w:rFonts w:ascii="MyriadPro-CondIt" w:hAnsi="MyriadPro-CondIt" w:cs="MyriadPro-CondIt"/>
          <w:i/>
          <w:iCs/>
          <w:color w:val="000000"/>
          <w:sz w:val="18"/>
          <w:szCs w:val="18"/>
        </w:rPr>
        <w:t xml:space="preserve">• </w:t>
      </w: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Níže specifikovaná paušální cena </w:t>
      </w:r>
      <w:r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S</w:t>
      </w: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lužb</w:t>
      </w:r>
      <w:r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y v</w:t>
      </w:r>
      <w:r w:rsidR="00951B00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 </w:t>
      </w:r>
      <w:r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případě</w:t>
      </w:r>
      <w:r w:rsidR="00951B00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poskytování</w:t>
      </w:r>
      <w:r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Služby </w:t>
      </w:r>
      <w:r w:rsidR="00E22555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I</w:t>
      </w:r>
      <w:r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I</w:t>
      </w: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bude splatná měsíčně, a to na základě faktury vy</w:t>
      </w:r>
      <w:r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stavené Poskytovatelem vždy k 1</w:t>
      </w: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. </w:t>
      </w:r>
      <w:r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pracovnímu </w:t>
      </w: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dni měsíce</w:t>
      </w:r>
      <w:r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následujícího po měsíci, ve kterém byla Služba poskytnuta, a splatnost faktury činí 15 dní.</w:t>
      </w:r>
    </w:p>
    <w:p w14:paraId="61BEE017" w14:textId="77777777" w:rsidR="00A4554E" w:rsidRDefault="00A4554E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color w:val="000000"/>
          <w:sz w:val="18"/>
          <w:szCs w:val="18"/>
        </w:rPr>
      </w:pPr>
      <w:r>
        <w:rPr>
          <w:rFonts w:ascii="MyriadPro-CondIt" w:hAnsi="MyriadPro-CondIt" w:cs="MyriadPro-CondIt"/>
          <w:i/>
          <w:iCs/>
          <w:color w:val="000000"/>
          <w:sz w:val="18"/>
          <w:szCs w:val="18"/>
        </w:rPr>
        <w:t xml:space="preserve">• </w:t>
      </w:r>
      <w:r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V případě, že je Účastníkovi Poskytovatelem poskytována vyjma Služby dle této Smlouvy ještě další služba elektronických komunikací či jiná služba, bude fakturace všech Poskytovatelem poskytovaných služeb</w:t>
      </w:r>
      <w:r w:rsidR="00951B00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vzájemně koordinována a</w:t>
      </w:r>
      <w:r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prováděna společně.</w:t>
      </w:r>
    </w:p>
    <w:p w14:paraId="72A7B1BD" w14:textId="77777777" w:rsidR="00FC1CE0" w:rsidRPr="007449D5" w:rsidRDefault="00FC1CE0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2"/>
          <w:szCs w:val="18"/>
        </w:rPr>
      </w:pPr>
    </w:p>
    <w:p w14:paraId="265A8245" w14:textId="5A963C12" w:rsidR="00CD7450" w:rsidRDefault="007449D5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BoldCond"/>
          <w:b/>
          <w:bCs/>
          <w:color w:val="808080"/>
          <w:sz w:val="18"/>
          <w:szCs w:val="18"/>
        </w:rPr>
      </w:pPr>
      <w:bookmarkStart w:id="1" w:name="_Hlk528162649"/>
      <w:r w:rsidRPr="00744B4B">
        <w:rPr>
          <w:rFonts w:ascii="MyriadPro-CondIt" w:hAnsi="MyriadPro-CondIt" w:cs="MyriadPro-BoldCond"/>
          <w:b/>
          <w:bCs/>
          <w:i/>
          <w:sz w:val="18"/>
          <w:szCs w:val="18"/>
        </w:rPr>
        <w:t>Cena za tarif:</w:t>
      </w:r>
      <w:r w:rsidRPr="00744B4B">
        <w:rPr>
          <w:rFonts w:ascii="MyriadPro-CondIt" w:hAnsi="MyriadPro-CondIt" w:cs="MyriadPro-BoldCond"/>
          <w:b/>
          <w:bCs/>
          <w:color w:val="808080"/>
          <w:sz w:val="18"/>
          <w:szCs w:val="18"/>
        </w:rPr>
        <w:t xml:space="preserve"> </w:t>
      </w:r>
      <w:r w:rsidR="000A455B">
        <w:rPr>
          <w:rFonts w:ascii="MyriadPro-CondIt" w:hAnsi="MyriadPro-CondIt" w:cs="MyriadPro-BoldCond"/>
          <w:bCs/>
          <w:color w:val="808080"/>
          <w:szCs w:val="18"/>
          <w:bdr w:val="single" w:sz="4" w:space="0" w:color="auto"/>
        </w:rPr>
        <w:t>2890,-</w:t>
      </w:r>
      <w:r w:rsidR="000A455B" w:rsidRPr="00744B4B">
        <w:rPr>
          <w:rFonts w:ascii="MyriadPro-CondIt" w:hAnsi="MyriadPro-CondIt" w:cs="MyriadPro-BoldCond"/>
          <w:b/>
          <w:bCs/>
          <w:color w:val="808080"/>
          <w:sz w:val="18"/>
          <w:szCs w:val="18"/>
        </w:rPr>
        <w:t xml:space="preserve"> </w:t>
      </w:r>
      <w:r w:rsidRPr="00744B4B">
        <w:rPr>
          <w:rFonts w:ascii="MyriadPro-CondIt" w:hAnsi="MyriadPro-CondIt" w:cs="MyriadPro-BoldCond"/>
          <w:b/>
          <w:bCs/>
          <w:color w:val="808080"/>
          <w:sz w:val="18"/>
          <w:szCs w:val="18"/>
        </w:rPr>
        <w:t>Kč</w:t>
      </w:r>
      <w:r w:rsidR="00CE1B96">
        <w:rPr>
          <w:rFonts w:ascii="MyriadPro-CondIt" w:hAnsi="MyriadPro-CondIt" w:cs="MyriadPro-BoldCond"/>
          <w:b/>
          <w:bCs/>
          <w:i/>
          <w:sz w:val="18"/>
          <w:szCs w:val="18"/>
        </w:rPr>
        <w:t xml:space="preserve"> bez DPH</w:t>
      </w:r>
      <w:r w:rsidR="00647251" w:rsidRPr="00744B4B">
        <w:rPr>
          <w:rFonts w:ascii="MyriadPro-CondIt" w:hAnsi="MyriadPro-CondIt" w:cs="MyriadPro-BoldCond"/>
          <w:b/>
          <w:bCs/>
          <w:i/>
          <w:sz w:val="18"/>
          <w:szCs w:val="18"/>
        </w:rPr>
        <w:t xml:space="preserve">    </w:t>
      </w:r>
      <w:r w:rsidR="007467CC" w:rsidRPr="00744B4B">
        <w:rPr>
          <w:rFonts w:ascii="MyriadPro-CondIt" w:hAnsi="MyriadPro-CondIt" w:cs="MyriadPro-BoldCond"/>
          <w:b/>
          <w:bCs/>
          <w:i/>
          <w:sz w:val="18"/>
          <w:szCs w:val="18"/>
        </w:rPr>
        <w:t>Příplatkové služby:</w:t>
      </w:r>
      <w:r w:rsidR="007467CC" w:rsidRPr="00744B4B">
        <w:rPr>
          <w:rFonts w:ascii="MyriadPro-CondIt" w:hAnsi="MyriadPro-CondIt" w:cs="MyriadPro-BoldCond"/>
          <w:b/>
          <w:bCs/>
          <w:color w:val="808080"/>
          <w:sz w:val="18"/>
          <w:szCs w:val="18"/>
        </w:rPr>
        <w:t xml:space="preserve"> </w:t>
      </w:r>
      <w:r w:rsidR="00FC442C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cena</w:t>
      </w:r>
      <w:r w:rsidR="00B92342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 xml:space="preserve"> za poskytnutí</w:t>
      </w:r>
      <w:r w:rsidR="00B92342" w:rsidRPr="00744B4B">
        <w:rPr>
          <w:rFonts w:ascii="MyriadPro-CondIt" w:hAnsi="MyriadPro-CondIt" w:cs="MyriadPro-BoldCond"/>
          <w:b/>
          <w:bCs/>
          <w:color w:val="808080"/>
          <w:sz w:val="18"/>
          <w:szCs w:val="18"/>
        </w:rPr>
        <w:t xml:space="preserve"> </w:t>
      </w:r>
      <w:r w:rsidR="00B92342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v</w:t>
      </w:r>
      <w:r w:rsidR="007467CC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eřejné IP</w:t>
      </w:r>
      <w:r w:rsidR="00356F0C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 xml:space="preserve"> </w:t>
      </w:r>
      <w:r w:rsidR="000A455B">
        <w:rPr>
          <w:rFonts w:ascii="MyriadPro-CondIt" w:hAnsi="MyriadPro-CondIt" w:cs="MyriadPro-BoldCond"/>
          <w:bCs/>
          <w:color w:val="808080"/>
          <w:szCs w:val="18"/>
          <w:bdr w:val="single" w:sz="4" w:space="0" w:color="auto"/>
        </w:rPr>
        <w:t>300,-</w:t>
      </w:r>
      <w:r w:rsidR="000A455B" w:rsidRPr="00744B4B">
        <w:rPr>
          <w:rFonts w:ascii="MyriadPro-CondIt" w:hAnsi="MyriadPro-CondIt" w:cs="MyriadPro-BoldCond"/>
          <w:b/>
          <w:bCs/>
          <w:color w:val="808080"/>
          <w:sz w:val="18"/>
          <w:szCs w:val="18"/>
        </w:rPr>
        <w:t xml:space="preserve"> </w:t>
      </w:r>
      <w:r w:rsidR="007467CC" w:rsidRPr="00744B4B">
        <w:rPr>
          <w:rFonts w:ascii="MyriadPro-CondIt" w:hAnsi="MyriadPro-CondIt" w:cs="MyriadPro-BoldCond"/>
          <w:b/>
          <w:bCs/>
          <w:color w:val="808080"/>
          <w:sz w:val="18"/>
          <w:szCs w:val="18"/>
        </w:rPr>
        <w:t>Kč</w:t>
      </w:r>
      <w:r w:rsidR="008D3DA4" w:rsidRPr="00744B4B">
        <w:rPr>
          <w:rFonts w:ascii="MyriadPro-CondIt" w:hAnsi="MyriadPro-CondIt" w:cs="MyriadPro-BoldCond"/>
          <w:b/>
          <w:bCs/>
          <w:color w:val="808080"/>
          <w:sz w:val="18"/>
          <w:szCs w:val="18"/>
        </w:rPr>
        <w:t xml:space="preserve">, </w:t>
      </w:r>
      <w:r w:rsidR="007770F9" w:rsidRPr="001B2E81">
        <w:rPr>
          <w:rFonts w:ascii="MyriadPro-CondIt" w:hAnsi="MyriadPro-CondIt" w:cs="MyriadPro-BoldCond"/>
          <w:bCs/>
          <w:color w:val="808080"/>
          <w:sz w:val="18"/>
          <w:szCs w:val="18"/>
        </w:rPr>
        <w:t xml:space="preserve">jiné ___________________________, </w:t>
      </w:r>
      <w:r w:rsidR="00FC442C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cena</w:t>
      </w:r>
      <w:r w:rsidR="00B92342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 xml:space="preserve"> za z</w:t>
      </w:r>
      <w:r w:rsidR="00CD7450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as</w:t>
      </w:r>
      <w:r w:rsidR="00356F0C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í</w:t>
      </w:r>
      <w:r w:rsidR="00CD7450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lání</w:t>
      </w:r>
      <w:r w:rsidR="008D3DA4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 xml:space="preserve"> </w:t>
      </w:r>
      <w:r w:rsidR="00E76F18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faktur</w:t>
      </w:r>
      <w:r w:rsidR="00FC442C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 xml:space="preserve"> poštou</w:t>
      </w:r>
      <w:r w:rsidR="00CD7450" w:rsidRPr="00744B4B">
        <w:rPr>
          <w:rFonts w:ascii="MyriadPro-CondIt" w:hAnsi="MyriadPro-CondIt" w:cs="MyriadPro-BoldCond"/>
          <w:b/>
          <w:bCs/>
          <w:color w:val="808080"/>
          <w:sz w:val="18"/>
          <w:szCs w:val="18"/>
        </w:rPr>
        <w:t>*</w:t>
      </w:r>
      <w:r w:rsidR="008D3DA4" w:rsidRPr="00744B4B">
        <w:rPr>
          <w:rFonts w:ascii="MyriadPro-CondIt" w:hAnsi="MyriadPro-CondIt" w:cs="MyriadPro-BoldCond"/>
          <w:b/>
          <w:bCs/>
          <w:color w:val="808080"/>
          <w:sz w:val="18"/>
          <w:szCs w:val="18"/>
        </w:rPr>
        <w:t xml:space="preserve"> </w:t>
      </w:r>
      <w:r w:rsidR="008D3DA4" w:rsidRPr="00744B4B">
        <w:rPr>
          <w:rFonts w:ascii="MyriadPro-CondIt" w:hAnsi="MyriadPro-CondIt" w:cs="MyriadPro-BoldCond"/>
          <w:b/>
          <w:bCs/>
          <w:color w:val="808080"/>
          <w:sz w:val="18"/>
          <w:szCs w:val="18"/>
          <w:bdr w:val="single" w:sz="4" w:space="0" w:color="auto"/>
        </w:rPr>
        <w:t>__</w:t>
      </w:r>
      <w:r w:rsidR="00CD7450" w:rsidRPr="00744B4B">
        <w:rPr>
          <w:rFonts w:ascii="MyriadPro-CondIt" w:hAnsi="MyriadPro-CondIt" w:cs="MyriadPro-BoldCond"/>
          <w:b/>
          <w:bCs/>
          <w:color w:val="808080"/>
          <w:sz w:val="18"/>
          <w:szCs w:val="18"/>
        </w:rPr>
        <w:t xml:space="preserve"> </w:t>
      </w:r>
      <w:r w:rsidR="008D3DA4" w:rsidRPr="00744B4B">
        <w:rPr>
          <w:rFonts w:ascii="MyriadPro-CondIt" w:hAnsi="MyriadPro-CondIt" w:cs="MyriadPro-BoldCond"/>
          <w:b/>
          <w:bCs/>
          <w:sz w:val="18"/>
          <w:szCs w:val="18"/>
        </w:rPr>
        <w:t>25</w:t>
      </w:r>
      <w:r w:rsidR="008D3DA4" w:rsidRPr="00744B4B">
        <w:rPr>
          <w:rFonts w:ascii="MyriadPro-CondIt" w:hAnsi="MyriadPro-CondIt" w:cs="MyriadPro-BoldCond"/>
          <w:b/>
          <w:bCs/>
          <w:color w:val="808080"/>
          <w:sz w:val="18"/>
          <w:szCs w:val="18"/>
        </w:rPr>
        <w:t xml:space="preserve"> Kč</w:t>
      </w:r>
    </w:p>
    <w:p w14:paraId="7944460A" w14:textId="77777777" w:rsidR="004F3F12" w:rsidRPr="00744B4B" w:rsidRDefault="004F3F12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BoldCond"/>
          <w:b/>
          <w:bCs/>
          <w:color w:val="808080"/>
          <w:sz w:val="18"/>
          <w:szCs w:val="18"/>
        </w:rPr>
      </w:pPr>
    </w:p>
    <w:p w14:paraId="6B3E42F9" w14:textId="77777777" w:rsidR="00FF621F" w:rsidRPr="00744B4B" w:rsidRDefault="00FF621F" w:rsidP="00744B4B">
      <w:pPr>
        <w:autoSpaceDE w:val="0"/>
        <w:autoSpaceDN w:val="0"/>
        <w:adjustRightInd w:val="0"/>
        <w:spacing w:after="0" w:line="240" w:lineRule="auto"/>
        <w:contextualSpacing/>
        <w:rPr>
          <w:rFonts w:ascii="MyriadPro-CondIt" w:hAnsi="MyriadPro-CondIt" w:cs="MyriadPro-BoldCond"/>
          <w:b/>
          <w:bCs/>
          <w:color w:val="808080"/>
          <w:sz w:val="18"/>
          <w:szCs w:val="18"/>
        </w:rPr>
      </w:pPr>
    </w:p>
    <w:p w14:paraId="4E9C2E1C" w14:textId="77777777" w:rsidR="00FC1CE0" w:rsidRPr="00744B4B" w:rsidRDefault="00CD7450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BoldCond"/>
          <w:bCs/>
          <w:i/>
          <w:color w:val="808080"/>
          <w:sz w:val="18"/>
          <w:szCs w:val="18"/>
        </w:rPr>
      </w:pPr>
      <w:r w:rsidRPr="00744B4B">
        <w:rPr>
          <w:rFonts w:ascii="MyriadPro-CondIt" w:hAnsi="MyriadPro-CondIt" w:cs="MyriadPro-BoldCond"/>
          <w:bCs/>
          <w:i/>
          <w:color w:val="808080"/>
          <w:sz w:val="18"/>
          <w:szCs w:val="18"/>
        </w:rPr>
        <w:t xml:space="preserve">*účtuje se při volbě </w:t>
      </w:r>
      <w:r w:rsidR="00E76F18" w:rsidRPr="00744B4B">
        <w:rPr>
          <w:rFonts w:ascii="MyriadPro-CondIt" w:hAnsi="MyriadPro-CondIt" w:cs="MyriadPro-BoldCond"/>
          <w:bCs/>
          <w:i/>
          <w:color w:val="808080"/>
          <w:sz w:val="18"/>
          <w:szCs w:val="18"/>
        </w:rPr>
        <w:t>Ú</w:t>
      </w:r>
      <w:r w:rsidR="00B70F7D" w:rsidRPr="00744B4B">
        <w:rPr>
          <w:rFonts w:ascii="MyriadPro-CondIt" w:hAnsi="MyriadPro-CondIt" w:cs="MyriadPro-BoldCond"/>
          <w:bCs/>
          <w:i/>
          <w:color w:val="808080"/>
          <w:sz w:val="18"/>
          <w:szCs w:val="18"/>
        </w:rPr>
        <w:t xml:space="preserve">častníka pro </w:t>
      </w:r>
      <w:r w:rsidRPr="00744B4B">
        <w:rPr>
          <w:rFonts w:ascii="MyriadPro-CondIt" w:hAnsi="MyriadPro-CondIt" w:cs="MyriadPro-BoldCond"/>
          <w:bCs/>
          <w:i/>
          <w:color w:val="808080"/>
          <w:sz w:val="18"/>
          <w:szCs w:val="18"/>
        </w:rPr>
        <w:t>zasílání faktur</w:t>
      </w:r>
      <w:r w:rsidR="009B2694" w:rsidRPr="00744B4B">
        <w:rPr>
          <w:rFonts w:ascii="MyriadPro-CondIt" w:hAnsi="MyriadPro-CondIt" w:cs="MyriadPro-BoldCond"/>
          <w:bCs/>
          <w:i/>
          <w:color w:val="808080"/>
          <w:sz w:val="18"/>
          <w:szCs w:val="18"/>
        </w:rPr>
        <w:t xml:space="preserve"> poštou</w:t>
      </w:r>
      <w:r w:rsidRPr="00744B4B">
        <w:rPr>
          <w:rFonts w:ascii="MyriadPro-CondIt" w:hAnsi="MyriadPro-CondIt" w:cs="MyriadPro-BoldCond"/>
          <w:bCs/>
          <w:i/>
          <w:color w:val="808080"/>
          <w:sz w:val="18"/>
          <w:szCs w:val="18"/>
        </w:rPr>
        <w:t xml:space="preserve"> </w:t>
      </w:r>
      <w:r w:rsidR="000B28D1" w:rsidRPr="00744B4B">
        <w:rPr>
          <w:rFonts w:ascii="MyriadPro-CondIt" w:hAnsi="MyriadPro-CondIt" w:cs="MyriadPro-BoldCond"/>
          <w:bCs/>
          <w:i/>
          <w:color w:val="808080"/>
          <w:sz w:val="18"/>
          <w:szCs w:val="18"/>
        </w:rPr>
        <w:t xml:space="preserve">na adresu </w:t>
      </w:r>
      <w:r w:rsidR="000B28D1" w:rsidRPr="00744B4B">
        <w:rPr>
          <w:rFonts w:ascii="MyriadPro-CondIt" w:hAnsi="MyriadPro-CondIt" w:cs="MyriadPro-BoldCond"/>
          <w:b/>
          <w:bCs/>
          <w:i/>
          <w:color w:val="808080"/>
          <w:sz w:val="18"/>
          <w:szCs w:val="18"/>
        </w:rPr>
        <w:t>I</w:t>
      </w:r>
      <w:r w:rsidR="000B28D1" w:rsidRPr="00744B4B">
        <w:rPr>
          <w:rFonts w:ascii="MyriadPro-CondIt" w:hAnsi="MyriadPro-CondIt" w:cs="MyriadPro-BoldCond"/>
          <w:bCs/>
          <w:i/>
          <w:color w:val="808080"/>
          <w:sz w:val="18"/>
          <w:szCs w:val="18"/>
        </w:rPr>
        <w:t>.</w:t>
      </w:r>
      <w:r w:rsidR="005D61F1" w:rsidRPr="00744B4B">
        <w:rPr>
          <w:rFonts w:ascii="MyriadPro-CondIt" w:hAnsi="MyriadPro-CondIt" w:cs="MyriadPro-BoldCond"/>
          <w:bCs/>
          <w:i/>
          <w:color w:val="808080"/>
          <w:sz w:val="18"/>
          <w:szCs w:val="18"/>
          <w:bdr w:val="single" w:sz="4" w:space="0" w:color="auto"/>
        </w:rPr>
        <w:t>__</w:t>
      </w:r>
      <w:r w:rsidR="000B28D1" w:rsidRPr="00744B4B">
        <w:rPr>
          <w:rFonts w:ascii="MyriadPro-CondIt" w:hAnsi="MyriadPro-CondIt" w:cs="MyriadPro-BoldCond"/>
          <w:bCs/>
          <w:i/>
          <w:color w:val="808080"/>
          <w:sz w:val="18"/>
          <w:szCs w:val="18"/>
        </w:rPr>
        <w:t xml:space="preserve"> </w:t>
      </w:r>
      <w:r w:rsidR="000B28D1" w:rsidRPr="00744B4B">
        <w:rPr>
          <w:rFonts w:ascii="MyriadPro-CondIt" w:hAnsi="MyriadPro-CondIt" w:cs="MyriadPro-BoldCond"/>
          <w:b/>
          <w:bCs/>
          <w:i/>
          <w:color w:val="808080"/>
          <w:sz w:val="18"/>
          <w:szCs w:val="18"/>
        </w:rPr>
        <w:t>II</w:t>
      </w:r>
      <w:r w:rsidR="000B28D1" w:rsidRPr="00744B4B">
        <w:rPr>
          <w:rFonts w:ascii="MyriadPro-CondIt" w:hAnsi="MyriadPro-CondIt" w:cs="MyriadPro-BoldCond"/>
          <w:bCs/>
          <w:i/>
          <w:color w:val="808080"/>
          <w:sz w:val="18"/>
          <w:szCs w:val="18"/>
        </w:rPr>
        <w:t>.</w:t>
      </w:r>
      <w:r w:rsidR="005D61F1" w:rsidRPr="00744B4B">
        <w:rPr>
          <w:rFonts w:ascii="MyriadPro-CondIt" w:hAnsi="MyriadPro-CondIt" w:cs="MyriadPro-BoldCond"/>
          <w:bCs/>
          <w:i/>
          <w:color w:val="808080"/>
          <w:sz w:val="18"/>
          <w:szCs w:val="18"/>
          <w:bdr w:val="single" w:sz="4" w:space="0" w:color="auto"/>
        </w:rPr>
        <w:t>__</w:t>
      </w:r>
      <w:r w:rsidR="00E76F18" w:rsidRPr="00744B4B">
        <w:rPr>
          <w:rFonts w:ascii="MyriadPro-CondIt" w:hAnsi="MyriadPro-CondIt" w:cs="MyriadPro-BoldCond"/>
          <w:bCs/>
          <w:i/>
          <w:color w:val="808080"/>
          <w:sz w:val="18"/>
          <w:szCs w:val="18"/>
        </w:rPr>
        <w:t xml:space="preserve"> </w:t>
      </w:r>
      <w:r w:rsidR="00B70F7D" w:rsidRPr="00744B4B">
        <w:rPr>
          <w:rFonts w:ascii="MyriadPro-CondIt" w:hAnsi="MyriadPro-CondIt" w:cs="MyriadPro-BoldCond"/>
          <w:bCs/>
          <w:i/>
          <w:color w:val="808080" w:themeColor="background1" w:themeShade="80"/>
          <w:sz w:val="18"/>
          <w:szCs w:val="18"/>
        </w:rPr>
        <w:t>(</w:t>
      </w:r>
      <w:r w:rsidR="007449D5" w:rsidRPr="00744B4B">
        <w:rPr>
          <w:rFonts w:ascii="MyriadPro-CondIt" w:hAnsi="MyriadPro-CondIt" w:cs="MyriadPro-BoldCond"/>
          <w:bCs/>
          <w:i/>
          <w:color w:val="808080" w:themeColor="background1" w:themeShade="80"/>
          <w:sz w:val="18"/>
          <w:szCs w:val="18"/>
        </w:rPr>
        <w:t>zasílán</w:t>
      </w:r>
      <w:r w:rsidR="00B70F7D" w:rsidRPr="00744B4B">
        <w:rPr>
          <w:rFonts w:ascii="MyriadPro-CondIt" w:hAnsi="MyriadPro-CondIt" w:cs="MyriadPro-BoldCond"/>
          <w:bCs/>
          <w:i/>
          <w:color w:val="808080" w:themeColor="background1" w:themeShade="80"/>
          <w:sz w:val="18"/>
          <w:szCs w:val="18"/>
        </w:rPr>
        <w:t>í</w:t>
      </w:r>
      <w:r w:rsidR="00744B4B">
        <w:rPr>
          <w:rFonts w:ascii="MyriadPro-CondIt" w:hAnsi="MyriadPro-CondIt" w:cs="MyriadPro-BoldCond"/>
          <w:bCs/>
          <w:i/>
          <w:color w:val="808080" w:themeColor="background1" w:themeShade="80"/>
          <w:sz w:val="18"/>
          <w:szCs w:val="18"/>
        </w:rPr>
        <w:t xml:space="preserve"> faktur</w:t>
      </w:r>
      <w:r w:rsidR="00B70F7D" w:rsidRPr="00744B4B">
        <w:rPr>
          <w:rFonts w:ascii="MyriadPro-CondIt" w:hAnsi="MyriadPro-CondIt" w:cs="MyriadPro-BoldCond"/>
          <w:bCs/>
          <w:i/>
          <w:color w:val="808080" w:themeColor="background1" w:themeShade="80"/>
          <w:sz w:val="18"/>
          <w:szCs w:val="18"/>
        </w:rPr>
        <w:t xml:space="preserve"> elektronickou formou </w:t>
      </w:r>
      <w:r w:rsidR="009B2694" w:rsidRPr="00744B4B">
        <w:rPr>
          <w:rFonts w:ascii="MyriadPro-CondIt" w:hAnsi="MyriadPro-CondIt" w:cs="MyriadPro-BoldCond"/>
          <w:bCs/>
          <w:i/>
          <w:color w:val="808080" w:themeColor="background1" w:themeShade="80"/>
          <w:sz w:val="18"/>
          <w:szCs w:val="18"/>
        </w:rPr>
        <w:t>není zpoplatněno</w:t>
      </w:r>
      <w:r w:rsidR="00B70F7D" w:rsidRPr="00744B4B">
        <w:rPr>
          <w:rFonts w:ascii="MyriadPro-CondIt" w:hAnsi="MyriadPro-CondIt" w:cs="MyriadPro-BoldCond"/>
          <w:bCs/>
          <w:i/>
          <w:color w:val="808080" w:themeColor="background1" w:themeShade="80"/>
          <w:sz w:val="18"/>
          <w:szCs w:val="18"/>
        </w:rPr>
        <w:t>)</w:t>
      </w:r>
    </w:p>
    <w:p w14:paraId="58A1D87D" w14:textId="77777777" w:rsidR="00FC1CE0" w:rsidRPr="00744B4B" w:rsidRDefault="00FC1CE0" w:rsidP="006D3D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Pro-CondIt" w:hAnsi="MyriadPro-CondIt" w:cs="MyriadPro-Bold"/>
          <w:b/>
          <w:bCs/>
          <w:color w:val="F9AD00"/>
          <w:sz w:val="18"/>
          <w:szCs w:val="18"/>
        </w:rPr>
      </w:pPr>
    </w:p>
    <w:p w14:paraId="53FB17F7" w14:textId="77777777" w:rsidR="00D1741A" w:rsidRPr="00744B4B" w:rsidRDefault="004779D1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CondIt" w:hAnsi="MyriadPro-CondIt" w:cs="MyriadPro-CondIt"/>
          <w:i/>
          <w:iCs/>
          <w:color w:val="000000"/>
          <w:sz w:val="18"/>
          <w:szCs w:val="18"/>
        </w:rPr>
      </w:pPr>
      <w:r w:rsidRPr="00744B4B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 xml:space="preserve">• </w:t>
      </w:r>
      <w:r w:rsidR="00D1741A" w:rsidRPr="00744B4B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>Jednorázov</w:t>
      </w:r>
      <w:r w:rsidRPr="00744B4B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>é</w:t>
      </w:r>
      <w:r w:rsidR="00D1741A" w:rsidRPr="00744B4B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 xml:space="preserve"> platb</w:t>
      </w:r>
      <w:r w:rsidRPr="00744B4B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 xml:space="preserve">y </w:t>
      </w:r>
      <w:r w:rsidR="00740343" w:rsidRPr="00744B4B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>uhrazené</w:t>
      </w:r>
      <w:r w:rsidRPr="00744B4B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 xml:space="preserve"> Účastníkem v hotovosti</w:t>
      </w:r>
      <w:r w:rsidR="00B15403" w:rsidRPr="00744B4B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 xml:space="preserve"> </w:t>
      </w:r>
      <w:r w:rsidRPr="00744B4B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 xml:space="preserve">při uzavření </w:t>
      </w:r>
      <w:r w:rsidR="00B92342" w:rsidRPr="00744B4B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>S</w:t>
      </w:r>
      <w:r w:rsidRPr="00744B4B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>mlouvy</w:t>
      </w:r>
      <w:r w:rsidR="00D1741A" w:rsidRPr="00744B4B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>:</w:t>
      </w:r>
    </w:p>
    <w:p w14:paraId="62D32F6D" w14:textId="77777777" w:rsidR="00D1741A" w:rsidRPr="00744B4B" w:rsidRDefault="00D1741A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CondIt" w:hAnsi="MyriadPro-CondIt" w:cs="MyriadPro-CondIt"/>
          <w:i/>
          <w:iCs/>
          <w:color w:val="000000"/>
          <w:sz w:val="18"/>
          <w:szCs w:val="18"/>
        </w:rPr>
      </w:pPr>
    </w:p>
    <w:p w14:paraId="5ACF5A7D" w14:textId="77777777" w:rsidR="00E3281D" w:rsidRDefault="00D1741A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CondIt" w:hAnsi="MyriadPro-CondIt" w:cs="MyriadPro-BoldCond"/>
          <w:bCs/>
          <w:color w:val="808080"/>
          <w:sz w:val="18"/>
          <w:szCs w:val="18"/>
        </w:rPr>
      </w:pPr>
      <w:r w:rsidRPr="00744B4B">
        <w:rPr>
          <w:rFonts w:ascii="MyriadPro-CondIt" w:hAnsi="MyriadPro-CondIt" w:cs="MyriadPro-CondIt"/>
          <w:b/>
          <w:i/>
          <w:iCs/>
          <w:color w:val="000000"/>
          <w:sz w:val="18"/>
          <w:szCs w:val="18"/>
        </w:rPr>
        <w:t xml:space="preserve"> </w:t>
      </w:r>
      <w:r w:rsidR="00FC1CE0" w:rsidRPr="00744B4B">
        <w:rPr>
          <w:rFonts w:ascii="MyriadPro-CondIt" w:hAnsi="MyriadPro-CondIt" w:cs="MyriadPro-BoldCond"/>
          <w:b/>
          <w:bCs/>
          <w:i/>
          <w:sz w:val="18"/>
          <w:szCs w:val="18"/>
        </w:rPr>
        <w:t>Instalační poplatek</w:t>
      </w:r>
      <w:r w:rsidR="00B15403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 xml:space="preserve">: </w:t>
      </w:r>
      <w:r w:rsidR="00FE102A" w:rsidRPr="00744B4B">
        <w:rPr>
          <w:rFonts w:ascii="MyriadPro-CondIt" w:hAnsi="MyriadPro-CondIt" w:cs="MyriadPro-BoldCond"/>
          <w:bCs/>
          <w:color w:val="808080"/>
          <w:sz w:val="18"/>
          <w:szCs w:val="18"/>
          <w:bdr w:val="single" w:sz="4" w:space="0" w:color="auto"/>
        </w:rPr>
        <w:t>__</w:t>
      </w:r>
      <w:r w:rsidR="00152FB8">
        <w:rPr>
          <w:rFonts w:ascii="MyriadPro-CondIt" w:hAnsi="MyriadPro-CondIt" w:cs="MyriadPro-BoldCond"/>
          <w:bCs/>
          <w:color w:val="808080"/>
          <w:sz w:val="18"/>
          <w:szCs w:val="18"/>
          <w:bdr w:val="single" w:sz="4" w:space="0" w:color="auto"/>
        </w:rPr>
        <w:t>0,-</w:t>
      </w:r>
      <w:r w:rsidR="00FE102A" w:rsidRPr="00744B4B">
        <w:rPr>
          <w:rFonts w:ascii="MyriadPro-CondIt" w:hAnsi="MyriadPro-CondIt" w:cs="MyriadPro-BoldCond"/>
          <w:bCs/>
          <w:color w:val="808080"/>
          <w:sz w:val="18"/>
          <w:szCs w:val="18"/>
          <w:bdr w:val="single" w:sz="4" w:space="0" w:color="auto"/>
        </w:rPr>
        <w:t>_____</w:t>
      </w:r>
      <w:r w:rsidR="00704B4B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 xml:space="preserve"> K</w:t>
      </w:r>
      <w:r w:rsidR="004779D1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č</w:t>
      </w:r>
      <w:r w:rsidR="00704B4B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,</w:t>
      </w:r>
      <w:r w:rsidR="004779D1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 xml:space="preserve"> </w:t>
      </w:r>
      <w:r w:rsidR="00704B4B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 xml:space="preserve">    </w:t>
      </w:r>
      <w:r w:rsidR="00E159A9" w:rsidRPr="00744B4B">
        <w:rPr>
          <w:rFonts w:ascii="MyriadPro-CondIt" w:hAnsi="MyriadPro-CondIt" w:cs="MyriadPro-BoldCond"/>
          <w:b/>
          <w:bCs/>
          <w:i/>
          <w:sz w:val="18"/>
          <w:szCs w:val="18"/>
        </w:rPr>
        <w:t>Zařízení</w:t>
      </w:r>
      <w:r w:rsidR="00B15403" w:rsidRPr="00744B4B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>*</w:t>
      </w:r>
      <w:r w:rsidR="004779D1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:</w:t>
      </w:r>
      <w:r w:rsidR="00740343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__________</w:t>
      </w:r>
      <w:r w:rsidR="00FF621F">
        <w:rPr>
          <w:rFonts w:ascii="MyriadPro-CondIt" w:hAnsi="MyriadPro-CondIt" w:cs="MyriadPro-BoldCond"/>
          <w:bCs/>
          <w:color w:val="808080"/>
          <w:sz w:val="18"/>
          <w:szCs w:val="18"/>
        </w:rPr>
        <w:t>___</w:t>
      </w:r>
      <w:r w:rsidR="00740343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_________ v hodnotě</w:t>
      </w:r>
      <w:r w:rsidR="004779D1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 xml:space="preserve"> </w:t>
      </w:r>
      <w:r w:rsidR="004779D1" w:rsidRPr="00744B4B">
        <w:rPr>
          <w:rFonts w:ascii="MyriadPro-CondIt" w:hAnsi="MyriadPro-CondIt" w:cs="MyriadPro-BoldCond"/>
          <w:bCs/>
          <w:color w:val="808080"/>
          <w:sz w:val="18"/>
          <w:szCs w:val="18"/>
          <w:bdr w:val="single" w:sz="4" w:space="0" w:color="auto"/>
        </w:rPr>
        <w:t>______</w:t>
      </w:r>
      <w:r w:rsidR="00704B4B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 xml:space="preserve"> K</w:t>
      </w:r>
      <w:r w:rsidR="004779D1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č</w:t>
      </w:r>
      <w:r w:rsidR="00704B4B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,</w:t>
      </w:r>
      <w:r w:rsidR="00FF621F">
        <w:rPr>
          <w:rFonts w:ascii="MyriadPro-CondIt" w:hAnsi="MyriadPro-CondIt" w:cs="MyriadPro-BoldCond"/>
          <w:b/>
          <w:bCs/>
          <w:i/>
          <w:sz w:val="18"/>
          <w:szCs w:val="18"/>
        </w:rPr>
        <w:t xml:space="preserve"> </w:t>
      </w:r>
      <w:r w:rsidR="00E159A9" w:rsidRPr="00744B4B">
        <w:rPr>
          <w:rFonts w:ascii="MyriadPro-CondIt" w:hAnsi="MyriadPro-CondIt" w:cs="MyriadPro-BoldCond"/>
          <w:b/>
          <w:bCs/>
          <w:i/>
          <w:sz w:val="18"/>
          <w:szCs w:val="18"/>
        </w:rPr>
        <w:t>Jistota</w:t>
      </w:r>
      <w:r w:rsidR="00B15403" w:rsidRPr="00744B4B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>**</w:t>
      </w:r>
      <w:r w:rsidR="00FC1CE0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 xml:space="preserve">: </w:t>
      </w:r>
      <w:r w:rsidR="00A03477" w:rsidRPr="00744B4B">
        <w:rPr>
          <w:rFonts w:ascii="MyriadPro-CondIt" w:hAnsi="MyriadPro-CondIt" w:cs="MyriadPro-BoldCond"/>
          <w:bCs/>
          <w:color w:val="808080"/>
          <w:sz w:val="18"/>
          <w:szCs w:val="18"/>
          <w:bdr w:val="single" w:sz="4" w:space="0" w:color="auto"/>
        </w:rPr>
        <w:t>__</w:t>
      </w:r>
      <w:r w:rsidR="00880C90" w:rsidRPr="00744B4B">
        <w:rPr>
          <w:rFonts w:ascii="MyriadPro-CondIt" w:hAnsi="MyriadPro-CondIt" w:cs="MyriadPro-BoldCond"/>
          <w:bCs/>
          <w:color w:val="808080"/>
          <w:sz w:val="18"/>
          <w:szCs w:val="18"/>
          <w:bdr w:val="single" w:sz="4" w:space="0" w:color="auto"/>
        </w:rPr>
        <w:t>__</w:t>
      </w:r>
      <w:r w:rsidR="00152FB8">
        <w:rPr>
          <w:rFonts w:ascii="MyriadPro-CondIt" w:hAnsi="MyriadPro-CondIt" w:cs="MyriadPro-BoldCond"/>
          <w:bCs/>
          <w:color w:val="808080"/>
          <w:sz w:val="18"/>
          <w:szCs w:val="18"/>
          <w:bdr w:val="single" w:sz="4" w:space="0" w:color="auto"/>
        </w:rPr>
        <w:t>0,-</w:t>
      </w:r>
      <w:r w:rsidR="00880C90" w:rsidRPr="00744B4B">
        <w:rPr>
          <w:rFonts w:ascii="MyriadPro-CondIt" w:hAnsi="MyriadPro-CondIt" w:cs="MyriadPro-BoldCond"/>
          <w:bCs/>
          <w:color w:val="808080"/>
          <w:sz w:val="18"/>
          <w:szCs w:val="18"/>
          <w:bdr w:val="single" w:sz="4" w:space="0" w:color="auto"/>
        </w:rPr>
        <w:t>___</w:t>
      </w:r>
      <w:r w:rsidR="00704B4B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 xml:space="preserve"> K</w:t>
      </w:r>
      <w:r w:rsidR="00FC1CE0" w:rsidRPr="00744B4B">
        <w:rPr>
          <w:rFonts w:ascii="MyriadPro-CondIt" w:hAnsi="MyriadPro-CondIt" w:cs="MyriadPro-BoldCond"/>
          <w:bCs/>
          <w:color w:val="808080"/>
          <w:sz w:val="18"/>
          <w:szCs w:val="18"/>
        </w:rPr>
        <w:t>č</w:t>
      </w:r>
    </w:p>
    <w:bookmarkEnd w:id="1"/>
    <w:p w14:paraId="5FCF4AD8" w14:textId="77777777" w:rsidR="0033183E" w:rsidRPr="00744B4B" w:rsidRDefault="0033183E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CondIt" w:hAnsi="MyriadPro-CondIt" w:cs="MyriadPro-BoldCond"/>
          <w:bCs/>
          <w:color w:val="808080"/>
          <w:sz w:val="18"/>
          <w:szCs w:val="18"/>
        </w:rPr>
      </w:pPr>
    </w:p>
    <w:p w14:paraId="2E772DB7" w14:textId="77777777" w:rsidR="000301B3" w:rsidRDefault="004779D1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Arial"/>
          <w:i/>
          <w:sz w:val="16"/>
          <w:szCs w:val="16"/>
          <w:shd w:val="clear" w:color="auto" w:fill="FFFFFF"/>
        </w:rPr>
      </w:pPr>
      <w:r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*</w:t>
      </w:r>
      <w:bookmarkStart w:id="2" w:name="_Hlk528224399"/>
      <w:r w:rsidR="00564FA4" w:rsidRPr="00361448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Účastník je povinen uhradit kupní cenu</w:t>
      </w:r>
      <w:r w:rsidR="00B15403" w:rsidRPr="00361448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</w:t>
      </w:r>
      <w:r w:rsidR="00564FA4" w:rsidRPr="00361448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Z</w:t>
      </w:r>
      <w:r w:rsidRPr="00361448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ařízení</w:t>
      </w:r>
      <w:r w:rsidR="00564FA4" w:rsidRPr="00361448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, jehož kupní cena není zahrnuta v </w:t>
      </w:r>
      <w:r w:rsidR="006D3D81" w:rsidRPr="00361448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ceně</w:t>
      </w:r>
      <w:r w:rsidRPr="00361448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</w:t>
      </w:r>
      <w:r w:rsidR="00564FA4" w:rsidRPr="00361448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S</w:t>
      </w:r>
      <w:r w:rsidRPr="00361448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lužby</w:t>
      </w:r>
      <w:r w:rsidR="00B15403" w:rsidRPr="00361448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,</w:t>
      </w:r>
      <w:r w:rsidR="00361448" w:rsidRPr="00361448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a </w:t>
      </w:r>
      <w:r w:rsidR="00361448" w:rsidRPr="00361448">
        <w:rPr>
          <w:rFonts w:ascii="MyriadPro-CondIt" w:hAnsi="MyriadPro-CondIt" w:cs="MyriadPro-BoldCondIt"/>
          <w:bCs/>
          <w:i/>
          <w:iCs/>
          <w:color w:val="000000"/>
          <w:sz w:val="16"/>
          <w:szCs w:val="16"/>
        </w:rPr>
        <w:t>podpisem této Smlouvy potvrzuje Účastník převzetí Zařízení.</w:t>
      </w:r>
      <w:r w:rsidR="00B15403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</w:t>
      </w:r>
      <w:bookmarkEnd w:id="2"/>
      <w:r w:rsidR="00B15403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**Účastník</w:t>
      </w:r>
      <w:r w:rsidR="003E3A76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, který nemá</w:t>
      </w:r>
      <w:r w:rsidR="00524E65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státní příslušnost</w:t>
      </w:r>
      <w:r w:rsidR="003E3A76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i</w:t>
      </w:r>
      <w:r w:rsidR="00524E65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 </w:t>
      </w:r>
      <w:r w:rsidR="003E3A76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České republiky</w:t>
      </w:r>
      <w:r w:rsidR="00C47D8D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, nebo právnická osoba, která není registrována v ČR</w:t>
      </w:r>
      <w:r w:rsidR="003E3A76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>, je povinen složit jistotu</w:t>
      </w:r>
      <w:r w:rsidR="00306310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, </w:t>
      </w:r>
      <w:r w:rsidR="00306310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 xml:space="preserve">že zaplatí </w:t>
      </w:r>
      <w:r w:rsidR="00DE1C6E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>paušální cenu S</w:t>
      </w:r>
      <w:r w:rsidR="00306310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 xml:space="preserve">lužby a veškerá plnění s poskytováním </w:t>
      </w:r>
      <w:r w:rsidR="00DE1C6E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>S</w:t>
      </w:r>
      <w:r w:rsidR="00306310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>lužby dle této Smlouvy související</w:t>
      </w:r>
      <w:r w:rsidR="00306310" w:rsidRPr="006D3D81">
        <w:rPr>
          <w:rFonts w:ascii="MyriadPro-CondIt" w:hAnsi="MyriadPro-CondIt" w:cs="MyriadPro-CondIt"/>
          <w:i/>
          <w:iCs/>
          <w:color w:val="000000"/>
          <w:sz w:val="16"/>
          <w:szCs w:val="16"/>
        </w:rPr>
        <w:t xml:space="preserve">. </w:t>
      </w:r>
      <w:r w:rsidR="00306310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Poskytovatel nejpozději </w:t>
      </w:r>
      <w:r w:rsidR="00306310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>do 30 dnů od ukončení Smlouvy vrátí jistotu Účastníkovi, a to po započtení toho, co mu Účastník případně dluží. Účastník nemá právo na úroky z jistoty.</w:t>
      </w:r>
    </w:p>
    <w:p w14:paraId="2D2198E1" w14:textId="77777777" w:rsidR="000301B3" w:rsidRDefault="000301B3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Arial"/>
          <w:i/>
          <w:sz w:val="16"/>
          <w:szCs w:val="16"/>
          <w:shd w:val="clear" w:color="auto" w:fill="FFFFFF"/>
        </w:rPr>
      </w:pPr>
    </w:p>
    <w:p w14:paraId="7CF2A994" w14:textId="77777777" w:rsidR="00B31042" w:rsidRPr="00744B4B" w:rsidRDefault="00306310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BoldCond"/>
          <w:b/>
          <w:bCs/>
          <w:i/>
          <w:sz w:val="16"/>
          <w:szCs w:val="16"/>
        </w:rPr>
      </w:pPr>
      <w:r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 </w:t>
      </w:r>
      <w:r w:rsidR="00B15403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</w:t>
      </w:r>
      <w:r w:rsidR="004779D1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</w:t>
      </w:r>
    </w:p>
    <w:p w14:paraId="04609BAA" w14:textId="77777777" w:rsidR="00993EB3" w:rsidRPr="006D3D81" w:rsidRDefault="00993EB3" w:rsidP="006D3D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Pro-Bold" w:hAnsi="MyriadPro-Bold" w:cs="MyriadPro-Bold"/>
          <w:b/>
          <w:bCs/>
          <w:color w:val="F9AD00"/>
          <w:sz w:val="20"/>
          <w:szCs w:val="20"/>
        </w:rPr>
      </w:pPr>
      <w:r w:rsidRPr="006D3D81">
        <w:rPr>
          <w:rFonts w:ascii="MyriadPro-Bold" w:hAnsi="MyriadPro-Bold" w:cs="MyriadPro-Bold"/>
          <w:b/>
          <w:bCs/>
          <w:color w:val="F9AD00"/>
          <w:sz w:val="20"/>
          <w:szCs w:val="20"/>
        </w:rPr>
        <w:t xml:space="preserve">IV. </w:t>
      </w:r>
      <w:r w:rsidR="00535AAB" w:rsidRPr="006D3D81">
        <w:rPr>
          <w:rFonts w:ascii="MyriadPro-Bold" w:hAnsi="MyriadPro-Bold" w:cs="MyriadPro-Bold"/>
          <w:b/>
          <w:bCs/>
          <w:color w:val="F9AD00"/>
          <w:sz w:val="20"/>
          <w:szCs w:val="20"/>
        </w:rPr>
        <w:t>D</w:t>
      </w:r>
      <w:r w:rsidR="00306310" w:rsidRPr="006D3D81">
        <w:rPr>
          <w:rFonts w:ascii="MyriadPro-Bold" w:hAnsi="MyriadPro-Bold" w:cs="MyriadPro-Bold"/>
          <w:b/>
          <w:bCs/>
          <w:color w:val="F9AD00"/>
          <w:sz w:val="20"/>
          <w:szCs w:val="20"/>
        </w:rPr>
        <w:t>OBA TRVÁNÍ SMLOUVY A U</w:t>
      </w:r>
      <w:r w:rsidR="00535AAB" w:rsidRPr="006D3D81">
        <w:rPr>
          <w:rFonts w:ascii="MyriadPro-Bold" w:hAnsi="MyriadPro-Bold" w:cs="MyriadPro-Bold"/>
          <w:b/>
          <w:bCs/>
          <w:color w:val="F9AD00"/>
          <w:sz w:val="20"/>
          <w:szCs w:val="20"/>
        </w:rPr>
        <w:t>KONČENÍ SMLOUVY</w:t>
      </w:r>
    </w:p>
    <w:p w14:paraId="091BE4C9" w14:textId="1CC6DDF2" w:rsidR="00E159A9" w:rsidRPr="006D3D81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sz w:val="16"/>
          <w:szCs w:val="16"/>
        </w:rPr>
      </w:pPr>
      <w:bookmarkStart w:id="3" w:name="_Hlk528224041"/>
      <w:r w:rsidRPr="00243E63">
        <w:rPr>
          <w:rFonts w:ascii="MyriadPro-CondIt" w:hAnsi="MyriadPro-CondIt" w:cs="MyriadPro-CondIt"/>
          <w:i/>
          <w:iCs/>
          <w:color w:val="000000"/>
          <w:sz w:val="18"/>
          <w:szCs w:val="18"/>
        </w:rPr>
        <w:t xml:space="preserve">• </w:t>
      </w:r>
      <w:r w:rsidRPr="00243E63">
        <w:rPr>
          <w:rFonts w:ascii="MyriadPro-CondIt" w:hAnsi="MyriadPro-CondIt" w:cs="MyriadPro-CondIt"/>
          <w:i/>
          <w:iCs/>
          <w:sz w:val="16"/>
          <w:szCs w:val="16"/>
        </w:rPr>
        <w:t xml:space="preserve">Tato </w:t>
      </w:r>
      <w:r w:rsidR="00A925AD" w:rsidRPr="00243E63">
        <w:rPr>
          <w:rFonts w:ascii="MyriadPro-CondIt" w:hAnsi="MyriadPro-CondIt" w:cs="MyriadPro-CondIt"/>
          <w:i/>
          <w:iCs/>
          <w:sz w:val="16"/>
          <w:szCs w:val="16"/>
        </w:rPr>
        <w:t>S</w:t>
      </w:r>
      <w:r w:rsidRPr="00243E63">
        <w:rPr>
          <w:rFonts w:ascii="MyriadPro-CondIt" w:hAnsi="MyriadPro-CondIt" w:cs="MyriadPro-CondIt"/>
          <w:i/>
          <w:iCs/>
          <w:sz w:val="16"/>
          <w:szCs w:val="16"/>
        </w:rPr>
        <w:t xml:space="preserve">mlouva </w:t>
      </w:r>
      <w:r w:rsidR="00B9173A" w:rsidRPr="00243E63">
        <w:rPr>
          <w:rFonts w:ascii="MyriadPro-CondIt" w:hAnsi="MyriadPro-CondIt" w:cs="MyriadPro-CondIt"/>
          <w:i/>
          <w:iCs/>
          <w:sz w:val="16"/>
          <w:szCs w:val="16"/>
        </w:rPr>
        <w:t>je</w:t>
      </w:r>
      <w:r w:rsidR="003D2C39" w:rsidRPr="00243E63">
        <w:rPr>
          <w:rFonts w:ascii="MyriadPro-CondIt" w:hAnsi="MyriadPro-CondIt" w:cs="MyriadPro-CondIt"/>
          <w:i/>
          <w:iCs/>
          <w:sz w:val="16"/>
          <w:szCs w:val="16"/>
        </w:rPr>
        <w:t xml:space="preserve"> </w:t>
      </w:r>
      <w:r w:rsidR="00E30AD9" w:rsidRPr="00243E63">
        <w:rPr>
          <w:rFonts w:ascii="MyriadPro-CondIt" w:hAnsi="MyriadPro-CondIt" w:cs="MyriadPro-CondIt"/>
          <w:i/>
          <w:iCs/>
          <w:sz w:val="16"/>
          <w:szCs w:val="16"/>
        </w:rPr>
        <w:t>v případě poskytování</w:t>
      </w:r>
      <w:r w:rsidR="00584749" w:rsidRPr="00243E63">
        <w:rPr>
          <w:rFonts w:ascii="MyriadPro-CondIt" w:hAnsi="MyriadPro-CondIt" w:cs="MyriadPro-CondIt"/>
          <w:i/>
          <w:iCs/>
          <w:sz w:val="16"/>
          <w:szCs w:val="16"/>
        </w:rPr>
        <w:t xml:space="preserve"> </w:t>
      </w:r>
      <w:r w:rsidR="003D2C39" w:rsidRPr="00243E63">
        <w:rPr>
          <w:rFonts w:ascii="MyriadPro-CondIt" w:hAnsi="MyriadPro-CondIt" w:cs="MyriadPro-CondIt"/>
          <w:i/>
          <w:iCs/>
          <w:sz w:val="16"/>
          <w:szCs w:val="16"/>
        </w:rPr>
        <w:t>Služby I</w:t>
      </w:r>
      <w:r w:rsidR="00B9173A" w:rsidRPr="00243E63">
        <w:rPr>
          <w:rFonts w:ascii="MyriadPro-CondIt" w:hAnsi="MyriadPro-CondIt" w:cs="MyriadPro-CondIt"/>
          <w:i/>
          <w:iCs/>
          <w:sz w:val="16"/>
          <w:szCs w:val="16"/>
        </w:rPr>
        <w:t xml:space="preserve"> uzavřena</w:t>
      </w:r>
      <w:r w:rsidRPr="00243E63">
        <w:rPr>
          <w:rFonts w:ascii="MyriadPro-CondIt" w:hAnsi="MyriadPro-CondIt" w:cs="MyriadPro-CondIt"/>
          <w:i/>
          <w:iCs/>
          <w:sz w:val="16"/>
          <w:szCs w:val="16"/>
        </w:rPr>
        <w:t xml:space="preserve"> na dobu </w:t>
      </w:r>
      <w:r w:rsidR="00D942A4" w:rsidRPr="00243E63">
        <w:rPr>
          <w:rFonts w:ascii="MyriadPro-CondIt" w:hAnsi="MyriadPro-CondIt" w:cs="MyriadPro-CondIt"/>
          <w:i/>
          <w:iCs/>
          <w:sz w:val="16"/>
          <w:szCs w:val="16"/>
        </w:rPr>
        <w:t>ne</w:t>
      </w:r>
      <w:r w:rsidRPr="00243E63">
        <w:rPr>
          <w:rFonts w:ascii="MyriadPro-CondIt" w:hAnsi="MyriadPro-CondIt" w:cs="MyriadPro-CondIt"/>
          <w:i/>
          <w:iCs/>
          <w:sz w:val="16"/>
          <w:szCs w:val="16"/>
        </w:rPr>
        <w:t>určitou</w:t>
      </w:r>
      <w:r w:rsidR="009660DF" w:rsidRPr="00243E63">
        <w:rPr>
          <w:rFonts w:ascii="MyriadPro-CondIt" w:hAnsi="MyriadPro-CondIt" w:cs="MyriadPro-CondIt"/>
          <w:i/>
          <w:iCs/>
          <w:sz w:val="16"/>
          <w:szCs w:val="16"/>
        </w:rPr>
        <w:t>.</w:t>
      </w:r>
      <w:bookmarkEnd w:id="3"/>
    </w:p>
    <w:p w14:paraId="0E249BDC" w14:textId="7FB0A66E" w:rsidR="0017548B" w:rsidRPr="006D3D81" w:rsidRDefault="00E159A9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sz w:val="16"/>
          <w:szCs w:val="16"/>
        </w:rPr>
      </w:pPr>
      <w:r w:rsidRPr="006D3D81">
        <w:rPr>
          <w:rFonts w:ascii="MyriadPro-CondIt" w:hAnsi="MyriadPro-CondIt" w:cs="MyriadPro-CondIt"/>
          <w:i/>
          <w:iCs/>
          <w:sz w:val="16"/>
          <w:szCs w:val="16"/>
        </w:rPr>
        <w:t>• Smlouvu je možné</w:t>
      </w:r>
      <w:r w:rsidR="0017548B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vypovědět bez udání</w:t>
      </w:r>
      <w:r w:rsidR="00A925AD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důvodu</w:t>
      </w:r>
      <w:r w:rsidR="0017548B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v</w:t>
      </w:r>
      <w:r w:rsidR="0046029B" w:rsidRPr="006D3D81">
        <w:rPr>
          <w:rFonts w:ascii="MyriadPro-CondIt" w:hAnsi="MyriadPro-CondIt" w:cs="MyriadPro-CondIt"/>
          <w:i/>
          <w:iCs/>
          <w:sz w:val="16"/>
          <w:szCs w:val="16"/>
        </w:rPr>
        <w:t> 30denní</w:t>
      </w:r>
      <w:r w:rsidR="00B51C13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výpovědní</w:t>
      </w:r>
      <w:r w:rsidR="0017548B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</w:t>
      </w:r>
      <w:r w:rsidR="00535AAB" w:rsidRPr="006D3D81">
        <w:rPr>
          <w:rFonts w:ascii="MyriadPro-CondIt" w:hAnsi="MyriadPro-CondIt" w:cs="MyriadPro-CondIt"/>
          <w:i/>
          <w:iCs/>
          <w:sz w:val="16"/>
          <w:szCs w:val="16"/>
        </w:rPr>
        <w:t>době</w:t>
      </w:r>
      <w:r w:rsidR="00B51C13" w:rsidRPr="006D3D81">
        <w:rPr>
          <w:rFonts w:ascii="MyriadPro-CondIt" w:hAnsi="MyriadPro-CondIt" w:cs="MyriadPro-CondIt"/>
          <w:i/>
          <w:iCs/>
          <w:sz w:val="16"/>
          <w:szCs w:val="16"/>
        </w:rPr>
        <w:t>, která počíná běžet</w:t>
      </w:r>
      <w:r w:rsidR="00B70332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</w:t>
      </w:r>
      <w:r w:rsidR="0017548B" w:rsidRPr="006D3D81">
        <w:rPr>
          <w:rFonts w:ascii="MyriadPro-CondIt" w:hAnsi="MyriadPro-CondIt" w:cs="MyriadPro-CondIt"/>
          <w:i/>
          <w:iCs/>
          <w:sz w:val="16"/>
          <w:szCs w:val="16"/>
        </w:rPr>
        <w:t>první</w:t>
      </w:r>
      <w:r w:rsidR="00B51C13" w:rsidRPr="006D3D81">
        <w:rPr>
          <w:rFonts w:ascii="MyriadPro-CondIt" w:hAnsi="MyriadPro-CondIt" w:cs="MyriadPro-CondIt"/>
          <w:i/>
          <w:iCs/>
          <w:sz w:val="16"/>
          <w:szCs w:val="16"/>
        </w:rPr>
        <w:t>m</w:t>
      </w:r>
      <w:r w:rsidR="0017548B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dne</w:t>
      </w:r>
      <w:r w:rsidR="00B51C13" w:rsidRPr="006D3D81">
        <w:rPr>
          <w:rFonts w:ascii="MyriadPro-CondIt" w:hAnsi="MyriadPro-CondIt" w:cs="MyriadPro-CondIt"/>
          <w:i/>
          <w:iCs/>
          <w:sz w:val="16"/>
          <w:szCs w:val="16"/>
        </w:rPr>
        <w:t>m</w:t>
      </w:r>
      <w:r w:rsidR="0017548B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</w:t>
      </w:r>
      <w:r w:rsidR="00B51C13" w:rsidRPr="006D3D81">
        <w:rPr>
          <w:rFonts w:ascii="MyriadPro-CondIt" w:hAnsi="MyriadPro-CondIt" w:cs="MyriadPro-CondIt"/>
          <w:i/>
          <w:iCs/>
          <w:sz w:val="16"/>
          <w:szCs w:val="16"/>
        </w:rPr>
        <w:t>po</w:t>
      </w:r>
      <w:r w:rsidR="0017548B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doručení výpovědi.</w:t>
      </w:r>
    </w:p>
    <w:p w14:paraId="2D7BFA2D" w14:textId="77777777" w:rsidR="00687337" w:rsidRPr="006D3D81" w:rsidRDefault="00E159A9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Arial"/>
          <w:i/>
          <w:sz w:val="16"/>
          <w:szCs w:val="16"/>
          <w:shd w:val="clear" w:color="auto" w:fill="FFFFFF"/>
        </w:rPr>
      </w:pPr>
      <w:r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• </w:t>
      </w:r>
      <w:r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>V</w:t>
      </w:r>
      <w:r w:rsidR="00B9173A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 xml:space="preserve"> případě ukončení S</w:t>
      </w:r>
      <w:r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>mlouvy před uplyn</w:t>
      </w:r>
      <w:r w:rsidR="00B9173A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>utím doby trvání, na kterou je S</w:t>
      </w:r>
      <w:r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>mlouva uzavřena, ať již výpovědí, nebo dohodou smluvních stran, je Účastník</w:t>
      </w:r>
      <w:r w:rsidR="00B9173A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 xml:space="preserve"> povinen</w:t>
      </w:r>
      <w:r w:rsidR="00BB5AA6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 xml:space="preserve"> u</w:t>
      </w:r>
      <w:r w:rsidR="00B9173A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>hradit Poskytovateli částku ve výši</w:t>
      </w:r>
      <w:r w:rsidR="00860E44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 xml:space="preserve"> součtu měsíčních paušálních cen </w:t>
      </w:r>
      <w:r w:rsidR="00B42ADF">
        <w:rPr>
          <w:rFonts w:ascii="MyriadPro-CondIt" w:hAnsi="MyriadPro-CondIt" w:cs="Arial"/>
          <w:i/>
          <w:sz w:val="16"/>
          <w:szCs w:val="16"/>
          <w:shd w:val="clear" w:color="auto" w:fill="FFFFFF"/>
        </w:rPr>
        <w:t>S</w:t>
      </w:r>
      <w:r w:rsidR="00860E44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 xml:space="preserve">lužby </w:t>
      </w:r>
      <w:r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>zbývajících do konce sjednané doby trván</w:t>
      </w:r>
      <w:r w:rsidR="00860E44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 xml:space="preserve">í </w:t>
      </w:r>
      <w:r w:rsidR="00361448">
        <w:rPr>
          <w:rFonts w:ascii="MyriadPro-CondIt" w:hAnsi="MyriadPro-CondIt" w:cs="Arial"/>
          <w:i/>
          <w:sz w:val="16"/>
          <w:szCs w:val="16"/>
          <w:shd w:val="clear" w:color="auto" w:fill="FFFFFF"/>
        </w:rPr>
        <w:t>S</w:t>
      </w:r>
      <w:r w:rsidR="00860E44" w:rsidRPr="006D3D81">
        <w:rPr>
          <w:rFonts w:ascii="MyriadPro-CondIt" w:hAnsi="MyriadPro-CondIt" w:cs="Arial"/>
          <w:i/>
          <w:sz w:val="16"/>
          <w:szCs w:val="16"/>
          <w:shd w:val="clear" w:color="auto" w:fill="FFFFFF"/>
        </w:rPr>
        <w:t>mlouvy</w:t>
      </w:r>
      <w:r w:rsidR="00D1366D">
        <w:rPr>
          <w:rFonts w:ascii="MyriadPro-CondIt" w:hAnsi="MyriadPro-CondIt" w:cs="Arial"/>
          <w:i/>
          <w:sz w:val="16"/>
          <w:szCs w:val="16"/>
          <w:shd w:val="clear" w:color="auto" w:fill="FFFFFF"/>
        </w:rPr>
        <w:t>.</w:t>
      </w:r>
    </w:p>
    <w:p w14:paraId="08394D1E" w14:textId="77777777" w:rsidR="006D3D81" w:rsidRPr="00112551" w:rsidRDefault="006D3D81" w:rsidP="006D3D81">
      <w:pPr>
        <w:pStyle w:val="Normlnweb"/>
        <w:shd w:val="clear" w:color="auto" w:fill="FBFBFB"/>
        <w:spacing w:before="0" w:beforeAutospacing="0" w:after="0" w:afterAutospacing="0"/>
        <w:contextualSpacing/>
        <w:jc w:val="both"/>
        <w:rPr>
          <w:rFonts w:ascii="MyriadPro-CondIt" w:hAnsi="MyriadPro-CondIt"/>
          <w:i/>
          <w:sz w:val="18"/>
          <w:szCs w:val="18"/>
        </w:rPr>
      </w:pPr>
    </w:p>
    <w:p w14:paraId="1950374A" w14:textId="77777777" w:rsidR="00535AAB" w:rsidRPr="006D3D81" w:rsidRDefault="00535AAB" w:rsidP="006D3D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Pro-Bold" w:hAnsi="MyriadPro-Bold" w:cs="MyriadPro-Bold"/>
          <w:b/>
          <w:bCs/>
          <w:color w:val="F9AD00"/>
          <w:sz w:val="20"/>
          <w:szCs w:val="20"/>
        </w:rPr>
      </w:pPr>
      <w:r w:rsidRPr="006D3D81">
        <w:rPr>
          <w:rFonts w:ascii="MyriadPro-Bold" w:hAnsi="MyriadPro-Bold" w:cs="MyriadPro-Bold"/>
          <w:b/>
          <w:bCs/>
          <w:color w:val="F9AD00"/>
          <w:sz w:val="20"/>
          <w:szCs w:val="20"/>
        </w:rPr>
        <w:t>V. ZÁVĚREČNÁ USTANOVENÍ</w:t>
      </w:r>
    </w:p>
    <w:p w14:paraId="3565DEFC" w14:textId="77777777" w:rsidR="00535AAB" w:rsidRPr="006D3D81" w:rsidRDefault="00740343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sz w:val="16"/>
          <w:szCs w:val="16"/>
        </w:rPr>
      </w:pPr>
      <w:r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• </w:t>
      </w:r>
      <w:r w:rsidR="00535AAB" w:rsidRPr="006D3D81">
        <w:rPr>
          <w:rFonts w:ascii="MyriadPro-CondIt" w:hAnsi="MyriadPro-CondIt" w:cs="MyriadPro-CondIt"/>
          <w:i/>
          <w:iCs/>
          <w:sz w:val="16"/>
          <w:szCs w:val="16"/>
        </w:rPr>
        <w:t>Ta</w:t>
      </w:r>
      <w:r w:rsidRPr="006D3D81">
        <w:rPr>
          <w:rFonts w:ascii="MyriadPro-CondIt" w:hAnsi="MyriadPro-CondIt" w:cs="MyriadPro-CondIt"/>
          <w:i/>
          <w:iCs/>
          <w:sz w:val="16"/>
          <w:szCs w:val="16"/>
        </w:rPr>
        <w:t>to Smlouva</w:t>
      </w:r>
      <w:r w:rsidR="00E344E1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a právní vztahy z této Smlouvy</w:t>
      </w:r>
      <w:r w:rsidR="00F7706B">
        <w:rPr>
          <w:rFonts w:ascii="MyriadPro-CondIt" w:hAnsi="MyriadPro-CondIt" w:cs="MyriadPro-CondIt"/>
          <w:i/>
          <w:iCs/>
          <w:sz w:val="16"/>
          <w:szCs w:val="16"/>
        </w:rPr>
        <w:t xml:space="preserve"> vzniklé</w:t>
      </w:r>
      <w:r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se řídí právem</w:t>
      </w:r>
      <w:r w:rsidR="00535AAB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České republiky, zejména zákonem č. 127/2005 Sb., o elektronických komunikacích a o změně některých souvisejících zákonů (zákon o elektronických komunikacích)</w:t>
      </w:r>
      <w:r w:rsidR="00EF0E80">
        <w:rPr>
          <w:rFonts w:ascii="MyriadPro-CondIt" w:hAnsi="MyriadPro-CondIt" w:cs="MyriadPro-CondIt"/>
          <w:i/>
          <w:iCs/>
          <w:sz w:val="16"/>
          <w:szCs w:val="16"/>
        </w:rPr>
        <w:t>,</w:t>
      </w:r>
      <w:r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a zákonem č. 89/2012 Sb., občanský zákoník</w:t>
      </w:r>
      <w:r w:rsidR="00535AAB" w:rsidRPr="006D3D81">
        <w:rPr>
          <w:rFonts w:ascii="MyriadPro-CondIt" w:hAnsi="MyriadPro-CondIt" w:cs="MyriadPro-CondIt"/>
          <w:i/>
          <w:iCs/>
          <w:sz w:val="16"/>
          <w:szCs w:val="16"/>
        </w:rPr>
        <w:t>.</w:t>
      </w:r>
    </w:p>
    <w:p w14:paraId="20283FDE" w14:textId="77777777" w:rsidR="00740343" w:rsidRPr="006D3D81" w:rsidRDefault="00740343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sz w:val="16"/>
          <w:szCs w:val="16"/>
        </w:rPr>
      </w:pPr>
      <w:r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• </w:t>
      </w:r>
      <w:r w:rsidR="007B4E4B" w:rsidRPr="006D3D81">
        <w:rPr>
          <w:rFonts w:ascii="MyriadPro-CondIt" w:hAnsi="MyriadPro-CondIt"/>
          <w:i/>
          <w:sz w:val="16"/>
          <w:szCs w:val="16"/>
        </w:rPr>
        <w:t xml:space="preserve">V souladu s ust. § 1751 odst. 1 </w:t>
      </w:r>
      <w:r w:rsidR="007B4E4B" w:rsidRPr="006D3D81">
        <w:rPr>
          <w:rFonts w:ascii="MyriadPro-CondIt" w:hAnsi="MyriadPro-CondIt" w:cs="MyriadPro-CondIt"/>
          <w:i/>
          <w:iCs/>
          <w:sz w:val="16"/>
          <w:szCs w:val="16"/>
        </w:rPr>
        <w:t>zákona č. 89/2012 Sb., občanský zákoník,</w:t>
      </w:r>
      <w:r w:rsidR="007B4E4B" w:rsidRPr="006D3D81">
        <w:rPr>
          <w:rFonts w:ascii="MyriadPro-CondIt" w:hAnsi="MyriadPro-CondIt"/>
          <w:i/>
          <w:sz w:val="16"/>
          <w:szCs w:val="16"/>
        </w:rPr>
        <w:t xml:space="preserve"> je část obsahu Smlouvy určena odkazem na Všeobecné podmínky a v souladu s tím jsou d</w:t>
      </w:r>
      <w:r w:rsidRPr="006D3D81">
        <w:rPr>
          <w:rFonts w:ascii="MyriadPro-CondIt" w:hAnsi="MyriadPro-CondIt" w:cs="MyriadPro-CondIt"/>
          <w:i/>
          <w:iCs/>
          <w:sz w:val="16"/>
          <w:szCs w:val="16"/>
        </w:rPr>
        <w:t>alší práva a povinnos</w:t>
      </w:r>
      <w:r w:rsidR="007B4E4B" w:rsidRPr="006D3D81">
        <w:rPr>
          <w:rFonts w:ascii="MyriadPro-CondIt" w:hAnsi="MyriadPro-CondIt" w:cs="MyriadPro-CondIt"/>
          <w:i/>
          <w:iCs/>
          <w:sz w:val="16"/>
          <w:szCs w:val="16"/>
        </w:rPr>
        <w:t>ti smluvních stran</w:t>
      </w:r>
      <w:r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upraveny ve Všeobecných podmínkách, které jsou</w:t>
      </w:r>
      <w:r w:rsidR="00C72DEF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nedílnou součástí této Smlouvy a </w:t>
      </w:r>
      <w:r w:rsidR="00C72DEF" w:rsidRPr="006D3D81">
        <w:rPr>
          <w:rFonts w:ascii="MyriadPro-CondIt" w:hAnsi="MyriadPro-CondIt"/>
          <w:i/>
          <w:sz w:val="16"/>
          <w:szCs w:val="16"/>
        </w:rPr>
        <w:t xml:space="preserve">jsou umístěny na internetových stránkách Poskytovatele </w:t>
      </w:r>
      <w:hyperlink r:id="rId11" w:history="1">
        <w:r w:rsidR="00C72DEF" w:rsidRPr="003B2B15">
          <w:rPr>
            <w:rStyle w:val="Hypertextovodkaz"/>
            <w:rFonts w:ascii="MyriadPro-CondIt" w:hAnsi="MyriadPro-CondIt"/>
            <w:i/>
            <w:color w:val="auto"/>
            <w:sz w:val="16"/>
            <w:szCs w:val="16"/>
            <w:u w:val="none"/>
          </w:rPr>
          <w:t>www.airwaynet.cz</w:t>
        </w:r>
      </w:hyperlink>
      <w:r w:rsidR="00C72DEF" w:rsidRPr="006D3D81">
        <w:rPr>
          <w:rFonts w:ascii="MyriadPro-CondIt" w:hAnsi="MyriadPro-CondIt"/>
          <w:i/>
          <w:sz w:val="16"/>
          <w:szCs w:val="16"/>
        </w:rPr>
        <w:t xml:space="preserve"> pod odkazem „Smlouvy a další informace“, případně budou na vyžádání Účastníka přiloženy v písemné formě k této Smlouvě jako její příloha</w:t>
      </w:r>
      <w:r w:rsidRPr="006D3D81">
        <w:rPr>
          <w:rFonts w:ascii="MyriadPro-CondIt" w:hAnsi="MyriadPro-CondIt" w:cs="MyriadPro-CondIt"/>
          <w:i/>
          <w:iCs/>
          <w:sz w:val="16"/>
          <w:szCs w:val="16"/>
        </w:rPr>
        <w:t>.</w:t>
      </w:r>
    </w:p>
    <w:p w14:paraId="4326E4B7" w14:textId="77777777" w:rsidR="00740343" w:rsidRPr="006D3D81" w:rsidRDefault="00740343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sz w:val="16"/>
          <w:szCs w:val="16"/>
        </w:rPr>
      </w:pPr>
      <w:r w:rsidRPr="006D3D81">
        <w:rPr>
          <w:rFonts w:ascii="MyriadPro-CondIt" w:hAnsi="MyriadPro-CondIt" w:cs="MyriadPro-CondIt"/>
          <w:i/>
          <w:iCs/>
          <w:sz w:val="16"/>
          <w:szCs w:val="16"/>
        </w:rPr>
        <w:t>• V případě rozporu mezi Smlouvou a Všeobecnými podmínkami má přednost úprava obsažená ve Smlouvě.</w:t>
      </w:r>
    </w:p>
    <w:p w14:paraId="46211BBE" w14:textId="23D4313D" w:rsidR="00740343" w:rsidRDefault="00740343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sz w:val="16"/>
          <w:szCs w:val="16"/>
        </w:rPr>
      </w:pPr>
      <w:r w:rsidRPr="006D3D81">
        <w:rPr>
          <w:rFonts w:ascii="MyriadPro-CondIt" w:hAnsi="MyriadPro-CondIt" w:cs="MyriadPro-CondIt"/>
          <w:i/>
          <w:iCs/>
          <w:sz w:val="16"/>
          <w:szCs w:val="16"/>
        </w:rPr>
        <w:t>• Smlouva je sepsána ve dvou vyhotoveních, přičemž po jednom vyhotovení obdrží každá ze smluvních stran.</w:t>
      </w:r>
    </w:p>
    <w:p w14:paraId="2004FDE3" w14:textId="7CE4F4CC" w:rsidR="00F76197" w:rsidRPr="00243E63" w:rsidRDefault="00F76197" w:rsidP="00F761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sz w:val="16"/>
          <w:szCs w:val="16"/>
        </w:rPr>
      </w:pPr>
      <w:r w:rsidRPr="00243E63">
        <w:rPr>
          <w:rFonts w:ascii="MyriadPro-CondIt" w:hAnsi="MyriadPro-CondIt" w:cs="MyriadPro-CondIt"/>
          <w:i/>
          <w:iCs/>
          <w:sz w:val="16"/>
          <w:szCs w:val="16"/>
        </w:rPr>
        <w:t>•Touto smlouvou se ruší stávající smlouva mezi smluvními stranami uzavřená dne 10. 12. 2019, číslo smlouvy 23176.</w:t>
      </w:r>
    </w:p>
    <w:p w14:paraId="1E71AB62" w14:textId="70751B7B" w:rsidR="00F76197" w:rsidRPr="006D3D81" w:rsidRDefault="00F76197" w:rsidP="00F761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sz w:val="16"/>
          <w:szCs w:val="16"/>
        </w:rPr>
      </w:pPr>
      <w:r w:rsidRPr="00243E63">
        <w:rPr>
          <w:rFonts w:ascii="MyriadPro-CondIt" w:hAnsi="MyriadPro-CondIt" w:cs="MyriadPro-CondIt"/>
          <w:i/>
          <w:iCs/>
          <w:sz w:val="16"/>
          <w:szCs w:val="16"/>
        </w:rPr>
        <w:t>•Tato smlouva nabývá platnosti dnem podpisu oběma smluvními stranami a účinnosti dnem vložení do registru smluv.</w:t>
      </w:r>
    </w:p>
    <w:p w14:paraId="7F322B00" w14:textId="77777777" w:rsidR="00535AAB" w:rsidRPr="006D3D81" w:rsidRDefault="00535AA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color w:val="000000"/>
          <w:sz w:val="16"/>
          <w:szCs w:val="16"/>
        </w:rPr>
      </w:pPr>
    </w:p>
    <w:p w14:paraId="42A89D2E" w14:textId="77777777" w:rsidR="00993EB3" w:rsidRPr="006D3D81" w:rsidRDefault="00993EB3" w:rsidP="006D3D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Pro-Bold" w:hAnsi="MyriadPro-Bold" w:cs="MyriadPro-Bold"/>
          <w:b/>
          <w:bCs/>
          <w:color w:val="F9AD00"/>
          <w:sz w:val="20"/>
          <w:szCs w:val="20"/>
        </w:rPr>
      </w:pPr>
      <w:r w:rsidRPr="006D3D81">
        <w:rPr>
          <w:rFonts w:ascii="MyriadPro-Bold" w:hAnsi="MyriadPro-Bold" w:cs="MyriadPro-Bold"/>
          <w:b/>
          <w:bCs/>
          <w:color w:val="F9AD00"/>
          <w:sz w:val="20"/>
          <w:szCs w:val="20"/>
        </w:rPr>
        <w:t>V</w:t>
      </w:r>
      <w:r w:rsidR="00535AAB" w:rsidRPr="006D3D81">
        <w:rPr>
          <w:rFonts w:ascii="MyriadPro-Bold" w:hAnsi="MyriadPro-Bold" w:cs="MyriadPro-Bold"/>
          <w:b/>
          <w:bCs/>
          <w:color w:val="F9AD00"/>
          <w:sz w:val="20"/>
          <w:szCs w:val="20"/>
        </w:rPr>
        <w:t>I</w:t>
      </w:r>
      <w:r w:rsidRPr="006D3D81">
        <w:rPr>
          <w:rFonts w:ascii="MyriadPro-Bold" w:hAnsi="MyriadPro-Bold" w:cs="MyriadPro-Bold"/>
          <w:b/>
          <w:bCs/>
          <w:color w:val="F9AD00"/>
          <w:sz w:val="20"/>
          <w:szCs w:val="20"/>
        </w:rPr>
        <w:t>. PROHLÁŠENÍ ÚČASTNÍKA</w:t>
      </w:r>
    </w:p>
    <w:p w14:paraId="59A2C30E" w14:textId="77777777" w:rsidR="001C7A8F" w:rsidRPr="006D3D81" w:rsidRDefault="001C7A8F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sz w:val="16"/>
          <w:szCs w:val="16"/>
        </w:rPr>
      </w:pPr>
      <w:bookmarkStart w:id="4" w:name="_Hlk528223488"/>
      <w:r w:rsidRPr="006D3D81">
        <w:rPr>
          <w:rFonts w:ascii="MyriadPro-CondIt" w:hAnsi="MyriadPro-CondIt" w:cs="MyriadPro-CondIt"/>
          <w:i/>
          <w:iCs/>
          <w:sz w:val="16"/>
          <w:szCs w:val="16"/>
        </w:rPr>
        <w:t>Účastník tímto prohlašuje, že:</w:t>
      </w:r>
      <w:r w:rsidR="0017548B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</w:t>
      </w:r>
    </w:p>
    <w:p w14:paraId="5421C5A7" w14:textId="369FF50B" w:rsidR="001C7A8F" w:rsidRPr="006D3D81" w:rsidRDefault="001C7A8F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BoldCondIt"/>
          <w:bCs/>
          <w:i/>
          <w:iCs/>
          <w:sz w:val="16"/>
          <w:szCs w:val="16"/>
        </w:rPr>
      </w:pPr>
      <w:r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• si vyžádal a </w:t>
      </w:r>
      <w:r w:rsidR="0017548B" w:rsidRPr="006D3D81">
        <w:rPr>
          <w:rFonts w:ascii="MyriadPro-CondIt" w:hAnsi="MyriadPro-CondIt" w:cs="MyriadPro-BoldCondIt"/>
          <w:bCs/>
          <w:i/>
          <w:iCs/>
          <w:sz w:val="16"/>
          <w:szCs w:val="16"/>
        </w:rPr>
        <w:t>převzal Všeobecné podmínky</w:t>
      </w:r>
      <w:r w:rsidRPr="006D3D81">
        <w:rPr>
          <w:rFonts w:ascii="MyriadPro-CondIt" w:hAnsi="MyriadPro-CondIt" w:cs="MyriadPro-BoldCondIt"/>
          <w:bCs/>
          <w:i/>
          <w:iCs/>
          <w:sz w:val="16"/>
          <w:szCs w:val="16"/>
        </w:rPr>
        <w:t xml:space="preserve">: </w:t>
      </w:r>
      <w:r w:rsidR="007770F9" w:rsidRPr="001B2E81">
        <w:rPr>
          <w:rFonts w:ascii="MyriadPro-CondIt" w:hAnsi="MyriadPro-CondIt" w:cs="MyriadPro-BoldCondIt"/>
          <w:b/>
          <w:bCs/>
          <w:i/>
          <w:iCs/>
          <w:color w:val="808080" w:themeColor="background1" w:themeShade="80"/>
          <w:sz w:val="16"/>
          <w:szCs w:val="16"/>
          <w:bdr w:val="single" w:sz="4" w:space="0" w:color="auto"/>
        </w:rPr>
        <w:t>_</w:t>
      </w:r>
      <w:r w:rsidR="00C363B7">
        <w:rPr>
          <w:rFonts w:ascii="MyriadPro-CondIt" w:hAnsi="MyriadPro-CondIt" w:cs="MyriadPro-BoldCondIt"/>
          <w:b/>
          <w:bCs/>
          <w:i/>
          <w:iCs/>
          <w:color w:val="808080" w:themeColor="background1" w:themeShade="80"/>
          <w:sz w:val="16"/>
          <w:szCs w:val="16"/>
          <w:bdr w:val="single" w:sz="4" w:space="0" w:color="auto"/>
        </w:rPr>
        <w:t>x</w:t>
      </w:r>
      <w:r w:rsidR="007770F9" w:rsidRPr="001B2E81">
        <w:rPr>
          <w:rFonts w:ascii="MyriadPro-CondIt" w:hAnsi="MyriadPro-CondIt" w:cs="MyriadPro-BoldCondIt"/>
          <w:b/>
          <w:bCs/>
          <w:i/>
          <w:iCs/>
          <w:color w:val="808080" w:themeColor="background1" w:themeShade="80"/>
          <w:sz w:val="16"/>
          <w:szCs w:val="16"/>
          <w:bdr w:val="single" w:sz="4" w:space="0" w:color="auto"/>
        </w:rPr>
        <w:t>___</w:t>
      </w:r>
      <w:r w:rsidRPr="006D3D81">
        <w:rPr>
          <w:rFonts w:ascii="MyriadPro-CondIt" w:hAnsi="MyriadPro-CondIt" w:cs="MyriadPro-BoldCondIt"/>
          <w:b/>
          <w:bCs/>
          <w:i/>
          <w:iCs/>
          <w:color w:val="808080" w:themeColor="background1" w:themeShade="80"/>
          <w:sz w:val="16"/>
          <w:szCs w:val="16"/>
        </w:rPr>
        <w:t xml:space="preserve"> ano          </w:t>
      </w:r>
      <w:r w:rsidR="007770F9" w:rsidRPr="001B2E81">
        <w:rPr>
          <w:rFonts w:ascii="MyriadPro-CondIt" w:hAnsi="MyriadPro-CondIt" w:cs="MyriadPro-BoldCondIt"/>
          <w:b/>
          <w:bCs/>
          <w:i/>
          <w:iCs/>
          <w:color w:val="808080" w:themeColor="background1" w:themeShade="80"/>
          <w:sz w:val="16"/>
          <w:szCs w:val="16"/>
          <w:bdr w:val="single" w:sz="4" w:space="0" w:color="auto"/>
        </w:rPr>
        <w:t>____</w:t>
      </w:r>
      <w:r w:rsidRPr="006D3D81">
        <w:rPr>
          <w:rFonts w:ascii="MyriadPro-CondIt" w:hAnsi="MyriadPro-CondIt" w:cs="MyriadPro-BoldCondIt"/>
          <w:b/>
          <w:bCs/>
          <w:i/>
          <w:iCs/>
          <w:color w:val="808080" w:themeColor="background1" w:themeShade="80"/>
          <w:sz w:val="16"/>
          <w:szCs w:val="16"/>
        </w:rPr>
        <w:t xml:space="preserve"> ne</w:t>
      </w:r>
      <w:r w:rsidRPr="006D3D81">
        <w:rPr>
          <w:rFonts w:ascii="MyriadPro-CondIt" w:hAnsi="MyriadPro-CondIt" w:cs="MyriadPro-BoldCondIt"/>
          <w:bCs/>
          <w:i/>
          <w:iCs/>
          <w:sz w:val="16"/>
          <w:szCs w:val="16"/>
        </w:rPr>
        <w:t>,</w:t>
      </w:r>
    </w:p>
    <w:p w14:paraId="2EA88224" w14:textId="77777777" w:rsidR="00BE4042" w:rsidRPr="006D3D81" w:rsidRDefault="001C7A8F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BoldCondIt"/>
          <w:bCs/>
          <w:i/>
          <w:iCs/>
          <w:sz w:val="16"/>
          <w:szCs w:val="16"/>
        </w:rPr>
      </w:pPr>
      <w:r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• se seznámil se zněním Všeobecných podmínek na internetových stránkách Poskytovatele: </w:t>
      </w:r>
      <w:r w:rsidR="007770F9" w:rsidRPr="001B2E81">
        <w:rPr>
          <w:rFonts w:ascii="MyriadPro-CondIt" w:hAnsi="MyriadPro-CondIt" w:cs="MyriadPro-BoldCondIt"/>
          <w:b/>
          <w:bCs/>
          <w:i/>
          <w:iCs/>
          <w:color w:val="808080" w:themeColor="background1" w:themeShade="80"/>
          <w:sz w:val="16"/>
          <w:szCs w:val="16"/>
          <w:bdr w:val="single" w:sz="4" w:space="0" w:color="auto"/>
        </w:rPr>
        <w:t>____</w:t>
      </w:r>
      <w:r w:rsidRPr="006D3D81">
        <w:rPr>
          <w:rFonts w:ascii="MyriadPro-CondIt" w:hAnsi="MyriadPro-CondIt" w:cs="MyriadPro-BoldCondIt"/>
          <w:b/>
          <w:bCs/>
          <w:i/>
          <w:iCs/>
          <w:color w:val="808080" w:themeColor="background1" w:themeShade="80"/>
          <w:sz w:val="16"/>
          <w:szCs w:val="16"/>
        </w:rPr>
        <w:t xml:space="preserve"> ano             </w:t>
      </w:r>
      <w:r w:rsidR="007770F9" w:rsidRPr="001B2E81">
        <w:rPr>
          <w:rFonts w:ascii="MyriadPro-CondIt" w:hAnsi="MyriadPro-CondIt" w:cs="MyriadPro-BoldCondIt"/>
          <w:b/>
          <w:bCs/>
          <w:i/>
          <w:iCs/>
          <w:color w:val="808080" w:themeColor="background1" w:themeShade="80"/>
          <w:sz w:val="16"/>
          <w:szCs w:val="16"/>
          <w:bdr w:val="single" w:sz="4" w:space="0" w:color="auto"/>
        </w:rPr>
        <w:t>____</w:t>
      </w:r>
      <w:r w:rsidRPr="006D3D81">
        <w:rPr>
          <w:rFonts w:ascii="MyriadPro-CondIt" w:hAnsi="MyriadPro-CondIt" w:cs="MyriadPro-BoldCondIt"/>
          <w:b/>
          <w:bCs/>
          <w:i/>
          <w:iCs/>
          <w:color w:val="808080" w:themeColor="background1" w:themeShade="80"/>
          <w:sz w:val="16"/>
          <w:szCs w:val="16"/>
        </w:rPr>
        <w:t xml:space="preserve"> ne</w:t>
      </w:r>
      <w:r w:rsidRPr="006D3D81">
        <w:rPr>
          <w:rFonts w:ascii="MyriadPro-CondIt" w:hAnsi="MyriadPro-CondIt" w:cs="MyriadPro-BoldCondIt"/>
          <w:bCs/>
          <w:i/>
          <w:iCs/>
          <w:sz w:val="16"/>
          <w:szCs w:val="16"/>
        </w:rPr>
        <w:t>,</w:t>
      </w:r>
    </w:p>
    <w:p w14:paraId="11957D31" w14:textId="77777777" w:rsidR="008E58F5" w:rsidRDefault="001C7A8F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sz w:val="16"/>
          <w:szCs w:val="16"/>
        </w:rPr>
      </w:pPr>
      <w:bookmarkStart w:id="5" w:name="_Hlk528150597"/>
      <w:bookmarkStart w:id="6" w:name="_Hlk528223551"/>
      <w:bookmarkEnd w:id="4"/>
      <w:r w:rsidRPr="006D3D81">
        <w:rPr>
          <w:rFonts w:ascii="MyriadPro-CondIt" w:hAnsi="MyriadPro-CondIt" w:cs="MyriadPro-CondIt"/>
          <w:i/>
          <w:iCs/>
          <w:sz w:val="16"/>
          <w:szCs w:val="16"/>
        </w:rPr>
        <w:t>•</w:t>
      </w:r>
      <w:bookmarkEnd w:id="5"/>
      <w:r w:rsidR="00DE1C6E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udělil Poskytovateli souhlas </w:t>
      </w:r>
      <w:r w:rsidR="00D24DFA">
        <w:rPr>
          <w:rFonts w:ascii="MyriadPro-CondIt" w:hAnsi="MyriadPro-CondIt" w:cs="MyriadPro-CondIt"/>
          <w:i/>
          <w:iCs/>
          <w:sz w:val="16"/>
          <w:szCs w:val="16"/>
        </w:rPr>
        <w:t>k provedení</w:t>
      </w:r>
      <w:r w:rsidR="00F334DA">
        <w:rPr>
          <w:rFonts w:ascii="MyriadPro-CondIt" w:hAnsi="MyriadPro-CondIt" w:cs="MyriadPro-CondIt"/>
          <w:i/>
          <w:iCs/>
          <w:sz w:val="16"/>
          <w:szCs w:val="16"/>
        </w:rPr>
        <w:t xml:space="preserve"> instalace</w:t>
      </w:r>
      <w:r w:rsidR="00D24DFA">
        <w:rPr>
          <w:rFonts w:ascii="MyriadPro-CondIt" w:hAnsi="MyriadPro-CondIt" w:cs="MyriadPro-CondIt"/>
          <w:i/>
          <w:iCs/>
          <w:sz w:val="16"/>
          <w:szCs w:val="16"/>
        </w:rPr>
        <w:t>, která</w:t>
      </w:r>
      <w:r w:rsidR="008E58F5">
        <w:rPr>
          <w:rFonts w:ascii="MyriadPro-CondIt" w:hAnsi="MyriadPro-CondIt" w:cs="MyriadPro-CondIt"/>
          <w:i/>
          <w:iCs/>
          <w:sz w:val="16"/>
          <w:szCs w:val="16"/>
        </w:rPr>
        <w:t xml:space="preserve"> zahrnuje</w:t>
      </w:r>
      <w:r w:rsidR="00D24DFA">
        <w:rPr>
          <w:rFonts w:ascii="MyriadPro-CondIt" w:hAnsi="MyriadPro-CondIt" w:cs="MyriadPro-CondIt"/>
          <w:i/>
          <w:iCs/>
          <w:sz w:val="16"/>
          <w:szCs w:val="16"/>
        </w:rPr>
        <w:t xml:space="preserve"> také</w:t>
      </w:r>
      <w:r w:rsidR="008E58F5">
        <w:rPr>
          <w:rFonts w:ascii="MyriadPro-CondIt" w:hAnsi="MyriadPro-CondIt" w:cs="MyriadPro-CondIt"/>
          <w:i/>
          <w:iCs/>
          <w:sz w:val="16"/>
          <w:szCs w:val="16"/>
        </w:rPr>
        <w:t xml:space="preserve"> </w:t>
      </w:r>
      <w:r w:rsidR="00DE1C6E" w:rsidRPr="006D3D81">
        <w:rPr>
          <w:rFonts w:ascii="MyriadPro-CondIt" w:hAnsi="MyriadPro-CondIt" w:cs="MyriadPro-CondIt"/>
          <w:i/>
          <w:iCs/>
          <w:sz w:val="16"/>
          <w:szCs w:val="16"/>
        </w:rPr>
        <w:t>instalac</w:t>
      </w:r>
      <w:r w:rsidR="008E58F5">
        <w:rPr>
          <w:rFonts w:ascii="MyriadPro-CondIt" w:hAnsi="MyriadPro-CondIt" w:cs="MyriadPro-CondIt"/>
          <w:i/>
          <w:iCs/>
          <w:sz w:val="16"/>
          <w:szCs w:val="16"/>
        </w:rPr>
        <w:t>i</w:t>
      </w:r>
      <w:r w:rsidR="00DE1C6E" w:rsidRPr="006D3D81">
        <w:rPr>
          <w:rFonts w:ascii="MyriadPro-CondIt" w:hAnsi="MyriadPro-CondIt" w:cs="MyriadPro-CondIt"/>
          <w:i/>
          <w:iCs/>
          <w:sz w:val="16"/>
          <w:szCs w:val="16"/>
        </w:rPr>
        <w:t xml:space="preserve"> výše u</w:t>
      </w:r>
      <w:r w:rsidR="00A64BF9" w:rsidRPr="006D3D81">
        <w:rPr>
          <w:rFonts w:ascii="MyriadPro-CondIt" w:hAnsi="MyriadPro-CondIt" w:cs="MyriadPro-CondIt"/>
          <w:i/>
          <w:iCs/>
          <w:sz w:val="16"/>
          <w:szCs w:val="16"/>
        </w:rPr>
        <w:t>vedených zaříz</w:t>
      </w:r>
      <w:r w:rsidR="00401705" w:rsidRPr="006D3D81">
        <w:rPr>
          <w:rFonts w:ascii="MyriadPro-CondIt" w:hAnsi="MyriadPro-CondIt" w:cs="MyriadPro-CondIt"/>
          <w:i/>
          <w:iCs/>
          <w:sz w:val="16"/>
          <w:szCs w:val="16"/>
        </w:rPr>
        <w:t>ení</w:t>
      </w:r>
      <w:r w:rsidR="009E0E4B">
        <w:rPr>
          <w:rFonts w:ascii="MyriadPro-CondIt" w:hAnsi="MyriadPro-CondIt" w:cs="MyriadPro-CondIt"/>
          <w:i/>
          <w:iCs/>
          <w:sz w:val="16"/>
          <w:szCs w:val="16"/>
        </w:rPr>
        <w:t>,</w:t>
      </w:r>
    </w:p>
    <w:p w14:paraId="2EF079AC" w14:textId="020406F0" w:rsidR="0017548B" w:rsidRPr="006D3D81" w:rsidRDefault="008E58F5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sz w:val="16"/>
          <w:szCs w:val="16"/>
        </w:rPr>
      </w:pPr>
      <w:r w:rsidRPr="006D3D81">
        <w:rPr>
          <w:rFonts w:ascii="MyriadPro-CondIt" w:hAnsi="MyriadPro-CondIt" w:cs="MyriadPro-CondIt"/>
          <w:i/>
          <w:iCs/>
          <w:sz w:val="16"/>
          <w:szCs w:val="16"/>
        </w:rPr>
        <w:t>•</w:t>
      </w:r>
      <w:r w:rsidR="009E0E4B">
        <w:rPr>
          <w:rFonts w:ascii="MyriadPro-CondIt" w:hAnsi="MyriadPro-CondIt" w:cs="MyriadPro-CondIt"/>
          <w:i/>
          <w:iCs/>
          <w:sz w:val="16"/>
          <w:szCs w:val="16"/>
        </w:rPr>
        <w:t xml:space="preserve"> </w:t>
      </w:r>
      <w:r w:rsidR="00D24DFA" w:rsidRPr="00243E63">
        <w:rPr>
          <w:rFonts w:ascii="MyriadPro-CondIt" w:hAnsi="MyriadPro-CondIt" w:cs="MyriadPro-CondIt"/>
          <w:i/>
          <w:iCs/>
          <w:sz w:val="16"/>
          <w:szCs w:val="16"/>
        </w:rPr>
        <w:t>se</w:t>
      </w:r>
      <w:r w:rsidRPr="00243E63">
        <w:rPr>
          <w:rFonts w:ascii="MyriadPro-CondIt" w:hAnsi="MyriadPro-CondIt" w:cs="MyriadPro-CondIt"/>
          <w:i/>
          <w:iCs/>
          <w:sz w:val="16"/>
          <w:szCs w:val="16"/>
        </w:rPr>
        <w:t xml:space="preserve"> </w:t>
      </w:r>
      <w:r w:rsidR="00B42ADF" w:rsidRPr="00243E63">
        <w:rPr>
          <w:rFonts w:ascii="MyriadPro-CondIt" w:hAnsi="MyriadPro-CondIt" w:cs="MyriadPro-CondIt"/>
          <w:i/>
          <w:iCs/>
          <w:sz w:val="16"/>
          <w:szCs w:val="16"/>
        </w:rPr>
        <w:t>dohodl s</w:t>
      </w:r>
      <w:r w:rsidR="00401705" w:rsidRPr="00243E63">
        <w:rPr>
          <w:rFonts w:ascii="MyriadPro-CondIt" w:hAnsi="MyriadPro-CondIt" w:cs="MyriadPro-CondIt"/>
          <w:i/>
          <w:iCs/>
          <w:sz w:val="16"/>
          <w:szCs w:val="16"/>
        </w:rPr>
        <w:t xml:space="preserve"> Poskytovatele</w:t>
      </w:r>
      <w:r w:rsidR="00B42ADF" w:rsidRPr="00243E63">
        <w:rPr>
          <w:rFonts w:ascii="MyriadPro-CondIt" w:hAnsi="MyriadPro-CondIt" w:cs="MyriadPro-CondIt"/>
          <w:i/>
          <w:iCs/>
          <w:sz w:val="16"/>
          <w:szCs w:val="16"/>
        </w:rPr>
        <w:t>m</w:t>
      </w:r>
      <w:r w:rsidR="00401705" w:rsidRPr="00243E63">
        <w:rPr>
          <w:rFonts w:ascii="MyriadPro-CondIt" w:hAnsi="MyriadPro-CondIt" w:cs="MyriadPro-CondIt"/>
          <w:i/>
          <w:iCs/>
          <w:sz w:val="16"/>
          <w:szCs w:val="16"/>
        </w:rPr>
        <w:t xml:space="preserve">, </w:t>
      </w:r>
      <w:r w:rsidR="00B42ADF" w:rsidRPr="00243E63">
        <w:rPr>
          <w:rFonts w:ascii="MyriadPro-CondIt" w:hAnsi="MyriadPro-CondIt" w:cs="MyriadPro-CondIt"/>
          <w:i/>
          <w:iCs/>
          <w:sz w:val="16"/>
          <w:szCs w:val="16"/>
        </w:rPr>
        <w:t>že</w:t>
      </w:r>
      <w:r w:rsidR="00401705" w:rsidRPr="00243E63">
        <w:rPr>
          <w:rFonts w:ascii="MyriadPro-CondIt" w:hAnsi="MyriadPro-CondIt" w:cs="MyriadPro-CondIt"/>
          <w:i/>
          <w:iCs/>
          <w:sz w:val="16"/>
          <w:szCs w:val="16"/>
        </w:rPr>
        <w:t xml:space="preserve"> poskytování Služby</w:t>
      </w:r>
      <w:r w:rsidR="00B42ADF" w:rsidRPr="00243E63">
        <w:rPr>
          <w:rFonts w:ascii="MyriadPro-CondIt" w:hAnsi="MyriadPro-CondIt" w:cs="MyriadPro-CondIt"/>
          <w:i/>
          <w:iCs/>
          <w:sz w:val="16"/>
          <w:szCs w:val="16"/>
        </w:rPr>
        <w:t xml:space="preserve"> bude </w:t>
      </w:r>
      <w:r w:rsidR="00FF7300" w:rsidRPr="00243E63">
        <w:rPr>
          <w:rFonts w:ascii="MyriadPro-CondIt" w:hAnsi="MyriadPro-CondIt" w:cs="MyriadPro-CondIt"/>
          <w:i/>
          <w:iCs/>
          <w:sz w:val="16"/>
          <w:szCs w:val="16"/>
        </w:rPr>
        <w:t xml:space="preserve">na základě této smlouvy </w:t>
      </w:r>
      <w:r w:rsidR="00B42ADF" w:rsidRPr="00243E63">
        <w:rPr>
          <w:rFonts w:ascii="MyriadPro-CondIt" w:hAnsi="MyriadPro-CondIt" w:cs="MyriadPro-CondIt"/>
          <w:i/>
          <w:iCs/>
          <w:sz w:val="16"/>
          <w:szCs w:val="16"/>
        </w:rPr>
        <w:t>zahájeno</w:t>
      </w:r>
      <w:r w:rsidR="00DE1C6E" w:rsidRPr="00243E63">
        <w:rPr>
          <w:rFonts w:ascii="MyriadPro-CondIt" w:hAnsi="MyriadPro-CondIt" w:cs="MyriadPro-CondIt"/>
          <w:i/>
          <w:iCs/>
          <w:sz w:val="16"/>
          <w:szCs w:val="16"/>
        </w:rPr>
        <w:t xml:space="preserve"> dne</w:t>
      </w:r>
      <w:r w:rsidR="006D3D81" w:rsidRPr="00243E63">
        <w:rPr>
          <w:rFonts w:ascii="MyriadPro-CondIt" w:hAnsi="MyriadPro-CondIt" w:cs="MyriadPro-BoldCond"/>
          <w:bCs/>
          <w:color w:val="808080"/>
          <w:sz w:val="16"/>
          <w:szCs w:val="16"/>
        </w:rPr>
        <w:t xml:space="preserve">: </w:t>
      </w:r>
      <w:r w:rsidR="000A455B" w:rsidRPr="00243E63">
        <w:rPr>
          <w:rFonts w:ascii="MyriadPro-CondIt" w:hAnsi="MyriadPro-CondIt" w:cs="MyriadPro-BoldCond"/>
          <w:bCs/>
          <w:color w:val="808080"/>
          <w:sz w:val="26"/>
          <w:szCs w:val="16"/>
          <w:bdr w:val="single" w:sz="4" w:space="0" w:color="auto"/>
        </w:rPr>
        <w:t>1.</w:t>
      </w:r>
      <w:r w:rsidR="00243E63" w:rsidRPr="00243E63">
        <w:rPr>
          <w:rFonts w:ascii="MyriadPro-CondIt" w:hAnsi="MyriadPro-CondIt" w:cs="MyriadPro-BoldCond"/>
          <w:bCs/>
          <w:color w:val="808080"/>
          <w:sz w:val="26"/>
          <w:szCs w:val="16"/>
          <w:bdr w:val="single" w:sz="4" w:space="0" w:color="auto"/>
        </w:rPr>
        <w:t xml:space="preserve"> </w:t>
      </w:r>
      <w:r w:rsidR="000A455B" w:rsidRPr="00243E63">
        <w:rPr>
          <w:rFonts w:ascii="MyriadPro-CondIt" w:hAnsi="MyriadPro-CondIt" w:cs="MyriadPro-BoldCond"/>
          <w:bCs/>
          <w:color w:val="808080"/>
          <w:sz w:val="26"/>
          <w:szCs w:val="16"/>
          <w:bdr w:val="single" w:sz="4" w:space="0" w:color="auto"/>
        </w:rPr>
        <w:t>1.</w:t>
      </w:r>
      <w:r w:rsidR="00243E63" w:rsidRPr="00243E63">
        <w:rPr>
          <w:rFonts w:ascii="MyriadPro-CondIt" w:hAnsi="MyriadPro-CondIt" w:cs="MyriadPro-BoldCond"/>
          <w:bCs/>
          <w:color w:val="808080"/>
          <w:sz w:val="26"/>
          <w:szCs w:val="16"/>
          <w:bdr w:val="single" w:sz="4" w:space="0" w:color="auto"/>
        </w:rPr>
        <w:t xml:space="preserve"> </w:t>
      </w:r>
      <w:r w:rsidR="000A455B" w:rsidRPr="00243E63">
        <w:rPr>
          <w:rFonts w:ascii="MyriadPro-CondIt" w:hAnsi="MyriadPro-CondIt" w:cs="MyriadPro-BoldCond"/>
          <w:bCs/>
          <w:color w:val="808080"/>
          <w:sz w:val="26"/>
          <w:szCs w:val="16"/>
          <w:bdr w:val="single" w:sz="4" w:space="0" w:color="auto"/>
        </w:rPr>
        <w:t>202</w:t>
      </w:r>
      <w:r w:rsidR="00FF7300" w:rsidRPr="00243E63">
        <w:rPr>
          <w:rFonts w:ascii="MyriadPro-CondIt" w:hAnsi="MyriadPro-CondIt" w:cs="MyriadPro-BoldCond"/>
          <w:bCs/>
          <w:color w:val="808080"/>
          <w:sz w:val="26"/>
          <w:szCs w:val="16"/>
          <w:bdr w:val="single" w:sz="4" w:space="0" w:color="auto"/>
        </w:rPr>
        <w:t>2</w:t>
      </w:r>
      <w:r w:rsidR="000A455B" w:rsidRPr="00243E63">
        <w:rPr>
          <w:rFonts w:ascii="MyriadPro-CondIt" w:hAnsi="MyriadPro-CondIt" w:cs="MyriadPro-BoldCondIt"/>
          <w:bCs/>
          <w:i/>
          <w:iCs/>
          <w:sz w:val="16"/>
          <w:szCs w:val="16"/>
        </w:rPr>
        <w:t xml:space="preserve"> </w:t>
      </w:r>
      <w:r w:rsidR="00DE1C6E" w:rsidRPr="00243E63">
        <w:rPr>
          <w:rFonts w:ascii="MyriadPro-CondIt" w:hAnsi="MyriadPro-CondIt" w:cs="MyriadPro-CondIt"/>
          <w:i/>
          <w:iCs/>
          <w:sz w:val="16"/>
          <w:szCs w:val="16"/>
        </w:rPr>
        <w:t>.</w:t>
      </w:r>
      <w:bookmarkEnd w:id="6"/>
      <w:r w:rsidR="0017548B" w:rsidRPr="006D3D81">
        <w:rPr>
          <w:rFonts w:ascii="MyriadPro-CondIt" w:hAnsi="MyriadPro-CondIt" w:cs="MyriadPro-BoldCondIt"/>
          <w:b/>
          <w:bCs/>
          <w:i/>
          <w:iCs/>
          <w:sz w:val="16"/>
          <w:szCs w:val="16"/>
        </w:rPr>
        <w:t xml:space="preserve"> </w:t>
      </w:r>
    </w:p>
    <w:p w14:paraId="5A789027" w14:textId="77777777" w:rsidR="00AD17EB" w:rsidRPr="006D3D81" w:rsidRDefault="00AD17E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CondIt"/>
          <w:i/>
          <w:iCs/>
          <w:color w:val="000000"/>
          <w:sz w:val="16"/>
          <w:szCs w:val="16"/>
        </w:rPr>
      </w:pPr>
    </w:p>
    <w:p w14:paraId="5E3F0BBF" w14:textId="77777777" w:rsidR="007011D9" w:rsidRPr="006D3D81" w:rsidRDefault="007011D9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It" w:hAnsi="MyriadPro-CondIt" w:cs="MyriadPro-BoldCond"/>
          <w:b/>
          <w:bCs/>
          <w:color w:val="808080"/>
          <w:sz w:val="16"/>
          <w:szCs w:val="16"/>
        </w:rPr>
      </w:pPr>
    </w:p>
    <w:p w14:paraId="33B28796" w14:textId="3CA3E390" w:rsidR="006D3D81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  <w:r w:rsidRPr="008130B2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V Praze dne:</w:t>
      </w:r>
      <w:r w:rsidR="00C94CC5" w:rsidRPr="008130B2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</w:t>
      </w:r>
      <w:r w:rsidR="00243E63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6</w:t>
      </w:r>
      <w:r w:rsidR="00AD09AC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. 12. 2021</w:t>
      </w:r>
    </w:p>
    <w:p w14:paraId="6308603B" w14:textId="77777777" w:rsidR="00EB1A34" w:rsidRPr="008130B2" w:rsidRDefault="00D81C00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A86F974" wp14:editId="671CAF41">
            <wp:simplePos x="0" y="0"/>
            <wp:positionH relativeFrom="column">
              <wp:posOffset>90805</wp:posOffset>
            </wp:positionH>
            <wp:positionV relativeFrom="paragraph">
              <wp:posOffset>6985</wp:posOffset>
            </wp:positionV>
            <wp:extent cx="116482" cy="6667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82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08FFF" w14:textId="77777777" w:rsidR="00A87BBA" w:rsidRDefault="00A87BBA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</w:p>
    <w:p w14:paraId="3A811E4D" w14:textId="77777777" w:rsidR="00E36E31" w:rsidRDefault="00E36E31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</w:p>
    <w:p w14:paraId="067442B3" w14:textId="77777777" w:rsidR="00F60722" w:rsidRDefault="00F60722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</w:p>
    <w:p w14:paraId="352F6E85" w14:textId="77777777" w:rsidR="00F60722" w:rsidRDefault="00F60722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</w:p>
    <w:p w14:paraId="77AFC592" w14:textId="77777777" w:rsidR="00704B4B" w:rsidRPr="008130B2" w:rsidRDefault="00704B4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</w:p>
    <w:p w14:paraId="2D3B6967" w14:textId="77777777" w:rsidR="00C94CC5" w:rsidRPr="008130B2" w:rsidRDefault="00C94CC5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</w:p>
    <w:p w14:paraId="5B475588" w14:textId="77777777" w:rsidR="0017548B" w:rsidRDefault="0017548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  <w:r w:rsidRPr="008130B2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Poskytovatel: </w:t>
      </w:r>
      <w:r w:rsidR="00C94CC5" w:rsidRPr="008130B2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______________________________</w:t>
      </w:r>
      <w:r w:rsidR="00D24AD5" w:rsidRPr="008130B2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ab/>
      </w:r>
      <w:r w:rsidR="00D24AD5" w:rsidRPr="008130B2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ab/>
      </w:r>
      <w:r w:rsidRPr="008130B2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>Účastník:</w:t>
      </w:r>
      <w:r w:rsidR="00C94CC5" w:rsidRPr="008130B2">
        <w:rPr>
          <w:rFonts w:ascii="MyriadPro-BoldCond" w:hAnsi="MyriadPro-BoldCond" w:cs="MyriadPro-BoldCond"/>
          <w:b/>
          <w:bCs/>
          <w:color w:val="808080"/>
          <w:sz w:val="18"/>
          <w:szCs w:val="18"/>
        </w:rPr>
        <w:t xml:space="preserve"> ______________________________</w:t>
      </w:r>
    </w:p>
    <w:p w14:paraId="5AA91653" w14:textId="77777777" w:rsidR="00E36E31" w:rsidRDefault="00E36E31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BoldCond" w:hAnsi="MyriadPro-BoldCond" w:cs="MyriadPro-BoldCond"/>
          <w:b/>
          <w:bCs/>
          <w:color w:val="808080"/>
          <w:sz w:val="18"/>
          <w:szCs w:val="18"/>
        </w:rPr>
      </w:pPr>
    </w:p>
    <w:p w14:paraId="23CA58C7" w14:textId="77777777" w:rsidR="00E36E31" w:rsidRDefault="00E36E31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BoldCond" w:hAnsi="MyriadPro-BoldCond" w:cs="MyriadPro-BoldCond"/>
          <w:b/>
          <w:bCs/>
          <w:sz w:val="18"/>
          <w:szCs w:val="18"/>
        </w:rPr>
      </w:pPr>
    </w:p>
    <w:p w14:paraId="24BC8FFA" w14:textId="77777777" w:rsidR="004F3F12" w:rsidRDefault="004F3F12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BoldCond" w:hAnsi="MyriadPro-BoldCond" w:cs="MyriadPro-BoldCond"/>
          <w:b/>
          <w:bCs/>
          <w:sz w:val="18"/>
          <w:szCs w:val="18"/>
        </w:rPr>
      </w:pPr>
    </w:p>
    <w:p w14:paraId="70EC40CF" w14:textId="77777777" w:rsidR="004F3F12" w:rsidRDefault="004F3F12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BoldCond" w:hAnsi="MyriadPro-BoldCond" w:cs="MyriadPro-BoldCond"/>
          <w:b/>
          <w:bCs/>
          <w:sz w:val="18"/>
          <w:szCs w:val="18"/>
        </w:rPr>
      </w:pPr>
    </w:p>
    <w:p w14:paraId="327F40FB" w14:textId="77777777" w:rsidR="004F3F12" w:rsidRDefault="004F3F12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BoldCond" w:hAnsi="MyriadPro-BoldCond" w:cs="MyriadPro-BoldCond"/>
          <w:b/>
          <w:bCs/>
          <w:sz w:val="18"/>
          <w:szCs w:val="18"/>
        </w:rPr>
      </w:pPr>
    </w:p>
    <w:p w14:paraId="56ECB9B8" w14:textId="77777777" w:rsidR="004F3F12" w:rsidRDefault="004F3F12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BoldCond" w:hAnsi="MyriadPro-BoldCond" w:cs="MyriadPro-BoldCond"/>
          <w:b/>
          <w:bCs/>
          <w:sz w:val="18"/>
          <w:szCs w:val="18"/>
        </w:rPr>
      </w:pPr>
    </w:p>
    <w:p w14:paraId="529DAE32" w14:textId="77777777" w:rsidR="004F3F12" w:rsidRDefault="004F3F12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BoldCond" w:hAnsi="MyriadPro-BoldCond" w:cs="MyriadPro-BoldCond"/>
          <w:b/>
          <w:bCs/>
          <w:sz w:val="18"/>
          <w:szCs w:val="18"/>
        </w:rPr>
      </w:pPr>
    </w:p>
    <w:p w14:paraId="063092A7" w14:textId="77777777" w:rsidR="004F3F12" w:rsidRDefault="004F3F12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BoldCond" w:hAnsi="MyriadPro-BoldCond" w:cs="MyriadPro-BoldCond"/>
          <w:b/>
          <w:bCs/>
          <w:sz w:val="18"/>
          <w:szCs w:val="18"/>
        </w:rPr>
      </w:pPr>
    </w:p>
    <w:p w14:paraId="37976DE2" w14:textId="77777777" w:rsidR="004F3F12" w:rsidRDefault="004F3F12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BoldCond" w:hAnsi="MyriadPro-BoldCond" w:cs="MyriadPro-BoldCond"/>
          <w:b/>
          <w:bCs/>
          <w:sz w:val="18"/>
          <w:szCs w:val="18"/>
        </w:rPr>
      </w:pPr>
    </w:p>
    <w:p w14:paraId="475F3631" w14:textId="77777777" w:rsidR="004F3F12" w:rsidRDefault="004F3F12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BoldCond" w:hAnsi="MyriadPro-BoldCond" w:cs="MyriadPro-BoldCond"/>
          <w:b/>
          <w:bCs/>
          <w:sz w:val="18"/>
          <w:szCs w:val="18"/>
        </w:rPr>
      </w:pPr>
    </w:p>
    <w:p w14:paraId="2AAECD65" w14:textId="77777777" w:rsidR="004F3F12" w:rsidRDefault="004F3F12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BoldCond" w:hAnsi="MyriadPro-BoldCond" w:cs="MyriadPro-BoldCond"/>
          <w:b/>
          <w:bCs/>
          <w:sz w:val="18"/>
          <w:szCs w:val="18"/>
        </w:rPr>
      </w:pPr>
    </w:p>
    <w:p w14:paraId="0F0A5C22" w14:textId="77777777" w:rsidR="004F3F12" w:rsidRDefault="004F3F12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BoldCond" w:hAnsi="MyriadPro-BoldCond" w:cs="MyriadPro-BoldCond"/>
          <w:b/>
          <w:bCs/>
          <w:sz w:val="18"/>
          <w:szCs w:val="18"/>
        </w:rPr>
      </w:pPr>
    </w:p>
    <w:p w14:paraId="1B7D3FEC" w14:textId="77777777" w:rsidR="00744B4B" w:rsidRDefault="00744B4B" w:rsidP="006D3D81">
      <w:pPr>
        <w:autoSpaceDE w:val="0"/>
        <w:autoSpaceDN w:val="0"/>
        <w:adjustRightInd w:val="0"/>
        <w:spacing w:after="0" w:line="240" w:lineRule="auto"/>
        <w:contextualSpacing/>
        <w:rPr>
          <w:rFonts w:ascii="MyriadPro-BoldCond" w:hAnsi="MyriadPro-BoldCond" w:cs="MyriadPro-BoldCond"/>
          <w:b/>
          <w:bCs/>
          <w:sz w:val="18"/>
          <w:szCs w:val="18"/>
        </w:rPr>
      </w:pPr>
    </w:p>
    <w:p w14:paraId="2F0A03B9" w14:textId="77777777" w:rsidR="000A2005" w:rsidRPr="006D3D81" w:rsidRDefault="007467CC" w:rsidP="006D3D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Pro-BoldCond" w:hAnsi="MyriadPro-BoldCond" w:cs="MyriadPro-BoldCond"/>
          <w:bCs/>
          <w:color w:val="808080"/>
          <w:sz w:val="18"/>
          <w:szCs w:val="18"/>
        </w:rPr>
      </w:pPr>
      <w:r w:rsidRPr="00241E80">
        <w:rPr>
          <w:rFonts w:ascii="MyriadPro-BoldCond" w:hAnsi="MyriadPro-BoldCond" w:cs="MyriadPro-BoldCond"/>
          <w:bCs/>
          <w:color w:val="808080"/>
          <w:sz w:val="18"/>
          <w:szCs w:val="18"/>
          <w:u w:val="single"/>
        </w:rPr>
        <w:t xml:space="preserve">                                                         </w:t>
      </w:r>
      <w:r w:rsidR="003E784A" w:rsidRPr="00A640FF">
        <w:rPr>
          <w:rFonts w:ascii="MyriadPro-BoldCond" w:hAnsi="MyriadPro-BoldCond" w:cs="MyriadPro-BoldCond"/>
          <w:bCs/>
          <w:sz w:val="18"/>
          <w:szCs w:val="18"/>
        </w:rPr>
        <w:t>KONTAKTY NA POSKYTOVATEL</w:t>
      </w:r>
      <w:r w:rsidR="00A640FF" w:rsidRPr="00A640FF">
        <w:rPr>
          <w:rFonts w:ascii="MyriadPro-BoldCond" w:hAnsi="MyriadPro-BoldCond" w:cs="MyriadPro-BoldCond"/>
          <w:bCs/>
          <w:sz w:val="18"/>
          <w:szCs w:val="18"/>
        </w:rPr>
        <w:t>E</w:t>
      </w:r>
      <w:r w:rsidR="005B727B" w:rsidRPr="00241E80">
        <w:rPr>
          <w:rFonts w:ascii="MyriadPro-BoldCond" w:hAnsi="MyriadPro-BoldCond" w:cs="MyriadPro-BoldCond"/>
          <w:bCs/>
          <w:color w:val="808080"/>
          <w:sz w:val="18"/>
          <w:szCs w:val="18"/>
        </w:rPr>
        <w:t>________________________________</w:t>
      </w:r>
      <w:r w:rsidR="00A87BBA" w:rsidRPr="00241E80">
        <w:rPr>
          <w:rFonts w:ascii="MyriadPro-BoldCond" w:hAnsi="MyriadPro-BoldCond" w:cs="MyriadPro-BoldCond"/>
          <w:bCs/>
          <w:color w:val="808080"/>
          <w:sz w:val="18"/>
          <w:szCs w:val="18"/>
          <w:u w:val="single"/>
        </w:rPr>
        <w:t xml:space="preserve">        </w:t>
      </w:r>
      <w:r w:rsidRPr="00241E80">
        <w:rPr>
          <w:rFonts w:ascii="MyriadPro-BoldCond" w:hAnsi="MyriadPro-BoldCond" w:cs="MyriadPro-BoldCond"/>
          <w:bCs/>
          <w:color w:val="808080"/>
          <w:sz w:val="18"/>
          <w:szCs w:val="18"/>
        </w:rPr>
        <w:t xml:space="preserve">                                                                         </w:t>
      </w:r>
    </w:p>
    <w:p w14:paraId="2E3D9285" w14:textId="77777777" w:rsidR="00744B4B" w:rsidRDefault="00744B4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sz w:val="16"/>
          <w:szCs w:val="16"/>
        </w:rPr>
      </w:pPr>
    </w:p>
    <w:p w14:paraId="0B2AC8A5" w14:textId="77777777" w:rsidR="00FD1CFA" w:rsidRPr="006D3D81" w:rsidRDefault="000A2005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BoldCond" w:hAnsi="MyriadPro-BoldCond" w:cs="MyriadPro-BoldCond"/>
          <w:b/>
          <w:bCs/>
          <w:sz w:val="16"/>
          <w:szCs w:val="16"/>
        </w:rPr>
      </w:pPr>
      <w:r w:rsidRPr="00A640FF">
        <w:rPr>
          <w:rFonts w:ascii="MyriadPro-BoldCond" w:hAnsi="MyriadPro-BoldCond" w:cs="MyriadPro-BoldCond"/>
          <w:b/>
          <w:bCs/>
          <w:sz w:val="16"/>
          <w:szCs w:val="16"/>
        </w:rPr>
        <w:t>TECHNICKÁ PODPORA</w:t>
      </w:r>
      <w:r w:rsidRPr="00A640FF">
        <w:rPr>
          <w:rFonts w:ascii="MyriadPro-BoldCond" w:hAnsi="MyriadPro-BoldCond" w:cs="MyriadPro-BoldCond"/>
          <w:b/>
          <w:bCs/>
          <w:sz w:val="16"/>
          <w:szCs w:val="16"/>
        </w:rPr>
        <w:tab/>
      </w:r>
      <w:r w:rsidRPr="00A640FF">
        <w:rPr>
          <w:rFonts w:ascii="MyriadPro-BoldCond" w:hAnsi="MyriadPro-BoldCond" w:cs="MyriadPro-BoldCond"/>
          <w:b/>
          <w:bCs/>
          <w:sz w:val="16"/>
          <w:szCs w:val="16"/>
        </w:rPr>
        <w:tab/>
      </w:r>
      <w:r w:rsidRPr="00A640FF">
        <w:rPr>
          <w:rFonts w:ascii="MyriadPro-BoldCond" w:hAnsi="MyriadPro-BoldCond" w:cs="MyriadPro-BoldCond"/>
          <w:b/>
          <w:bCs/>
          <w:sz w:val="16"/>
          <w:szCs w:val="16"/>
        </w:rPr>
        <w:tab/>
        <w:t xml:space="preserve">ZÁKAZNICKÁ LINKA </w:t>
      </w:r>
      <w:r w:rsidRPr="00A640FF">
        <w:rPr>
          <w:rFonts w:ascii="MyriadPro-BoldCond" w:hAnsi="MyriadPro-BoldCond" w:cs="MyriadPro-BoldCond"/>
          <w:b/>
          <w:bCs/>
          <w:sz w:val="16"/>
          <w:szCs w:val="16"/>
        </w:rPr>
        <w:tab/>
      </w:r>
      <w:r w:rsidRPr="00A640FF">
        <w:rPr>
          <w:rFonts w:ascii="MyriadPro-BoldCond" w:hAnsi="MyriadPro-BoldCond" w:cs="MyriadPro-BoldCond"/>
          <w:b/>
          <w:bCs/>
          <w:sz w:val="16"/>
          <w:szCs w:val="16"/>
        </w:rPr>
        <w:tab/>
      </w:r>
      <w:r w:rsidRPr="00A640FF">
        <w:rPr>
          <w:rFonts w:ascii="MyriadPro-BoldCond" w:hAnsi="MyriadPro-BoldCond" w:cs="MyriadPro-BoldCond"/>
          <w:b/>
          <w:bCs/>
          <w:sz w:val="16"/>
          <w:szCs w:val="16"/>
        </w:rPr>
        <w:tab/>
      </w:r>
      <w:r w:rsidR="003D2C39">
        <w:rPr>
          <w:rFonts w:ascii="MyriadPro-BoldCond" w:hAnsi="MyriadPro-BoldCond" w:cs="MyriadPro-BoldCond"/>
          <w:b/>
          <w:bCs/>
          <w:sz w:val="16"/>
          <w:szCs w:val="16"/>
        </w:rPr>
        <w:tab/>
      </w:r>
      <w:r w:rsidRPr="00A640FF">
        <w:rPr>
          <w:rFonts w:ascii="MyriadPro-BoldCond" w:hAnsi="MyriadPro-BoldCond" w:cs="MyriadPro-BoldCond"/>
          <w:b/>
          <w:bCs/>
          <w:sz w:val="16"/>
          <w:szCs w:val="16"/>
        </w:rPr>
        <w:t>FAKTURAČNÍ ODDĚLENÍ</w:t>
      </w:r>
    </w:p>
    <w:p w14:paraId="03600AA2" w14:textId="77777777" w:rsidR="00744B4B" w:rsidRDefault="00744B4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" w:hAnsi="MyriadPro-Cond" w:cs="MyriadPro-Cond"/>
          <w:sz w:val="16"/>
          <w:szCs w:val="16"/>
        </w:rPr>
      </w:pPr>
    </w:p>
    <w:p w14:paraId="16848E2B" w14:textId="77777777" w:rsidR="000A2005" w:rsidRDefault="000A2005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" w:hAnsi="MyriadPro-Cond" w:cs="MyriadPro-Cond"/>
          <w:sz w:val="16"/>
          <w:szCs w:val="16"/>
        </w:rPr>
      </w:pPr>
      <w:r w:rsidRPr="000A2005">
        <w:rPr>
          <w:rFonts w:ascii="MyriadPro-Cond" w:hAnsi="MyriadPro-Cond" w:cs="MyriadPro-Cond"/>
          <w:sz w:val="16"/>
          <w:szCs w:val="16"/>
        </w:rPr>
        <w:t>777 550</w:t>
      </w:r>
      <w:r>
        <w:rPr>
          <w:rFonts w:ascii="MyriadPro-Cond" w:hAnsi="MyriadPro-Cond" w:cs="MyriadPro-Cond"/>
          <w:sz w:val="16"/>
          <w:szCs w:val="16"/>
        </w:rPr>
        <w:t> </w:t>
      </w:r>
      <w:r w:rsidRPr="000A2005">
        <w:rPr>
          <w:rFonts w:ascii="MyriadPro-Cond" w:hAnsi="MyriadPro-Cond" w:cs="MyriadPro-Cond"/>
          <w:sz w:val="16"/>
          <w:szCs w:val="16"/>
        </w:rPr>
        <w:t>706</w:t>
      </w:r>
      <w:r>
        <w:rPr>
          <w:rFonts w:ascii="MyriadPro-Cond" w:hAnsi="MyriadPro-Cond" w:cs="MyriadPro-Cond"/>
          <w:sz w:val="16"/>
          <w:szCs w:val="16"/>
        </w:rPr>
        <w:t xml:space="preserve">, </w:t>
      </w:r>
      <w:r w:rsidRPr="000A2005">
        <w:rPr>
          <w:rFonts w:ascii="MyriadPro-Cond" w:hAnsi="MyriadPro-Cond" w:cs="MyriadPro-Cond"/>
          <w:sz w:val="16"/>
          <w:szCs w:val="16"/>
        </w:rPr>
        <w:t>245 006</w:t>
      </w:r>
      <w:r>
        <w:rPr>
          <w:rFonts w:ascii="MyriadPro-Cond" w:hAnsi="MyriadPro-Cond" w:cs="MyriadPro-Cond"/>
          <w:sz w:val="16"/>
          <w:szCs w:val="16"/>
        </w:rPr>
        <w:t> </w:t>
      </w:r>
      <w:r w:rsidRPr="000A2005">
        <w:rPr>
          <w:rFonts w:ascii="MyriadPro-Cond" w:hAnsi="MyriadPro-Cond" w:cs="MyriadPro-Cond"/>
          <w:sz w:val="16"/>
          <w:szCs w:val="16"/>
        </w:rPr>
        <w:t>565</w:t>
      </w:r>
      <w:r w:rsidRPr="000A2005">
        <w:rPr>
          <w:rFonts w:ascii="MyriadPro-Cond" w:hAnsi="MyriadPro-Cond" w:cs="MyriadPro-Cond"/>
          <w:sz w:val="16"/>
          <w:szCs w:val="16"/>
        </w:rPr>
        <w:tab/>
      </w:r>
      <w:r>
        <w:rPr>
          <w:rFonts w:ascii="MyriadPro-Cond" w:hAnsi="MyriadPro-Cond" w:cs="MyriadPro-Cond"/>
          <w:sz w:val="16"/>
          <w:szCs w:val="16"/>
        </w:rPr>
        <w:tab/>
      </w:r>
      <w:r>
        <w:rPr>
          <w:rFonts w:ascii="MyriadPro-Cond" w:hAnsi="MyriadPro-Cond" w:cs="MyriadPro-Cond"/>
          <w:sz w:val="16"/>
          <w:szCs w:val="16"/>
        </w:rPr>
        <w:tab/>
      </w:r>
      <w:r w:rsidRPr="000A2005">
        <w:rPr>
          <w:rFonts w:ascii="MyriadPro-Cond" w:hAnsi="MyriadPro-Cond" w:cs="MyriadPro-Cond"/>
          <w:sz w:val="16"/>
          <w:szCs w:val="16"/>
        </w:rPr>
        <w:t>245 006</w:t>
      </w:r>
      <w:r>
        <w:rPr>
          <w:rFonts w:ascii="MyriadPro-Cond" w:hAnsi="MyriadPro-Cond" w:cs="MyriadPro-Cond"/>
          <w:sz w:val="16"/>
          <w:szCs w:val="16"/>
        </w:rPr>
        <w:t> </w:t>
      </w:r>
      <w:r w:rsidRPr="000A2005">
        <w:rPr>
          <w:rFonts w:ascii="MyriadPro-Cond" w:hAnsi="MyriadPro-Cond" w:cs="MyriadPro-Cond"/>
          <w:sz w:val="16"/>
          <w:szCs w:val="16"/>
        </w:rPr>
        <w:t>565</w:t>
      </w:r>
      <w:r>
        <w:rPr>
          <w:rFonts w:ascii="MyriadPro-Cond" w:hAnsi="MyriadPro-Cond" w:cs="MyriadPro-Cond"/>
          <w:sz w:val="16"/>
          <w:szCs w:val="16"/>
        </w:rPr>
        <w:t xml:space="preserve">, </w:t>
      </w:r>
      <w:r w:rsidRPr="000A2005">
        <w:rPr>
          <w:rFonts w:ascii="MyriadPro-Cond" w:hAnsi="MyriadPro-Cond" w:cs="MyriadPro-Cond"/>
          <w:sz w:val="16"/>
          <w:szCs w:val="16"/>
        </w:rPr>
        <w:t>777 550</w:t>
      </w:r>
      <w:r w:rsidR="00FD1CFA">
        <w:rPr>
          <w:rFonts w:ascii="MyriadPro-Cond" w:hAnsi="MyriadPro-Cond" w:cs="MyriadPro-Cond"/>
          <w:sz w:val="16"/>
          <w:szCs w:val="16"/>
        </w:rPr>
        <w:t> </w:t>
      </w:r>
      <w:r w:rsidRPr="000A2005">
        <w:rPr>
          <w:rFonts w:ascii="MyriadPro-Cond" w:hAnsi="MyriadPro-Cond" w:cs="MyriadPro-Cond"/>
          <w:sz w:val="16"/>
          <w:szCs w:val="16"/>
        </w:rPr>
        <w:t>70</w:t>
      </w:r>
      <w:r>
        <w:rPr>
          <w:rFonts w:ascii="MyriadPro-Cond" w:hAnsi="MyriadPro-Cond" w:cs="MyriadPro-Cond"/>
          <w:sz w:val="16"/>
          <w:szCs w:val="16"/>
        </w:rPr>
        <w:t xml:space="preserve">5 </w:t>
      </w:r>
      <w:r w:rsidR="00FD1CFA">
        <w:rPr>
          <w:rFonts w:ascii="MyriadPro-Cond" w:hAnsi="MyriadPro-Cond" w:cs="MyriadPro-Cond"/>
          <w:sz w:val="16"/>
          <w:szCs w:val="16"/>
        </w:rPr>
        <w:tab/>
      </w:r>
      <w:r w:rsidR="00FD1CFA">
        <w:rPr>
          <w:rFonts w:ascii="MyriadPro-Cond" w:hAnsi="MyriadPro-Cond" w:cs="MyriadPro-Cond"/>
          <w:sz w:val="16"/>
          <w:szCs w:val="16"/>
        </w:rPr>
        <w:tab/>
      </w:r>
      <w:r w:rsidR="00FD1CFA">
        <w:rPr>
          <w:rFonts w:ascii="MyriadPro-Cond" w:hAnsi="MyriadPro-Cond" w:cs="MyriadPro-Cond"/>
          <w:sz w:val="16"/>
          <w:szCs w:val="16"/>
        </w:rPr>
        <w:tab/>
      </w:r>
      <w:r w:rsidR="00FD1CFA" w:rsidRPr="000A2005">
        <w:rPr>
          <w:rFonts w:ascii="MyriadPro-Cond" w:hAnsi="MyriadPro-Cond" w:cs="MyriadPro-Cond"/>
          <w:sz w:val="16"/>
          <w:szCs w:val="16"/>
        </w:rPr>
        <w:t>733 710</w:t>
      </w:r>
      <w:r w:rsidR="00FD1CFA">
        <w:rPr>
          <w:rFonts w:ascii="MyriadPro-Cond" w:hAnsi="MyriadPro-Cond" w:cs="MyriadPro-Cond"/>
          <w:sz w:val="16"/>
          <w:szCs w:val="16"/>
        </w:rPr>
        <w:t> </w:t>
      </w:r>
      <w:r w:rsidR="00FD1CFA" w:rsidRPr="000A2005">
        <w:rPr>
          <w:rFonts w:ascii="MyriadPro-Cond" w:hAnsi="MyriadPro-Cond" w:cs="MyriadPro-Cond"/>
          <w:sz w:val="16"/>
          <w:szCs w:val="16"/>
        </w:rPr>
        <w:t>446</w:t>
      </w:r>
      <w:r w:rsidR="00FD1CFA">
        <w:rPr>
          <w:rFonts w:ascii="MyriadPro-Cond" w:hAnsi="MyriadPro-Cond" w:cs="MyriadPro-Cond"/>
          <w:sz w:val="16"/>
          <w:szCs w:val="16"/>
        </w:rPr>
        <w:t xml:space="preserve">, </w:t>
      </w:r>
      <w:r w:rsidR="00FD1CFA" w:rsidRPr="000A2005">
        <w:rPr>
          <w:rFonts w:ascii="MyriadPro-Cond" w:hAnsi="MyriadPro-Cond" w:cs="MyriadPro-Cond"/>
          <w:sz w:val="16"/>
          <w:szCs w:val="16"/>
        </w:rPr>
        <w:t>245 006</w:t>
      </w:r>
      <w:r w:rsidR="00744B4B">
        <w:rPr>
          <w:rFonts w:ascii="MyriadPro-Cond" w:hAnsi="MyriadPro-Cond" w:cs="MyriadPro-Cond"/>
          <w:sz w:val="16"/>
          <w:szCs w:val="16"/>
        </w:rPr>
        <w:t> </w:t>
      </w:r>
      <w:r w:rsidR="00FD1CFA" w:rsidRPr="000A2005">
        <w:rPr>
          <w:rFonts w:ascii="MyriadPro-Cond" w:hAnsi="MyriadPro-Cond" w:cs="MyriadPro-Cond"/>
          <w:sz w:val="16"/>
          <w:szCs w:val="16"/>
        </w:rPr>
        <w:t>565</w:t>
      </w:r>
    </w:p>
    <w:p w14:paraId="764ECCA1" w14:textId="77777777" w:rsidR="00744B4B" w:rsidRPr="00B42ADF" w:rsidRDefault="00744B4B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" w:hAnsi="MyriadPro-Cond"/>
          <w:sz w:val="16"/>
          <w:szCs w:val="16"/>
        </w:rPr>
      </w:pPr>
    </w:p>
    <w:p w14:paraId="480D217E" w14:textId="77777777" w:rsidR="000A2005" w:rsidRPr="00FD1CFA" w:rsidRDefault="002126EA" w:rsidP="006D3D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Pro-Cond" w:hAnsi="MyriadPro-Cond" w:cs="MyriadPro-Cond"/>
          <w:sz w:val="16"/>
          <w:szCs w:val="16"/>
        </w:rPr>
      </w:pPr>
      <w:hyperlink r:id="rId13" w:history="1">
        <w:r w:rsidR="00FD1CFA" w:rsidRPr="00FD1CFA">
          <w:rPr>
            <w:rStyle w:val="Hypertextovodkaz"/>
            <w:rFonts w:ascii="MyriadPro-Cond" w:hAnsi="MyriadPro-Cond" w:cs="MyriadPro-Cond"/>
            <w:color w:val="auto"/>
            <w:sz w:val="16"/>
            <w:szCs w:val="16"/>
            <w:u w:val="none"/>
          </w:rPr>
          <w:t>podpora@airwaynet.cz</w:t>
        </w:r>
      </w:hyperlink>
      <w:r w:rsidR="00FD1CFA" w:rsidRPr="00FD1CFA">
        <w:rPr>
          <w:rFonts w:ascii="MyriadPro-Cond" w:hAnsi="MyriadPro-Cond" w:cs="MyriadPro-Cond"/>
          <w:sz w:val="16"/>
          <w:szCs w:val="16"/>
        </w:rPr>
        <w:tab/>
      </w:r>
      <w:r w:rsidR="00FD1CFA" w:rsidRPr="00FD1CFA">
        <w:rPr>
          <w:rFonts w:ascii="MyriadPro-Cond" w:hAnsi="MyriadPro-Cond" w:cs="MyriadPro-Cond"/>
          <w:sz w:val="16"/>
          <w:szCs w:val="16"/>
        </w:rPr>
        <w:tab/>
      </w:r>
      <w:r w:rsidR="00FD1CFA" w:rsidRPr="00FD1CFA">
        <w:rPr>
          <w:rFonts w:ascii="MyriadPro-Cond" w:hAnsi="MyriadPro-Cond" w:cs="MyriadPro-Cond"/>
          <w:sz w:val="16"/>
          <w:szCs w:val="16"/>
        </w:rPr>
        <w:tab/>
      </w:r>
      <w:hyperlink r:id="rId14" w:history="1">
        <w:r w:rsidR="00FD1CFA" w:rsidRPr="00FD1CFA">
          <w:rPr>
            <w:rStyle w:val="Hypertextovodkaz"/>
            <w:rFonts w:ascii="MyriadPro-Cond" w:hAnsi="MyriadPro-Cond" w:cs="MyriadPro-Cond"/>
            <w:color w:val="auto"/>
            <w:sz w:val="16"/>
            <w:szCs w:val="16"/>
            <w:u w:val="none"/>
          </w:rPr>
          <w:t>info@airwaynet.cz</w:t>
        </w:r>
      </w:hyperlink>
      <w:r w:rsidR="00FD1CFA" w:rsidRPr="00FD1CFA">
        <w:rPr>
          <w:rFonts w:ascii="MyriadPro-Cond" w:hAnsi="MyriadPro-Cond" w:cs="MyriadPro-Cond"/>
          <w:sz w:val="16"/>
          <w:szCs w:val="16"/>
        </w:rPr>
        <w:tab/>
      </w:r>
      <w:r w:rsidR="00FD1CFA" w:rsidRPr="00FD1CFA">
        <w:rPr>
          <w:rFonts w:ascii="MyriadPro-Cond" w:hAnsi="MyriadPro-Cond" w:cs="MyriadPro-Cond"/>
          <w:sz w:val="16"/>
          <w:szCs w:val="16"/>
        </w:rPr>
        <w:tab/>
      </w:r>
      <w:r w:rsidR="00FD1CFA" w:rsidRPr="00FD1CFA">
        <w:rPr>
          <w:rFonts w:ascii="MyriadPro-Cond" w:hAnsi="MyriadPro-Cond" w:cs="MyriadPro-Cond"/>
          <w:sz w:val="16"/>
          <w:szCs w:val="16"/>
        </w:rPr>
        <w:tab/>
      </w:r>
      <w:r w:rsidR="00FD1CFA" w:rsidRPr="00FD1CFA">
        <w:rPr>
          <w:rFonts w:ascii="MyriadPro-Cond" w:hAnsi="MyriadPro-Cond" w:cs="MyriadPro-Cond"/>
          <w:sz w:val="16"/>
          <w:szCs w:val="16"/>
        </w:rPr>
        <w:tab/>
      </w:r>
      <w:hyperlink r:id="rId15" w:history="1">
        <w:r w:rsidR="00FD1CFA" w:rsidRPr="00FD1CFA">
          <w:rPr>
            <w:rStyle w:val="Hypertextovodkaz"/>
            <w:rFonts w:ascii="MyriadPro-Cond" w:hAnsi="MyriadPro-Cond" w:cs="MyriadPro-Cond"/>
            <w:color w:val="auto"/>
            <w:sz w:val="16"/>
            <w:szCs w:val="16"/>
            <w:u w:val="none"/>
          </w:rPr>
          <w:t>fakturace@airwaynet.cz</w:t>
        </w:r>
      </w:hyperlink>
    </w:p>
    <w:sectPr w:rsidR="000A2005" w:rsidRPr="00FD1CFA" w:rsidSect="001B2E81">
      <w:headerReference w:type="default" r:id="rId16"/>
      <w:footerReference w:type="default" r:id="rId17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AC743" w14:textId="77777777" w:rsidR="002126EA" w:rsidRDefault="002126EA" w:rsidP="00D24AD5">
      <w:pPr>
        <w:spacing w:after="0" w:line="240" w:lineRule="auto"/>
      </w:pPr>
      <w:r>
        <w:separator/>
      </w:r>
    </w:p>
  </w:endnote>
  <w:endnote w:type="continuationSeparator" w:id="0">
    <w:p w14:paraId="45A0DAEA" w14:textId="77777777" w:rsidR="002126EA" w:rsidRDefault="002126EA" w:rsidP="00D2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Cond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riadPro-Con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Con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Cond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9A88" w14:textId="77777777" w:rsidR="00535AAB" w:rsidRDefault="00535AAB" w:rsidP="00411692">
    <w:pPr>
      <w:autoSpaceDE w:val="0"/>
      <w:autoSpaceDN w:val="0"/>
      <w:adjustRightInd w:val="0"/>
      <w:spacing w:after="0" w:line="240" w:lineRule="auto"/>
      <w:jc w:val="both"/>
      <w:rPr>
        <w:rFonts w:ascii="MyriadPro-BoldCond" w:hAnsi="MyriadPro-BoldCond" w:cs="MyriadPro-BoldCond"/>
        <w:b/>
        <w:bCs/>
        <w:i/>
        <w:sz w:val="12"/>
        <w:szCs w:val="18"/>
      </w:rPr>
    </w:pPr>
  </w:p>
  <w:p w14:paraId="513E4479" w14:textId="77777777" w:rsidR="00535AAB" w:rsidRDefault="00535AAB" w:rsidP="00411692">
    <w:pPr>
      <w:autoSpaceDE w:val="0"/>
      <w:autoSpaceDN w:val="0"/>
      <w:adjustRightInd w:val="0"/>
      <w:spacing w:after="0" w:line="240" w:lineRule="auto"/>
      <w:jc w:val="both"/>
      <w:rPr>
        <w:rFonts w:ascii="MyriadPro-BoldCond" w:hAnsi="MyriadPro-BoldCond" w:cs="MyriadPro-BoldCond"/>
        <w:b/>
        <w:bCs/>
        <w:i/>
        <w:sz w:val="12"/>
        <w:szCs w:val="18"/>
      </w:rPr>
    </w:pPr>
  </w:p>
  <w:p w14:paraId="5CD5B38B" w14:textId="77777777" w:rsidR="00535AAB" w:rsidRDefault="000B20DA" w:rsidP="000B28D1">
    <w:pPr>
      <w:pStyle w:val="Zpat"/>
      <w:tabs>
        <w:tab w:val="clear" w:pos="4536"/>
        <w:tab w:val="clear" w:pos="9072"/>
        <w:tab w:val="left" w:pos="1124"/>
      </w:tabs>
    </w:pPr>
    <w:r w:rsidRPr="000130BB">
      <w:rPr>
        <w:rFonts w:cs="MyriadPro-BoldCond"/>
        <w:b/>
        <w:bCs/>
        <w:i/>
        <w:sz w:val="18"/>
        <w:szCs w:val="18"/>
        <w:u w:val="single"/>
      </w:rPr>
      <w:t>Pozn</w:t>
    </w:r>
    <w:r>
      <w:rPr>
        <w:rFonts w:cs="MyriadPro-BoldCond"/>
        <w:b/>
        <w:bCs/>
        <w:i/>
        <w:sz w:val="18"/>
        <w:szCs w:val="18"/>
        <w:u w:val="single"/>
      </w:rPr>
      <w:t>ámka</w:t>
    </w:r>
    <w:r w:rsidRPr="000130BB">
      <w:rPr>
        <w:rFonts w:cs="MyriadPro-BoldCond"/>
        <w:b/>
        <w:bCs/>
        <w:i/>
        <w:sz w:val="18"/>
        <w:szCs w:val="18"/>
        <w:u w:val="single"/>
      </w:rPr>
      <w:t>:</w:t>
    </w:r>
    <w:r w:rsidRPr="00F60722">
      <w:rPr>
        <w:rFonts w:cs="MyriadPro-BoldCond"/>
        <w:b/>
        <w:bCs/>
        <w:i/>
        <w:sz w:val="18"/>
        <w:szCs w:val="18"/>
      </w:rPr>
      <w:t xml:space="preserve"> </w:t>
    </w:r>
    <w:r w:rsidR="00FF621F">
      <w:rPr>
        <w:rFonts w:cs="MyriadPro-BoldCond"/>
        <w:b/>
        <w:bCs/>
        <w:i/>
        <w:sz w:val="18"/>
        <w:szCs w:val="18"/>
      </w:rPr>
      <w:tab/>
    </w:r>
    <w:r>
      <w:rPr>
        <w:rFonts w:cs="MyriadPro-BoldCond"/>
        <w:b/>
        <w:bCs/>
        <w:i/>
        <w:sz w:val="18"/>
        <w:szCs w:val="18"/>
      </w:rPr>
      <w:t>K</w:t>
    </w:r>
    <w:r w:rsidRPr="00F60722">
      <w:rPr>
        <w:rFonts w:cs="MyriadPro-BoldCond"/>
        <w:b/>
        <w:bCs/>
        <w:i/>
        <w:sz w:val="18"/>
        <w:szCs w:val="18"/>
      </w:rPr>
      <w:t>ří</w:t>
    </w:r>
    <w:r>
      <w:rPr>
        <w:rFonts w:cs="MyriadPro-BoldCond"/>
        <w:b/>
        <w:bCs/>
        <w:i/>
        <w:sz w:val="18"/>
        <w:szCs w:val="18"/>
      </w:rPr>
      <w:t>žkem je označeno smluveno nebo platí</w:t>
    </w:r>
    <w:r w:rsidRPr="00F60722">
      <w:rPr>
        <w:rFonts w:cs="MyriadPro-BoldCond"/>
        <w:b/>
        <w:bCs/>
        <w:i/>
        <w:sz w:val="18"/>
        <w:szCs w:val="18"/>
      </w:rPr>
      <w:t>, přeškrtnutí</w:t>
    </w:r>
    <w:r>
      <w:rPr>
        <w:rFonts w:cs="MyriadPro-BoldCond"/>
        <w:b/>
        <w:bCs/>
        <w:i/>
        <w:sz w:val="18"/>
        <w:szCs w:val="18"/>
      </w:rPr>
      <w:t>m je označeno není nebo neplatí.</w:t>
    </w:r>
    <w:r w:rsidR="00535AA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5B2A" w14:textId="77777777" w:rsidR="002126EA" w:rsidRDefault="002126EA" w:rsidP="00D24AD5">
      <w:pPr>
        <w:spacing w:after="0" w:line="240" w:lineRule="auto"/>
      </w:pPr>
      <w:r>
        <w:separator/>
      </w:r>
    </w:p>
  </w:footnote>
  <w:footnote w:type="continuationSeparator" w:id="0">
    <w:p w14:paraId="0628DF7E" w14:textId="77777777" w:rsidR="002126EA" w:rsidRDefault="002126EA" w:rsidP="00D24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482C" w14:textId="584930AA" w:rsidR="00616F0A" w:rsidRDefault="00616F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O0NLcwMTe2tDSxtDRQ0lEKTi0uzszPAykwrQUA2WGK7ywAAAA="/>
  </w:docVars>
  <w:rsids>
    <w:rsidRoot w:val="0017548B"/>
    <w:rsid w:val="000130BB"/>
    <w:rsid w:val="000301B3"/>
    <w:rsid w:val="00035D2F"/>
    <w:rsid w:val="00040387"/>
    <w:rsid w:val="00040A3B"/>
    <w:rsid w:val="000525D1"/>
    <w:rsid w:val="00061D08"/>
    <w:rsid w:val="00083F37"/>
    <w:rsid w:val="00095214"/>
    <w:rsid w:val="00095625"/>
    <w:rsid w:val="000A2005"/>
    <w:rsid w:val="000A455B"/>
    <w:rsid w:val="000A7A7D"/>
    <w:rsid w:val="000B20DA"/>
    <w:rsid w:val="000B28D1"/>
    <w:rsid w:val="000C7C78"/>
    <w:rsid w:val="00112551"/>
    <w:rsid w:val="001146EF"/>
    <w:rsid w:val="00150AF9"/>
    <w:rsid w:val="00152FB8"/>
    <w:rsid w:val="00156E6E"/>
    <w:rsid w:val="00164667"/>
    <w:rsid w:val="001670AF"/>
    <w:rsid w:val="0017548B"/>
    <w:rsid w:val="00183441"/>
    <w:rsid w:val="001A0C76"/>
    <w:rsid w:val="001A390F"/>
    <w:rsid w:val="001A6218"/>
    <w:rsid w:val="001B2E81"/>
    <w:rsid w:val="001C7A8F"/>
    <w:rsid w:val="001D1CAA"/>
    <w:rsid w:val="001E76C2"/>
    <w:rsid w:val="00206334"/>
    <w:rsid w:val="00210D21"/>
    <w:rsid w:val="00211AC7"/>
    <w:rsid w:val="002126EA"/>
    <w:rsid w:val="0021476D"/>
    <w:rsid w:val="00234308"/>
    <w:rsid w:val="00241E80"/>
    <w:rsid w:val="00242446"/>
    <w:rsid w:val="00243E63"/>
    <w:rsid w:val="00252F29"/>
    <w:rsid w:val="002573EF"/>
    <w:rsid w:val="00261388"/>
    <w:rsid w:val="002614CF"/>
    <w:rsid w:val="002A49C7"/>
    <w:rsid w:val="002B03C8"/>
    <w:rsid w:val="002C56CC"/>
    <w:rsid w:val="002D3B03"/>
    <w:rsid w:val="002E20C1"/>
    <w:rsid w:val="002E27B3"/>
    <w:rsid w:val="002F2CA7"/>
    <w:rsid w:val="002F4566"/>
    <w:rsid w:val="002F4789"/>
    <w:rsid w:val="00306310"/>
    <w:rsid w:val="003153D4"/>
    <w:rsid w:val="003202BB"/>
    <w:rsid w:val="00325BE5"/>
    <w:rsid w:val="0033183E"/>
    <w:rsid w:val="00337E34"/>
    <w:rsid w:val="00340628"/>
    <w:rsid w:val="0034260B"/>
    <w:rsid w:val="00356F0C"/>
    <w:rsid w:val="00361448"/>
    <w:rsid w:val="00387689"/>
    <w:rsid w:val="00390B49"/>
    <w:rsid w:val="00394D45"/>
    <w:rsid w:val="003A26CE"/>
    <w:rsid w:val="003B2772"/>
    <w:rsid w:val="003B2B15"/>
    <w:rsid w:val="003C05A9"/>
    <w:rsid w:val="003D1BA1"/>
    <w:rsid w:val="003D2C39"/>
    <w:rsid w:val="003E3A76"/>
    <w:rsid w:val="003E784A"/>
    <w:rsid w:val="00401705"/>
    <w:rsid w:val="00406DF8"/>
    <w:rsid w:val="0041134F"/>
    <w:rsid w:val="00411692"/>
    <w:rsid w:val="00441C1B"/>
    <w:rsid w:val="0044362E"/>
    <w:rsid w:val="0045227F"/>
    <w:rsid w:val="00456D68"/>
    <w:rsid w:val="0046029B"/>
    <w:rsid w:val="00473962"/>
    <w:rsid w:val="004779D1"/>
    <w:rsid w:val="00485CA4"/>
    <w:rsid w:val="00491C07"/>
    <w:rsid w:val="004B028C"/>
    <w:rsid w:val="004B4BB3"/>
    <w:rsid w:val="004B7A36"/>
    <w:rsid w:val="004C0D92"/>
    <w:rsid w:val="004D1B41"/>
    <w:rsid w:val="004D41EC"/>
    <w:rsid w:val="004E1FF9"/>
    <w:rsid w:val="004F3F12"/>
    <w:rsid w:val="00506DA8"/>
    <w:rsid w:val="00513149"/>
    <w:rsid w:val="00524E65"/>
    <w:rsid w:val="00535AAB"/>
    <w:rsid w:val="00540B68"/>
    <w:rsid w:val="00546404"/>
    <w:rsid w:val="005612A7"/>
    <w:rsid w:val="005612E9"/>
    <w:rsid w:val="00564FA4"/>
    <w:rsid w:val="00584749"/>
    <w:rsid w:val="005B1F41"/>
    <w:rsid w:val="005B4320"/>
    <w:rsid w:val="005B727B"/>
    <w:rsid w:val="005C0A81"/>
    <w:rsid w:val="005C321E"/>
    <w:rsid w:val="005D61F1"/>
    <w:rsid w:val="005E039B"/>
    <w:rsid w:val="005E1752"/>
    <w:rsid w:val="005E710C"/>
    <w:rsid w:val="005F132D"/>
    <w:rsid w:val="005F58DF"/>
    <w:rsid w:val="00607874"/>
    <w:rsid w:val="00616F0A"/>
    <w:rsid w:val="00622D58"/>
    <w:rsid w:val="00647251"/>
    <w:rsid w:val="006612BD"/>
    <w:rsid w:val="00683FEE"/>
    <w:rsid w:val="00687337"/>
    <w:rsid w:val="00696B99"/>
    <w:rsid w:val="006B22A5"/>
    <w:rsid w:val="006B4C4D"/>
    <w:rsid w:val="006C5A77"/>
    <w:rsid w:val="006D39D4"/>
    <w:rsid w:val="006D3D81"/>
    <w:rsid w:val="006E2FF4"/>
    <w:rsid w:val="006E7400"/>
    <w:rsid w:val="006F4D37"/>
    <w:rsid w:val="007011D9"/>
    <w:rsid w:val="0070125F"/>
    <w:rsid w:val="00704B4B"/>
    <w:rsid w:val="00706021"/>
    <w:rsid w:val="00710CF9"/>
    <w:rsid w:val="007122AA"/>
    <w:rsid w:val="00734549"/>
    <w:rsid w:val="00740343"/>
    <w:rsid w:val="007449D5"/>
    <w:rsid w:val="00744B4B"/>
    <w:rsid w:val="007467CC"/>
    <w:rsid w:val="00763653"/>
    <w:rsid w:val="007675E0"/>
    <w:rsid w:val="00774ED8"/>
    <w:rsid w:val="007770F9"/>
    <w:rsid w:val="0077778D"/>
    <w:rsid w:val="00790B3C"/>
    <w:rsid w:val="007A041C"/>
    <w:rsid w:val="007A4FC4"/>
    <w:rsid w:val="007B4E4B"/>
    <w:rsid w:val="007B64E6"/>
    <w:rsid w:val="007B7BB5"/>
    <w:rsid w:val="007C7939"/>
    <w:rsid w:val="007D2430"/>
    <w:rsid w:val="007E2B9B"/>
    <w:rsid w:val="007E49C8"/>
    <w:rsid w:val="007E56BC"/>
    <w:rsid w:val="007E579E"/>
    <w:rsid w:val="007E5BA1"/>
    <w:rsid w:val="007E71F8"/>
    <w:rsid w:val="00806104"/>
    <w:rsid w:val="008130B2"/>
    <w:rsid w:val="008174DA"/>
    <w:rsid w:val="00826398"/>
    <w:rsid w:val="00836A13"/>
    <w:rsid w:val="00844D80"/>
    <w:rsid w:val="00860E44"/>
    <w:rsid w:val="00867E4E"/>
    <w:rsid w:val="00880B33"/>
    <w:rsid w:val="00880C90"/>
    <w:rsid w:val="00894E9C"/>
    <w:rsid w:val="008D3DA4"/>
    <w:rsid w:val="008D6B22"/>
    <w:rsid w:val="008E58F5"/>
    <w:rsid w:val="00950088"/>
    <w:rsid w:val="009513CB"/>
    <w:rsid w:val="00951B00"/>
    <w:rsid w:val="009660DF"/>
    <w:rsid w:val="00970DE4"/>
    <w:rsid w:val="00993EB3"/>
    <w:rsid w:val="009A71F9"/>
    <w:rsid w:val="009B1F2C"/>
    <w:rsid w:val="009B2694"/>
    <w:rsid w:val="009B5B81"/>
    <w:rsid w:val="009E0E4B"/>
    <w:rsid w:val="009E6C0F"/>
    <w:rsid w:val="00A03477"/>
    <w:rsid w:val="00A10FD4"/>
    <w:rsid w:val="00A25B94"/>
    <w:rsid w:val="00A31768"/>
    <w:rsid w:val="00A37DCA"/>
    <w:rsid w:val="00A4554E"/>
    <w:rsid w:val="00A57A5C"/>
    <w:rsid w:val="00A640FF"/>
    <w:rsid w:val="00A64BF9"/>
    <w:rsid w:val="00A7165E"/>
    <w:rsid w:val="00A7334B"/>
    <w:rsid w:val="00A804AD"/>
    <w:rsid w:val="00A87BBA"/>
    <w:rsid w:val="00A90BE4"/>
    <w:rsid w:val="00A925AD"/>
    <w:rsid w:val="00AA4B37"/>
    <w:rsid w:val="00AD09AC"/>
    <w:rsid w:val="00AD17EB"/>
    <w:rsid w:val="00AD5777"/>
    <w:rsid w:val="00B00D01"/>
    <w:rsid w:val="00B1253C"/>
    <w:rsid w:val="00B15403"/>
    <w:rsid w:val="00B208D7"/>
    <w:rsid w:val="00B21AC7"/>
    <w:rsid w:val="00B31042"/>
    <w:rsid w:val="00B31AD5"/>
    <w:rsid w:val="00B42ADF"/>
    <w:rsid w:val="00B51C13"/>
    <w:rsid w:val="00B535A3"/>
    <w:rsid w:val="00B70332"/>
    <w:rsid w:val="00B70F7D"/>
    <w:rsid w:val="00B7193C"/>
    <w:rsid w:val="00B72B23"/>
    <w:rsid w:val="00B843F0"/>
    <w:rsid w:val="00B90577"/>
    <w:rsid w:val="00B9173A"/>
    <w:rsid w:val="00B92342"/>
    <w:rsid w:val="00BA2D80"/>
    <w:rsid w:val="00BB2F86"/>
    <w:rsid w:val="00BB5AA6"/>
    <w:rsid w:val="00BD1414"/>
    <w:rsid w:val="00BE31FF"/>
    <w:rsid w:val="00BE4042"/>
    <w:rsid w:val="00BE6945"/>
    <w:rsid w:val="00BF0474"/>
    <w:rsid w:val="00BF3E2F"/>
    <w:rsid w:val="00BF5E04"/>
    <w:rsid w:val="00C037A7"/>
    <w:rsid w:val="00C03804"/>
    <w:rsid w:val="00C15E68"/>
    <w:rsid w:val="00C363B7"/>
    <w:rsid w:val="00C47D8D"/>
    <w:rsid w:val="00C72DEF"/>
    <w:rsid w:val="00C7484E"/>
    <w:rsid w:val="00C94CC5"/>
    <w:rsid w:val="00CA53C2"/>
    <w:rsid w:val="00CD7450"/>
    <w:rsid w:val="00CE0F62"/>
    <w:rsid w:val="00CE1B96"/>
    <w:rsid w:val="00CE7347"/>
    <w:rsid w:val="00D1366D"/>
    <w:rsid w:val="00D1741A"/>
    <w:rsid w:val="00D24AD5"/>
    <w:rsid w:val="00D24DFA"/>
    <w:rsid w:val="00D40CF5"/>
    <w:rsid w:val="00D710ED"/>
    <w:rsid w:val="00D81C00"/>
    <w:rsid w:val="00D827A0"/>
    <w:rsid w:val="00D942A4"/>
    <w:rsid w:val="00DE1C6E"/>
    <w:rsid w:val="00DE4E2D"/>
    <w:rsid w:val="00E14B44"/>
    <w:rsid w:val="00E159A9"/>
    <w:rsid w:val="00E16E4B"/>
    <w:rsid w:val="00E22555"/>
    <w:rsid w:val="00E233DB"/>
    <w:rsid w:val="00E30AD9"/>
    <w:rsid w:val="00E31854"/>
    <w:rsid w:val="00E3281D"/>
    <w:rsid w:val="00E344E1"/>
    <w:rsid w:val="00E34CBA"/>
    <w:rsid w:val="00E36E31"/>
    <w:rsid w:val="00E630E7"/>
    <w:rsid w:val="00E76037"/>
    <w:rsid w:val="00E76F18"/>
    <w:rsid w:val="00E828BA"/>
    <w:rsid w:val="00E90F76"/>
    <w:rsid w:val="00E97FC2"/>
    <w:rsid w:val="00EB1A34"/>
    <w:rsid w:val="00ED7F6A"/>
    <w:rsid w:val="00EF0E80"/>
    <w:rsid w:val="00EF3983"/>
    <w:rsid w:val="00F128C0"/>
    <w:rsid w:val="00F141D4"/>
    <w:rsid w:val="00F2624A"/>
    <w:rsid w:val="00F32C9B"/>
    <w:rsid w:val="00F334DA"/>
    <w:rsid w:val="00F518F4"/>
    <w:rsid w:val="00F60722"/>
    <w:rsid w:val="00F73177"/>
    <w:rsid w:val="00F73A48"/>
    <w:rsid w:val="00F75D53"/>
    <w:rsid w:val="00F76197"/>
    <w:rsid w:val="00F76ADA"/>
    <w:rsid w:val="00F7706B"/>
    <w:rsid w:val="00F800DC"/>
    <w:rsid w:val="00F8153C"/>
    <w:rsid w:val="00F96222"/>
    <w:rsid w:val="00FC1CE0"/>
    <w:rsid w:val="00FC36C5"/>
    <w:rsid w:val="00FC442C"/>
    <w:rsid w:val="00FC4C8E"/>
    <w:rsid w:val="00FD1CFA"/>
    <w:rsid w:val="00FE102A"/>
    <w:rsid w:val="00FF621F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DF8B2"/>
  <w15:docId w15:val="{E562FF18-48F7-4372-B161-706CEA1C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2B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54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2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24AD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24A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24AD5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94CC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E4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E40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40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404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40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4042"/>
    <w:rPr>
      <w:b/>
      <w:bCs/>
      <w:lang w:eastAsia="en-US"/>
    </w:rPr>
  </w:style>
  <w:style w:type="character" w:styleId="Zdraznn">
    <w:name w:val="Emphasis"/>
    <w:basedOn w:val="Standardnpsmoodstavce"/>
    <w:uiPriority w:val="20"/>
    <w:qFormat/>
    <w:rsid w:val="00BF3E2F"/>
    <w:rPr>
      <w:i/>
      <w:iCs/>
    </w:rPr>
  </w:style>
  <w:style w:type="paragraph" w:styleId="Revize">
    <w:name w:val="Revision"/>
    <w:hidden/>
    <w:uiPriority w:val="99"/>
    <w:semiHidden/>
    <w:rsid w:val="007C7939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2FB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A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datasense.cz" TargetMode="External"/><Relationship Id="rId13" Type="http://schemas.openxmlformats.org/officeDocument/2006/relationships/hyperlink" Target="mailto:podpora@airwaynet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irwayne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akturace@airwaynet.cz" TargetMode="External"/><Relationship Id="rId10" Type="http://schemas.openxmlformats.org/officeDocument/2006/relationships/hyperlink" Target="mailto:adela.fajcikova@cazv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t@cazv.cz" TargetMode="External"/><Relationship Id="rId14" Type="http://schemas.openxmlformats.org/officeDocument/2006/relationships/hyperlink" Target="mailto:info@airwayne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396D8-4876-4F60-91AF-A8AC8B69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1113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Links>
    <vt:vector size="18" baseType="variant">
      <vt:variant>
        <vt:i4>1376290</vt:i4>
      </vt:variant>
      <vt:variant>
        <vt:i4>6</vt:i4>
      </vt:variant>
      <vt:variant>
        <vt:i4>0</vt:i4>
      </vt:variant>
      <vt:variant>
        <vt:i4>5</vt:i4>
      </vt:variant>
      <vt:variant>
        <vt:lpwstr>mailto:fakturace@airwaynet.cz</vt:lpwstr>
      </vt:variant>
      <vt:variant>
        <vt:lpwstr/>
      </vt:variant>
      <vt:variant>
        <vt:i4>8060992</vt:i4>
      </vt:variant>
      <vt:variant>
        <vt:i4>3</vt:i4>
      </vt:variant>
      <vt:variant>
        <vt:i4>0</vt:i4>
      </vt:variant>
      <vt:variant>
        <vt:i4>5</vt:i4>
      </vt:variant>
      <vt:variant>
        <vt:lpwstr>mailto:info@airwaynet.cz</vt:lpwstr>
      </vt:variant>
      <vt:variant>
        <vt:lpwstr/>
      </vt:variant>
      <vt:variant>
        <vt:i4>7536715</vt:i4>
      </vt:variant>
      <vt:variant>
        <vt:i4>0</vt:i4>
      </vt:variant>
      <vt:variant>
        <vt:i4>0</vt:i4>
      </vt:variant>
      <vt:variant>
        <vt:i4>5</vt:i4>
      </vt:variant>
      <vt:variant>
        <vt:lpwstr>mailto:podpora@airwaynet.cz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starý KŘOVÍ</dc:creator>
  <cp:lastModifiedBy>Helena Vívodová</cp:lastModifiedBy>
  <cp:revision>3</cp:revision>
  <cp:lastPrinted>2017-08-04T09:24:00Z</cp:lastPrinted>
  <dcterms:created xsi:type="dcterms:W3CDTF">2021-12-27T15:10:00Z</dcterms:created>
  <dcterms:modified xsi:type="dcterms:W3CDTF">2021-12-27T15:10:00Z</dcterms:modified>
</cp:coreProperties>
</file>