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6C" w:rsidRDefault="002241B1" w:rsidP="00DF6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Dodatek č. 2</w:t>
      </w:r>
    </w:p>
    <w:p w:rsidR="00DF6990" w:rsidRPr="00DF6990" w:rsidRDefault="00DF6990" w:rsidP="00DF6990">
      <w:pPr>
        <w:rPr>
          <w:rFonts w:ascii="Times New Roman" w:hAnsi="Times New Roman" w:cs="Times New Roman"/>
          <w:sz w:val="24"/>
          <w:szCs w:val="24"/>
        </w:rPr>
      </w:pPr>
      <w:r w:rsidRPr="00DF6990">
        <w:rPr>
          <w:rFonts w:ascii="Times New Roman" w:hAnsi="Times New Roman" w:cs="Times New Roman"/>
          <w:sz w:val="24"/>
          <w:szCs w:val="24"/>
        </w:rPr>
        <w:t>ke Smlouvě o výpůjčce č.</w:t>
      </w:r>
      <w:r w:rsidR="007F0DB5">
        <w:rPr>
          <w:rFonts w:ascii="Times New Roman" w:hAnsi="Times New Roman" w:cs="Times New Roman"/>
          <w:sz w:val="24"/>
          <w:szCs w:val="24"/>
        </w:rPr>
        <w:t xml:space="preserve"> 16/2019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5D33">
        <w:rPr>
          <w:rFonts w:ascii="Times New Roman" w:hAnsi="Times New Roman" w:cs="Times New Roman"/>
          <w:sz w:val="24"/>
          <w:szCs w:val="24"/>
        </w:rPr>
        <w:t xml:space="preserve"> </w:t>
      </w:r>
      <w:r w:rsidRPr="00DF6990">
        <w:rPr>
          <w:rFonts w:ascii="Times New Roman" w:hAnsi="Times New Roman" w:cs="Times New Roman"/>
          <w:sz w:val="24"/>
          <w:szCs w:val="24"/>
        </w:rPr>
        <w:t xml:space="preserve">uzavřené podle § 2193  a násl. Občanského zákoníku </w:t>
      </w:r>
    </w:p>
    <w:p w:rsidR="00DF6990" w:rsidRP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Ostravské muzeum, příspěvková organizace</w:t>
      </w:r>
    </w:p>
    <w:p w:rsidR="00DF6990" w:rsidRPr="005B5F3E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F3E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Masarykovo nám. 1, 728 41 Ostrava 1</w:t>
      </w:r>
    </w:p>
    <w:p w:rsidR="00DF6990" w:rsidRP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00097594, bank. </w:t>
      </w:r>
      <w:proofErr w:type="gramStart"/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sp</w:t>
      </w:r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>ojení</w:t>
      </w:r>
      <w:proofErr w:type="gramEnd"/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KB Ostrava, č. </w:t>
      </w:r>
      <w:proofErr w:type="spellStart"/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7332</w:t>
      </w: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761/ 0100</w:t>
      </w:r>
    </w:p>
    <w:p w:rsidR="00DF6990" w:rsidRDefault="00BF11AA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>astoupené</w:t>
      </w:r>
      <w:r w:rsidR="00E2646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F6990"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6990" w:rsidRPr="00471372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Jiřinou Kábrtovou</w:t>
      </w:r>
      <w:r w:rsidR="00DF6990"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Ostravského muzea</w:t>
      </w:r>
    </w:p>
    <w:p w:rsidR="00471372" w:rsidRPr="00DF6990" w:rsidRDefault="00471372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proofErr w:type="spellStart"/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půjčitel</w:t>
      </w:r>
      <w:proofErr w:type="spellEnd"/>
      <w:r w:rsidRPr="00DF699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F6990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E2646C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E2646C" w:rsidRDefault="00E2646C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3B2C" w:rsidRPr="007B3B2C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3B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Muzeum v Bruntále, příspěvková organizace</w:t>
      </w:r>
    </w:p>
    <w:p w:rsidR="007B3B2C" w:rsidRPr="005B5F3E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5F3E">
        <w:rPr>
          <w:rFonts w:ascii="Times New Roman" w:eastAsia="Times New Roman" w:hAnsi="Times New Roman" w:cs="Times New Roman"/>
          <w:sz w:val="24"/>
          <w:szCs w:val="24"/>
          <w:lang w:eastAsia="cs-CZ"/>
        </w:rPr>
        <w:t>Zámecké náměstí 7, 792 01 Bruntál</w:t>
      </w:r>
    </w:p>
    <w:p w:rsidR="007B3B2C" w:rsidRPr="007B3B2C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00095354, bank. </w:t>
      </w:r>
      <w:proofErr w:type="gramStart"/>
      <w:r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spojení</w:t>
      </w:r>
      <w:proofErr w:type="gramEnd"/>
      <w:r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KB, a.s., pobočka  Bruntál,  č. </w:t>
      </w:r>
      <w:proofErr w:type="spellStart"/>
      <w:r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1931771/0100 </w:t>
      </w:r>
    </w:p>
    <w:p w:rsidR="007B3B2C" w:rsidRDefault="00471372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zastoupené:  </w:t>
      </w:r>
      <w:r w:rsidR="002241B1">
        <w:rPr>
          <w:rFonts w:ascii="Times New Roman" w:eastAsia="Times New Roman" w:hAnsi="Times New Roman" w:cs="Times New Roman"/>
          <w:sz w:val="24"/>
          <w:szCs w:val="24"/>
          <w:lang w:eastAsia="cs-CZ"/>
        </w:rPr>
        <w:t>Mgr. Květoslavou Málkovou, Ph.D.</w:t>
      </w:r>
      <w:r w:rsidR="007B3B2C"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ředitelkou Muzea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B3B2C"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Bruntále</w:t>
      </w:r>
    </w:p>
    <w:p w:rsidR="00471372" w:rsidRPr="007B3B2C" w:rsidRDefault="00471372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3B2C" w:rsidRPr="007B3B2C" w:rsidRDefault="007B3B2C" w:rsidP="007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3B2C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vypůjčitel)</w:t>
      </w:r>
    </w:p>
    <w:p w:rsidR="00DF6990" w:rsidRPr="00BF11AA" w:rsidRDefault="00DF6990" w:rsidP="00DF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dodatku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</w:t>
      </w:r>
      <w:r w:rsidR="00C817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ené smluvní strany uzavřely </w:t>
      </w:r>
      <w:r w:rsidR="00A717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11A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o výpůjčce</w:t>
      </w:r>
      <w:r w:rsidR="007F0D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16/2019 ze dne 6. 12. 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jejímž předmětem je bezplatné užívání movitých věcí ze sbírek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půjčitele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Tímto dodatkem se prolonguje doba trvání smlouvy a to následovně:</w:t>
      </w:r>
    </w:p>
    <w:p w:rsidR="00546BAE" w:rsidRDefault="00546BAE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6BAE" w:rsidRDefault="00546BAE" w:rsidP="0054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ustanovení čl. II Doba trvání smlouvy se v bodě 1, jehož nové znění ust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anovil Dodatek č. 1,  datum: „16. 12. 2021“ nově nahrazuje datem „16. 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2022“.</w:t>
      </w:r>
    </w:p>
    <w:p w:rsidR="00546BAE" w:rsidRDefault="00546BAE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 této smlouvy se</w:t>
      </w:r>
      <w:r w:rsidR="002241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 prodlužuje do 16. 12. 2022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DF6990" w:rsidRPr="00BF11AA" w:rsidRDefault="00DF6990" w:rsidP="00DF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F11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ostatních ustanoveních zůstává smlouva nezměněna.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je vypracován ve dvou stejnopisech s platnosti originálu, z nichž každá ze smluvních stran obdrží jedno vyhotovení.</w:t>
      </w:r>
    </w:p>
    <w:p w:rsidR="00DF6990" w:rsidRDefault="00DF6990" w:rsidP="00DF699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Dodatek nabývá platnosti dnem podpisu obou smluvních stran.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Ostravě dne:</w:t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67E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Bruntále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dne: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půjčitele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5638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vypůjčitele:</w:t>
      </w: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38F" w:rsidRDefault="0035638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38F" w:rsidRDefault="0035638F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F6990" w:rsidRPr="00DF6990" w:rsidRDefault="00DF6990" w:rsidP="00D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RNDr. Jiřina Kábrtová, ředitelka</w:t>
      </w:r>
      <w:r w:rsidR="002241B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241B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Květoslava Málková, Ph.D.</w:t>
      </w:r>
      <w:r w:rsidR="00E35D33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ředitelka</w:t>
      </w:r>
    </w:p>
    <w:p w:rsidR="00DF6990" w:rsidRPr="00DF6990" w:rsidRDefault="00DF6990" w:rsidP="00DF6990">
      <w:pPr>
        <w:rPr>
          <w:rFonts w:ascii="Times New Roman" w:hAnsi="Times New Roman" w:cs="Times New Roman"/>
          <w:sz w:val="24"/>
          <w:szCs w:val="24"/>
        </w:rPr>
      </w:pPr>
    </w:p>
    <w:sectPr w:rsidR="00DF6990" w:rsidRPr="00DF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68AC"/>
    <w:multiLevelType w:val="hybridMultilevel"/>
    <w:tmpl w:val="14508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90"/>
    <w:rsid w:val="000B061F"/>
    <w:rsid w:val="00137975"/>
    <w:rsid w:val="00152307"/>
    <w:rsid w:val="002241B1"/>
    <w:rsid w:val="0035638F"/>
    <w:rsid w:val="00471372"/>
    <w:rsid w:val="00481218"/>
    <w:rsid w:val="004D5BFF"/>
    <w:rsid w:val="00546BAE"/>
    <w:rsid w:val="005B5F3E"/>
    <w:rsid w:val="006F25DC"/>
    <w:rsid w:val="007B3B2C"/>
    <w:rsid w:val="007F0DB5"/>
    <w:rsid w:val="00A71797"/>
    <w:rsid w:val="00BF11AA"/>
    <w:rsid w:val="00C8179F"/>
    <w:rsid w:val="00D57DC8"/>
    <w:rsid w:val="00D8246C"/>
    <w:rsid w:val="00DF6990"/>
    <w:rsid w:val="00E167E6"/>
    <w:rsid w:val="00E2646C"/>
    <w:rsid w:val="00E35D33"/>
    <w:rsid w:val="00E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8A46"/>
  <w15:docId w15:val="{253EF0AE-4633-4D34-A738-9C92C926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93BE-B2BB-4DF3-911C-7457D0AB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Bertha Roman, Bc.</cp:lastModifiedBy>
  <cp:revision>36</cp:revision>
  <dcterms:created xsi:type="dcterms:W3CDTF">2015-05-04T08:52:00Z</dcterms:created>
  <dcterms:modified xsi:type="dcterms:W3CDTF">2021-12-07T12:50:00Z</dcterms:modified>
</cp:coreProperties>
</file>