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09EF6003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45AD3">
        <w:rPr>
          <w:rStyle w:val="hps"/>
          <w:rFonts w:ascii="Calibri" w:hAnsi="Calibri"/>
          <w:b/>
          <w:sz w:val="22"/>
          <w:szCs w:val="22"/>
        </w:rPr>
        <w:t>10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01B9363C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70118722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365F5585" w:rsidR="00113179" w:rsidRPr="00533A38" w:rsidRDefault="00F0363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v souvislosti </w:t>
      </w:r>
      <w:r w:rsidR="00F531B7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vyjednáváním</w:t>
      </w:r>
      <w:r w:rsidR="00113179" w:rsidRPr="00533A38">
        <w:rPr>
          <w:rFonts w:ascii="Calibri" w:hAnsi="Calibri"/>
          <w:sz w:val="22"/>
          <w:szCs w:val="22"/>
        </w:rPr>
        <w:t xml:space="preserve"> </w:t>
      </w:r>
      <w:r w:rsidR="00744F33">
        <w:rPr>
          <w:rFonts w:ascii="Calibri" w:hAnsi="Calibri"/>
          <w:sz w:val="22"/>
          <w:szCs w:val="22"/>
        </w:rPr>
        <w:t xml:space="preserve">a schvalováním </w:t>
      </w:r>
      <w:r w:rsidR="00113179" w:rsidRPr="00533A38">
        <w:rPr>
          <w:rFonts w:ascii="Calibri" w:hAnsi="Calibri"/>
          <w:sz w:val="22"/>
          <w:szCs w:val="22"/>
        </w:rPr>
        <w:t xml:space="preserve">principů smlouvy o výkupu elektřiny (PPA) a </w:t>
      </w:r>
      <w:r w:rsidR="000F2BD3">
        <w:rPr>
          <w:rFonts w:ascii="Calibri" w:hAnsi="Calibri"/>
          <w:sz w:val="22"/>
          <w:szCs w:val="22"/>
        </w:rPr>
        <w:t xml:space="preserve">budoucích smluvních vztahů mezi státem a investorem a </w:t>
      </w:r>
      <w:r w:rsidR="00113179" w:rsidRPr="00533A38">
        <w:rPr>
          <w:rFonts w:ascii="Calibri" w:hAnsi="Calibri"/>
          <w:sz w:val="22"/>
          <w:szCs w:val="22"/>
        </w:rPr>
        <w:t>principy pro projekt</w:t>
      </w:r>
      <w:r w:rsidR="00786D3A">
        <w:rPr>
          <w:rFonts w:ascii="Calibri" w:hAnsi="Calibri"/>
          <w:sz w:val="22"/>
          <w:szCs w:val="22"/>
        </w:rPr>
        <w:t xml:space="preserve"> NJZ EDU II</w:t>
      </w:r>
      <w:r>
        <w:rPr>
          <w:rFonts w:ascii="Calibri" w:hAnsi="Calibri"/>
          <w:sz w:val="22"/>
          <w:szCs w:val="22"/>
        </w:rPr>
        <w:t xml:space="preserve"> včetně </w:t>
      </w:r>
      <w:r w:rsidR="00E61515">
        <w:rPr>
          <w:rFonts w:ascii="Calibri" w:hAnsi="Calibri"/>
          <w:sz w:val="22"/>
          <w:szCs w:val="22"/>
        </w:rPr>
        <w:t>posouzení</w:t>
      </w:r>
      <w:r>
        <w:rPr>
          <w:rFonts w:ascii="Calibri" w:hAnsi="Calibri"/>
          <w:sz w:val="22"/>
          <w:szCs w:val="22"/>
        </w:rPr>
        <w:t xml:space="preserve"> připomínek investora a </w:t>
      </w:r>
      <w:r w:rsidR="00E61515">
        <w:rPr>
          <w:rFonts w:ascii="Calibri" w:hAnsi="Calibri"/>
          <w:sz w:val="22"/>
          <w:szCs w:val="22"/>
        </w:rPr>
        <w:t xml:space="preserve">zpracování návrhů státu, </w:t>
      </w:r>
      <w:r>
        <w:rPr>
          <w:rFonts w:ascii="Calibri" w:hAnsi="Calibri"/>
          <w:sz w:val="22"/>
          <w:szCs w:val="22"/>
        </w:rPr>
        <w:t>provádění analýz pro Objednatele v návaznosti na průběh vyjednávání</w:t>
      </w:r>
      <w:r w:rsidR="00113179" w:rsidRPr="00533A38">
        <w:rPr>
          <w:rFonts w:ascii="Calibri" w:hAnsi="Calibri"/>
          <w:sz w:val="22"/>
          <w:szCs w:val="22"/>
        </w:rPr>
        <w:t>;</w:t>
      </w:r>
      <w:r w:rsidR="00744F33">
        <w:rPr>
          <w:rFonts w:ascii="Calibri" w:hAnsi="Calibri"/>
          <w:sz w:val="22"/>
          <w:szCs w:val="22"/>
        </w:rPr>
        <w:t xml:space="preserve"> </w:t>
      </w:r>
      <w:r w:rsidR="00615C5D">
        <w:rPr>
          <w:rFonts w:ascii="Calibri" w:hAnsi="Calibri"/>
          <w:sz w:val="22"/>
          <w:szCs w:val="22"/>
        </w:rPr>
        <w:t>poradenství v souvislosti s přípravou paragrafovaného znění PPA a dalších předmětných smluv s investorem.</w:t>
      </w:r>
    </w:p>
    <w:p w14:paraId="664FF64C" w14:textId="2731A3A2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 (PPA)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679736EA" w:rsidR="00113179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 souvislosti s</w:t>
      </w:r>
      <w:r w:rsidR="00E61515">
        <w:rPr>
          <w:rFonts w:ascii="Calibri" w:hAnsi="Calibri"/>
          <w:sz w:val="22"/>
          <w:szCs w:val="22"/>
        </w:rPr>
        <w:t> realizací 1. fáze projektu a plněním povinností státu a investora z první prováděcí smlouvy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25712F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25712F">
        <w:rPr>
          <w:rFonts w:ascii="Calibri" w:hAnsi="Calibri"/>
          <w:sz w:val="22"/>
          <w:szCs w:val="22"/>
        </w:rPr>
        <w:t>;</w:t>
      </w:r>
    </w:p>
    <w:p w14:paraId="6921716D" w14:textId="720D0687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Podpora státu při písemné komunikaci a jednáních s Evropskou komisí spočívající zejm. v přípravě stanovisek a návrhů řešení k právním aspektům a příp. účast na jednáních;</w:t>
      </w:r>
      <w:r w:rsidR="00786D3A">
        <w:rPr>
          <w:rFonts w:ascii="Calibri" w:hAnsi="Calibri"/>
          <w:sz w:val="22"/>
          <w:szCs w:val="22"/>
        </w:rPr>
        <w:t xml:space="preserve"> podpora při přípravě stanovisek a materiálů pro vládu ČR a další orgány státu.</w:t>
      </w:r>
    </w:p>
    <w:p w14:paraId="045D8E0E" w14:textId="5D61E26E" w:rsidR="0025712F" w:rsidRPr="00533A38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t xml:space="preserve">Poradenství v souvislosti s přípravou principů </w:t>
      </w:r>
      <w:r w:rsidR="00F20651">
        <w:rPr>
          <w:rFonts w:ascii="Calibri" w:hAnsi="Calibri"/>
          <w:sz w:val="22"/>
          <w:szCs w:val="22"/>
        </w:rPr>
        <w:t xml:space="preserve">a podmínek </w:t>
      </w:r>
      <w:r w:rsidRPr="0025712F">
        <w:rPr>
          <w:rFonts w:ascii="Calibri" w:hAnsi="Calibri"/>
          <w:sz w:val="22"/>
          <w:szCs w:val="22"/>
        </w:rPr>
        <w:t>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522F1C67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8030A">
        <w:rPr>
          <w:rStyle w:val="hps"/>
          <w:rFonts w:ascii="Calibri" w:hAnsi="Calibri"/>
          <w:sz w:val="22"/>
          <w:szCs w:val="22"/>
        </w:rPr>
        <w:t xml:space="preserve">                          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133103E2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0F2BD3">
        <w:rPr>
          <w:rStyle w:val="hps"/>
          <w:rFonts w:ascii="Calibri" w:hAnsi="Calibri"/>
          <w:sz w:val="22"/>
          <w:szCs w:val="22"/>
        </w:rPr>
        <w:t>termínu do</w:t>
      </w:r>
      <w:r w:rsidRPr="000F2BD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6F7C62">
        <w:rPr>
          <w:rStyle w:val="hps"/>
          <w:rFonts w:ascii="Calibri" w:hAnsi="Calibri"/>
          <w:b/>
          <w:bCs/>
          <w:sz w:val="22"/>
          <w:szCs w:val="22"/>
        </w:rPr>
        <w:t>31</w:t>
      </w:r>
      <w:r w:rsidR="00F20651">
        <w:rPr>
          <w:rStyle w:val="hps"/>
          <w:rFonts w:ascii="Calibri" w:hAnsi="Calibri"/>
          <w:b/>
          <w:bCs/>
          <w:sz w:val="22"/>
          <w:szCs w:val="22"/>
        </w:rPr>
        <w:t>. 0</w:t>
      </w:r>
      <w:r w:rsidR="006F7C62">
        <w:rPr>
          <w:rStyle w:val="hps"/>
          <w:rFonts w:ascii="Calibri" w:hAnsi="Calibri"/>
          <w:b/>
          <w:bCs/>
          <w:sz w:val="22"/>
          <w:szCs w:val="22"/>
        </w:rPr>
        <w:t>3</w:t>
      </w:r>
      <w:r w:rsidR="00C2636D" w:rsidRPr="000F2BD3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0F2BD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0F2BD3">
        <w:rPr>
          <w:rStyle w:val="hps"/>
          <w:rFonts w:ascii="Calibri" w:hAnsi="Calibri"/>
          <w:b/>
          <w:sz w:val="22"/>
          <w:szCs w:val="22"/>
        </w:rPr>
        <w:t>202</w:t>
      </w:r>
      <w:r w:rsidR="00F45AD3">
        <w:rPr>
          <w:rStyle w:val="hps"/>
          <w:rFonts w:ascii="Calibri" w:hAnsi="Calibri"/>
          <w:b/>
          <w:sz w:val="22"/>
          <w:szCs w:val="22"/>
        </w:rPr>
        <w:t>2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77777777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[</w:t>
            </w:r>
            <w:r w:rsidRPr="005C75FB">
              <w:rPr>
                <w:rStyle w:val="hps"/>
                <w:sz w:val="22"/>
                <w:szCs w:val="22"/>
                <w:highlight w:val="yellow"/>
              </w:rPr>
              <w:t>●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]</w:t>
            </w: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15" w:type="dxa"/>
          </w:tcPr>
          <w:p w14:paraId="53264EB9" w14:textId="4D1F9A15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</w:t>
            </w:r>
            <w:bookmarkStart w:id="0" w:name="_GoBack"/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vitele:</w:t>
            </w:r>
            <w:bookmarkEnd w:id="0"/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Dne [</w:t>
            </w:r>
            <w:r w:rsidRPr="004F0EAD">
              <w:rPr>
                <w:rStyle w:val="hps"/>
                <w:sz w:val="22"/>
                <w:szCs w:val="22"/>
                <w:highlight w:val="yellow"/>
              </w:rPr>
              <w:t>●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]</w:t>
            </w:r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3EB5" w14:textId="77777777" w:rsidR="00E25705" w:rsidRDefault="00E25705" w:rsidP="001973FF">
      <w:r>
        <w:separator/>
      </w:r>
    </w:p>
  </w:endnote>
  <w:endnote w:type="continuationSeparator" w:id="0">
    <w:p w14:paraId="00F3003C" w14:textId="77777777" w:rsidR="00E25705" w:rsidRDefault="00E2570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F329" w14:textId="77777777" w:rsidR="00E25705" w:rsidRDefault="00E25705" w:rsidP="001973FF">
      <w:r>
        <w:separator/>
      </w:r>
    </w:p>
  </w:footnote>
  <w:footnote w:type="continuationSeparator" w:id="0">
    <w:p w14:paraId="72AEC97A" w14:textId="77777777" w:rsidR="00E25705" w:rsidRDefault="00E2570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269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2845"/>
    <w:rsid w:val="006156B5"/>
    <w:rsid w:val="006156CE"/>
    <w:rsid w:val="00615C5D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6F7A7C"/>
    <w:rsid w:val="006F7C62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4F33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030A"/>
    <w:rsid w:val="00782F6D"/>
    <w:rsid w:val="00783CBA"/>
    <w:rsid w:val="00783EF8"/>
    <w:rsid w:val="00786D3A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07A74"/>
    <w:rsid w:val="00907E6E"/>
    <w:rsid w:val="00910AC0"/>
    <w:rsid w:val="00913A0D"/>
    <w:rsid w:val="00917312"/>
    <w:rsid w:val="00917A1D"/>
    <w:rsid w:val="00917E91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909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07A5"/>
    <w:rsid w:val="00B11029"/>
    <w:rsid w:val="00B16E1D"/>
    <w:rsid w:val="00B175BF"/>
    <w:rsid w:val="00B20651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5705"/>
    <w:rsid w:val="00E2610A"/>
    <w:rsid w:val="00E311CF"/>
    <w:rsid w:val="00E32228"/>
    <w:rsid w:val="00E35F9F"/>
    <w:rsid w:val="00E377AD"/>
    <w:rsid w:val="00E4262F"/>
    <w:rsid w:val="00E433DB"/>
    <w:rsid w:val="00E43575"/>
    <w:rsid w:val="00E435E7"/>
    <w:rsid w:val="00E52264"/>
    <w:rsid w:val="00E61515"/>
    <w:rsid w:val="00E73F57"/>
    <w:rsid w:val="00E84FD9"/>
    <w:rsid w:val="00E85CE9"/>
    <w:rsid w:val="00E86FAC"/>
    <w:rsid w:val="00E9412F"/>
    <w:rsid w:val="00E97522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651"/>
    <w:rsid w:val="00F20CD6"/>
    <w:rsid w:val="00F22921"/>
    <w:rsid w:val="00F24E96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0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2CB8F641.dotm</Template>
  <TotalTime>0</TotalTime>
  <Pages>2</Pages>
  <Words>424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2021-12-23T10:50:00Z</dcterms:created>
  <dcterms:modified xsi:type="dcterms:W3CDTF">2021-12-23T10:53:00Z</dcterms:modified>
</cp:coreProperties>
</file>