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9B" w:rsidRDefault="00EC37B3">
      <w:pPr>
        <w:spacing w:before="80"/>
        <w:ind w:left="460"/>
        <w:rPr>
          <w:sz w:val="30"/>
        </w:rPr>
      </w:pPr>
      <w:r>
        <w:rPr>
          <w:color w:val="666666"/>
          <w:sz w:val="30"/>
        </w:rPr>
        <w:t>Servisní smlouva</w:t>
      </w:r>
    </w:p>
    <w:p w:rsidR="00BD169B" w:rsidRDefault="00BD169B">
      <w:pPr>
        <w:pStyle w:val="Zkladntext"/>
        <w:spacing w:before="3"/>
        <w:ind w:left="0"/>
        <w:rPr>
          <w:sz w:val="32"/>
        </w:rPr>
      </w:pPr>
    </w:p>
    <w:p w:rsidR="00BD169B" w:rsidRDefault="00EC37B3">
      <w:pPr>
        <w:ind w:left="460"/>
        <w:rPr>
          <w:sz w:val="52"/>
        </w:rPr>
      </w:pPr>
      <w:r>
        <w:rPr>
          <w:sz w:val="52"/>
        </w:rPr>
        <w:t>Správa a servis online katalogu</w:t>
      </w:r>
    </w:p>
    <w:p w:rsidR="00BD169B" w:rsidRDefault="00BD169B">
      <w:pPr>
        <w:pStyle w:val="Zkladntext"/>
        <w:spacing w:before="7"/>
        <w:ind w:left="0"/>
        <w:rPr>
          <w:sz w:val="63"/>
        </w:rPr>
      </w:pPr>
    </w:p>
    <w:p w:rsidR="00BD169B" w:rsidRDefault="00EC37B3">
      <w:pPr>
        <w:pStyle w:val="Nadpis2"/>
        <w:spacing w:before="1"/>
      </w:pPr>
      <w:r>
        <w:t>Městská knihovna v Praze</w:t>
      </w:r>
    </w:p>
    <w:p w:rsidR="00BD169B" w:rsidRDefault="00EC37B3">
      <w:pPr>
        <w:pStyle w:val="Zkladntext"/>
        <w:spacing w:before="38"/>
        <w:ind w:left="460"/>
      </w:pPr>
      <w:r>
        <w:t>sídlo: Mariánské náměstí 1, 115 72 Praha 1</w:t>
      </w:r>
    </w:p>
    <w:p w:rsidR="00BD169B" w:rsidRDefault="00EC37B3">
      <w:pPr>
        <w:pStyle w:val="Zkladntext"/>
        <w:tabs>
          <w:tab w:val="left" w:pos="1179"/>
        </w:tabs>
        <w:spacing w:before="37"/>
        <w:ind w:left="460"/>
      </w:pPr>
      <w:r>
        <w:t>IČ:</w:t>
      </w:r>
      <w:r>
        <w:tab/>
        <w:t>00064467</w:t>
      </w:r>
    </w:p>
    <w:p w:rsidR="00BD169B" w:rsidRDefault="00EC37B3">
      <w:pPr>
        <w:pStyle w:val="Zkladntext"/>
        <w:tabs>
          <w:tab w:val="left" w:pos="1179"/>
        </w:tabs>
        <w:spacing w:before="38"/>
        <w:ind w:left="460"/>
      </w:pPr>
      <w:r>
        <w:t>DIČ:</w:t>
      </w:r>
      <w:r>
        <w:tab/>
        <w:t>001-00064467</w:t>
      </w:r>
    </w:p>
    <w:p w:rsidR="00EC37B3" w:rsidRDefault="00EC37B3">
      <w:pPr>
        <w:pStyle w:val="Zkladntext"/>
        <w:tabs>
          <w:tab w:val="left" w:pos="1899"/>
        </w:tabs>
        <w:spacing w:before="38" w:line="276" w:lineRule="auto"/>
        <w:ind w:left="460" w:right="3748"/>
      </w:pPr>
      <w:r>
        <w:t>bankovní spojení: xxxxxxxxxxxxxxxxx</w:t>
      </w:r>
    </w:p>
    <w:p w:rsidR="00BD169B" w:rsidRDefault="00EC37B3">
      <w:pPr>
        <w:pStyle w:val="Zkladntext"/>
        <w:tabs>
          <w:tab w:val="left" w:pos="1899"/>
        </w:tabs>
        <w:spacing w:before="38" w:line="276" w:lineRule="auto"/>
        <w:ind w:left="460" w:right="3748"/>
      </w:pPr>
      <w:r>
        <w:t>zastoupená:</w:t>
      </w:r>
      <w:r>
        <w:tab/>
      </w:r>
      <w:r>
        <w:rPr>
          <w:spacing w:val="-4"/>
        </w:rPr>
        <w:t xml:space="preserve">RNDr. </w:t>
      </w:r>
      <w:r>
        <w:rPr>
          <w:spacing w:val="-5"/>
        </w:rPr>
        <w:t>Tomášem</w:t>
      </w:r>
      <w:r>
        <w:rPr>
          <w:spacing w:val="-2"/>
        </w:rPr>
        <w:t xml:space="preserve"> </w:t>
      </w:r>
      <w:r>
        <w:t>Řehákem</w:t>
      </w:r>
    </w:p>
    <w:p w:rsidR="00BD169B" w:rsidRDefault="00EC37B3">
      <w:pPr>
        <w:pStyle w:val="Zkladntext"/>
        <w:spacing w:line="552" w:lineRule="auto"/>
        <w:ind w:left="460" w:right="7689"/>
      </w:pPr>
      <w:r>
        <w:t>(dále jen MLP) a</w:t>
      </w:r>
    </w:p>
    <w:p w:rsidR="00BD169B" w:rsidRDefault="00EC37B3">
      <w:pPr>
        <w:pStyle w:val="Nadpis2"/>
      </w:pPr>
      <w:r>
        <w:t>INOVATIKA, s.r.o.</w:t>
      </w:r>
    </w:p>
    <w:p w:rsidR="00BD169B" w:rsidRDefault="00EC37B3">
      <w:pPr>
        <w:pStyle w:val="Zkladntext"/>
        <w:spacing w:before="38" w:line="276" w:lineRule="auto"/>
        <w:ind w:left="460"/>
      </w:pPr>
      <w:r>
        <w:t>zapsaná v obchodním rejstříku vedeném Městským soudem v Praze, oddíl C, vložka 305352 Netlucká 635, 107 00 Praha 10 - Dubeč</w:t>
      </w:r>
    </w:p>
    <w:p w:rsidR="00BD169B" w:rsidRDefault="00EC37B3">
      <w:pPr>
        <w:pStyle w:val="Zkladntext"/>
        <w:tabs>
          <w:tab w:val="right" w:pos="2219"/>
        </w:tabs>
        <w:ind w:left="460"/>
      </w:pPr>
      <w:r>
        <w:t>IČ:</w:t>
      </w:r>
      <w:r>
        <w:tab/>
        <w:t>07698160</w:t>
      </w:r>
    </w:p>
    <w:p w:rsidR="00BD169B" w:rsidRDefault="00EC37B3">
      <w:pPr>
        <w:pStyle w:val="Zkladntext"/>
        <w:tabs>
          <w:tab w:val="left" w:pos="1240"/>
        </w:tabs>
        <w:spacing w:before="38"/>
        <w:ind w:left="460"/>
      </w:pPr>
      <w:r>
        <w:t>DIČ:</w:t>
      </w:r>
      <w:r>
        <w:tab/>
        <w:t>CZ07698160</w:t>
      </w:r>
    </w:p>
    <w:p w:rsidR="00EC37B3" w:rsidRDefault="00EC37B3">
      <w:pPr>
        <w:pStyle w:val="Zkladntext"/>
        <w:spacing w:before="38" w:line="276" w:lineRule="auto"/>
        <w:ind w:left="460" w:right="3748"/>
      </w:pPr>
      <w:r>
        <w:t>bankovní spojení: xxxxxxxxxxxxxxxxxxxxxxx</w:t>
      </w:r>
    </w:p>
    <w:p w:rsidR="00BD169B" w:rsidRDefault="00EC37B3">
      <w:pPr>
        <w:pStyle w:val="Zkladntext"/>
        <w:spacing w:before="38" w:line="276" w:lineRule="auto"/>
        <w:ind w:left="460" w:right="3748"/>
      </w:pPr>
      <w:r>
        <w:t>zastoupená: Pavlem Kocourkem, jednatelem</w:t>
      </w:r>
    </w:p>
    <w:p w:rsidR="00BD169B" w:rsidRDefault="00EC37B3">
      <w:pPr>
        <w:pStyle w:val="Zkladntext"/>
        <w:ind w:left="460"/>
      </w:pPr>
      <w:r>
        <w:t>(dále jen jako „poskytovatel“)</w:t>
      </w:r>
    </w:p>
    <w:p w:rsidR="00BD169B" w:rsidRDefault="00BD169B">
      <w:pPr>
        <w:pStyle w:val="Zkladntext"/>
        <w:spacing w:before="7"/>
        <w:ind w:left="0"/>
        <w:rPr>
          <w:sz w:val="28"/>
        </w:rPr>
      </w:pPr>
    </w:p>
    <w:p w:rsidR="00BD169B" w:rsidRDefault="00EC37B3">
      <w:pPr>
        <w:pStyle w:val="Zkladntext"/>
        <w:ind w:left="460"/>
      </w:pPr>
      <w:r>
        <w:t>(dále společně jen jako „smluvní strany“)</w:t>
      </w:r>
    </w:p>
    <w:p w:rsidR="00BD169B" w:rsidRDefault="00BD169B">
      <w:pPr>
        <w:pStyle w:val="Zkladntext"/>
        <w:spacing w:before="7"/>
        <w:ind w:left="0"/>
        <w:rPr>
          <w:sz w:val="28"/>
        </w:rPr>
      </w:pPr>
    </w:p>
    <w:p w:rsidR="00BD169B" w:rsidRDefault="00EC37B3">
      <w:pPr>
        <w:pStyle w:val="Zkladntext"/>
        <w:spacing w:line="276" w:lineRule="auto"/>
        <w:ind w:left="460"/>
      </w:pPr>
      <w:r>
        <w:t>uzavírají v souladu s ustanovením § 1746 odst. 2, § 2586 a násl. a § 2631 a násl. z. č. 8</w:t>
      </w:r>
      <w:r>
        <w:t>9/2012 Sb., občanský zákoník, ve znění pozdějších předpisů (dále jen „OZ“) tuto smlouvu o poskytování služeb (dále jen jako „smlouva“)</w:t>
      </w:r>
    </w:p>
    <w:p w:rsidR="00BD169B" w:rsidRDefault="00BD169B">
      <w:pPr>
        <w:pStyle w:val="Zkladntext"/>
        <w:ind w:left="0"/>
        <w:rPr>
          <w:sz w:val="24"/>
        </w:rPr>
      </w:pPr>
    </w:p>
    <w:p w:rsidR="00BD169B" w:rsidRDefault="00BD169B">
      <w:pPr>
        <w:pStyle w:val="Zkladntext"/>
        <w:spacing w:before="9"/>
        <w:ind w:left="0"/>
        <w:rPr>
          <w:sz w:val="33"/>
        </w:rPr>
      </w:pPr>
    </w:p>
    <w:p w:rsidR="00BD169B" w:rsidRDefault="00EC37B3">
      <w:pPr>
        <w:pStyle w:val="Nadpis1"/>
        <w:numPr>
          <w:ilvl w:val="0"/>
          <w:numId w:val="3"/>
        </w:numPr>
        <w:tabs>
          <w:tab w:val="left" w:pos="1179"/>
          <w:tab w:val="left" w:pos="1180"/>
        </w:tabs>
        <w:jc w:val="left"/>
      </w:pPr>
      <w:r>
        <w:t>Předmět</w:t>
      </w:r>
      <w:r>
        <w:rPr>
          <w:spacing w:val="-2"/>
        </w:rPr>
        <w:t xml:space="preserve"> </w:t>
      </w:r>
      <w:r>
        <w:t>smlouvy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before="69" w:line="276" w:lineRule="auto"/>
        <w:ind w:right="596"/>
      </w:pPr>
      <w:r>
        <w:t>Smlouvou se poskytovatel zavazuje poskytovat na svůj náklad a nebezpečí pro objednatele služby a objedn</w:t>
      </w:r>
      <w:r>
        <w:t>atel se zavazuje za řádně poskytnuté služby zaplatit poskytovateli</w:t>
      </w:r>
      <w:r>
        <w:rPr>
          <w:spacing w:val="-7"/>
        </w:rPr>
        <w:t xml:space="preserve"> </w:t>
      </w:r>
      <w:r>
        <w:t>sjednanou</w:t>
      </w:r>
      <w:r>
        <w:rPr>
          <w:spacing w:val="-7"/>
        </w:rPr>
        <w:t xml:space="preserve"> </w:t>
      </w:r>
      <w:r>
        <w:t>cenu,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vše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podmínek</w:t>
      </w:r>
      <w:r>
        <w:rPr>
          <w:spacing w:val="-6"/>
        </w:rPr>
        <w:t xml:space="preserve"> </w:t>
      </w:r>
      <w:r>
        <w:t>stanovených</w:t>
      </w:r>
      <w:r>
        <w:rPr>
          <w:spacing w:val="-7"/>
        </w:rPr>
        <w:t xml:space="preserve"> </w:t>
      </w:r>
      <w:r>
        <w:t>touto</w:t>
      </w:r>
      <w:r>
        <w:rPr>
          <w:spacing w:val="-7"/>
        </w:rPr>
        <w:t xml:space="preserve"> </w:t>
      </w:r>
      <w:r>
        <w:t>smlouvou.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line="276" w:lineRule="auto"/>
        <w:ind w:right="560"/>
      </w:pPr>
      <w:r>
        <w:t>Předmětem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dodávka</w:t>
      </w:r>
      <w:r>
        <w:rPr>
          <w:spacing w:val="-6"/>
        </w:rPr>
        <w:t xml:space="preserve"> </w:t>
      </w:r>
      <w:r>
        <w:t>služeb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správu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zajištění</w:t>
      </w:r>
      <w:r>
        <w:rPr>
          <w:spacing w:val="-6"/>
        </w:rPr>
        <w:t xml:space="preserve"> </w:t>
      </w:r>
      <w:r>
        <w:t>provozu</w:t>
      </w:r>
      <w:r>
        <w:rPr>
          <w:spacing w:val="-5"/>
        </w:rPr>
        <w:t xml:space="preserve"> </w:t>
      </w:r>
      <w:r>
        <w:t>webových stránek</w:t>
      </w:r>
      <w:r>
        <w:rPr>
          <w:spacing w:val="-2"/>
        </w:rPr>
        <w:t xml:space="preserve"> </w:t>
      </w:r>
      <w:r>
        <w:rPr>
          <w:spacing w:val="-8"/>
        </w:rPr>
        <w:t>MKP.</w:t>
      </w:r>
    </w:p>
    <w:p w:rsidR="00BD169B" w:rsidRDefault="00EC37B3">
      <w:pPr>
        <w:pStyle w:val="Odstavecseseznamem"/>
        <w:numPr>
          <w:ilvl w:val="2"/>
          <w:numId w:val="3"/>
        </w:numPr>
        <w:tabs>
          <w:tab w:val="left" w:pos="1376"/>
        </w:tabs>
        <w:ind w:left="1375"/>
      </w:pPr>
      <w:r>
        <w:t>servis a řešení výpadků</w:t>
      </w:r>
      <w:r>
        <w:rPr>
          <w:spacing w:val="-5"/>
        </w:rPr>
        <w:t xml:space="preserve"> </w:t>
      </w:r>
      <w:r>
        <w:t>systému</w:t>
      </w:r>
    </w:p>
    <w:p w:rsidR="00BD169B" w:rsidRDefault="00EC37B3">
      <w:pPr>
        <w:pStyle w:val="Odstavecseseznamem"/>
        <w:numPr>
          <w:ilvl w:val="2"/>
          <w:numId w:val="3"/>
        </w:numPr>
        <w:tabs>
          <w:tab w:val="left" w:pos="1376"/>
        </w:tabs>
        <w:spacing w:before="38"/>
        <w:ind w:left="1375"/>
      </w:pPr>
      <w:r>
        <w:t xml:space="preserve">preventivní </w:t>
      </w:r>
      <w:r>
        <w:rPr>
          <w:spacing w:val="-4"/>
        </w:rPr>
        <w:t xml:space="preserve">úpravy, </w:t>
      </w:r>
      <w:r>
        <w:t>pravidelná kontrola a údržba</w:t>
      </w:r>
      <w:r>
        <w:rPr>
          <w:spacing w:val="-6"/>
        </w:rPr>
        <w:t xml:space="preserve"> </w:t>
      </w:r>
      <w:r>
        <w:t>systému.</w:t>
      </w:r>
    </w:p>
    <w:p w:rsidR="00BD169B" w:rsidRDefault="00EC37B3">
      <w:pPr>
        <w:pStyle w:val="Odstavecseseznamem"/>
        <w:numPr>
          <w:ilvl w:val="2"/>
          <w:numId w:val="3"/>
        </w:numPr>
        <w:tabs>
          <w:tab w:val="left" w:pos="1376"/>
        </w:tabs>
        <w:spacing w:before="38" w:line="276" w:lineRule="auto"/>
        <w:ind w:right="4336" w:firstLine="0"/>
      </w:pPr>
      <w:r>
        <w:t>implementace nových součástí</w:t>
      </w:r>
      <w:r>
        <w:rPr>
          <w:spacing w:val="-28"/>
        </w:rPr>
        <w:t xml:space="preserve"> </w:t>
      </w:r>
      <w:r>
        <w:t>systému Hot-line a reakční doba Servisní</w:t>
      </w:r>
      <w:r>
        <w:rPr>
          <w:spacing w:val="-19"/>
        </w:rPr>
        <w:t xml:space="preserve"> </w:t>
      </w:r>
      <w:r>
        <w:t>služby</w:t>
      </w:r>
    </w:p>
    <w:p w:rsidR="00BD169B" w:rsidRDefault="00EC37B3">
      <w:pPr>
        <w:pStyle w:val="Odstavecseseznamem"/>
        <w:numPr>
          <w:ilvl w:val="2"/>
          <w:numId w:val="3"/>
        </w:numPr>
        <w:tabs>
          <w:tab w:val="left" w:pos="1315"/>
        </w:tabs>
        <w:ind w:left="1314" w:hanging="135"/>
      </w:pPr>
      <w:r>
        <w:t>všední dny a sobota</w:t>
      </w:r>
      <w:r>
        <w:rPr>
          <w:spacing w:val="-5"/>
        </w:rPr>
        <w:t xml:space="preserve"> </w:t>
      </w:r>
      <w:r>
        <w:t>10-20</w:t>
      </w:r>
    </w:p>
    <w:p w:rsidR="00BD169B" w:rsidRDefault="00EC37B3">
      <w:pPr>
        <w:pStyle w:val="Odstavecseseznamem"/>
        <w:numPr>
          <w:ilvl w:val="2"/>
          <w:numId w:val="3"/>
        </w:numPr>
        <w:tabs>
          <w:tab w:val="left" w:pos="1315"/>
        </w:tabs>
        <w:spacing w:before="38"/>
        <w:ind w:left="1314" w:hanging="135"/>
      </w:pPr>
      <w:r>
        <w:t>neděle svátky</w:t>
      </w:r>
      <w:r>
        <w:rPr>
          <w:spacing w:val="-3"/>
        </w:rPr>
        <w:t xml:space="preserve"> </w:t>
      </w:r>
      <w:r>
        <w:t>10-17</w:t>
      </w:r>
    </w:p>
    <w:p w:rsidR="00BD169B" w:rsidRDefault="00BD169B">
      <w:pPr>
        <w:sectPr w:rsidR="00BD169B">
          <w:type w:val="continuous"/>
          <w:pgSz w:w="11920" w:h="16840"/>
          <w:pgMar w:top="1360" w:right="1340" w:bottom="280" w:left="980" w:header="708" w:footer="708" w:gutter="0"/>
          <w:cols w:space="708"/>
        </w:sectPr>
      </w:pPr>
    </w:p>
    <w:p w:rsidR="00BD169B" w:rsidRDefault="00EC37B3">
      <w:pPr>
        <w:pStyle w:val="Zkladntext"/>
        <w:spacing w:before="80" w:line="276" w:lineRule="auto"/>
        <w:ind w:right="114"/>
      </w:pPr>
      <w:r>
        <w:lastRenderedPageBreak/>
        <w:t>Přijetí incidentu ve všedních dnech do dvou hodin a jejich bezodkladným vyřešením dle dohody (nejdéle však do 24 hodin).</w:t>
      </w:r>
    </w:p>
    <w:p w:rsidR="00BD169B" w:rsidRDefault="00EC37B3">
      <w:pPr>
        <w:pStyle w:val="Zkladntext"/>
      </w:pPr>
      <w:r>
        <w:t>(dále společně také jen „služby“).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before="38" w:line="276" w:lineRule="auto"/>
        <w:ind w:right="633"/>
      </w:pPr>
      <w:r>
        <w:t>Specifikace</w:t>
      </w:r>
      <w:r>
        <w:rPr>
          <w:spacing w:val="-7"/>
        </w:rPr>
        <w:t xml:space="preserve"> </w:t>
      </w:r>
      <w:r>
        <w:t>služeb,</w:t>
      </w:r>
      <w:r>
        <w:rPr>
          <w:spacing w:val="-6"/>
        </w:rPr>
        <w:t xml:space="preserve"> </w:t>
      </w:r>
      <w:r>
        <w:t>jakož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podmínky</w:t>
      </w:r>
      <w:r>
        <w:rPr>
          <w:spacing w:val="-6"/>
        </w:rPr>
        <w:t xml:space="preserve"> </w:t>
      </w:r>
      <w:r>
        <w:t>jejich</w:t>
      </w:r>
      <w:r>
        <w:rPr>
          <w:spacing w:val="-7"/>
        </w:rPr>
        <w:t xml:space="preserve"> </w:t>
      </w:r>
      <w:r>
        <w:t>provádění,</w:t>
      </w:r>
      <w:r>
        <w:rPr>
          <w:spacing w:val="-6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blíže</w:t>
      </w:r>
      <w:r>
        <w:rPr>
          <w:spacing w:val="-6"/>
        </w:rPr>
        <w:t xml:space="preserve"> </w:t>
      </w:r>
      <w:r>
        <w:t>specifikovány</w:t>
      </w:r>
      <w:r>
        <w:rPr>
          <w:spacing w:val="-6"/>
        </w:rPr>
        <w:t xml:space="preserve"> </w:t>
      </w:r>
      <w:r>
        <w:t>v příloze k této</w:t>
      </w:r>
      <w:r>
        <w:rPr>
          <w:spacing w:val="-4"/>
        </w:rPr>
        <w:t xml:space="preserve"> </w:t>
      </w:r>
      <w:r>
        <w:t>sml</w:t>
      </w:r>
      <w:r>
        <w:t>ouvě.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line="276" w:lineRule="auto"/>
        <w:ind w:right="169"/>
      </w:pPr>
      <w:r>
        <w:t>V</w:t>
      </w:r>
      <w:r>
        <w:rPr>
          <w:spacing w:val="-6"/>
        </w:rPr>
        <w:t xml:space="preserve"> </w:t>
      </w:r>
      <w:r>
        <w:t>případě,</w:t>
      </w:r>
      <w:r>
        <w:rPr>
          <w:spacing w:val="-5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poskytovatel</w:t>
      </w:r>
      <w:r>
        <w:rPr>
          <w:spacing w:val="-6"/>
        </w:rPr>
        <w:t xml:space="preserve"> </w:t>
      </w:r>
      <w:r>
        <w:t>povinen</w:t>
      </w:r>
      <w:r>
        <w:rPr>
          <w:spacing w:val="-5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specifikace</w:t>
      </w:r>
      <w:r>
        <w:rPr>
          <w:spacing w:val="-5"/>
        </w:rPr>
        <w:t xml:space="preserve"> </w:t>
      </w:r>
      <w:r>
        <w:t>uvedené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příloze</w:t>
      </w:r>
      <w:r>
        <w:rPr>
          <w:spacing w:val="-6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 xml:space="preserve">smlouvy jako součást své povinnosti dodat objednateli jakékoliv zboží, je toto dodání zboží součástí služeb (a je zahrnuto v ceně) a bez jeho dodání nejsou služby řádně </w:t>
      </w:r>
      <w:r>
        <w:rPr>
          <w:spacing w:val="-3"/>
        </w:rPr>
        <w:t>splněny.</w:t>
      </w:r>
    </w:p>
    <w:p w:rsidR="00BD169B" w:rsidRDefault="00BD169B">
      <w:pPr>
        <w:pStyle w:val="Zkladntext"/>
        <w:spacing w:before="3"/>
        <w:ind w:left="0"/>
        <w:rPr>
          <w:sz w:val="25"/>
        </w:rPr>
      </w:pPr>
    </w:p>
    <w:p w:rsidR="00BD169B" w:rsidRDefault="00EC37B3">
      <w:pPr>
        <w:pStyle w:val="Nadpis1"/>
        <w:numPr>
          <w:ilvl w:val="0"/>
          <w:numId w:val="3"/>
        </w:numPr>
        <w:tabs>
          <w:tab w:val="left" w:pos="1179"/>
          <w:tab w:val="left" w:pos="1180"/>
        </w:tabs>
        <w:ind w:hanging="694"/>
        <w:jc w:val="left"/>
      </w:pPr>
      <w:r>
        <w:t>Místo a doba</w:t>
      </w:r>
      <w:r>
        <w:rPr>
          <w:spacing w:val="-4"/>
        </w:rPr>
        <w:t xml:space="preserve"> </w:t>
      </w:r>
      <w:r>
        <w:t>plnění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before="69" w:line="276" w:lineRule="auto"/>
        <w:ind w:right="157"/>
      </w:pPr>
      <w:r>
        <w:t>Místem</w:t>
      </w:r>
      <w:r>
        <w:rPr>
          <w:spacing w:val="-7"/>
        </w:rPr>
        <w:t xml:space="preserve"> </w:t>
      </w:r>
      <w:r>
        <w:t>poskytování</w:t>
      </w:r>
      <w:r>
        <w:rPr>
          <w:spacing w:val="-7"/>
        </w:rPr>
        <w:t xml:space="preserve"> </w:t>
      </w:r>
      <w:r>
        <w:t>služeb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sídlo</w:t>
      </w:r>
      <w:r>
        <w:rPr>
          <w:spacing w:val="-7"/>
        </w:rPr>
        <w:t xml:space="preserve"> </w:t>
      </w:r>
      <w:r>
        <w:t>zadavatele,</w:t>
      </w:r>
      <w:r>
        <w:rPr>
          <w:spacing w:val="-6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sídlo</w:t>
      </w:r>
      <w:r>
        <w:rPr>
          <w:spacing w:val="-7"/>
        </w:rPr>
        <w:t xml:space="preserve"> </w:t>
      </w:r>
      <w:r>
        <w:t>poskytovatele,</w:t>
      </w:r>
      <w:r>
        <w:rPr>
          <w:spacing w:val="-6"/>
        </w:rPr>
        <w:t xml:space="preserve"> </w:t>
      </w:r>
      <w:r>
        <w:t>je-li</w:t>
      </w:r>
      <w:r>
        <w:rPr>
          <w:spacing w:val="-7"/>
        </w:rPr>
        <w:t xml:space="preserve"> </w:t>
      </w:r>
      <w:r>
        <w:t>možno služby dle této smlouvy poskytovat vzdáleným</w:t>
      </w:r>
      <w:r>
        <w:rPr>
          <w:spacing w:val="-11"/>
        </w:rPr>
        <w:t xml:space="preserve"> </w:t>
      </w:r>
      <w:r>
        <w:t>přístupem.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line="276" w:lineRule="auto"/>
        <w:ind w:right="267"/>
      </w:pPr>
      <w:r>
        <w:t>Poskytovatel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zavazuje</w:t>
      </w:r>
      <w:r>
        <w:rPr>
          <w:spacing w:val="-7"/>
        </w:rPr>
        <w:t xml:space="preserve"> </w:t>
      </w:r>
      <w:r>
        <w:t>poskytovat</w:t>
      </w:r>
      <w:r>
        <w:rPr>
          <w:spacing w:val="-7"/>
        </w:rPr>
        <w:t xml:space="preserve"> </w:t>
      </w:r>
      <w:r>
        <w:t>služby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dohodnutých</w:t>
      </w:r>
      <w:r>
        <w:rPr>
          <w:spacing w:val="-7"/>
        </w:rPr>
        <w:t xml:space="preserve"> </w:t>
      </w:r>
      <w:r>
        <w:t>termínech.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přesných termínech poskytování služeb jsou smluvní strany povinny se písemně dohodnout nejméně 3 dny před plánovaným zahájením poskytování</w:t>
      </w:r>
      <w:r>
        <w:rPr>
          <w:spacing w:val="-15"/>
        </w:rPr>
        <w:t xml:space="preserve"> </w:t>
      </w:r>
      <w:r>
        <w:t>služeb.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line="276" w:lineRule="auto"/>
        <w:ind w:right="559"/>
      </w:pPr>
      <w:r>
        <w:t>Budou-li</w:t>
      </w:r>
      <w:r>
        <w:rPr>
          <w:spacing w:val="-8"/>
        </w:rPr>
        <w:t xml:space="preserve"> </w:t>
      </w:r>
      <w:r>
        <w:t>služby</w:t>
      </w:r>
      <w:r>
        <w:rPr>
          <w:spacing w:val="-7"/>
        </w:rPr>
        <w:t xml:space="preserve"> </w:t>
      </w:r>
      <w:r>
        <w:t>poskytovány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objektech</w:t>
      </w:r>
      <w:r>
        <w:rPr>
          <w:spacing w:val="-7"/>
        </w:rPr>
        <w:t xml:space="preserve"> </w:t>
      </w:r>
      <w:r>
        <w:t>objednatele,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poskytovatel</w:t>
      </w:r>
      <w:r>
        <w:rPr>
          <w:spacing w:val="-7"/>
        </w:rPr>
        <w:t xml:space="preserve"> </w:t>
      </w:r>
      <w:r>
        <w:t>povinen</w:t>
      </w:r>
      <w:r>
        <w:rPr>
          <w:spacing w:val="-7"/>
        </w:rPr>
        <w:t xml:space="preserve"> </w:t>
      </w:r>
      <w:r>
        <w:t>při poskytování služeb dodržovat pravidla bezpečnosti a ochrany zdraví při práci, pravidla požární bezpečnosti a vnitřní předpisy objednatele, se kterými byl seznámen.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line="276" w:lineRule="auto"/>
        <w:ind w:right="364"/>
      </w:pPr>
      <w:r>
        <w:t>Poskytovatel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zavazuje</w:t>
      </w:r>
      <w:r>
        <w:rPr>
          <w:spacing w:val="-5"/>
        </w:rPr>
        <w:t xml:space="preserve"> </w:t>
      </w:r>
      <w:r>
        <w:t>uvést</w:t>
      </w:r>
      <w:r>
        <w:rPr>
          <w:spacing w:val="-6"/>
        </w:rPr>
        <w:t xml:space="preserve"> </w:t>
      </w:r>
      <w:r>
        <w:t>místo</w:t>
      </w:r>
      <w:r>
        <w:rPr>
          <w:spacing w:val="-6"/>
        </w:rPr>
        <w:t xml:space="preserve"> </w:t>
      </w:r>
      <w:r>
        <w:t>poskytování</w:t>
      </w:r>
      <w:r>
        <w:rPr>
          <w:spacing w:val="-5"/>
        </w:rPr>
        <w:t xml:space="preserve"> </w:t>
      </w:r>
      <w:r>
        <w:t>služeb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původního</w:t>
      </w:r>
      <w:r>
        <w:rPr>
          <w:spacing w:val="-5"/>
        </w:rPr>
        <w:t xml:space="preserve"> </w:t>
      </w:r>
      <w:r>
        <w:t>stavu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na vlastní </w:t>
      </w:r>
      <w:r>
        <w:t>náklady odstranit v souladu s platnými právními předpisy případný odpad vzniklý při poskytování služeb. Současně poskytovatel podpisem této smlouvy prohlašuje,</w:t>
      </w:r>
      <w:r>
        <w:rPr>
          <w:spacing w:val="-6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dostatečným</w:t>
      </w:r>
      <w:r>
        <w:rPr>
          <w:spacing w:val="-5"/>
        </w:rPr>
        <w:t xml:space="preserve"> </w:t>
      </w:r>
      <w:r>
        <w:t>způsobem</w:t>
      </w:r>
      <w:r>
        <w:rPr>
          <w:spacing w:val="-5"/>
        </w:rPr>
        <w:t xml:space="preserve"> </w:t>
      </w:r>
      <w:r>
        <w:t>seznámil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místem</w:t>
      </w:r>
      <w:r>
        <w:rPr>
          <w:spacing w:val="-6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služeb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tak plně způsobilý k řádnému pln</w:t>
      </w:r>
      <w:r>
        <w:t>ění povinností dle této</w:t>
      </w:r>
      <w:r>
        <w:rPr>
          <w:spacing w:val="-15"/>
        </w:rPr>
        <w:t xml:space="preserve"> </w:t>
      </w:r>
      <w:r>
        <w:rPr>
          <w:spacing w:val="-3"/>
        </w:rPr>
        <w:t>smlouvy.</w:t>
      </w:r>
    </w:p>
    <w:p w:rsidR="00BD169B" w:rsidRDefault="00BD169B">
      <w:pPr>
        <w:pStyle w:val="Zkladntext"/>
        <w:spacing w:before="3"/>
        <w:ind w:left="0"/>
        <w:rPr>
          <w:sz w:val="25"/>
        </w:rPr>
      </w:pPr>
    </w:p>
    <w:p w:rsidR="00BD169B" w:rsidRDefault="00EC37B3">
      <w:pPr>
        <w:pStyle w:val="Nadpis1"/>
        <w:numPr>
          <w:ilvl w:val="0"/>
          <w:numId w:val="3"/>
        </w:numPr>
        <w:tabs>
          <w:tab w:val="left" w:pos="1179"/>
          <w:tab w:val="left" w:pos="1180"/>
        </w:tabs>
        <w:spacing w:before="1"/>
        <w:ind w:hanging="805"/>
        <w:jc w:val="left"/>
      </w:pPr>
      <w:r>
        <w:t>Cena a platební</w:t>
      </w:r>
      <w:r>
        <w:rPr>
          <w:spacing w:val="-20"/>
        </w:rPr>
        <w:t xml:space="preserve"> </w:t>
      </w:r>
      <w:r>
        <w:t>podmínky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before="69" w:line="276" w:lineRule="auto"/>
        <w:ind w:right="401"/>
      </w:pPr>
      <w:r>
        <w:t>Cena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poskytování</w:t>
      </w:r>
      <w:r>
        <w:rPr>
          <w:spacing w:val="-6"/>
        </w:rPr>
        <w:t xml:space="preserve"> </w:t>
      </w:r>
      <w:r>
        <w:t>služby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určena</w:t>
      </w:r>
      <w:r>
        <w:rPr>
          <w:spacing w:val="-6"/>
        </w:rPr>
        <w:t xml:space="preserve"> </w:t>
      </w:r>
      <w:r>
        <w:t>nabídkou</w:t>
      </w:r>
      <w:r>
        <w:rPr>
          <w:spacing w:val="-7"/>
        </w:rPr>
        <w:t xml:space="preserve"> </w:t>
      </w:r>
      <w:r>
        <w:t>poskytovatele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veřejné</w:t>
      </w:r>
      <w:r>
        <w:rPr>
          <w:spacing w:val="-6"/>
        </w:rPr>
        <w:t xml:space="preserve"> </w:t>
      </w:r>
      <w:r>
        <w:t>zakázce ve výši 1200,- Kč bez DPH za</w:t>
      </w:r>
      <w:r>
        <w:rPr>
          <w:spacing w:val="-10"/>
        </w:rPr>
        <w:t xml:space="preserve"> </w:t>
      </w:r>
      <w:r>
        <w:t>člověkohodinu.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line="276" w:lineRule="auto"/>
        <w:ind w:right="560"/>
      </w:pPr>
      <w:r>
        <w:t>Celková cena dle předchozí věty je konečná a zahrnuje veškeré náklady poskytovatele</w:t>
      </w:r>
      <w:r>
        <w:rPr>
          <w:spacing w:val="-7"/>
        </w:rPr>
        <w:t xml:space="preserve"> </w:t>
      </w:r>
      <w:r>
        <w:t>související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poskytováním</w:t>
      </w:r>
      <w:r>
        <w:rPr>
          <w:spacing w:val="-7"/>
        </w:rPr>
        <w:t xml:space="preserve"> </w:t>
      </w:r>
      <w:r>
        <w:t>služeb</w:t>
      </w:r>
      <w:r>
        <w:rPr>
          <w:spacing w:val="-7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(např.</w:t>
      </w:r>
      <w:r>
        <w:rPr>
          <w:spacing w:val="-7"/>
        </w:rPr>
        <w:t xml:space="preserve"> </w:t>
      </w:r>
      <w:r>
        <w:t>doprava apod.). Objednatel neposkytuje jakékoli</w:t>
      </w:r>
      <w:r>
        <w:rPr>
          <w:spacing w:val="-6"/>
        </w:rPr>
        <w:t xml:space="preserve"> </w:t>
      </w:r>
      <w:r>
        <w:rPr>
          <w:spacing w:val="-4"/>
        </w:rPr>
        <w:t>zálohy.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line="276" w:lineRule="auto"/>
        <w:ind w:right="340"/>
      </w:pPr>
      <w:r>
        <w:t>Úhrada</w:t>
      </w:r>
      <w:r>
        <w:rPr>
          <w:spacing w:val="-6"/>
        </w:rPr>
        <w:t xml:space="preserve"> </w:t>
      </w:r>
      <w:r>
        <w:t>ceny</w:t>
      </w:r>
      <w:r>
        <w:rPr>
          <w:spacing w:val="-6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provedena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českých</w:t>
      </w:r>
      <w:r>
        <w:rPr>
          <w:spacing w:val="-6"/>
        </w:rPr>
        <w:t xml:space="preserve"> </w:t>
      </w:r>
      <w:r>
        <w:t>korunách,</w:t>
      </w:r>
      <w:r>
        <w:rPr>
          <w:spacing w:val="-6"/>
        </w:rPr>
        <w:t xml:space="preserve"> </w:t>
      </w:r>
      <w:r>
        <w:t>měsíčně,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řádném</w:t>
      </w:r>
      <w:r>
        <w:rPr>
          <w:spacing w:val="-6"/>
        </w:rPr>
        <w:t xml:space="preserve"> </w:t>
      </w:r>
      <w:r>
        <w:t>poskytnutí služeb a jejich předání na základě daňového dokladu (dále jen „faktura“). Poskytovatel má právo na zaplacení ceny okamžikem řádného splnění svého závazku, tedy okamžikem řádného a úplného poskytnutí služeb dle této</w:t>
      </w:r>
      <w:r>
        <w:rPr>
          <w:spacing w:val="-43"/>
        </w:rPr>
        <w:t xml:space="preserve"> </w:t>
      </w:r>
      <w:r>
        <w:rPr>
          <w:spacing w:val="-3"/>
        </w:rPr>
        <w:t>smlouvy.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line="276" w:lineRule="auto"/>
        <w:ind w:right="168"/>
      </w:pPr>
      <w:r>
        <w:t>Fakturace pro</w:t>
      </w:r>
      <w:r>
        <w:t>běhne k poslednímu dni v měsíci na základě odsouhlasených dokumentů potvrzujících řádné a včasné poskytnutí služeb. Splatnost faktury činí 24 dnů od data jejího vystavení poskytovatelem za předpokladu, že k doručení dojde do 3</w:t>
      </w:r>
      <w:r>
        <w:rPr>
          <w:spacing w:val="-6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vystavení.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příp</w:t>
      </w:r>
      <w:r>
        <w:t>adě</w:t>
      </w:r>
      <w:r>
        <w:rPr>
          <w:spacing w:val="-5"/>
        </w:rPr>
        <w:t xml:space="preserve"> </w:t>
      </w:r>
      <w:r>
        <w:t>pozdějšího</w:t>
      </w:r>
      <w:r>
        <w:rPr>
          <w:spacing w:val="-5"/>
        </w:rPr>
        <w:t xml:space="preserve"> </w:t>
      </w:r>
      <w:r>
        <w:t>doručení</w:t>
      </w:r>
      <w:r>
        <w:rPr>
          <w:spacing w:val="-5"/>
        </w:rPr>
        <w:t xml:space="preserve"> </w:t>
      </w:r>
      <w:r>
        <w:t>faktury</w:t>
      </w:r>
      <w:r>
        <w:rPr>
          <w:spacing w:val="-5"/>
        </w:rPr>
        <w:t xml:space="preserve"> </w:t>
      </w:r>
      <w:r>
        <w:t>činí</w:t>
      </w:r>
      <w:r>
        <w:rPr>
          <w:spacing w:val="-5"/>
        </w:rPr>
        <w:t xml:space="preserve"> </w:t>
      </w:r>
      <w:r>
        <w:t>splatnost</w:t>
      </w:r>
      <w:r>
        <w:rPr>
          <w:spacing w:val="-5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dnů od data jejího skutečného doručení objednateli. Faktura musí mít veškeré náležitosti dle platných právních předpisů. Přílohou faktury je protokol o poskytnutí služeb potvrzený oprávněnými zástupci smluv</w:t>
      </w:r>
      <w:r>
        <w:t>ních stran. V případě, že faktura neobsahuje tyto náležitosti nebo obsahuje nesprávné údaje, je objednatel oprávněn fakturu vrátit poskytovateli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povinen</w:t>
      </w:r>
      <w:r>
        <w:rPr>
          <w:spacing w:val="-4"/>
        </w:rPr>
        <w:t xml:space="preserve"> </w:t>
      </w:r>
      <w:r>
        <w:t>vystavit</w:t>
      </w:r>
      <w:r>
        <w:rPr>
          <w:spacing w:val="-4"/>
        </w:rPr>
        <w:t xml:space="preserve"> </w:t>
      </w:r>
      <w:r>
        <w:t>fakturu</w:t>
      </w:r>
      <w:r>
        <w:rPr>
          <w:spacing w:val="-4"/>
        </w:rPr>
        <w:t xml:space="preserve"> </w:t>
      </w:r>
      <w:r>
        <w:t>novou</w:t>
      </w:r>
      <w:r>
        <w:rPr>
          <w:spacing w:val="-3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ji</w:t>
      </w:r>
      <w:r>
        <w:rPr>
          <w:spacing w:val="-4"/>
        </w:rPr>
        <w:t xml:space="preserve"> </w:t>
      </w:r>
      <w:r>
        <w:t>opravit.</w:t>
      </w:r>
      <w:r>
        <w:rPr>
          <w:spacing w:val="-4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tuto</w:t>
      </w:r>
      <w:r>
        <w:rPr>
          <w:spacing w:val="-4"/>
        </w:rPr>
        <w:t xml:space="preserve"> </w:t>
      </w:r>
      <w:r>
        <w:t>dobu</w:t>
      </w:r>
    </w:p>
    <w:p w:rsidR="00BD169B" w:rsidRDefault="00BD169B">
      <w:pPr>
        <w:spacing w:line="276" w:lineRule="auto"/>
        <w:sectPr w:rsidR="00BD169B">
          <w:pgSz w:w="11920" w:h="16840"/>
          <w:pgMar w:top="1360" w:right="1340" w:bottom="280" w:left="980" w:header="708" w:footer="708" w:gutter="0"/>
          <w:cols w:space="708"/>
        </w:sectPr>
      </w:pPr>
    </w:p>
    <w:p w:rsidR="00BD169B" w:rsidRDefault="00EC37B3">
      <w:pPr>
        <w:pStyle w:val="Zkladntext"/>
        <w:spacing w:before="80" w:line="276" w:lineRule="auto"/>
      </w:pPr>
      <w:r>
        <w:lastRenderedPageBreak/>
        <w:t>lhůta splatnosti neběží a začíná plynout až okamžikem doručení nové nebo opravené faktury.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line="276" w:lineRule="auto"/>
        <w:ind w:right="376"/>
      </w:pPr>
      <w:r>
        <w:t>Poskytovatel</w:t>
      </w:r>
      <w:r>
        <w:rPr>
          <w:spacing w:val="-6"/>
        </w:rPr>
        <w:t xml:space="preserve"> </w:t>
      </w:r>
      <w:r>
        <w:t>zdanitelného</w:t>
      </w:r>
      <w:r>
        <w:rPr>
          <w:spacing w:val="-5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prohlašuje,</w:t>
      </w:r>
      <w:r>
        <w:rPr>
          <w:spacing w:val="-6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106a</w:t>
      </w:r>
      <w:r>
        <w:rPr>
          <w:spacing w:val="-6"/>
        </w:rPr>
        <w:t xml:space="preserve"> </w:t>
      </w:r>
      <w:r>
        <w:t>zákona</w:t>
      </w:r>
      <w:r>
        <w:rPr>
          <w:spacing w:val="-5"/>
        </w:rPr>
        <w:t xml:space="preserve"> </w:t>
      </w:r>
      <w:r>
        <w:t xml:space="preserve">č. 235/2004 Sb., o DPH, v platném znění (dále jen „ZoDPH“), </w:t>
      </w:r>
      <w:r>
        <w:rPr>
          <w:spacing w:val="-5"/>
        </w:rPr>
        <w:t xml:space="preserve">tzv. </w:t>
      </w:r>
      <w:r>
        <w:t>nespolehlivým plátcem.</w:t>
      </w:r>
    </w:p>
    <w:p w:rsidR="00BD169B" w:rsidRDefault="00BD169B">
      <w:pPr>
        <w:pStyle w:val="Zkladntext"/>
        <w:spacing w:before="3"/>
        <w:ind w:left="0"/>
        <w:rPr>
          <w:sz w:val="25"/>
        </w:rPr>
      </w:pPr>
    </w:p>
    <w:p w:rsidR="00BD169B" w:rsidRDefault="00EC37B3">
      <w:pPr>
        <w:pStyle w:val="Nadpis1"/>
        <w:numPr>
          <w:ilvl w:val="0"/>
          <w:numId w:val="3"/>
        </w:numPr>
        <w:tabs>
          <w:tab w:val="left" w:pos="1179"/>
          <w:tab w:val="left" w:pos="1180"/>
        </w:tabs>
        <w:ind w:hanging="813"/>
        <w:jc w:val="left"/>
      </w:pPr>
      <w:r>
        <w:t>Kontaktní údaje a oprávněné</w:t>
      </w:r>
      <w:r>
        <w:rPr>
          <w:spacing w:val="-9"/>
        </w:rPr>
        <w:t xml:space="preserve"> </w:t>
      </w:r>
      <w:r>
        <w:t>osoby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before="69" w:line="276" w:lineRule="auto"/>
        <w:ind w:right="2075"/>
      </w:pPr>
      <w:r>
        <w:t>Za</w:t>
      </w:r>
      <w:r>
        <w:rPr>
          <w:spacing w:val="-8"/>
        </w:rPr>
        <w:t xml:space="preserve"> </w:t>
      </w:r>
      <w:r>
        <w:t>objednatele</w:t>
      </w:r>
      <w:r>
        <w:rPr>
          <w:spacing w:val="-7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oprávněni</w:t>
      </w:r>
      <w:r>
        <w:rPr>
          <w:spacing w:val="-7"/>
        </w:rPr>
        <w:t xml:space="preserve"> </w:t>
      </w:r>
      <w:r>
        <w:t>hlásit</w:t>
      </w:r>
      <w:r>
        <w:rPr>
          <w:spacing w:val="-8"/>
        </w:rPr>
        <w:t xml:space="preserve"> </w:t>
      </w:r>
      <w:r>
        <w:t>požadavky</w:t>
      </w:r>
      <w:r>
        <w:rPr>
          <w:spacing w:val="-7"/>
        </w:rPr>
        <w:t xml:space="preserve"> </w:t>
      </w:r>
      <w:r>
        <w:t>tito</w:t>
      </w:r>
      <w:r>
        <w:rPr>
          <w:spacing w:val="-7"/>
        </w:rPr>
        <w:t xml:space="preserve"> </w:t>
      </w:r>
      <w:r>
        <w:t>zaměstnanci: xxxxxxxxxxxxxxxxxxxxxxxxxxxxx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</w:pPr>
      <w:r>
        <w:t>Kontaktní osoby</w:t>
      </w:r>
      <w:r>
        <w:rPr>
          <w:spacing w:val="-3"/>
        </w:rPr>
        <w:t xml:space="preserve"> </w:t>
      </w:r>
      <w:r>
        <w:t>poskytovatele:</w:t>
      </w:r>
    </w:p>
    <w:p w:rsidR="00BD169B" w:rsidRDefault="00EC37B3">
      <w:pPr>
        <w:pStyle w:val="Zkladntext"/>
        <w:spacing w:before="38"/>
      </w:pPr>
      <w:r>
        <w:t>xxxxxxxxxxxxxxxxxxxxxxxx</w:t>
      </w:r>
    </w:p>
    <w:p w:rsidR="00BD169B" w:rsidRDefault="00BD169B">
      <w:pPr>
        <w:pStyle w:val="Zkladntext"/>
        <w:spacing w:before="2"/>
        <w:ind w:left="0"/>
        <w:rPr>
          <w:sz w:val="24"/>
        </w:rPr>
      </w:pPr>
    </w:p>
    <w:p w:rsidR="00BD169B" w:rsidRDefault="00EC37B3">
      <w:pPr>
        <w:pStyle w:val="Nadpis1"/>
        <w:numPr>
          <w:ilvl w:val="0"/>
          <w:numId w:val="3"/>
        </w:numPr>
        <w:tabs>
          <w:tab w:val="left" w:pos="1179"/>
          <w:tab w:val="left" w:pos="1180"/>
        </w:tabs>
        <w:ind w:hanging="702"/>
        <w:jc w:val="left"/>
      </w:pPr>
      <w:r>
        <w:t>Řádné poskytnutí</w:t>
      </w:r>
      <w:r>
        <w:rPr>
          <w:spacing w:val="-3"/>
        </w:rPr>
        <w:t xml:space="preserve"> </w:t>
      </w:r>
      <w:r>
        <w:t>služeb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before="69" w:line="276" w:lineRule="auto"/>
        <w:ind w:right="829"/>
      </w:pPr>
      <w:r>
        <w:t>Smluvní strany potvrdí řádné a včasné zahájení poskytování služeb ze strany poskytovatele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sjednaném</w:t>
      </w:r>
      <w:r>
        <w:rPr>
          <w:spacing w:val="-6"/>
        </w:rPr>
        <w:t xml:space="preserve"> </w:t>
      </w:r>
      <w:r>
        <w:t>rozsahu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kvalitě</w:t>
      </w:r>
      <w:r>
        <w:rPr>
          <w:spacing w:val="-7"/>
        </w:rPr>
        <w:t xml:space="preserve"> </w:t>
      </w:r>
      <w:r>
        <w:t>podpisem</w:t>
      </w:r>
      <w:r>
        <w:rPr>
          <w:spacing w:val="-7"/>
        </w:rPr>
        <w:t xml:space="preserve"> </w:t>
      </w:r>
      <w:r>
        <w:t>protokolu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poskytnutí služeb, jenž musí být součástí faktury (dále v textu také jen jako „protokol o poskytnutí</w:t>
      </w:r>
      <w:r>
        <w:rPr>
          <w:spacing w:val="-2"/>
        </w:rPr>
        <w:t xml:space="preserve"> </w:t>
      </w:r>
      <w:r>
        <w:t>služeb</w:t>
      </w:r>
      <w:r>
        <w:t>“).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line="276" w:lineRule="auto"/>
        <w:ind w:right="133"/>
      </w:pPr>
      <w:r>
        <w:t xml:space="preserve">Objednatel je oprávněn reklamovat poskytnutí služeb, které není v souladu s touto smlouvou nebo pokud objednatel zjistí, že služby vykazují vady či </w:t>
      </w:r>
      <w:r>
        <w:rPr>
          <w:spacing w:val="-3"/>
        </w:rPr>
        <w:t xml:space="preserve">nedodělky. </w:t>
      </w:r>
      <w:r>
        <w:t>V takovém</w:t>
      </w:r>
      <w:r>
        <w:rPr>
          <w:spacing w:val="-6"/>
        </w:rPr>
        <w:t xml:space="preserve"> </w:t>
      </w:r>
      <w:r>
        <w:t>případě</w:t>
      </w:r>
      <w:r>
        <w:rPr>
          <w:spacing w:val="-5"/>
        </w:rPr>
        <w:t xml:space="preserve"> </w:t>
      </w:r>
      <w:r>
        <w:t>smluvní</w:t>
      </w:r>
      <w:r>
        <w:rPr>
          <w:spacing w:val="-6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sepíší</w:t>
      </w:r>
      <w:r>
        <w:rPr>
          <w:spacing w:val="-6"/>
        </w:rPr>
        <w:t xml:space="preserve"> </w:t>
      </w:r>
      <w:r>
        <w:t>protokol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poskytnutí</w:t>
      </w:r>
      <w:r>
        <w:rPr>
          <w:spacing w:val="-5"/>
        </w:rPr>
        <w:t xml:space="preserve"> </w:t>
      </w:r>
      <w:r>
        <w:t>služeb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výhradami,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 v rozs</w:t>
      </w:r>
      <w:r>
        <w:t>ahu, v jakém došlo ke skutečnému převzetí řádně a včas poskytnutých služeb objednatelem, a ohledně vadné části uvedou do protokolu o poskytnutí služeb rozhodné skutečnosti a další důležité okolnosti. Smluvní strany dále uvedou, jaké vady či nedodělky služb</w:t>
      </w:r>
      <w:r>
        <w:t>y vykazovaly a určí lhůtu k odstranění těchto vad či nedodělků, která však nesmí být delší než 5 dní. Poskytovatel splnil řádně svou povinnost z této smlouvy až okamžikem poskytnutím kompletních služeb bez vad a nedodělků, pokud si strany písemně nedohodno</w:t>
      </w:r>
      <w:r>
        <w:t>u něco</w:t>
      </w:r>
      <w:r>
        <w:rPr>
          <w:spacing w:val="-14"/>
        </w:rPr>
        <w:t xml:space="preserve"> </w:t>
      </w:r>
      <w:r>
        <w:t>jiného.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line="276" w:lineRule="auto"/>
        <w:ind w:right="169"/>
      </w:pPr>
      <w:r>
        <w:t>Má-li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dokončení</w:t>
      </w:r>
      <w:r>
        <w:rPr>
          <w:spacing w:val="-7"/>
        </w:rPr>
        <w:t xml:space="preserve"> </w:t>
      </w:r>
      <w:r>
        <w:t>služeb</w:t>
      </w:r>
      <w:r>
        <w:rPr>
          <w:spacing w:val="-7"/>
        </w:rPr>
        <w:t xml:space="preserve"> </w:t>
      </w:r>
      <w:r>
        <w:t>prokázáno</w:t>
      </w:r>
      <w:r>
        <w:rPr>
          <w:spacing w:val="-7"/>
        </w:rPr>
        <w:t xml:space="preserve"> </w:t>
      </w:r>
      <w:r>
        <w:t>provedením</w:t>
      </w:r>
      <w:r>
        <w:rPr>
          <w:spacing w:val="-7"/>
        </w:rPr>
        <w:t xml:space="preserve"> </w:t>
      </w:r>
      <w:r>
        <w:t>sjednaných</w:t>
      </w:r>
      <w:r>
        <w:rPr>
          <w:spacing w:val="-7"/>
        </w:rPr>
        <w:t xml:space="preserve"> </w:t>
      </w:r>
      <w:r>
        <w:t>zkoušek,</w:t>
      </w:r>
      <w:r>
        <w:rPr>
          <w:spacing w:val="-7"/>
        </w:rPr>
        <w:t xml:space="preserve"> </w:t>
      </w:r>
      <w:r>
        <w:t>považuje</w:t>
      </w:r>
      <w:r>
        <w:rPr>
          <w:spacing w:val="-7"/>
        </w:rPr>
        <w:t xml:space="preserve"> </w:t>
      </w:r>
      <w:r>
        <w:t>se poskytnutí služeb za dokončené úspěšným provedením zkoušek. K účasti na nich poskytovatel objednatele včas písemnou a prokazatelně doručenou formou přizve. Výsledek zkoušky se zachytí v zápisu, který je poskytovatel povinen objednateli předat.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line="276" w:lineRule="auto"/>
        <w:ind w:right="841"/>
      </w:pPr>
      <w:r>
        <w:t>Služby</w:t>
      </w:r>
      <w:r>
        <w:rPr>
          <w:spacing w:val="-6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provedeny</w:t>
      </w:r>
      <w:r>
        <w:rPr>
          <w:spacing w:val="-6"/>
        </w:rPr>
        <w:t xml:space="preserve"> </w:t>
      </w:r>
      <w:r>
        <w:t>až</w:t>
      </w:r>
      <w:r>
        <w:rPr>
          <w:spacing w:val="-6"/>
        </w:rPr>
        <w:t xml:space="preserve"> </w:t>
      </w:r>
      <w:r>
        <w:t>okamžikem</w:t>
      </w:r>
      <w:r>
        <w:rPr>
          <w:spacing w:val="-6"/>
        </w:rPr>
        <w:t xml:space="preserve"> </w:t>
      </w:r>
      <w:r>
        <w:t>poskytnutí</w:t>
      </w:r>
      <w:r>
        <w:rPr>
          <w:spacing w:val="-5"/>
        </w:rPr>
        <w:t xml:space="preserve"> </w:t>
      </w:r>
      <w:r>
        <w:t>služeb</w:t>
      </w:r>
      <w:r>
        <w:rPr>
          <w:spacing w:val="-6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jakýchkoliv</w:t>
      </w:r>
      <w:r>
        <w:rPr>
          <w:spacing w:val="-6"/>
        </w:rPr>
        <w:t xml:space="preserve"> </w:t>
      </w:r>
      <w:r>
        <w:t>vad</w:t>
      </w:r>
      <w:r>
        <w:rPr>
          <w:spacing w:val="-6"/>
        </w:rPr>
        <w:t xml:space="preserve"> </w:t>
      </w:r>
      <w:r>
        <w:t>a nedodělků.</w:t>
      </w:r>
    </w:p>
    <w:p w:rsidR="00BD169B" w:rsidRDefault="00BD169B">
      <w:pPr>
        <w:pStyle w:val="Zkladntext"/>
        <w:spacing w:before="3"/>
        <w:ind w:left="0"/>
        <w:rPr>
          <w:sz w:val="25"/>
        </w:rPr>
      </w:pPr>
    </w:p>
    <w:p w:rsidR="00BD169B" w:rsidRDefault="00EC37B3">
      <w:pPr>
        <w:pStyle w:val="Nadpis1"/>
        <w:numPr>
          <w:ilvl w:val="0"/>
          <w:numId w:val="3"/>
        </w:numPr>
        <w:tabs>
          <w:tab w:val="left" w:pos="1179"/>
          <w:tab w:val="left" w:pos="1180"/>
        </w:tabs>
        <w:ind w:hanging="849"/>
        <w:jc w:val="left"/>
      </w:pPr>
      <w:r>
        <w:t>Kvalita</w:t>
      </w:r>
      <w:r>
        <w:rPr>
          <w:spacing w:val="-2"/>
        </w:rPr>
        <w:t xml:space="preserve"> </w:t>
      </w:r>
      <w:r>
        <w:t>služeb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before="69" w:line="276" w:lineRule="auto"/>
        <w:ind w:right="116"/>
        <w:jc w:val="both"/>
      </w:pPr>
      <w:r>
        <w:t xml:space="preserve">Poskytovatel prohlašuje, že služby jsou poskytovány bez faktických a právních vad a odpovídají této smlouvě a platným právním předpisům. Poskytovatel je povinen </w:t>
      </w:r>
      <w:r>
        <w:t>při poskytování služeb postupovat v souladu s platnými právními předpisy a českými technickými normami</w:t>
      </w:r>
      <w:r>
        <w:rPr>
          <w:spacing w:val="-3"/>
        </w:rPr>
        <w:t xml:space="preserve"> </w:t>
      </w:r>
      <w:r>
        <w:t>ČSN.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line="276" w:lineRule="auto"/>
        <w:ind w:right="230"/>
        <w:jc w:val="both"/>
      </w:pPr>
      <w:r>
        <w:t>Poskytovatel</w:t>
      </w:r>
      <w:r>
        <w:rPr>
          <w:spacing w:val="-6"/>
        </w:rPr>
        <w:t xml:space="preserve"> </w:t>
      </w:r>
      <w:r>
        <w:t>podpisem</w:t>
      </w:r>
      <w:r>
        <w:rPr>
          <w:spacing w:val="-6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přebírá</w:t>
      </w:r>
      <w:r>
        <w:rPr>
          <w:spacing w:val="-6"/>
        </w:rPr>
        <w:t xml:space="preserve"> </w:t>
      </w:r>
      <w:r>
        <w:t>odpovědnost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služby</w:t>
      </w:r>
      <w:r>
        <w:rPr>
          <w:spacing w:val="-6"/>
        </w:rPr>
        <w:t xml:space="preserve"> </w:t>
      </w:r>
      <w:r>
        <w:t>budou</w:t>
      </w:r>
      <w:r>
        <w:rPr>
          <w:spacing w:val="-5"/>
        </w:rPr>
        <w:t xml:space="preserve"> </w:t>
      </w:r>
      <w:r>
        <w:t>po dobu účinnosti této smlouvy způsobilé ke svému užití, jejich kvalit</w:t>
      </w:r>
      <w:r>
        <w:t>a budou odpovídat této smlouvě a zachovají si vlastnosti touto smlouvou vymezené, popř.</w:t>
      </w:r>
      <w:r>
        <w:rPr>
          <w:spacing w:val="-41"/>
        </w:rPr>
        <w:t xml:space="preserve"> </w:t>
      </w:r>
      <w:r>
        <w:t>obvyklé.</w:t>
      </w:r>
    </w:p>
    <w:p w:rsidR="00BD169B" w:rsidRDefault="00BD169B">
      <w:pPr>
        <w:spacing w:line="276" w:lineRule="auto"/>
        <w:jc w:val="both"/>
        <w:sectPr w:rsidR="00BD169B">
          <w:pgSz w:w="11920" w:h="16840"/>
          <w:pgMar w:top="1360" w:right="1340" w:bottom="280" w:left="980" w:header="708" w:footer="708" w:gutter="0"/>
          <w:cols w:space="708"/>
        </w:sectPr>
      </w:pP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before="80" w:line="276" w:lineRule="auto"/>
        <w:ind w:right="254"/>
      </w:pPr>
      <w:r>
        <w:lastRenderedPageBreak/>
        <w:t>Poskytovatel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povinen</w:t>
      </w:r>
      <w:r>
        <w:rPr>
          <w:spacing w:val="-7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dobu</w:t>
      </w:r>
      <w:r>
        <w:rPr>
          <w:spacing w:val="-7"/>
        </w:rPr>
        <w:t xml:space="preserve"> </w:t>
      </w:r>
      <w:r>
        <w:t>účinnosti</w:t>
      </w:r>
      <w:r>
        <w:rPr>
          <w:spacing w:val="-6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bezplatně</w:t>
      </w:r>
      <w:r>
        <w:rPr>
          <w:spacing w:val="-6"/>
        </w:rPr>
        <w:t xml:space="preserve"> </w:t>
      </w:r>
      <w:r>
        <w:t>odstranit</w:t>
      </w:r>
      <w:r>
        <w:rPr>
          <w:spacing w:val="-7"/>
        </w:rPr>
        <w:t xml:space="preserve"> </w:t>
      </w:r>
      <w:r>
        <w:t>vady</w:t>
      </w:r>
      <w:r>
        <w:rPr>
          <w:spacing w:val="-6"/>
        </w:rPr>
        <w:t xml:space="preserve"> </w:t>
      </w:r>
      <w:r>
        <w:t xml:space="preserve">služeb, které se na službách objeví, a to nejpozději do 10 dnů od jejich oznámení objednatelem. V případě, že bude poskytovatel v prodlení s odstraněním </w:t>
      </w:r>
      <w:r>
        <w:rPr>
          <w:spacing w:val="-4"/>
        </w:rPr>
        <w:t xml:space="preserve">vady, </w:t>
      </w:r>
      <w:r>
        <w:t>je objednatel oprávněn vadu odstranit sám na náklady poskytovatele, který se mu je zavazuje nepro</w:t>
      </w:r>
      <w:r>
        <w:t>dleně</w:t>
      </w:r>
      <w:r>
        <w:rPr>
          <w:spacing w:val="-3"/>
        </w:rPr>
        <w:t xml:space="preserve"> </w:t>
      </w:r>
      <w:r>
        <w:t>uhradit.</w:t>
      </w:r>
    </w:p>
    <w:p w:rsidR="00BD169B" w:rsidRDefault="00BD169B">
      <w:pPr>
        <w:pStyle w:val="Zkladntext"/>
        <w:spacing w:before="3"/>
        <w:ind w:left="0"/>
        <w:rPr>
          <w:sz w:val="25"/>
        </w:rPr>
      </w:pPr>
    </w:p>
    <w:p w:rsidR="00BD169B" w:rsidRDefault="00EC37B3">
      <w:pPr>
        <w:pStyle w:val="Nadpis1"/>
        <w:numPr>
          <w:ilvl w:val="0"/>
          <w:numId w:val="3"/>
        </w:numPr>
        <w:tabs>
          <w:tab w:val="left" w:pos="1179"/>
          <w:tab w:val="left" w:pos="1180"/>
        </w:tabs>
        <w:ind w:hanging="960"/>
        <w:jc w:val="left"/>
      </w:pPr>
      <w:r>
        <w:t>Změny</w:t>
      </w:r>
      <w:r>
        <w:rPr>
          <w:spacing w:val="-2"/>
        </w:rPr>
        <w:t xml:space="preserve"> </w:t>
      </w:r>
      <w:r>
        <w:t>smlouvy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before="69" w:line="276" w:lineRule="auto"/>
        <w:ind w:right="113"/>
        <w:jc w:val="both"/>
      </w:pPr>
      <w:r>
        <w:rPr>
          <w:spacing w:val="-7"/>
        </w:rPr>
        <w:t xml:space="preserve">Tato </w:t>
      </w:r>
      <w:r>
        <w:t>smlouva může být změněna pouze písemným oboustranně potvrzeným ujednáním nazvaným „Dodatek ke smlouvě“. Dodatky ke smlouvě musí být číslovány vzestupně počínaje číslem 1 a podepsaný oprávněnými osobami obou smluvních stra</w:t>
      </w:r>
      <w:r>
        <w:t>n.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line="276" w:lineRule="auto"/>
        <w:ind w:right="544"/>
        <w:jc w:val="both"/>
      </w:pPr>
      <w:r>
        <w:t xml:space="preserve">Jakékoliv jiné dokumenty zejména </w:t>
      </w:r>
      <w:r>
        <w:rPr>
          <w:spacing w:val="-4"/>
        </w:rPr>
        <w:t xml:space="preserve">zápisy, </w:t>
      </w:r>
      <w:r>
        <w:rPr>
          <w:spacing w:val="-3"/>
        </w:rPr>
        <w:t xml:space="preserve">protokoly, </w:t>
      </w:r>
      <w:r>
        <w:t>přejímky apod. se za změnu smlouvy</w:t>
      </w:r>
      <w:r>
        <w:rPr>
          <w:spacing w:val="-2"/>
        </w:rPr>
        <w:t xml:space="preserve"> </w:t>
      </w:r>
      <w:r>
        <w:t>nepovažují.</w:t>
      </w:r>
    </w:p>
    <w:p w:rsidR="00BD169B" w:rsidRDefault="00BD169B">
      <w:pPr>
        <w:pStyle w:val="Zkladntext"/>
        <w:spacing w:before="3"/>
        <w:ind w:left="0"/>
        <w:rPr>
          <w:sz w:val="25"/>
        </w:rPr>
      </w:pPr>
    </w:p>
    <w:p w:rsidR="00BD169B" w:rsidRDefault="00EC37B3">
      <w:pPr>
        <w:pStyle w:val="Nadpis1"/>
        <w:numPr>
          <w:ilvl w:val="0"/>
          <w:numId w:val="3"/>
        </w:numPr>
        <w:tabs>
          <w:tab w:val="left" w:pos="1179"/>
          <w:tab w:val="left" w:pos="1180"/>
        </w:tabs>
        <w:spacing w:before="1"/>
        <w:ind w:hanging="1072"/>
        <w:jc w:val="left"/>
      </w:pPr>
      <w:r>
        <w:t>Sankce, zánik</w:t>
      </w:r>
      <w:r>
        <w:rPr>
          <w:spacing w:val="-3"/>
        </w:rPr>
        <w:t xml:space="preserve"> </w:t>
      </w:r>
      <w:r>
        <w:t>smlouvy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before="69" w:line="276" w:lineRule="auto"/>
        <w:ind w:right="230"/>
      </w:pPr>
      <w:r>
        <w:t>Bude-li poskytovatel v prodlení s poskytnutím služeb, zavazuje se poskytovatel zaplatit</w:t>
      </w:r>
      <w:r>
        <w:rPr>
          <w:spacing w:val="-6"/>
        </w:rPr>
        <w:t xml:space="preserve"> </w:t>
      </w:r>
      <w:r>
        <w:t>objednateli</w:t>
      </w:r>
      <w:r>
        <w:rPr>
          <w:spacing w:val="-5"/>
        </w:rPr>
        <w:t xml:space="preserve"> </w:t>
      </w:r>
      <w:r>
        <w:t>smluvní</w:t>
      </w:r>
      <w:r>
        <w:rPr>
          <w:spacing w:val="-6"/>
        </w:rPr>
        <w:t xml:space="preserve"> </w:t>
      </w:r>
      <w:r>
        <w:t>pokutu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výši</w:t>
      </w:r>
      <w:r>
        <w:rPr>
          <w:spacing w:val="-5"/>
        </w:rPr>
        <w:t xml:space="preserve"> </w:t>
      </w:r>
      <w:r>
        <w:t>500,-</w:t>
      </w:r>
      <w:r>
        <w:rPr>
          <w:spacing w:val="-6"/>
        </w:rPr>
        <w:t xml:space="preserve"> </w:t>
      </w:r>
      <w:r>
        <w:t>Kč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každý</w:t>
      </w:r>
      <w:r>
        <w:rPr>
          <w:spacing w:val="-5"/>
        </w:rPr>
        <w:t xml:space="preserve"> </w:t>
      </w:r>
      <w:r>
        <w:t>započatý</w:t>
      </w:r>
      <w:r>
        <w:rPr>
          <w:spacing w:val="-6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prodlení. Smluvní pokutou není dotčen nárok objednatele na náhradu případné škody v plné výši.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line="276" w:lineRule="auto"/>
        <w:ind w:right="267"/>
      </w:pPr>
      <w:r>
        <w:t xml:space="preserve">Bude-li objednatel v prodlení se zaplacením </w:t>
      </w:r>
      <w:r>
        <w:rPr>
          <w:spacing w:val="-4"/>
        </w:rPr>
        <w:t xml:space="preserve">ceny, </w:t>
      </w:r>
      <w:r>
        <w:t>zavazuje se objednatel zaplatit poskytovateli</w:t>
      </w:r>
      <w:r>
        <w:rPr>
          <w:spacing w:val="-5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pokutu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výši</w:t>
      </w:r>
      <w:r>
        <w:rPr>
          <w:spacing w:val="-5"/>
        </w:rPr>
        <w:t xml:space="preserve"> </w:t>
      </w:r>
      <w:r>
        <w:t>0,05</w:t>
      </w:r>
      <w:r>
        <w:rPr>
          <w:spacing w:val="-5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dlužné</w:t>
      </w:r>
      <w:r>
        <w:rPr>
          <w:spacing w:val="-5"/>
        </w:rPr>
        <w:t xml:space="preserve"> </w:t>
      </w:r>
      <w:r>
        <w:t>čás</w:t>
      </w:r>
      <w:r>
        <w:t>tky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každý</w:t>
      </w:r>
      <w:r>
        <w:rPr>
          <w:spacing w:val="-5"/>
        </w:rPr>
        <w:t xml:space="preserve"> </w:t>
      </w:r>
      <w:r>
        <w:t>započatý</w:t>
      </w:r>
      <w:r>
        <w:rPr>
          <w:spacing w:val="-4"/>
        </w:rPr>
        <w:t xml:space="preserve"> </w:t>
      </w:r>
      <w:r>
        <w:t>den prodlení.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  <w:spacing w:line="276" w:lineRule="auto"/>
        <w:ind w:right="315"/>
      </w:pPr>
      <w:r>
        <w:t>Objednatel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oprávněn</w:t>
      </w:r>
      <w:r>
        <w:rPr>
          <w:spacing w:val="-6"/>
        </w:rPr>
        <w:t xml:space="preserve"> </w:t>
      </w:r>
      <w:r>
        <w:t>smlouvu</w:t>
      </w:r>
      <w:r>
        <w:rPr>
          <w:spacing w:val="-6"/>
        </w:rPr>
        <w:t xml:space="preserve"> </w:t>
      </w:r>
      <w:r>
        <w:t>kdykoliv</w:t>
      </w:r>
      <w:r>
        <w:rPr>
          <w:spacing w:val="-6"/>
        </w:rPr>
        <w:t xml:space="preserve"> </w:t>
      </w:r>
      <w:r>
        <w:t>vypovědět</w:t>
      </w:r>
      <w:r>
        <w:rPr>
          <w:spacing w:val="-6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udání</w:t>
      </w:r>
      <w:r>
        <w:rPr>
          <w:spacing w:val="-6"/>
        </w:rPr>
        <w:t xml:space="preserve"> </w:t>
      </w:r>
      <w:r>
        <w:t>důvodu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výpovědní dobou 2 měsíců. Výpovědní doba počíná běžet dnem doručení výpovědi druhé smluvní straně. Nepodaří-li se výpověď doručit, považuje se za den doručení pátý den ode dne odeslání výpovědi doporučenou</w:t>
      </w:r>
      <w:r>
        <w:rPr>
          <w:spacing w:val="-10"/>
        </w:rPr>
        <w:t xml:space="preserve"> </w:t>
      </w:r>
      <w:r>
        <w:t>poštou.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0"/>
        </w:tabs>
      </w:pPr>
      <w:r>
        <w:t>Objednatel je oprávněn od této smlouvy ods</w:t>
      </w:r>
      <w:r>
        <w:t>toupit</w:t>
      </w:r>
      <w:r>
        <w:rPr>
          <w:spacing w:val="-13"/>
        </w:rPr>
        <w:t xml:space="preserve"> </w:t>
      </w:r>
      <w:r>
        <w:t>zejména</w:t>
      </w:r>
    </w:p>
    <w:p w:rsidR="00BD169B" w:rsidRDefault="00EC37B3">
      <w:pPr>
        <w:pStyle w:val="Odstavecseseznamem"/>
        <w:numPr>
          <w:ilvl w:val="0"/>
          <w:numId w:val="2"/>
        </w:numPr>
        <w:tabs>
          <w:tab w:val="left" w:pos="1900"/>
        </w:tabs>
        <w:spacing w:before="38"/>
      </w:pPr>
      <w:r>
        <w:t>v případě prodlení poskytovatele s poskytnutím služeb o více než 10</w:t>
      </w:r>
      <w:r>
        <w:rPr>
          <w:spacing w:val="-36"/>
        </w:rPr>
        <w:t xml:space="preserve"> </w:t>
      </w:r>
      <w:r>
        <w:t>dní;</w:t>
      </w:r>
    </w:p>
    <w:p w:rsidR="00BD169B" w:rsidRDefault="00EC37B3">
      <w:pPr>
        <w:pStyle w:val="Odstavecseseznamem"/>
        <w:numPr>
          <w:ilvl w:val="0"/>
          <w:numId w:val="2"/>
        </w:numPr>
        <w:tabs>
          <w:tab w:val="left" w:pos="1900"/>
        </w:tabs>
        <w:spacing w:before="37" w:line="276" w:lineRule="auto"/>
        <w:ind w:right="451"/>
      </w:pPr>
      <w:r>
        <w:t>v</w:t>
      </w:r>
      <w:r>
        <w:rPr>
          <w:spacing w:val="-7"/>
        </w:rPr>
        <w:t xml:space="preserve"> </w:t>
      </w:r>
      <w:r>
        <w:t>případě,</w:t>
      </w:r>
      <w:r>
        <w:rPr>
          <w:spacing w:val="-8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poskytovatel</w:t>
      </w:r>
      <w:r>
        <w:rPr>
          <w:spacing w:val="-7"/>
        </w:rPr>
        <w:t xml:space="preserve"> </w:t>
      </w:r>
      <w:r>
        <w:t>opakovaně</w:t>
      </w:r>
      <w:r>
        <w:rPr>
          <w:spacing w:val="-7"/>
        </w:rPr>
        <w:t xml:space="preserve"> </w:t>
      </w:r>
      <w:r>
        <w:t>(nejméně</w:t>
      </w:r>
      <w:r>
        <w:rPr>
          <w:spacing w:val="-7"/>
        </w:rPr>
        <w:t xml:space="preserve"> </w:t>
      </w:r>
      <w:r>
        <w:t>dvakrát)</w:t>
      </w:r>
      <w:r>
        <w:rPr>
          <w:spacing w:val="-7"/>
        </w:rPr>
        <w:t xml:space="preserve"> </w:t>
      </w:r>
      <w:r>
        <w:t>porušuje</w:t>
      </w:r>
      <w:r>
        <w:rPr>
          <w:spacing w:val="-7"/>
        </w:rPr>
        <w:t xml:space="preserve"> </w:t>
      </w:r>
      <w:r>
        <w:t>smluvní povinnosti či poskytuje služby v rozporu s pokyny objednatele a nezjedná nápravu ani v přiměřené</w:t>
      </w:r>
      <w:r>
        <w:t xml:space="preserve"> náhradní lhůtě poskytnuté</w:t>
      </w:r>
      <w:r>
        <w:rPr>
          <w:spacing w:val="-23"/>
        </w:rPr>
        <w:t xml:space="preserve"> </w:t>
      </w:r>
      <w:r>
        <w:t>objednatelem.</w:t>
      </w:r>
    </w:p>
    <w:p w:rsidR="00BD169B" w:rsidRDefault="00BD169B">
      <w:pPr>
        <w:pStyle w:val="Zkladntext"/>
        <w:ind w:left="0"/>
        <w:rPr>
          <w:sz w:val="23"/>
        </w:rPr>
      </w:pPr>
    </w:p>
    <w:p w:rsidR="00BD169B" w:rsidRDefault="00EC37B3">
      <w:pPr>
        <w:pStyle w:val="Nadpis1"/>
        <w:numPr>
          <w:ilvl w:val="0"/>
          <w:numId w:val="3"/>
        </w:numPr>
        <w:tabs>
          <w:tab w:val="left" w:pos="1179"/>
          <w:tab w:val="left" w:pos="1180"/>
        </w:tabs>
        <w:ind w:hanging="849"/>
        <w:jc w:val="left"/>
      </w:pPr>
      <w:r>
        <w:t>Další</w:t>
      </w:r>
      <w:r>
        <w:rPr>
          <w:spacing w:val="-2"/>
        </w:rPr>
        <w:t xml:space="preserve"> </w:t>
      </w:r>
      <w:r>
        <w:t>ustanovení</w:t>
      </w:r>
    </w:p>
    <w:p w:rsidR="00BD169B" w:rsidRDefault="00EC37B3">
      <w:pPr>
        <w:pStyle w:val="Zkladntext"/>
        <w:spacing w:before="69"/>
        <w:ind w:left="460"/>
      </w:pPr>
      <w:r>
        <w:t>Smluvní strany pro vyloučení možných pochybností uvádí následující:</w:t>
      </w:r>
    </w:p>
    <w:p w:rsidR="00BD169B" w:rsidRDefault="00EC37B3">
      <w:pPr>
        <w:pStyle w:val="Odstavecseseznamem"/>
        <w:numPr>
          <w:ilvl w:val="0"/>
          <w:numId w:val="1"/>
        </w:numPr>
        <w:tabs>
          <w:tab w:val="left" w:pos="1900"/>
        </w:tabs>
        <w:spacing w:before="38" w:line="276" w:lineRule="auto"/>
        <w:ind w:right="365"/>
      </w:pPr>
      <w:r>
        <w:t>je-li</w:t>
      </w:r>
      <w:r>
        <w:rPr>
          <w:spacing w:val="-7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poskytnutí</w:t>
      </w:r>
      <w:r>
        <w:rPr>
          <w:spacing w:val="-6"/>
        </w:rPr>
        <w:t xml:space="preserve"> </w:t>
      </w:r>
      <w:r>
        <w:t>služeb</w:t>
      </w:r>
      <w:r>
        <w:rPr>
          <w:spacing w:val="-7"/>
        </w:rPr>
        <w:t xml:space="preserve"> </w:t>
      </w:r>
      <w:r>
        <w:t>nutná</w:t>
      </w:r>
      <w:r>
        <w:rPr>
          <w:spacing w:val="-7"/>
        </w:rPr>
        <w:t xml:space="preserve"> </w:t>
      </w:r>
      <w:r>
        <w:t>součinnost</w:t>
      </w:r>
      <w:r>
        <w:rPr>
          <w:spacing w:val="-6"/>
        </w:rPr>
        <w:t xml:space="preserve"> </w:t>
      </w:r>
      <w:r>
        <w:t>objednatele,</w:t>
      </w:r>
      <w:r>
        <w:rPr>
          <w:spacing w:val="-7"/>
        </w:rPr>
        <w:t xml:space="preserve"> </w:t>
      </w:r>
      <w:r>
        <w:t>určí</w:t>
      </w:r>
      <w:r>
        <w:rPr>
          <w:spacing w:val="-7"/>
        </w:rPr>
        <w:t xml:space="preserve"> </w:t>
      </w:r>
      <w:r>
        <w:t>mu</w:t>
      </w:r>
      <w:r>
        <w:rPr>
          <w:spacing w:val="-6"/>
        </w:rPr>
        <w:t xml:space="preserve"> </w:t>
      </w:r>
      <w:r>
        <w:t>poskytovatel písemnou a prokazatelně doručenou formou přiměřenou lhůtu k jejímu poskytnutí. Uplyne-li lhůta marně, nemá poskytovatel právo zajistit si náhradní plnění na účet objednatele, má však právo, upozornil-li na to objednatele, odstoupit od</w:t>
      </w:r>
      <w:r>
        <w:rPr>
          <w:spacing w:val="-5"/>
        </w:rPr>
        <w:t xml:space="preserve"> </w:t>
      </w:r>
      <w:r>
        <w:t>smlouvy;</w:t>
      </w:r>
    </w:p>
    <w:p w:rsidR="00BD169B" w:rsidRDefault="00EC37B3">
      <w:pPr>
        <w:pStyle w:val="Odstavecseseznamem"/>
        <w:numPr>
          <w:ilvl w:val="0"/>
          <w:numId w:val="1"/>
        </w:numPr>
        <w:tabs>
          <w:tab w:val="left" w:pos="1900"/>
        </w:tabs>
        <w:spacing w:line="276" w:lineRule="auto"/>
        <w:ind w:right="609"/>
      </w:pPr>
      <w:r>
        <w:t>příkazy</w:t>
      </w:r>
      <w:r>
        <w:rPr>
          <w:spacing w:val="-8"/>
        </w:rPr>
        <w:t xml:space="preserve"> </w:t>
      </w:r>
      <w:r>
        <w:t>objednatele</w:t>
      </w:r>
      <w:r>
        <w:rPr>
          <w:spacing w:val="-8"/>
        </w:rPr>
        <w:t xml:space="preserve"> </w:t>
      </w:r>
      <w:r>
        <w:t>ohledně</w:t>
      </w:r>
      <w:r>
        <w:rPr>
          <w:spacing w:val="-8"/>
        </w:rPr>
        <w:t xml:space="preserve"> </w:t>
      </w:r>
      <w:r>
        <w:t>způsobu</w:t>
      </w:r>
      <w:r>
        <w:rPr>
          <w:spacing w:val="-8"/>
        </w:rPr>
        <w:t xml:space="preserve"> </w:t>
      </w:r>
      <w:r>
        <w:t>poskytování</w:t>
      </w:r>
      <w:r>
        <w:rPr>
          <w:spacing w:val="-8"/>
        </w:rPr>
        <w:t xml:space="preserve"> </w:t>
      </w:r>
      <w:r>
        <w:t>služeb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poskytovatel vázán, odpovídá-li to povaze plnění; pokud jsou příkazy objednatele nevhodné, je poskytovatel povinen na to objednatele písemnou a prokazatelně doručenou formou</w:t>
      </w:r>
      <w:r>
        <w:rPr>
          <w:spacing w:val="-5"/>
        </w:rPr>
        <w:t xml:space="preserve"> </w:t>
      </w:r>
      <w:r>
        <w:t>upozornit;</w:t>
      </w:r>
    </w:p>
    <w:p w:rsidR="00BD169B" w:rsidRDefault="00EC37B3">
      <w:pPr>
        <w:pStyle w:val="Odstavecseseznamem"/>
        <w:numPr>
          <w:ilvl w:val="0"/>
          <w:numId w:val="1"/>
        </w:numPr>
        <w:tabs>
          <w:tab w:val="left" w:pos="1900"/>
        </w:tabs>
        <w:spacing w:line="276" w:lineRule="auto"/>
        <w:ind w:right="475"/>
      </w:pPr>
      <w:r>
        <w:t>smluvní stra</w:t>
      </w:r>
      <w:r>
        <w:t>ny uvádí, že nastane-li zcela mimořádná nepředvídatelná okolnost,</w:t>
      </w:r>
      <w:r>
        <w:rPr>
          <w:spacing w:val="-8"/>
        </w:rPr>
        <w:t xml:space="preserve"> </w:t>
      </w:r>
      <w:r>
        <w:t>která</w:t>
      </w:r>
      <w:r>
        <w:rPr>
          <w:spacing w:val="-7"/>
        </w:rPr>
        <w:t xml:space="preserve"> </w:t>
      </w:r>
      <w:r>
        <w:t>podstatně</w:t>
      </w:r>
      <w:r>
        <w:rPr>
          <w:spacing w:val="-8"/>
        </w:rPr>
        <w:t xml:space="preserve"> </w:t>
      </w:r>
      <w:r>
        <w:t>ztěžuje</w:t>
      </w:r>
      <w:r>
        <w:rPr>
          <w:spacing w:val="-7"/>
        </w:rPr>
        <w:t xml:space="preserve"> </w:t>
      </w:r>
      <w:r>
        <w:t>poskytnutí</w:t>
      </w:r>
      <w:r>
        <w:rPr>
          <w:spacing w:val="-7"/>
        </w:rPr>
        <w:t xml:space="preserve"> </w:t>
      </w:r>
      <w:r>
        <w:t>služeb,</w:t>
      </w:r>
      <w:r>
        <w:rPr>
          <w:spacing w:val="-8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kterákoli</w:t>
      </w:r>
      <w:r>
        <w:rPr>
          <w:spacing w:val="-8"/>
        </w:rPr>
        <w:t xml:space="preserve"> </w:t>
      </w:r>
      <w:r>
        <w:t>smluvní</w:t>
      </w:r>
    </w:p>
    <w:p w:rsidR="00BD169B" w:rsidRDefault="00BD169B">
      <w:pPr>
        <w:spacing w:line="276" w:lineRule="auto"/>
        <w:sectPr w:rsidR="00BD169B">
          <w:pgSz w:w="11920" w:h="16840"/>
          <w:pgMar w:top="1360" w:right="1340" w:bottom="280" w:left="980" w:header="708" w:footer="708" w:gutter="0"/>
          <w:cols w:space="708"/>
        </w:sectPr>
      </w:pPr>
    </w:p>
    <w:p w:rsidR="00BD169B" w:rsidRDefault="00EC37B3">
      <w:pPr>
        <w:pStyle w:val="Zkladntext"/>
        <w:spacing w:before="80" w:line="276" w:lineRule="auto"/>
        <w:ind w:left="1900" w:right="114"/>
      </w:pPr>
      <w:r>
        <w:lastRenderedPageBreak/>
        <w:t>strana oprávněna požádat soud, aby podle svého uvážení rozhodnout o spravedlivém zvýšení ceny za služby, anebo</w:t>
      </w:r>
      <w:r>
        <w:t xml:space="preserve"> o zrušení smlouvy a o tom, jak se strany vypořádají. Tímto smluvní strany přebírají nebezpečí změny okolností.</w:t>
      </w:r>
    </w:p>
    <w:p w:rsidR="00BD169B" w:rsidRDefault="00BD169B">
      <w:pPr>
        <w:pStyle w:val="Zkladntext"/>
        <w:ind w:left="0"/>
        <w:rPr>
          <w:sz w:val="24"/>
        </w:rPr>
      </w:pPr>
    </w:p>
    <w:p w:rsidR="00BD169B" w:rsidRDefault="00BD169B">
      <w:pPr>
        <w:pStyle w:val="Zkladntext"/>
        <w:ind w:left="0"/>
      </w:pPr>
    </w:p>
    <w:p w:rsidR="00BD169B" w:rsidRDefault="00EC37B3">
      <w:pPr>
        <w:pStyle w:val="Nadpis1"/>
        <w:numPr>
          <w:ilvl w:val="0"/>
          <w:numId w:val="3"/>
        </w:numPr>
        <w:tabs>
          <w:tab w:val="left" w:pos="1179"/>
          <w:tab w:val="left" w:pos="1181"/>
        </w:tabs>
        <w:ind w:hanging="739"/>
        <w:jc w:val="left"/>
      </w:pPr>
      <w:r>
        <w:t>Závěrečná ustanovení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1"/>
        </w:tabs>
        <w:spacing w:before="69" w:line="276" w:lineRule="auto"/>
        <w:ind w:right="151"/>
      </w:pPr>
      <w:r>
        <w:rPr>
          <w:spacing w:val="-7"/>
        </w:rPr>
        <w:t xml:space="preserve">Tato </w:t>
      </w:r>
      <w:r>
        <w:t>smlouva nabývá platnosti dnem jejího podpisu oběma smluvními stranami a účinnosti dnem uveřejnění v registru smluv v</w:t>
      </w:r>
      <w:r>
        <w:t xml:space="preserve"> souladu se zákonem č. 340/2015 Sb., </w:t>
      </w:r>
      <w:r>
        <w:rPr>
          <w:spacing w:val="-15"/>
        </w:rPr>
        <w:t xml:space="preserve">o </w:t>
      </w:r>
      <w:r>
        <w:t xml:space="preserve">zvláštních podmínkách účinnosti některých </w:t>
      </w:r>
      <w:r>
        <w:rPr>
          <w:spacing w:val="-3"/>
        </w:rPr>
        <w:t xml:space="preserve">smluv, </w:t>
      </w:r>
      <w:r>
        <w:t>uveřejňování těchto smluv a o registru smluv (zákon o registru smluv), v platném</w:t>
      </w:r>
      <w:r>
        <w:rPr>
          <w:spacing w:val="-2"/>
        </w:rPr>
        <w:t xml:space="preserve"> </w:t>
      </w:r>
      <w:r>
        <w:t>znění.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1"/>
        </w:tabs>
        <w:spacing w:line="276" w:lineRule="auto"/>
        <w:ind w:right="384"/>
      </w:pPr>
      <w:r>
        <w:t xml:space="preserve">Práva a povinnosti smluvních stran touto smlouvou neupravená se řídí </w:t>
      </w:r>
      <w:r>
        <w:rPr>
          <w:spacing w:val="-3"/>
        </w:rPr>
        <w:t>příslušnými</w:t>
      </w:r>
      <w:r>
        <w:rPr>
          <w:spacing w:val="-3"/>
        </w:rPr>
        <w:t xml:space="preserve"> </w:t>
      </w:r>
      <w:r>
        <w:t>ustanoveními zákona č. 89/2012 Sb., občanský</w:t>
      </w:r>
      <w:r>
        <w:rPr>
          <w:spacing w:val="-1"/>
        </w:rPr>
        <w:t xml:space="preserve"> </w:t>
      </w:r>
      <w:r>
        <w:t>zákoník.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1"/>
        </w:tabs>
        <w:spacing w:line="276" w:lineRule="auto"/>
        <w:ind w:right="811"/>
      </w:pPr>
      <w:r>
        <w:rPr>
          <w:spacing w:val="-7"/>
        </w:rPr>
        <w:t xml:space="preserve">Tato </w:t>
      </w:r>
      <w:r>
        <w:t xml:space="preserve">smlouva je vyhotovena ve třech stejnopisech s platností originálu, z </w:t>
      </w:r>
      <w:r>
        <w:rPr>
          <w:spacing w:val="-4"/>
        </w:rPr>
        <w:t xml:space="preserve">nichž </w:t>
      </w:r>
      <w:r>
        <w:t>objednatel obdrží dva a poskytovatel jeden.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1"/>
        </w:tabs>
        <w:spacing w:line="276" w:lineRule="auto"/>
        <w:ind w:right="348"/>
      </w:pPr>
      <w:r>
        <w:t xml:space="preserve">Pro případ sporu vzniklého mezi smluvními stranami se v souladu s ustanovením </w:t>
      </w:r>
      <w:r>
        <w:rPr>
          <w:spacing w:val="-14"/>
        </w:rPr>
        <w:t xml:space="preserve">§ </w:t>
      </w:r>
      <w:r>
        <w:t>89a zákona č. 99/1963 Sb., občanský soudní řád, ve znění pozdějších předpisů, sjednává jako místně příslušný soud obecný soud podle sídla</w:t>
      </w:r>
      <w:r>
        <w:rPr>
          <w:spacing w:val="-1"/>
        </w:rPr>
        <w:t xml:space="preserve"> </w:t>
      </w:r>
      <w:r>
        <w:t>objednatele.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1"/>
        </w:tabs>
        <w:spacing w:line="276" w:lineRule="auto"/>
        <w:ind w:right="127"/>
      </w:pPr>
      <w:r>
        <w:t xml:space="preserve">Smluvní strany uvádí, že </w:t>
      </w:r>
      <w:r>
        <w:t xml:space="preserve">nastane-li zcela mimořádná nepředvídatelná okolnost, </w:t>
      </w:r>
      <w:r>
        <w:rPr>
          <w:spacing w:val="-3"/>
        </w:rPr>
        <w:t xml:space="preserve">která </w:t>
      </w:r>
      <w:r>
        <w:t xml:space="preserve">plnění z této smlouvy podstatně ztěžuje, není kterákoli smluvní strana oprávněna požádat soud, aby podle svého uvážení rozhodl o spravedlivé úpravě ceny za plnění dle této </w:t>
      </w:r>
      <w:r>
        <w:rPr>
          <w:spacing w:val="-3"/>
        </w:rPr>
        <w:t xml:space="preserve">smlouvy, </w:t>
      </w:r>
      <w:r>
        <w:t>a nebo o zrušení smlouvy a o tom, jak se strany vypořádají. Tímto smluvní strany přebírají ve smyslu ustanovení § 1765 a násl. OZ nebezpečí změny okolností.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1"/>
        </w:tabs>
        <w:spacing w:line="276" w:lineRule="auto"/>
        <w:ind w:right="250"/>
      </w:pPr>
      <w:r>
        <w:t>Smluvní strany tímto výslovně uvádí, že tato smlouva je závazná až okamžikem jejího podepsání oběma</w:t>
      </w:r>
      <w:r>
        <w:t xml:space="preserve"> smluvními stranami. Poskytovatel tímto bere na vědomí, </w:t>
      </w:r>
      <w:r>
        <w:rPr>
          <w:spacing w:val="-7"/>
        </w:rPr>
        <w:t xml:space="preserve">že </w:t>
      </w:r>
      <w:r>
        <w:t>v důsledku specifického organizačního uspořádání objednatele smluvní strany vylučují pravidla dle ustanovení § 1728 a 1729 OZ o předsmluvní odpovědnosti a poskytovatel nemá právo ve smyslu § 2910 O</w:t>
      </w:r>
      <w:r>
        <w:t xml:space="preserve">Z po objednateli požadovat při neuzavření smlouvy náhradu </w:t>
      </w:r>
      <w:r>
        <w:rPr>
          <w:spacing w:val="-3"/>
        </w:rPr>
        <w:t>škody.</w:t>
      </w:r>
    </w:p>
    <w:p w:rsidR="00BD169B" w:rsidRDefault="00EC37B3">
      <w:pPr>
        <w:pStyle w:val="Odstavecseseznamem"/>
        <w:numPr>
          <w:ilvl w:val="1"/>
          <w:numId w:val="3"/>
        </w:numPr>
        <w:tabs>
          <w:tab w:val="left" w:pos="1181"/>
        </w:tabs>
        <w:spacing w:line="276" w:lineRule="auto"/>
        <w:ind w:right="275"/>
      </w:pPr>
      <w:r>
        <w:rPr>
          <w:spacing w:val="-7"/>
        </w:rPr>
        <w:t xml:space="preserve">Tato </w:t>
      </w:r>
      <w:r>
        <w:t xml:space="preserve">smlouva včetně jejích příloh a případných změn (např. dodatek smlouvy) bude uveřejněna objednatelem v registru smluv v souladu se zákonem o registru </w:t>
      </w:r>
      <w:r>
        <w:rPr>
          <w:spacing w:val="-3"/>
        </w:rPr>
        <w:t xml:space="preserve">smluv. </w:t>
      </w:r>
      <w:r>
        <w:t>Pokud smlouvu uveřejní v regis</w:t>
      </w:r>
      <w:r>
        <w:t xml:space="preserve">tru smluv poskytovatel, zašle objednateli potvrzení </w:t>
      </w:r>
      <w:r>
        <w:rPr>
          <w:spacing w:val="-18"/>
        </w:rPr>
        <w:t xml:space="preserve">o </w:t>
      </w:r>
      <w:r>
        <w:t xml:space="preserve">uveřejnění této smlouvy bez zbytečného odkladu. </w:t>
      </w:r>
      <w:r>
        <w:rPr>
          <w:spacing w:val="-5"/>
        </w:rPr>
        <w:t xml:space="preserve">Tento </w:t>
      </w:r>
      <w:r>
        <w:t>odstavec je samostatnou dohodou smluvních stran oddělitelnou od ostatních ustanovení</w:t>
      </w:r>
      <w:r>
        <w:rPr>
          <w:spacing w:val="1"/>
        </w:rPr>
        <w:t xml:space="preserve"> </w:t>
      </w:r>
      <w:r>
        <w:rPr>
          <w:spacing w:val="-3"/>
        </w:rPr>
        <w:t>smlouvy.</w:t>
      </w:r>
    </w:p>
    <w:p w:rsidR="00BD169B" w:rsidRDefault="00BD169B">
      <w:pPr>
        <w:pStyle w:val="Zkladntext"/>
        <w:ind w:left="0"/>
        <w:rPr>
          <w:sz w:val="24"/>
        </w:rPr>
      </w:pPr>
    </w:p>
    <w:p w:rsidR="00BD169B" w:rsidRDefault="00BD169B">
      <w:pPr>
        <w:pStyle w:val="Zkladntext"/>
        <w:ind w:left="0"/>
        <w:rPr>
          <w:sz w:val="24"/>
        </w:rPr>
      </w:pPr>
    </w:p>
    <w:p w:rsidR="00BD169B" w:rsidRDefault="00BD169B">
      <w:pPr>
        <w:pStyle w:val="Zkladntext"/>
        <w:ind w:left="0"/>
        <w:rPr>
          <w:sz w:val="24"/>
        </w:rPr>
      </w:pPr>
    </w:p>
    <w:p w:rsidR="00BD169B" w:rsidRDefault="00BD169B">
      <w:pPr>
        <w:pStyle w:val="Zkladntext"/>
        <w:ind w:left="0"/>
        <w:rPr>
          <w:sz w:val="24"/>
        </w:rPr>
      </w:pPr>
    </w:p>
    <w:p w:rsidR="00BD169B" w:rsidRDefault="00EC37B3">
      <w:pPr>
        <w:pStyle w:val="Zkladntext"/>
        <w:tabs>
          <w:tab w:val="left" w:pos="5679"/>
        </w:tabs>
        <w:spacing w:before="164"/>
        <w:ind w:left="1300"/>
      </w:pPr>
      <w:r>
        <w:pict>
          <v:shape id="_x0000_s1027" style="position:absolute;left:0;text-align:left;margin-left:404.35pt;margin-top:24.65pt;width:30.1pt;height:29.85pt;z-index:-251812864;mso-position-horizontal-relative:page" coordorigin="8087,493" coordsize="602,597" o:spt="100" adj="0,,0" path="m8195,964r-52,34l8110,1030r-18,29l8087,1080r,10l8133,1090r3,-2l8098,1088r6,-22l8123,1035r32,-36l8195,964xm8344,493r-12,8l8326,519r-3,21l8323,561r1,8l8325,583r2,16l8329,615r3,16l8336,648r4,16l8344,681r-9,33l8310,776r-35,79l8231,939r-46,75l8139,1068r-41,20l8136,1088r2,l8170,1060r38,-49l8254,939r6,-2l8254,937r43,-79l8326,797r18,-47l8355,714r21,l8363,679r4,-31l8355,648r-7,-27l8343,595r-2,-24l8340,549r,-10l8341,524r4,-16l8353,497r14,l8360,493r-16,xm8682,936r-17,l8658,942r,17l8665,965r17,l8685,962r-18,l8661,957r,-13l8667,939r18,l8682,936xm8685,939r-5,l8684,944r,13l8680,962r5,l8688,959r,-17l8685,939xm8677,941r-10,l8667,959r3,l8670,952r8,l8678,951r-2,l8679,950r-9,l8670,945r9,l8679,943r-2,-2xm8678,952r-4,l8675,954r1,2l8676,959r3,l8679,956r,-3l8678,952xm8679,945r-4,l8676,945r,4l8674,950r5,l8679,947r,-2xm8376,714r-21,l8388,781r34,45l8454,855r26,17l8425,883r-57,14l8310,915r-56,22l8260,937r51,-15l8374,907r65,-12l8503,887r46,l8539,883r42,-2l8675,881r-15,-9l8637,868r-125,l8498,859r-14,-8l8470,842r-13,-10l8427,801r-26,-37l8380,723r-4,-9xm8549,887r-46,l8543,905r40,14l8619,928r31,3l8669,931r10,-5l8681,921r-18,l8639,918r-30,-8l8575,898r-26,-11xm8682,916r-4,2l8671,921r10,l8682,916xm8675,881r-94,l8629,882r40,9l8684,910r2,-5l8688,904r,-5l8681,884r-6,-3xm8586,863r-17,1l8552,865r-40,3l8637,868r-10,-2l8586,863xm8373,543r-3,18l8366,584r-5,29l8355,648r12,l8368,644r3,-34l8372,577r1,-34xm8367,497r-14,l8359,501r6,6l8371,518r2,14l8376,509r-5,-11l8367,497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V Praze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……..</w:t>
      </w:r>
      <w:r>
        <w:tab/>
        <w:t>V Praze dne ……</w:t>
      </w:r>
    </w:p>
    <w:p w:rsidR="00BD169B" w:rsidRDefault="00BD169B">
      <w:pPr>
        <w:pStyle w:val="Zkladntext"/>
        <w:spacing w:before="10"/>
        <w:ind w:left="0"/>
        <w:rPr>
          <w:sz w:val="20"/>
        </w:rPr>
      </w:pPr>
    </w:p>
    <w:p w:rsidR="00BD169B" w:rsidRDefault="00EC37B3">
      <w:pPr>
        <w:spacing w:line="259" w:lineRule="auto"/>
        <w:ind w:left="7175" w:right="589"/>
        <w:jc w:val="right"/>
        <w:rPr>
          <w:rFonts w:ascii="Calibri" w:hAnsi="Calibri"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4.05pt;margin-top:-2.3pt;width:85.15pt;height:16.05pt;z-index:251659264;mso-position-horizontal-relative:page" filled="f" stroked="f">
            <v:textbox inset="0,0,0,0">
              <w:txbxContent>
                <w:p w:rsidR="00BD169B" w:rsidRDefault="00EC37B3">
                  <w:pPr>
                    <w:spacing w:before="6" w:line="314" w:lineRule="exact"/>
                    <w:rPr>
                      <w:rFonts w:ascii="Calibri"/>
                      <w:sz w:val="26"/>
                    </w:rPr>
                  </w:pPr>
                  <w:r>
                    <w:rPr>
                      <w:rFonts w:ascii="Calibri"/>
                      <w:w w:val="105"/>
                      <w:sz w:val="26"/>
                    </w:rPr>
                    <w:t>Pavel Kocourek</w:t>
                  </w:r>
                </w:p>
              </w:txbxContent>
            </v:textbox>
            <w10:wrap anchorx="page"/>
          </v:shape>
        </w:pict>
      </w:r>
      <w:r>
        <w:rPr>
          <w:rFonts w:ascii="Calibri" w:hAnsi="Calibri"/>
          <w:w w:val="110"/>
          <w:sz w:val="10"/>
        </w:rPr>
        <w:t>Digitálně podepsal Pavel Kocourek</w:t>
      </w:r>
      <w:r>
        <w:rPr>
          <w:rFonts w:ascii="Calibri" w:hAnsi="Calibri"/>
          <w:w w:val="109"/>
          <w:sz w:val="10"/>
        </w:rPr>
        <w:t xml:space="preserve"> </w:t>
      </w:r>
      <w:r>
        <w:rPr>
          <w:rFonts w:ascii="Calibri" w:hAnsi="Calibri"/>
          <w:w w:val="105"/>
          <w:sz w:val="10"/>
        </w:rPr>
        <w:t>Datum: 202</w:t>
      </w:r>
      <w:bookmarkStart w:id="0" w:name="_GoBack"/>
      <w:bookmarkEnd w:id="0"/>
      <w:r>
        <w:rPr>
          <w:rFonts w:ascii="Calibri" w:hAnsi="Calibri"/>
          <w:w w:val="105"/>
          <w:sz w:val="10"/>
        </w:rPr>
        <w:t>1.12.09 23:15:04 +01'00'</w:t>
      </w:r>
    </w:p>
    <w:p w:rsidR="00BD169B" w:rsidRDefault="00BD169B">
      <w:pPr>
        <w:pStyle w:val="Zkladntext"/>
        <w:spacing w:before="10"/>
        <w:ind w:left="0"/>
        <w:rPr>
          <w:rFonts w:ascii="Calibri"/>
          <w:sz w:val="9"/>
        </w:rPr>
      </w:pPr>
    </w:p>
    <w:p w:rsidR="00BD169B" w:rsidRDefault="00EC37B3">
      <w:pPr>
        <w:pStyle w:val="Zkladntext"/>
        <w:tabs>
          <w:tab w:val="left" w:pos="5679"/>
        </w:tabs>
        <w:spacing w:before="93"/>
        <w:ind w:left="1300"/>
      </w:pPr>
      <w:r>
        <w:t>Za</w:t>
      </w:r>
      <w:r>
        <w:rPr>
          <w:spacing w:val="-1"/>
        </w:rPr>
        <w:t xml:space="preserve"> </w:t>
      </w:r>
      <w:r>
        <w:t>objednatele</w:t>
      </w:r>
      <w:r>
        <w:tab/>
        <w:t>Za poskytovatele</w:t>
      </w:r>
    </w:p>
    <w:sectPr w:rsidR="00BD169B">
      <w:pgSz w:w="11920" w:h="16840"/>
      <w:pgMar w:top="1360" w:right="13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18BE"/>
    <w:multiLevelType w:val="hybridMultilevel"/>
    <w:tmpl w:val="D330693C"/>
    <w:lvl w:ilvl="0" w:tplc="87008D84">
      <w:start w:val="1"/>
      <w:numFmt w:val="lowerLetter"/>
      <w:lvlText w:val="%1."/>
      <w:lvlJc w:val="left"/>
      <w:pPr>
        <w:ind w:left="190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7DAA7DAE">
      <w:numFmt w:val="bullet"/>
      <w:lvlText w:val="•"/>
      <w:lvlJc w:val="left"/>
      <w:pPr>
        <w:ind w:left="2670" w:hanging="360"/>
      </w:pPr>
      <w:rPr>
        <w:rFonts w:hint="default"/>
      </w:rPr>
    </w:lvl>
    <w:lvl w:ilvl="2" w:tplc="E6061BD2"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95FEADEE">
      <w:numFmt w:val="bullet"/>
      <w:lvlText w:val="•"/>
      <w:lvlJc w:val="left"/>
      <w:pPr>
        <w:ind w:left="4210" w:hanging="360"/>
      </w:pPr>
      <w:rPr>
        <w:rFonts w:hint="default"/>
      </w:rPr>
    </w:lvl>
    <w:lvl w:ilvl="4" w:tplc="0F36C830"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77BA914E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E2DC97F4"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E2AA4620"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ACD03866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1" w15:restartNumberingAfterBreak="0">
    <w:nsid w:val="56750ACA"/>
    <w:multiLevelType w:val="hybridMultilevel"/>
    <w:tmpl w:val="109ED93C"/>
    <w:lvl w:ilvl="0" w:tplc="682E026C">
      <w:start w:val="1"/>
      <w:numFmt w:val="lowerLetter"/>
      <w:lvlText w:val="%1."/>
      <w:lvlJc w:val="left"/>
      <w:pPr>
        <w:ind w:left="190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5BD20088">
      <w:numFmt w:val="bullet"/>
      <w:lvlText w:val="•"/>
      <w:lvlJc w:val="left"/>
      <w:pPr>
        <w:ind w:left="2670" w:hanging="360"/>
      </w:pPr>
      <w:rPr>
        <w:rFonts w:hint="default"/>
      </w:rPr>
    </w:lvl>
    <w:lvl w:ilvl="2" w:tplc="9D02DEB2"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EF368406">
      <w:numFmt w:val="bullet"/>
      <w:lvlText w:val="•"/>
      <w:lvlJc w:val="left"/>
      <w:pPr>
        <w:ind w:left="4210" w:hanging="360"/>
      </w:pPr>
      <w:rPr>
        <w:rFonts w:hint="default"/>
      </w:rPr>
    </w:lvl>
    <w:lvl w:ilvl="4" w:tplc="5586730C"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1730E5D4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83B088DE"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252EA07C"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4230A834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2" w15:restartNumberingAfterBreak="0">
    <w:nsid w:val="7F4E1A24"/>
    <w:multiLevelType w:val="hybridMultilevel"/>
    <w:tmpl w:val="13AAC0E2"/>
    <w:lvl w:ilvl="0" w:tplc="3A12395A">
      <w:start w:val="1"/>
      <w:numFmt w:val="upperRoman"/>
      <w:lvlText w:val="%1."/>
      <w:lvlJc w:val="left"/>
      <w:pPr>
        <w:ind w:left="1180" w:hanging="583"/>
        <w:jc w:val="right"/>
      </w:pPr>
      <w:rPr>
        <w:rFonts w:ascii="Arial" w:eastAsia="Arial" w:hAnsi="Arial" w:cs="Arial" w:hint="default"/>
        <w:spacing w:val="-1"/>
        <w:w w:val="100"/>
        <w:sz w:val="40"/>
        <w:szCs w:val="40"/>
      </w:rPr>
    </w:lvl>
    <w:lvl w:ilvl="1" w:tplc="9D6E186A">
      <w:start w:val="1"/>
      <w:numFmt w:val="decimal"/>
      <w:lvlText w:val="%2.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2" w:tplc="218A2DE4">
      <w:numFmt w:val="bullet"/>
      <w:lvlText w:val="-"/>
      <w:lvlJc w:val="left"/>
      <w:pPr>
        <w:ind w:left="1180" w:hanging="19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E4588BF8">
      <w:numFmt w:val="bullet"/>
      <w:lvlText w:val="•"/>
      <w:lvlJc w:val="left"/>
      <w:pPr>
        <w:ind w:left="3706" w:hanging="196"/>
      </w:pPr>
      <w:rPr>
        <w:rFonts w:hint="default"/>
      </w:rPr>
    </w:lvl>
    <w:lvl w:ilvl="4" w:tplc="46242140">
      <w:numFmt w:val="bullet"/>
      <w:lvlText w:val="•"/>
      <w:lvlJc w:val="left"/>
      <w:pPr>
        <w:ind w:left="4548" w:hanging="196"/>
      </w:pPr>
      <w:rPr>
        <w:rFonts w:hint="default"/>
      </w:rPr>
    </w:lvl>
    <w:lvl w:ilvl="5" w:tplc="D4660720">
      <w:numFmt w:val="bullet"/>
      <w:lvlText w:val="•"/>
      <w:lvlJc w:val="left"/>
      <w:pPr>
        <w:ind w:left="5390" w:hanging="196"/>
      </w:pPr>
      <w:rPr>
        <w:rFonts w:hint="default"/>
      </w:rPr>
    </w:lvl>
    <w:lvl w:ilvl="6" w:tplc="A0FC8E30">
      <w:numFmt w:val="bullet"/>
      <w:lvlText w:val="•"/>
      <w:lvlJc w:val="left"/>
      <w:pPr>
        <w:ind w:left="6232" w:hanging="196"/>
      </w:pPr>
      <w:rPr>
        <w:rFonts w:hint="default"/>
      </w:rPr>
    </w:lvl>
    <w:lvl w:ilvl="7" w:tplc="6F7C6B0C">
      <w:numFmt w:val="bullet"/>
      <w:lvlText w:val="•"/>
      <w:lvlJc w:val="left"/>
      <w:pPr>
        <w:ind w:left="7074" w:hanging="196"/>
      </w:pPr>
      <w:rPr>
        <w:rFonts w:hint="default"/>
      </w:rPr>
    </w:lvl>
    <w:lvl w:ilvl="8" w:tplc="2D8221BE">
      <w:numFmt w:val="bullet"/>
      <w:lvlText w:val="•"/>
      <w:lvlJc w:val="left"/>
      <w:pPr>
        <w:ind w:left="7916" w:hanging="19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D169B"/>
    <w:rsid w:val="00BD169B"/>
    <w:rsid w:val="00E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73E916"/>
  <w15:docId w15:val="{BF85290B-A7FD-453F-BAAE-7BB9DC02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180" w:hanging="849"/>
      <w:outlineLvl w:val="0"/>
    </w:pPr>
    <w:rPr>
      <w:sz w:val="40"/>
      <w:szCs w:val="40"/>
    </w:rPr>
  </w:style>
  <w:style w:type="paragraph" w:styleId="Nadpis2">
    <w:name w:val="heading 2"/>
    <w:basedOn w:val="Normln"/>
    <w:uiPriority w:val="1"/>
    <w:qFormat/>
    <w:pPr>
      <w:ind w:left="46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0"/>
    </w:pPr>
  </w:style>
  <w:style w:type="paragraph" w:styleId="Odstavecseseznamem">
    <w:name w:val="List Paragraph"/>
    <w:basedOn w:val="Normln"/>
    <w:uiPriority w:val="1"/>
    <w:qFormat/>
    <w:pPr>
      <w:ind w:left="1180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1688</Words>
  <Characters>9965</Characters>
  <Application>Microsoft Office Word</Application>
  <DocSecurity>0</DocSecurity>
  <Lines>83</Lines>
  <Paragraphs>23</Paragraphs>
  <ScaleCrop>false</ScaleCrop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MLP_serivsniSmlouva2021</dc:title>
  <cp:lastModifiedBy>Eva Štěpánová</cp:lastModifiedBy>
  <cp:revision>2</cp:revision>
  <dcterms:created xsi:type="dcterms:W3CDTF">2021-12-23T09:44:00Z</dcterms:created>
  <dcterms:modified xsi:type="dcterms:W3CDTF">2021-12-23T09:48:00Z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LastSaved">
    <vt:filetime>2021-12-23T00:00:00Z</vt:filetime>
  </property>
</Properties>
</file>