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622474E7" w14:textId="2AA4B615" w:rsidR="00EF1270" w:rsidRDefault="007E1823" w:rsidP="00EF1270">
      <w:pPr>
        <w:widowControl w:val="0"/>
        <w:jc w:val="center"/>
        <w:rPr>
          <w:sz w:val="26"/>
          <w:szCs w:val="26"/>
        </w:rPr>
      </w:pPr>
      <w:r w:rsidRPr="007E1823">
        <w:rPr>
          <w:b/>
          <w:sz w:val="32"/>
        </w:rPr>
        <w:t>ANTREG, a.s.</w:t>
      </w:r>
    </w:p>
    <w:p w14:paraId="0B41140F" w14:textId="77777777" w:rsidR="00EF1270" w:rsidRPr="00AA35DC" w:rsidRDefault="00EF1270"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2987962F"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3B44FD" w:rsidRPr="003B44FD">
        <w:rPr>
          <w:sz w:val="26"/>
          <w:szCs w:val="26"/>
        </w:rPr>
        <w:t>IWA OUTDOOR CLASSICS 2022, NORIMBERK, NĚMECKO, 2022/034N, 3.- 6. 3. 2022“</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28F330CA" w:rsidR="00380429" w:rsidRDefault="007E1823" w:rsidP="00380429">
      <w:pPr>
        <w:numPr>
          <w:ilvl w:val="0"/>
          <w:numId w:val="3"/>
        </w:numPr>
        <w:ind w:left="567" w:hanging="567"/>
        <w:rPr>
          <w:b/>
        </w:rPr>
      </w:pPr>
      <w:r w:rsidRPr="007E1823">
        <w:rPr>
          <w:b/>
        </w:rPr>
        <w:t>ANTREG, a.s.</w:t>
      </w:r>
    </w:p>
    <w:p w14:paraId="550E4ACC" w14:textId="6EBF876F" w:rsidR="00EF1270" w:rsidRDefault="00380429" w:rsidP="00BB2EB5">
      <w:pPr>
        <w:ind w:firstLine="561"/>
        <w:rPr>
          <w:b/>
        </w:rPr>
      </w:pPr>
      <w:r w:rsidRPr="008052CD">
        <w:rPr>
          <w:b/>
        </w:rPr>
        <w:t>Registrační číslo účastníka:</w:t>
      </w:r>
      <w:r>
        <w:rPr>
          <w:b/>
        </w:rPr>
        <w:t xml:space="preserve"> </w:t>
      </w:r>
      <w:r w:rsidR="007E1823" w:rsidRPr="007E1823">
        <w:rPr>
          <w:b/>
        </w:rPr>
        <w:t>08/2022/034N</w:t>
      </w:r>
    </w:p>
    <w:p w14:paraId="67C3F41C" w14:textId="73851F4A" w:rsidR="005D4B95" w:rsidRPr="005D4B95" w:rsidRDefault="005D4B95" w:rsidP="00BB2EB5">
      <w:pPr>
        <w:ind w:firstLine="561"/>
      </w:pPr>
      <w:r>
        <w:t xml:space="preserve">společnost založená a existující podle právního řádu České republiky, </w:t>
      </w:r>
    </w:p>
    <w:p w14:paraId="7BCE4790" w14:textId="77777777" w:rsidR="00EE52DA" w:rsidRDefault="00380429" w:rsidP="005D4B95">
      <w:pPr>
        <w:pStyle w:val="Text11"/>
        <w:keepNext w:val="0"/>
        <w:ind w:left="567"/>
      </w:pPr>
      <w:r w:rsidRPr="00EC55A5">
        <w:t>se sídlem</w:t>
      </w:r>
      <w:r>
        <w:t xml:space="preserve">: </w:t>
      </w:r>
      <w:r w:rsidR="00EE52DA" w:rsidRPr="00EE52DA">
        <w:t>Tovární 810/8d, 682 01 Vyškov</w:t>
      </w:r>
      <w:r>
        <w:t xml:space="preserve">, IČO: </w:t>
      </w:r>
      <w:r w:rsidR="00EE52DA" w:rsidRPr="00EE52DA">
        <w:t>25306821</w:t>
      </w:r>
      <w:r w:rsidR="00EE52DA">
        <w:t xml:space="preserve">, </w:t>
      </w:r>
      <w:r w:rsidR="005D4B95">
        <w:t xml:space="preserve">DIČ: </w:t>
      </w:r>
      <w:r w:rsidR="00EE52DA">
        <w:t>CZ</w:t>
      </w:r>
      <w:r w:rsidR="00EE52DA" w:rsidRPr="00EE52DA">
        <w:t>25306821</w:t>
      </w:r>
    </w:p>
    <w:p w14:paraId="2C3A4352" w14:textId="77777777" w:rsidR="00EE52DA" w:rsidRDefault="005D4B95" w:rsidP="005D4B95">
      <w:pPr>
        <w:pStyle w:val="Text11"/>
        <w:keepNext w:val="0"/>
        <w:ind w:left="567"/>
      </w:pPr>
      <w:r>
        <w:t>zapsaná v obchodním rejstříku vedeném</w:t>
      </w:r>
      <w:r w:rsidR="00BB2EB5" w:rsidRPr="00BB2EB5">
        <w:t xml:space="preserve"> u </w:t>
      </w:r>
      <w:r w:rsidR="00A96A98" w:rsidRPr="00A96A98">
        <w:t xml:space="preserve">Krajského soudu v </w:t>
      </w:r>
      <w:r w:rsidR="00EE52DA">
        <w:t>Brně</w:t>
      </w:r>
      <w:r>
        <w:t xml:space="preserve">, oddíl </w:t>
      </w:r>
      <w:r w:rsidR="00EE52DA">
        <w:t>B</w:t>
      </w:r>
      <w:r>
        <w:t xml:space="preserve">, vložka </w:t>
      </w:r>
      <w:r w:rsidR="00EE52DA" w:rsidRPr="00EE52DA">
        <w:t xml:space="preserve">2052 </w:t>
      </w:r>
    </w:p>
    <w:p w14:paraId="33968B08" w14:textId="79CF9955" w:rsidR="00EA574A" w:rsidRPr="00AA35DC" w:rsidRDefault="00EA574A" w:rsidP="005D4B95">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F3490D2"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w:t>
      </w:r>
      <w:r w:rsidRPr="00880002">
        <w:t xml:space="preserve">ve výši </w:t>
      </w:r>
      <w:r w:rsidR="00C235C7" w:rsidRPr="00880002">
        <w:t xml:space="preserve">80.000,- </w:t>
      </w:r>
      <w:r w:rsidR="007F74B5" w:rsidRPr="00880002">
        <w:t xml:space="preserve">Kč (slovy: </w:t>
      </w:r>
      <w:r w:rsidR="0000160F" w:rsidRPr="00880002">
        <w:t>osmdesát</w:t>
      </w:r>
      <w:r w:rsidR="007F74B5">
        <w:t xml:space="preserve"> </w:t>
      </w:r>
      <w:r w:rsidR="00267C4D">
        <w:t xml:space="preserve">tisíc </w:t>
      </w:r>
      <w:r w:rsidR="007F74B5">
        <w:t>korun českých),</w:t>
      </w:r>
      <w:r w:rsidR="00857E0D">
        <w:t xml:space="preserve"> což představuje </w:t>
      </w:r>
      <w:r w:rsidR="00857E0D" w:rsidRPr="008664CC">
        <w:t>50</w:t>
      </w:r>
      <w:r w:rsidR="00880002">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4AC0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880002">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58F844C0" w14:textId="3EC873BF" w:rsidR="00214D00" w:rsidRDefault="00E830B0" w:rsidP="008C681E">
      <w:pPr>
        <w:pStyle w:val="Text11"/>
        <w:keepNext w:val="0"/>
        <w:spacing w:before="0" w:after="0"/>
        <w:ind w:left="1134"/>
        <w:jc w:val="left"/>
      </w:pPr>
      <w:r w:rsidRPr="00E830B0">
        <w:rPr>
          <w:b/>
        </w:rPr>
        <w:t>ANTREG, a.s.</w:t>
      </w:r>
      <w:r w:rsidR="008C681E">
        <w:br/>
        <w:t>k rukám:</w:t>
      </w:r>
      <w:r w:rsidR="008C681E">
        <w:tab/>
      </w:r>
      <w:r w:rsidR="008C681E">
        <w:tab/>
      </w:r>
      <w:r w:rsidR="00644353">
        <w:t>Ing. Ilona Romanová</w:t>
      </w:r>
      <w:bookmarkStart w:id="36" w:name="_GoBack"/>
      <w:bookmarkEnd w:id="36"/>
    </w:p>
    <w:p w14:paraId="053294E1" w14:textId="0F4CD05F" w:rsidR="008C681E" w:rsidRDefault="008C681E" w:rsidP="008C681E">
      <w:pPr>
        <w:pStyle w:val="Text11"/>
        <w:keepNext w:val="0"/>
        <w:spacing w:before="0" w:after="0"/>
        <w:ind w:left="1134"/>
        <w:jc w:val="left"/>
      </w:pPr>
      <w:r>
        <w:t xml:space="preserve">adresa: </w:t>
      </w:r>
      <w:r>
        <w:tab/>
      </w:r>
      <w:r>
        <w:tab/>
      </w:r>
      <w:r w:rsidR="00E830B0" w:rsidRPr="00E830B0">
        <w:t>Tovární 810/8d, 682 01 Vyškov</w:t>
      </w:r>
      <w:r>
        <w:br/>
        <w:t>e-mail:</w:t>
      </w:r>
      <w:r>
        <w:tab/>
      </w:r>
      <w:r>
        <w:tab/>
      </w:r>
      <w:r w:rsidR="00E830B0" w:rsidRPr="00E830B0">
        <w:t>antreg@antreg.cz</w:t>
      </w:r>
    </w:p>
    <w:p w14:paraId="5E7496EF" w14:textId="77777777" w:rsidR="00E830B0" w:rsidRDefault="008C681E" w:rsidP="00E830B0">
      <w:pPr>
        <w:pStyle w:val="Text11"/>
        <w:keepNext w:val="0"/>
        <w:spacing w:before="0" w:after="0"/>
        <w:ind w:left="1134"/>
        <w:jc w:val="left"/>
        <w:rPr>
          <w:szCs w:val="22"/>
        </w:rPr>
      </w:pPr>
      <w:r w:rsidRPr="001306EF">
        <w:rPr>
          <w:szCs w:val="22"/>
        </w:rPr>
        <w:t xml:space="preserve">Datová </w:t>
      </w:r>
      <w:proofErr w:type="gramStart"/>
      <w:r w:rsidRPr="001306EF">
        <w:rPr>
          <w:szCs w:val="22"/>
        </w:rPr>
        <w:t>schránka:</w:t>
      </w:r>
      <w:r>
        <w:rPr>
          <w:szCs w:val="22"/>
        </w:rPr>
        <w:t xml:space="preserve">   </w:t>
      </w:r>
      <w:proofErr w:type="gramEnd"/>
      <w:r w:rsidR="00E830B0" w:rsidRPr="00E830B0">
        <w:rPr>
          <w:szCs w:val="22"/>
        </w:rPr>
        <w:t>q3qcund</w:t>
      </w:r>
    </w:p>
    <w:p w14:paraId="5FCD0016" w14:textId="77777777" w:rsidR="00E830B0" w:rsidRDefault="00E830B0"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7EBDC538" w:rsidR="00EA574A" w:rsidRPr="00AA35DC" w:rsidRDefault="00547728" w:rsidP="006D1BA9">
            <w:pPr>
              <w:jc w:val="left"/>
              <w:rPr>
                <w:b/>
              </w:rPr>
            </w:pPr>
            <w:r w:rsidRPr="00547728">
              <w:rPr>
                <w:b/>
              </w:rPr>
              <w:t>ANTREG, a.s.</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F358ADD" w:rsidR="00EA574A" w:rsidRPr="00AA35DC" w:rsidRDefault="00EA574A" w:rsidP="006D1BA9">
            <w:pPr>
              <w:jc w:val="left"/>
            </w:pPr>
            <w:r w:rsidRPr="00AA35DC">
              <w:t xml:space="preserve">Místo: </w:t>
            </w:r>
            <w:r w:rsidR="002F6810">
              <w:t>Vyškov</w:t>
            </w:r>
          </w:p>
          <w:p w14:paraId="607928AD" w14:textId="0448ED56" w:rsidR="00EA574A" w:rsidRPr="00AA35DC" w:rsidRDefault="00EA574A" w:rsidP="006D1BA9">
            <w:pPr>
              <w:jc w:val="left"/>
              <w:rPr>
                <w:b/>
              </w:rPr>
            </w:pPr>
            <w:r w:rsidRPr="00AA35DC">
              <w:t xml:space="preserve">Datum: </w:t>
            </w:r>
            <w:r w:rsidR="002F6810">
              <w:t>15.12.2021</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2C366E41" w14:textId="528CF6BE" w:rsidR="00E97FAA" w:rsidRDefault="001E394F" w:rsidP="00E97FAA">
            <w:r w:rsidRPr="00F50DF0">
              <w:t xml:space="preserve">Jméno: </w:t>
            </w:r>
            <w:r w:rsidR="005D4B95">
              <w:tab/>
            </w:r>
            <w:r w:rsidR="002F6810">
              <w:t>Ing. Ilona Romanová</w:t>
            </w:r>
          </w:p>
          <w:p w14:paraId="2F6E03E8" w14:textId="032458CA" w:rsidR="00EA574A" w:rsidRPr="00AA35DC" w:rsidRDefault="001E394F" w:rsidP="00E97FAA">
            <w:r w:rsidRPr="00F50DF0">
              <w:t xml:space="preserve">Funkce: </w:t>
            </w:r>
            <w:r w:rsidR="002F6810">
              <w:t>předseda představenstva</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6E680C96" w:rsidR="00842EDE" w:rsidRDefault="00EC7317">
      <w:pPr>
        <w:pStyle w:val="HHTitle2"/>
        <w:rPr>
          <w:noProof/>
        </w:rPr>
      </w:pPr>
      <w:r w:rsidRPr="00880002">
        <w:rPr>
          <w:noProof/>
        </w:rPr>
        <w:t>rozpočet</w:t>
      </w:r>
    </w:p>
    <w:p w14:paraId="28B7CF5A" w14:textId="2E9A8916" w:rsidR="00880002" w:rsidRDefault="00880002">
      <w:pPr>
        <w:pStyle w:val="HHTitle2"/>
      </w:pPr>
    </w:p>
    <w:p w14:paraId="7989DF37" w14:textId="7B8666A1" w:rsidR="00880002" w:rsidRDefault="00174BC9">
      <w:pPr>
        <w:pStyle w:val="HHTitle2"/>
      </w:pPr>
      <w:r w:rsidRPr="00174BC9">
        <w:rPr>
          <w:noProof/>
        </w:rPr>
        <w:drawing>
          <wp:inline distT="0" distB="0" distL="0" distR="0" wp14:anchorId="0F18ECC0" wp14:editId="095B21ED">
            <wp:extent cx="8892540" cy="2890884"/>
            <wp:effectExtent l="0" t="0" r="381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2890884"/>
                    </a:xfrm>
                    <a:prstGeom prst="rect">
                      <a:avLst/>
                    </a:prstGeom>
                    <a:noFill/>
                    <a:ln>
                      <a:noFill/>
                    </a:ln>
                  </pic:spPr>
                </pic:pic>
              </a:graphicData>
            </a:graphic>
          </wp:inline>
        </w:drawing>
      </w:r>
    </w:p>
    <w:sectPr w:rsidR="00880002"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74BC9"/>
    <w:rsid w:val="00183B4D"/>
    <w:rsid w:val="00184E80"/>
    <w:rsid w:val="00192EEB"/>
    <w:rsid w:val="001A4479"/>
    <w:rsid w:val="001A4519"/>
    <w:rsid w:val="001B2647"/>
    <w:rsid w:val="001D3D4C"/>
    <w:rsid w:val="001E2DFC"/>
    <w:rsid w:val="001E394F"/>
    <w:rsid w:val="001E52ED"/>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2F6810"/>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728"/>
    <w:rsid w:val="00547E99"/>
    <w:rsid w:val="00551CBF"/>
    <w:rsid w:val="00554237"/>
    <w:rsid w:val="005556F2"/>
    <w:rsid w:val="0055774D"/>
    <w:rsid w:val="00561AB6"/>
    <w:rsid w:val="00570B7F"/>
    <w:rsid w:val="00570E50"/>
    <w:rsid w:val="0057416F"/>
    <w:rsid w:val="00575927"/>
    <w:rsid w:val="005759A0"/>
    <w:rsid w:val="00580609"/>
    <w:rsid w:val="0058202A"/>
    <w:rsid w:val="0058537C"/>
    <w:rsid w:val="00585757"/>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44353"/>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C3957"/>
    <w:rsid w:val="006D1305"/>
    <w:rsid w:val="006D1BA9"/>
    <w:rsid w:val="006D7777"/>
    <w:rsid w:val="006E3927"/>
    <w:rsid w:val="006E586B"/>
    <w:rsid w:val="006E75D5"/>
    <w:rsid w:val="0070337D"/>
    <w:rsid w:val="0070366C"/>
    <w:rsid w:val="00705FAD"/>
    <w:rsid w:val="0071050F"/>
    <w:rsid w:val="00715BDC"/>
    <w:rsid w:val="00732453"/>
    <w:rsid w:val="007434F3"/>
    <w:rsid w:val="00747E59"/>
    <w:rsid w:val="00747EB6"/>
    <w:rsid w:val="00761588"/>
    <w:rsid w:val="007624DB"/>
    <w:rsid w:val="00763A38"/>
    <w:rsid w:val="007756FF"/>
    <w:rsid w:val="0078144F"/>
    <w:rsid w:val="00783106"/>
    <w:rsid w:val="00786017"/>
    <w:rsid w:val="0079604B"/>
    <w:rsid w:val="007A4956"/>
    <w:rsid w:val="007B1EA8"/>
    <w:rsid w:val="007B39F5"/>
    <w:rsid w:val="007B559E"/>
    <w:rsid w:val="007D1140"/>
    <w:rsid w:val="007D2609"/>
    <w:rsid w:val="007E1823"/>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0002"/>
    <w:rsid w:val="008863DF"/>
    <w:rsid w:val="00893240"/>
    <w:rsid w:val="008A0535"/>
    <w:rsid w:val="008B3DD9"/>
    <w:rsid w:val="008C33DE"/>
    <w:rsid w:val="008C681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E5E62"/>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710D"/>
    <w:rsid w:val="00A576D0"/>
    <w:rsid w:val="00A61176"/>
    <w:rsid w:val="00A73823"/>
    <w:rsid w:val="00A82733"/>
    <w:rsid w:val="00A857BC"/>
    <w:rsid w:val="00A86C3E"/>
    <w:rsid w:val="00A96A98"/>
    <w:rsid w:val="00A971CF"/>
    <w:rsid w:val="00AA15F3"/>
    <w:rsid w:val="00AA365D"/>
    <w:rsid w:val="00AA39F2"/>
    <w:rsid w:val="00AA4E80"/>
    <w:rsid w:val="00AA7ED1"/>
    <w:rsid w:val="00AB3876"/>
    <w:rsid w:val="00AD1057"/>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D75AA"/>
    <w:rsid w:val="00BE0428"/>
    <w:rsid w:val="00BE24F3"/>
    <w:rsid w:val="00BE4067"/>
    <w:rsid w:val="00BE5285"/>
    <w:rsid w:val="00BE7CB6"/>
    <w:rsid w:val="00BF236F"/>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0F57"/>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30B0"/>
    <w:rsid w:val="00E86266"/>
    <w:rsid w:val="00E91551"/>
    <w:rsid w:val="00E94B9C"/>
    <w:rsid w:val="00E955E0"/>
    <w:rsid w:val="00E95648"/>
    <w:rsid w:val="00E96805"/>
    <w:rsid w:val="00E97D8B"/>
    <w:rsid w:val="00E97FAA"/>
    <w:rsid w:val="00EA14A1"/>
    <w:rsid w:val="00EA31EF"/>
    <w:rsid w:val="00EA574A"/>
    <w:rsid w:val="00EA5C43"/>
    <w:rsid w:val="00EB19A4"/>
    <w:rsid w:val="00EB1C60"/>
    <w:rsid w:val="00EC000D"/>
    <w:rsid w:val="00EC2B4E"/>
    <w:rsid w:val="00EC7317"/>
    <w:rsid w:val="00EC7CC3"/>
    <w:rsid w:val="00ED0138"/>
    <w:rsid w:val="00ED16E2"/>
    <w:rsid w:val="00EE01C9"/>
    <w:rsid w:val="00EE26FE"/>
    <w:rsid w:val="00EE52DA"/>
    <w:rsid w:val="00EE6EC9"/>
    <w:rsid w:val="00EF0653"/>
    <w:rsid w:val="00EF1270"/>
    <w:rsid w:val="00EF375F"/>
    <w:rsid w:val="00EF5820"/>
    <w:rsid w:val="00F04E87"/>
    <w:rsid w:val="00F06612"/>
    <w:rsid w:val="00F1323F"/>
    <w:rsid w:val="00F24070"/>
    <w:rsid w:val="00F302AF"/>
    <w:rsid w:val="00F36742"/>
    <w:rsid w:val="00F3701B"/>
    <w:rsid w:val="00F41A31"/>
    <w:rsid w:val="00F440DB"/>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term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1514c7a-c955-4641-91c2-9c212789a068"/>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FE731-9AE3-4BDB-8F48-15607B18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6910</Words>
  <Characters>40770</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9</cp:revision>
  <cp:lastPrinted>2021-09-11T21:51:00Z</cp:lastPrinted>
  <dcterms:created xsi:type="dcterms:W3CDTF">2021-11-04T12:31:00Z</dcterms:created>
  <dcterms:modified xsi:type="dcterms:W3CDTF">2021-12-22T11:25:00Z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