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A3DA70" w14:textId="77777777" w:rsidR="00E91FF9" w:rsidRPr="00E91FF9" w:rsidRDefault="00E91FF9" w:rsidP="00E91FF9">
      <w:pPr>
        <w:pStyle w:val="Normlnweb"/>
        <w:jc w:val="center"/>
        <w:rPr>
          <w:rFonts w:ascii="Tahoma" w:hAnsi="Tahoma" w:cs="Tahoma"/>
          <w:b/>
          <w:caps/>
          <w:sz w:val="26"/>
          <w:szCs w:val="26"/>
        </w:rPr>
      </w:pPr>
      <w:r w:rsidRPr="00E91FF9">
        <w:rPr>
          <w:rFonts w:ascii="Tahoma" w:hAnsi="Tahoma" w:cs="Tahoma"/>
          <w:b/>
          <w:caps/>
          <w:sz w:val="26"/>
          <w:szCs w:val="26"/>
        </w:rPr>
        <w:t>Smlouva o dílo</w:t>
      </w:r>
    </w:p>
    <w:p w14:paraId="05FFB3C9" w14:textId="77777777" w:rsidR="00E91FF9" w:rsidRDefault="00E91FF9" w:rsidP="00E91FF9">
      <w:pPr>
        <w:keepNext/>
        <w:spacing w:before="360"/>
        <w:jc w:val="center"/>
        <w:rPr>
          <w:rFonts w:ascii="Tahoma" w:hAnsi="Tahoma" w:cs="Tahoma"/>
          <w:b/>
        </w:rPr>
      </w:pPr>
      <w:r>
        <w:rPr>
          <w:rFonts w:ascii="Tahoma" w:hAnsi="Tahoma" w:cs="Tahoma"/>
          <w:b/>
        </w:rPr>
        <w:t>I.</w:t>
      </w:r>
      <w:r>
        <w:rPr>
          <w:rFonts w:ascii="Tahoma" w:hAnsi="Tahoma" w:cs="Tahoma"/>
          <w:b/>
        </w:rPr>
        <w:br/>
        <w:t>Smluvní strany</w:t>
      </w:r>
    </w:p>
    <w:p w14:paraId="3DA0E93B" w14:textId="09AEDBC2" w:rsidR="00E91FF9" w:rsidRDefault="00CF0FBA" w:rsidP="00D17146">
      <w:pPr>
        <w:numPr>
          <w:ilvl w:val="0"/>
          <w:numId w:val="1"/>
        </w:numPr>
        <w:spacing w:before="240" w:after="0" w:line="240" w:lineRule="auto"/>
        <w:ind w:left="357" w:hanging="357"/>
        <w:jc w:val="both"/>
        <w:rPr>
          <w:rFonts w:ascii="Tahoma" w:hAnsi="Tahoma" w:cs="Tahoma"/>
          <w:b/>
        </w:rPr>
      </w:pPr>
      <w:r>
        <w:rPr>
          <w:rFonts w:ascii="Tahoma" w:hAnsi="Tahoma" w:cs="Tahoma"/>
          <w:b/>
        </w:rPr>
        <w:t>Slezská nemocnice v Opavě, příspěvková organizace</w:t>
      </w:r>
    </w:p>
    <w:p w14:paraId="61205F25" w14:textId="05CA4D35" w:rsidR="00E91FF9" w:rsidRDefault="00E91FF9" w:rsidP="00D17146">
      <w:pPr>
        <w:tabs>
          <w:tab w:val="left" w:pos="3119"/>
        </w:tabs>
        <w:spacing w:after="0" w:line="240" w:lineRule="auto"/>
        <w:ind w:left="357"/>
        <w:jc w:val="both"/>
        <w:rPr>
          <w:rFonts w:ascii="Tahoma" w:hAnsi="Tahoma" w:cs="Tahoma"/>
        </w:rPr>
      </w:pPr>
      <w:r>
        <w:rPr>
          <w:rFonts w:ascii="Tahoma" w:hAnsi="Tahoma" w:cs="Tahoma"/>
        </w:rPr>
        <w:t>se sídlem:</w:t>
      </w:r>
      <w:r>
        <w:rPr>
          <w:rFonts w:ascii="Tahoma" w:hAnsi="Tahoma" w:cs="Tahoma"/>
        </w:rPr>
        <w:tab/>
      </w:r>
      <w:r w:rsidR="00240D88">
        <w:rPr>
          <w:rFonts w:ascii="Tahoma" w:hAnsi="Tahoma" w:cs="Tahoma"/>
        </w:rPr>
        <w:tab/>
      </w:r>
      <w:r w:rsidR="00240D88">
        <w:rPr>
          <w:rFonts w:ascii="Tahoma" w:hAnsi="Tahoma" w:cs="Tahoma"/>
        </w:rPr>
        <w:tab/>
      </w:r>
      <w:r w:rsidR="00CF0FBA">
        <w:rPr>
          <w:rFonts w:ascii="Tahoma" w:hAnsi="Tahoma" w:cs="Tahoma"/>
        </w:rPr>
        <w:t>Olomoucká 470/86, Předměstí, 746 01 Opava</w:t>
      </w:r>
    </w:p>
    <w:p w14:paraId="31EEFFCF" w14:textId="038F52B3" w:rsidR="00E91FF9" w:rsidRDefault="00E91FF9" w:rsidP="00D17146">
      <w:pPr>
        <w:numPr>
          <w:ilvl w:val="12"/>
          <w:numId w:val="0"/>
        </w:numPr>
        <w:tabs>
          <w:tab w:val="left" w:pos="3119"/>
        </w:tabs>
        <w:spacing w:after="0" w:line="240" w:lineRule="auto"/>
        <w:ind w:left="357"/>
        <w:jc w:val="both"/>
        <w:rPr>
          <w:rFonts w:ascii="Tahoma" w:hAnsi="Tahoma" w:cs="Tahoma"/>
          <w:iCs/>
        </w:rPr>
      </w:pPr>
      <w:r>
        <w:rPr>
          <w:rFonts w:ascii="Tahoma" w:hAnsi="Tahoma" w:cs="Tahoma"/>
        </w:rPr>
        <w:t>zastoupen</w:t>
      </w:r>
      <w:r w:rsidR="00240D88">
        <w:rPr>
          <w:rFonts w:ascii="Tahoma" w:hAnsi="Tahoma" w:cs="Tahoma"/>
        </w:rPr>
        <w:t xml:space="preserve"> ve věcech smluvních</w:t>
      </w:r>
      <w:r>
        <w:rPr>
          <w:rFonts w:ascii="Tahoma" w:hAnsi="Tahoma" w:cs="Tahoma"/>
        </w:rPr>
        <w:t>:</w:t>
      </w:r>
      <w:r w:rsidR="00240D88">
        <w:rPr>
          <w:rFonts w:ascii="Tahoma" w:hAnsi="Tahoma" w:cs="Tahoma"/>
        </w:rPr>
        <w:tab/>
      </w:r>
      <w:r>
        <w:rPr>
          <w:rFonts w:ascii="Tahoma" w:hAnsi="Tahoma" w:cs="Tahoma"/>
        </w:rPr>
        <w:tab/>
      </w:r>
      <w:r w:rsidR="00CF0FBA">
        <w:rPr>
          <w:rFonts w:ascii="Tahoma" w:hAnsi="Tahoma" w:cs="Tahoma"/>
        </w:rPr>
        <w:t>Ing. Karel Siebert, MBA, ředitel</w:t>
      </w:r>
    </w:p>
    <w:p w14:paraId="38D87B38" w14:textId="093BA169" w:rsidR="00E91FF9" w:rsidRDefault="00240D88" w:rsidP="00240D88">
      <w:pPr>
        <w:numPr>
          <w:ilvl w:val="12"/>
          <w:numId w:val="0"/>
        </w:numPr>
        <w:tabs>
          <w:tab w:val="left" w:pos="3119"/>
        </w:tabs>
        <w:spacing w:after="0" w:line="240" w:lineRule="auto"/>
        <w:ind w:left="4253" w:hanging="3896"/>
        <w:jc w:val="both"/>
        <w:rPr>
          <w:rFonts w:ascii="Tahoma" w:hAnsi="Tahoma" w:cs="Tahoma"/>
          <w:iCs/>
        </w:rPr>
      </w:pPr>
      <w:r>
        <w:rPr>
          <w:rFonts w:ascii="Tahoma" w:hAnsi="Tahoma" w:cs="Tahoma"/>
          <w:iCs/>
        </w:rPr>
        <w:t>zastoupen ve věcech technických:</w:t>
      </w:r>
      <w:r>
        <w:rPr>
          <w:rFonts w:ascii="Tahoma" w:hAnsi="Tahoma" w:cs="Tahoma"/>
          <w:iCs/>
        </w:rPr>
        <w:tab/>
        <w:t>Ing. Jan Vaněk, Ph.D., provozně-technický náměstek</w:t>
      </w:r>
      <w:r w:rsidR="00E91FF9">
        <w:rPr>
          <w:rFonts w:ascii="Tahoma" w:hAnsi="Tahoma" w:cs="Tahoma"/>
          <w:iCs/>
        </w:rPr>
        <w:tab/>
      </w:r>
    </w:p>
    <w:p w14:paraId="63FBF712" w14:textId="11F1DDD1" w:rsidR="00E91FF9" w:rsidRPr="00CF0FBA" w:rsidRDefault="00E91FF9" w:rsidP="00D17146">
      <w:pPr>
        <w:numPr>
          <w:ilvl w:val="12"/>
          <w:numId w:val="0"/>
        </w:numPr>
        <w:tabs>
          <w:tab w:val="left" w:pos="3119"/>
        </w:tabs>
        <w:spacing w:after="0" w:line="240" w:lineRule="auto"/>
        <w:ind w:left="357"/>
        <w:jc w:val="both"/>
        <w:rPr>
          <w:rFonts w:ascii="Tahoma" w:hAnsi="Tahoma" w:cs="Tahoma"/>
        </w:rPr>
      </w:pPr>
      <w:r>
        <w:rPr>
          <w:rFonts w:ascii="Tahoma" w:hAnsi="Tahoma" w:cs="Tahoma"/>
        </w:rPr>
        <w:t>IČO:</w:t>
      </w:r>
      <w:r>
        <w:rPr>
          <w:rFonts w:ascii="Tahoma" w:hAnsi="Tahoma" w:cs="Tahoma"/>
        </w:rPr>
        <w:tab/>
      </w:r>
      <w:r w:rsidR="00240D88">
        <w:rPr>
          <w:rFonts w:ascii="Tahoma" w:hAnsi="Tahoma" w:cs="Tahoma"/>
        </w:rPr>
        <w:tab/>
      </w:r>
      <w:r w:rsidR="00240D88">
        <w:rPr>
          <w:rFonts w:ascii="Tahoma" w:hAnsi="Tahoma" w:cs="Tahoma"/>
        </w:rPr>
        <w:tab/>
      </w:r>
      <w:r w:rsidR="00CF0FBA" w:rsidRPr="00CF0FBA">
        <w:rPr>
          <w:rFonts w:ascii="Tahoma" w:eastAsia="Arial Unicode MS" w:hAnsi="Tahoma" w:cs="Tahoma"/>
        </w:rPr>
        <w:t>47813750</w:t>
      </w:r>
    </w:p>
    <w:p w14:paraId="544264AD" w14:textId="0CCAD863" w:rsidR="00E91FF9" w:rsidRPr="00CF0FBA" w:rsidRDefault="00E91FF9" w:rsidP="00D17146">
      <w:pPr>
        <w:numPr>
          <w:ilvl w:val="12"/>
          <w:numId w:val="0"/>
        </w:numPr>
        <w:tabs>
          <w:tab w:val="left" w:pos="3119"/>
        </w:tabs>
        <w:spacing w:after="0" w:line="240" w:lineRule="auto"/>
        <w:ind w:left="357"/>
        <w:jc w:val="both"/>
        <w:rPr>
          <w:rFonts w:ascii="Tahoma" w:hAnsi="Tahoma" w:cs="Tahoma"/>
        </w:rPr>
      </w:pPr>
      <w:r w:rsidRPr="00CF0FBA">
        <w:rPr>
          <w:rFonts w:ascii="Tahoma" w:hAnsi="Tahoma" w:cs="Tahoma"/>
        </w:rPr>
        <w:t>DIČ:</w:t>
      </w:r>
      <w:r w:rsidRPr="00CF0FBA">
        <w:rPr>
          <w:rFonts w:ascii="Tahoma" w:hAnsi="Tahoma" w:cs="Tahoma"/>
        </w:rPr>
        <w:tab/>
      </w:r>
      <w:r w:rsidR="00240D88">
        <w:rPr>
          <w:rFonts w:ascii="Tahoma" w:hAnsi="Tahoma" w:cs="Tahoma"/>
        </w:rPr>
        <w:tab/>
      </w:r>
      <w:r w:rsidR="00240D88">
        <w:rPr>
          <w:rFonts w:ascii="Tahoma" w:hAnsi="Tahoma" w:cs="Tahoma"/>
        </w:rPr>
        <w:tab/>
      </w:r>
      <w:r w:rsidR="00CF0FBA" w:rsidRPr="000E109C">
        <w:rPr>
          <w:rFonts w:ascii="Tahoma" w:eastAsia="Arial Unicode MS" w:hAnsi="Tahoma" w:cs="Tahoma"/>
        </w:rPr>
        <w:t>CZ</w:t>
      </w:r>
      <w:r w:rsidR="000E109C" w:rsidRPr="000E109C">
        <w:rPr>
          <w:rFonts w:ascii="Tahoma" w:eastAsia="Arial Unicode MS" w:hAnsi="Tahoma" w:cs="Tahoma"/>
        </w:rPr>
        <w:t>4</w:t>
      </w:r>
      <w:r w:rsidR="000E109C" w:rsidRPr="00CF0FBA">
        <w:rPr>
          <w:rFonts w:ascii="Tahoma" w:eastAsia="Arial Unicode MS" w:hAnsi="Tahoma" w:cs="Tahoma"/>
        </w:rPr>
        <w:t>7813750</w:t>
      </w:r>
    </w:p>
    <w:p w14:paraId="121D1359" w14:textId="77777777" w:rsidR="00E91FF9" w:rsidRDefault="00E91FF9" w:rsidP="00D17146">
      <w:pPr>
        <w:numPr>
          <w:ilvl w:val="12"/>
          <w:numId w:val="0"/>
        </w:numPr>
        <w:tabs>
          <w:tab w:val="left" w:pos="3119"/>
        </w:tabs>
        <w:spacing w:after="0" w:line="240" w:lineRule="auto"/>
        <w:ind w:left="357"/>
        <w:jc w:val="both"/>
        <w:rPr>
          <w:rFonts w:ascii="Tahoma" w:hAnsi="Tahoma" w:cs="Tahoma"/>
        </w:rPr>
      </w:pPr>
      <w:r>
        <w:rPr>
          <w:rFonts w:ascii="Tahoma" w:hAnsi="Tahoma" w:cs="Tahoma"/>
        </w:rPr>
        <w:t>bankovní spojení:</w:t>
      </w:r>
      <w:r>
        <w:rPr>
          <w:rFonts w:ascii="Tahoma" w:hAnsi="Tahoma" w:cs="Tahoma"/>
        </w:rPr>
        <w:tab/>
      </w:r>
    </w:p>
    <w:p w14:paraId="007BF04A" w14:textId="77777777" w:rsidR="00E91FF9" w:rsidRDefault="00E91FF9" w:rsidP="00D17146">
      <w:pPr>
        <w:numPr>
          <w:ilvl w:val="12"/>
          <w:numId w:val="0"/>
        </w:numPr>
        <w:tabs>
          <w:tab w:val="left" w:pos="3119"/>
        </w:tabs>
        <w:spacing w:after="0" w:line="240" w:lineRule="auto"/>
        <w:ind w:left="357"/>
        <w:jc w:val="both"/>
        <w:rPr>
          <w:rFonts w:ascii="Tahoma" w:hAnsi="Tahoma" w:cs="Tahoma"/>
        </w:rPr>
      </w:pPr>
      <w:r>
        <w:rPr>
          <w:rFonts w:ascii="Tahoma" w:hAnsi="Tahoma" w:cs="Tahoma"/>
        </w:rPr>
        <w:t>číslo účtu:</w:t>
      </w:r>
      <w:r>
        <w:rPr>
          <w:rFonts w:ascii="Tahoma" w:hAnsi="Tahoma" w:cs="Tahoma"/>
        </w:rPr>
        <w:tab/>
      </w:r>
    </w:p>
    <w:p w14:paraId="6616B703" w14:textId="77777777" w:rsidR="005F5C30" w:rsidRDefault="00E91FF9" w:rsidP="00637171">
      <w:pPr>
        <w:spacing w:before="120" w:after="0" w:line="240" w:lineRule="auto"/>
        <w:ind w:left="357"/>
        <w:jc w:val="both"/>
        <w:rPr>
          <w:rFonts w:ascii="Tahoma" w:hAnsi="Tahoma" w:cs="Tahoma"/>
        </w:rPr>
      </w:pPr>
      <w:r w:rsidRPr="00637171">
        <w:rPr>
          <w:rFonts w:ascii="Tahoma" w:hAnsi="Tahoma" w:cs="Tahoma"/>
        </w:rPr>
        <w:t>Osoba oprávněná jednat ve věcech realizace stavby:</w:t>
      </w:r>
    </w:p>
    <w:p w14:paraId="2DBDE7C7" w14:textId="521F0AEB" w:rsidR="00E91FF9" w:rsidRPr="005F5C30" w:rsidRDefault="003679DB" w:rsidP="005F5C30">
      <w:pPr>
        <w:spacing w:before="120" w:after="0" w:line="240" w:lineRule="auto"/>
        <w:ind w:left="357"/>
        <w:jc w:val="both"/>
        <w:rPr>
          <w:rFonts w:ascii="Tahoma" w:hAnsi="Tahoma" w:cs="Tahoma"/>
          <w:bCs/>
        </w:rPr>
      </w:pPr>
      <w:r>
        <w:rPr>
          <w:rFonts w:ascii="Tahoma" w:hAnsi="Tahoma" w:cs="Tahoma"/>
          <w:bCs/>
        </w:rPr>
        <w:t>XXX</w:t>
      </w:r>
      <w:r w:rsidR="005F5C30">
        <w:rPr>
          <w:rFonts w:ascii="Tahoma" w:hAnsi="Tahoma" w:cs="Tahoma"/>
          <w:bCs/>
        </w:rPr>
        <w:t xml:space="preserve"> - </w:t>
      </w:r>
      <w:r w:rsidR="00637171" w:rsidRPr="00637171">
        <w:rPr>
          <w:rFonts w:ascii="Tahoma" w:hAnsi="Tahoma" w:cs="Tahoma"/>
        </w:rPr>
        <w:t>provozně-technický náměstek</w:t>
      </w:r>
      <w:r w:rsidR="005F5C30">
        <w:rPr>
          <w:rFonts w:ascii="Tahoma" w:hAnsi="Tahoma" w:cs="Tahoma"/>
        </w:rPr>
        <w:t xml:space="preserve">, tel: </w:t>
      </w:r>
      <w:r>
        <w:rPr>
          <w:rFonts w:ascii="Tahoma" w:hAnsi="Tahoma" w:cs="Tahoma"/>
        </w:rPr>
        <w:t>XXX</w:t>
      </w:r>
      <w:r w:rsidR="00637171" w:rsidRPr="00637171">
        <w:rPr>
          <w:rFonts w:ascii="Tahoma" w:hAnsi="Tahoma" w:cs="Tahoma"/>
        </w:rPr>
        <w:t xml:space="preserve">   </w:t>
      </w:r>
    </w:p>
    <w:p w14:paraId="444181BA" w14:textId="3B64AE49" w:rsidR="00E91FF9" w:rsidRPr="00637171" w:rsidRDefault="00557D1F" w:rsidP="00D17146">
      <w:pPr>
        <w:spacing w:before="120" w:after="0" w:line="240" w:lineRule="auto"/>
        <w:ind w:left="357"/>
        <w:jc w:val="both"/>
        <w:rPr>
          <w:rFonts w:ascii="Tahoma" w:hAnsi="Tahoma" w:cs="Tahoma"/>
        </w:rPr>
      </w:pPr>
      <w:r w:rsidRPr="00637171">
        <w:rPr>
          <w:rFonts w:ascii="Tahoma" w:hAnsi="Tahoma" w:cs="Tahoma"/>
        </w:rPr>
        <w:t xml:space="preserve"> </w:t>
      </w:r>
      <w:r w:rsidR="00E91FF9" w:rsidRPr="00637171">
        <w:rPr>
          <w:rFonts w:ascii="Tahoma" w:hAnsi="Tahoma" w:cs="Tahoma"/>
        </w:rPr>
        <w:t>(dále jen „objednatel“)</w:t>
      </w:r>
    </w:p>
    <w:p w14:paraId="201A894D" w14:textId="28409315" w:rsidR="00E91FF9" w:rsidRDefault="00E91FF9" w:rsidP="00D17146">
      <w:pPr>
        <w:numPr>
          <w:ilvl w:val="0"/>
          <w:numId w:val="1"/>
        </w:numPr>
        <w:spacing w:before="240" w:after="0" w:line="240" w:lineRule="auto"/>
        <w:ind w:left="357" w:hanging="357"/>
        <w:jc w:val="both"/>
        <w:rPr>
          <w:rFonts w:ascii="Tahoma" w:hAnsi="Tahoma" w:cs="Tahoma"/>
        </w:rPr>
      </w:pPr>
      <w:r>
        <w:rPr>
          <w:rFonts w:ascii="Tahoma" w:hAnsi="Tahoma" w:cs="Tahoma"/>
          <w:b/>
        </w:rPr>
        <w:t>Obchodní</w:t>
      </w:r>
      <w:r>
        <w:rPr>
          <w:rFonts w:ascii="Tahoma" w:hAnsi="Tahoma" w:cs="Tahoma"/>
        </w:rPr>
        <w:t xml:space="preserve"> </w:t>
      </w:r>
      <w:r>
        <w:rPr>
          <w:rFonts w:ascii="Tahoma" w:hAnsi="Tahoma" w:cs="Tahoma"/>
          <w:b/>
          <w:bCs/>
        </w:rPr>
        <w:t>firma</w:t>
      </w:r>
      <w:r w:rsidR="00584345">
        <w:rPr>
          <w:rFonts w:ascii="Tahoma" w:hAnsi="Tahoma" w:cs="Tahoma"/>
          <w:b/>
          <w:bCs/>
        </w:rPr>
        <w:t xml:space="preserve"> OHLA ŽS, a.s.</w:t>
      </w:r>
    </w:p>
    <w:p w14:paraId="35120273" w14:textId="25CBA518" w:rsidR="00E91FF9" w:rsidRDefault="00E91FF9" w:rsidP="00D17146">
      <w:pPr>
        <w:tabs>
          <w:tab w:val="left" w:pos="3119"/>
        </w:tabs>
        <w:spacing w:after="0" w:line="240" w:lineRule="auto"/>
        <w:ind w:left="357"/>
        <w:jc w:val="both"/>
        <w:rPr>
          <w:rFonts w:ascii="Tahoma" w:hAnsi="Tahoma" w:cs="Tahoma"/>
        </w:rPr>
      </w:pPr>
      <w:r>
        <w:rPr>
          <w:rFonts w:ascii="Tahoma" w:hAnsi="Tahoma" w:cs="Tahoma"/>
        </w:rPr>
        <w:t>se sídlem:</w:t>
      </w:r>
      <w:r w:rsidR="00584345" w:rsidRPr="00584345">
        <w:t xml:space="preserve"> </w:t>
      </w:r>
      <w:proofErr w:type="spellStart"/>
      <w:r w:rsidR="00584345" w:rsidRPr="00584345">
        <w:rPr>
          <w:rFonts w:ascii="Tahoma" w:hAnsi="Tahoma" w:cs="Tahoma"/>
        </w:rPr>
        <w:t>Tuřanka</w:t>
      </w:r>
      <w:proofErr w:type="spellEnd"/>
      <w:r w:rsidR="00584345" w:rsidRPr="00584345">
        <w:rPr>
          <w:rFonts w:ascii="Tahoma" w:hAnsi="Tahoma" w:cs="Tahoma"/>
        </w:rPr>
        <w:t xml:space="preserve"> 1554/ 115b, Slatina, 627 00 BRNO</w:t>
      </w:r>
    </w:p>
    <w:p w14:paraId="0EF4C774" w14:textId="0D5AEC14" w:rsidR="00E91FF9" w:rsidRDefault="00E91FF9" w:rsidP="00D17146">
      <w:pPr>
        <w:numPr>
          <w:ilvl w:val="12"/>
          <w:numId w:val="0"/>
        </w:numPr>
        <w:tabs>
          <w:tab w:val="left" w:pos="3119"/>
        </w:tabs>
        <w:spacing w:after="0" w:line="240" w:lineRule="auto"/>
        <w:ind w:left="357"/>
        <w:jc w:val="both"/>
        <w:rPr>
          <w:rFonts w:ascii="Tahoma" w:hAnsi="Tahoma" w:cs="Tahoma"/>
        </w:rPr>
      </w:pPr>
      <w:r>
        <w:rPr>
          <w:rFonts w:ascii="Tahoma" w:hAnsi="Tahoma" w:cs="Tahoma"/>
        </w:rPr>
        <w:t>zastoupena:</w:t>
      </w:r>
      <w:r w:rsidR="00584345" w:rsidRPr="00584345">
        <w:t xml:space="preserve"> </w:t>
      </w:r>
      <w:r w:rsidR="00584345" w:rsidRPr="00584345">
        <w:rPr>
          <w:rFonts w:ascii="Tahoma" w:hAnsi="Tahoma" w:cs="Tahoma"/>
        </w:rPr>
        <w:t xml:space="preserve">Ing. Jaromírem </w:t>
      </w:r>
      <w:proofErr w:type="spellStart"/>
      <w:r w:rsidR="00584345" w:rsidRPr="00584345">
        <w:rPr>
          <w:rFonts w:ascii="Tahoma" w:hAnsi="Tahoma" w:cs="Tahoma"/>
        </w:rPr>
        <w:t>Pelinkou</w:t>
      </w:r>
      <w:proofErr w:type="spellEnd"/>
      <w:r w:rsidR="00584345" w:rsidRPr="00584345">
        <w:rPr>
          <w:rFonts w:ascii="Tahoma" w:hAnsi="Tahoma" w:cs="Tahoma"/>
        </w:rPr>
        <w:t>, MBA – Ředitelem Divize M - Morava</w:t>
      </w:r>
    </w:p>
    <w:p w14:paraId="5F94602A" w14:textId="231D1104" w:rsidR="00E91FF9" w:rsidRDefault="00E91FF9" w:rsidP="00D17146">
      <w:pPr>
        <w:numPr>
          <w:ilvl w:val="12"/>
          <w:numId w:val="0"/>
        </w:numPr>
        <w:tabs>
          <w:tab w:val="left" w:pos="3119"/>
        </w:tabs>
        <w:spacing w:after="0" w:line="240" w:lineRule="auto"/>
        <w:ind w:left="357"/>
        <w:jc w:val="both"/>
        <w:rPr>
          <w:rFonts w:ascii="Tahoma" w:hAnsi="Tahoma" w:cs="Tahoma"/>
        </w:rPr>
      </w:pPr>
      <w:r>
        <w:rPr>
          <w:rFonts w:ascii="Tahoma" w:hAnsi="Tahoma" w:cs="Tahoma"/>
        </w:rPr>
        <w:t>IČO:</w:t>
      </w:r>
      <w:r w:rsidR="00584345" w:rsidRPr="00584345">
        <w:t xml:space="preserve"> </w:t>
      </w:r>
      <w:r w:rsidR="00584345" w:rsidRPr="00584345">
        <w:rPr>
          <w:rFonts w:ascii="Tahoma" w:hAnsi="Tahoma" w:cs="Tahoma"/>
        </w:rPr>
        <w:t>46342796</w:t>
      </w:r>
    </w:p>
    <w:p w14:paraId="5A3A1FD8" w14:textId="28889072" w:rsidR="00E91FF9" w:rsidRDefault="00E91FF9" w:rsidP="00D17146">
      <w:pPr>
        <w:numPr>
          <w:ilvl w:val="12"/>
          <w:numId w:val="0"/>
        </w:numPr>
        <w:tabs>
          <w:tab w:val="left" w:pos="3119"/>
        </w:tabs>
        <w:spacing w:after="0" w:line="240" w:lineRule="auto"/>
        <w:ind w:left="357"/>
        <w:jc w:val="both"/>
        <w:rPr>
          <w:rFonts w:ascii="Tahoma" w:hAnsi="Tahoma" w:cs="Tahoma"/>
        </w:rPr>
      </w:pPr>
      <w:r>
        <w:rPr>
          <w:rFonts w:ascii="Tahoma" w:hAnsi="Tahoma" w:cs="Tahoma"/>
        </w:rPr>
        <w:t>DIČ:</w:t>
      </w:r>
      <w:r w:rsidR="00584345" w:rsidRPr="00584345">
        <w:t xml:space="preserve"> </w:t>
      </w:r>
      <w:r w:rsidR="00584345" w:rsidRPr="00584345">
        <w:rPr>
          <w:rFonts w:ascii="Tahoma" w:hAnsi="Tahoma" w:cs="Tahoma"/>
        </w:rPr>
        <w:t>CZ46342796</w:t>
      </w:r>
    </w:p>
    <w:p w14:paraId="02E49397" w14:textId="71E48EB1" w:rsidR="00E91FF9" w:rsidRDefault="00E91FF9" w:rsidP="00D17146">
      <w:pPr>
        <w:numPr>
          <w:ilvl w:val="12"/>
          <w:numId w:val="0"/>
        </w:numPr>
        <w:tabs>
          <w:tab w:val="left" w:pos="3119"/>
        </w:tabs>
        <w:spacing w:after="0" w:line="240" w:lineRule="auto"/>
        <w:ind w:left="357"/>
        <w:jc w:val="both"/>
        <w:rPr>
          <w:rFonts w:ascii="Tahoma" w:hAnsi="Tahoma" w:cs="Tahoma"/>
        </w:rPr>
      </w:pPr>
      <w:r>
        <w:rPr>
          <w:rFonts w:ascii="Tahoma" w:hAnsi="Tahoma" w:cs="Tahoma"/>
        </w:rPr>
        <w:t>bankovní spojení:</w:t>
      </w:r>
      <w:r w:rsidR="00584345" w:rsidRPr="00584345">
        <w:t xml:space="preserve"> </w:t>
      </w:r>
      <w:r w:rsidR="000A162D">
        <w:rPr>
          <w:rFonts w:ascii="Tahoma" w:hAnsi="Tahoma" w:cs="Tahoma"/>
        </w:rPr>
        <w:t>RAIFFEISENBANK</w:t>
      </w:r>
      <w:r w:rsidR="00584345" w:rsidRPr="00584345">
        <w:rPr>
          <w:rFonts w:ascii="Tahoma" w:hAnsi="Tahoma" w:cs="Tahoma"/>
        </w:rPr>
        <w:t>, a.s.</w:t>
      </w:r>
    </w:p>
    <w:p w14:paraId="15FEAD79" w14:textId="06BA0B39" w:rsidR="00E91FF9" w:rsidRDefault="00E91FF9" w:rsidP="00D17146">
      <w:pPr>
        <w:numPr>
          <w:ilvl w:val="12"/>
          <w:numId w:val="0"/>
        </w:numPr>
        <w:tabs>
          <w:tab w:val="left" w:pos="3119"/>
        </w:tabs>
        <w:spacing w:after="0" w:line="240" w:lineRule="auto"/>
        <w:ind w:left="357"/>
        <w:jc w:val="both"/>
        <w:rPr>
          <w:rFonts w:ascii="Tahoma" w:hAnsi="Tahoma" w:cs="Tahoma"/>
        </w:rPr>
      </w:pPr>
      <w:r>
        <w:rPr>
          <w:rFonts w:ascii="Tahoma" w:hAnsi="Tahoma" w:cs="Tahoma"/>
        </w:rPr>
        <w:t>číslo účtu:</w:t>
      </w:r>
      <w:r w:rsidR="00584345" w:rsidRPr="00584345">
        <w:t xml:space="preserve"> </w:t>
      </w:r>
      <w:r w:rsidR="003679DB">
        <w:t>XXX</w:t>
      </w:r>
    </w:p>
    <w:p w14:paraId="6651B57A" w14:textId="23DC505B" w:rsidR="00E91FF9" w:rsidRDefault="00E91FF9" w:rsidP="00D17146">
      <w:pPr>
        <w:spacing w:before="120" w:after="0" w:line="240" w:lineRule="auto"/>
        <w:ind w:left="357"/>
        <w:jc w:val="both"/>
        <w:rPr>
          <w:rFonts w:ascii="Tahoma" w:hAnsi="Tahoma" w:cs="Tahoma"/>
        </w:rPr>
      </w:pPr>
      <w:r>
        <w:rPr>
          <w:rFonts w:ascii="Tahoma" w:hAnsi="Tahoma" w:cs="Tahoma"/>
        </w:rPr>
        <w:t xml:space="preserve">Zapsána v obchodním rejstříku </w:t>
      </w:r>
      <w:r w:rsidR="00584345" w:rsidRPr="00584345">
        <w:rPr>
          <w:rFonts w:ascii="Tahoma" w:hAnsi="Tahoma" w:cs="Tahoma"/>
        </w:rPr>
        <w:t>vedeném Krajským soudem v</w:t>
      </w:r>
      <w:r w:rsidR="00584345">
        <w:rPr>
          <w:rFonts w:ascii="Tahoma" w:hAnsi="Tahoma" w:cs="Tahoma"/>
        </w:rPr>
        <w:t> </w:t>
      </w:r>
      <w:r w:rsidR="00584345" w:rsidRPr="00584345">
        <w:rPr>
          <w:rFonts w:ascii="Tahoma" w:hAnsi="Tahoma" w:cs="Tahoma"/>
        </w:rPr>
        <w:t>Brně</w:t>
      </w:r>
      <w:r w:rsidR="00584345">
        <w:rPr>
          <w:rFonts w:ascii="Tahoma" w:hAnsi="Tahoma" w:cs="Tahoma"/>
        </w:rPr>
        <w:t xml:space="preserve">, </w:t>
      </w:r>
      <w:proofErr w:type="spellStart"/>
      <w:r>
        <w:rPr>
          <w:rFonts w:ascii="Tahoma" w:hAnsi="Tahoma" w:cs="Tahoma"/>
        </w:rPr>
        <w:t>sp</w:t>
      </w:r>
      <w:proofErr w:type="spellEnd"/>
      <w:r>
        <w:rPr>
          <w:rFonts w:ascii="Tahoma" w:hAnsi="Tahoma" w:cs="Tahoma"/>
        </w:rPr>
        <w:t>. zn. </w:t>
      </w:r>
      <w:r w:rsidR="00584345">
        <w:rPr>
          <w:rFonts w:ascii="Tahoma" w:hAnsi="Tahoma" w:cs="Tahoma"/>
        </w:rPr>
        <w:t>B 695</w:t>
      </w:r>
    </w:p>
    <w:p w14:paraId="67ABF4D7" w14:textId="77777777" w:rsidR="00E91FF9" w:rsidRDefault="00E91FF9" w:rsidP="00D17146">
      <w:pPr>
        <w:spacing w:before="120" w:after="0" w:line="240" w:lineRule="auto"/>
        <w:ind w:left="357"/>
        <w:jc w:val="both"/>
        <w:rPr>
          <w:rFonts w:ascii="Tahoma" w:hAnsi="Tahoma" w:cs="Tahoma"/>
        </w:rPr>
      </w:pPr>
      <w:r>
        <w:rPr>
          <w:rFonts w:ascii="Tahoma" w:hAnsi="Tahoma" w:cs="Tahoma"/>
        </w:rPr>
        <w:t>Osoba oprávněná jednat ve věcech technických a realizace stavby:</w:t>
      </w:r>
    </w:p>
    <w:p w14:paraId="74A661FF" w14:textId="69829420" w:rsidR="00584345" w:rsidRPr="00584345" w:rsidRDefault="003679DB" w:rsidP="00584345">
      <w:pPr>
        <w:tabs>
          <w:tab w:val="left" w:pos="360"/>
          <w:tab w:val="left" w:pos="2268"/>
        </w:tabs>
        <w:spacing w:after="0" w:line="240" w:lineRule="auto"/>
        <w:ind w:left="357"/>
        <w:jc w:val="both"/>
        <w:rPr>
          <w:rFonts w:ascii="Tahoma" w:hAnsi="Tahoma" w:cs="Tahoma"/>
        </w:rPr>
      </w:pPr>
      <w:r>
        <w:rPr>
          <w:rFonts w:ascii="Tahoma" w:hAnsi="Tahoma" w:cs="Tahoma"/>
        </w:rPr>
        <w:t>XXX</w:t>
      </w:r>
      <w:r w:rsidR="00584345" w:rsidRPr="00584345">
        <w:rPr>
          <w:rFonts w:ascii="Tahoma" w:hAnsi="Tahoma" w:cs="Tahoma"/>
        </w:rPr>
        <w:t xml:space="preserve"> – Ředitel oblasti Ostrava, tel. </w:t>
      </w:r>
      <w:r>
        <w:rPr>
          <w:rFonts w:ascii="Tahoma" w:hAnsi="Tahoma" w:cs="Tahoma"/>
        </w:rPr>
        <w:t>XXX</w:t>
      </w:r>
    </w:p>
    <w:p w14:paraId="2851E3CE" w14:textId="308E5562" w:rsidR="00584345" w:rsidRDefault="003679DB" w:rsidP="00584345">
      <w:pPr>
        <w:tabs>
          <w:tab w:val="left" w:pos="360"/>
          <w:tab w:val="left" w:pos="2268"/>
        </w:tabs>
        <w:spacing w:after="0" w:line="240" w:lineRule="auto"/>
        <w:ind w:left="357"/>
        <w:jc w:val="both"/>
        <w:rPr>
          <w:rFonts w:ascii="Tahoma" w:hAnsi="Tahoma" w:cs="Tahoma"/>
        </w:rPr>
      </w:pPr>
      <w:r>
        <w:rPr>
          <w:rFonts w:ascii="Tahoma" w:hAnsi="Tahoma" w:cs="Tahoma"/>
        </w:rPr>
        <w:t>XXX</w:t>
      </w:r>
      <w:r w:rsidR="00584345" w:rsidRPr="00584345">
        <w:rPr>
          <w:rFonts w:ascii="Tahoma" w:hAnsi="Tahoma" w:cs="Tahoma"/>
        </w:rPr>
        <w:t xml:space="preserve"> – manažer projektu, tel: </w:t>
      </w:r>
      <w:r>
        <w:rPr>
          <w:rFonts w:ascii="Tahoma" w:hAnsi="Tahoma" w:cs="Tahoma"/>
        </w:rPr>
        <w:t>XXX</w:t>
      </w:r>
      <w:r w:rsidR="00584345" w:rsidRPr="00584345">
        <w:rPr>
          <w:rFonts w:ascii="Tahoma" w:hAnsi="Tahoma" w:cs="Tahoma"/>
        </w:rPr>
        <w:t xml:space="preserve"> </w:t>
      </w:r>
    </w:p>
    <w:p w14:paraId="6EC466B9" w14:textId="77777777" w:rsidR="00584345" w:rsidRDefault="00584345" w:rsidP="00584345">
      <w:pPr>
        <w:tabs>
          <w:tab w:val="left" w:pos="360"/>
          <w:tab w:val="left" w:pos="2268"/>
        </w:tabs>
        <w:spacing w:after="0" w:line="240" w:lineRule="auto"/>
        <w:ind w:left="357"/>
        <w:jc w:val="both"/>
        <w:rPr>
          <w:rFonts w:ascii="Tahoma" w:hAnsi="Tahoma" w:cs="Tahoma"/>
        </w:rPr>
      </w:pPr>
    </w:p>
    <w:p w14:paraId="13FFCB44" w14:textId="164EF973" w:rsidR="00E91FF9" w:rsidRPr="00584345" w:rsidRDefault="00E91FF9" w:rsidP="00584345">
      <w:pPr>
        <w:tabs>
          <w:tab w:val="left" w:pos="360"/>
          <w:tab w:val="left" w:pos="2268"/>
        </w:tabs>
        <w:spacing w:after="0" w:line="240" w:lineRule="auto"/>
        <w:ind w:left="357"/>
        <w:jc w:val="both"/>
        <w:rPr>
          <w:rFonts w:ascii="Tahoma" w:hAnsi="Tahoma" w:cs="Tahoma"/>
        </w:rPr>
      </w:pPr>
      <w:r w:rsidRPr="00584345">
        <w:rPr>
          <w:rFonts w:ascii="Tahoma" w:hAnsi="Tahoma" w:cs="Tahoma"/>
        </w:rPr>
        <w:t>(dále jen „zhotovitel“)</w:t>
      </w:r>
    </w:p>
    <w:p w14:paraId="59F4CD41" w14:textId="77777777" w:rsidR="00E91FF9" w:rsidRDefault="00E91FF9" w:rsidP="00E91FF9">
      <w:pPr>
        <w:keepNext/>
        <w:spacing w:before="360"/>
        <w:jc w:val="center"/>
        <w:rPr>
          <w:rFonts w:ascii="Tahoma" w:hAnsi="Tahoma" w:cs="Tahoma"/>
          <w:b/>
        </w:rPr>
      </w:pPr>
      <w:r>
        <w:rPr>
          <w:rFonts w:ascii="Tahoma" w:hAnsi="Tahoma" w:cs="Tahoma"/>
          <w:b/>
        </w:rPr>
        <w:t>II.</w:t>
      </w:r>
      <w:r>
        <w:rPr>
          <w:rFonts w:ascii="Tahoma" w:hAnsi="Tahoma" w:cs="Tahoma"/>
          <w:b/>
        </w:rPr>
        <w:br/>
        <w:t>Základní ustanovení</w:t>
      </w:r>
    </w:p>
    <w:p w14:paraId="1F730BE2" w14:textId="77777777" w:rsidR="00E91FF9" w:rsidRDefault="00E91FF9" w:rsidP="00E91FF9">
      <w:pPr>
        <w:pStyle w:val="OdstavecSmlouvy"/>
        <w:keepLines w:val="0"/>
        <w:numPr>
          <w:ilvl w:val="0"/>
          <w:numId w:val="2"/>
        </w:numPr>
        <w:tabs>
          <w:tab w:val="clear" w:pos="360"/>
          <w:tab w:val="clear" w:pos="426"/>
          <w:tab w:val="left" w:pos="708"/>
        </w:tabs>
        <w:spacing w:before="120" w:after="0"/>
        <w:ind w:left="357" w:hanging="357"/>
        <w:rPr>
          <w:rFonts w:ascii="Tahoma" w:hAnsi="Tahoma" w:cs="Tahoma"/>
          <w:caps/>
          <w:sz w:val="22"/>
          <w:szCs w:val="22"/>
        </w:rPr>
      </w:pPr>
      <w:r>
        <w:rPr>
          <w:rFonts w:ascii="Tahoma" w:hAnsi="Tahoma" w:cs="Tahoma"/>
          <w:sz w:val="22"/>
          <w:szCs w:val="22"/>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14:paraId="1B9BABB4" w14:textId="77777777" w:rsidR="00E91FF9" w:rsidRDefault="00E91FF9" w:rsidP="00E91FF9">
      <w:pPr>
        <w:pStyle w:val="OdstavecSmlouvy"/>
        <w:keepLines w:val="0"/>
        <w:numPr>
          <w:ilvl w:val="0"/>
          <w:numId w:val="2"/>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0EB41180" w14:textId="77777777" w:rsidR="00E91FF9" w:rsidRDefault="00E91FF9" w:rsidP="00E91FF9">
      <w:pPr>
        <w:pStyle w:val="OdstavecSmlouvy"/>
        <w:keepLines w:val="0"/>
        <w:numPr>
          <w:ilvl w:val="0"/>
          <w:numId w:val="2"/>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Smluvní strany prohlašují, že osoby podepisující tuto smlouvu jsou k tomuto jednání oprávněny.</w:t>
      </w:r>
    </w:p>
    <w:p w14:paraId="2D1017E5" w14:textId="77777777" w:rsidR="00E91FF9" w:rsidRDefault="00E91FF9" w:rsidP="00E91FF9">
      <w:pPr>
        <w:pStyle w:val="OdstavecSmlouvy"/>
        <w:keepLines w:val="0"/>
        <w:numPr>
          <w:ilvl w:val="0"/>
          <w:numId w:val="2"/>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Zhotovitel prohlašuje, že je odborně způsobilý k zajištění předmětu plnění podle této smlouvy.</w:t>
      </w:r>
    </w:p>
    <w:p w14:paraId="5D716F1A" w14:textId="77777777" w:rsidR="00E91FF9" w:rsidRDefault="00E91FF9" w:rsidP="00E91FF9">
      <w:pPr>
        <w:pStyle w:val="OdstavecSmlouvy"/>
        <w:keepLines w:val="0"/>
        <w:numPr>
          <w:ilvl w:val="0"/>
          <w:numId w:val="2"/>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lastRenderedPageBreak/>
        <w:t>Zhotovitel potvrzuje, že se detailně seznámil s rozsahem a povahou díla, prozkoumal místní podmínky na staveništi, že jsou mu známy veškeré technické, kvalitativní a jiné podmínky nezbytné k realizaci díla, a že disponuje takovými kapacitami a odbornými znalostmi, které jsou nezbytné pro realizaci díla za dohodnutou smluvní cenu, způsobem a v termínech stanovených touto smlouvou.</w:t>
      </w:r>
    </w:p>
    <w:p w14:paraId="417B3BB6" w14:textId="403AB7CE" w:rsidR="00E91FF9" w:rsidRDefault="00CF0FBA" w:rsidP="00E91FF9">
      <w:pPr>
        <w:pStyle w:val="OdstavecSmlouvy"/>
        <w:keepLines w:val="0"/>
        <w:numPr>
          <w:ilvl w:val="0"/>
          <w:numId w:val="2"/>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 xml:space="preserve">Účelem smlouvy jsou stavební úpravy pavilonu „L“ ve Slezské nemocnici v Opavě, </w:t>
      </w:r>
      <w:proofErr w:type="spellStart"/>
      <w:r>
        <w:rPr>
          <w:rFonts w:ascii="Tahoma" w:hAnsi="Tahoma" w:cs="Tahoma"/>
          <w:sz w:val="22"/>
          <w:szCs w:val="22"/>
        </w:rPr>
        <w:t>p.o</w:t>
      </w:r>
      <w:proofErr w:type="spellEnd"/>
      <w:r>
        <w:rPr>
          <w:rFonts w:ascii="Tahoma" w:hAnsi="Tahoma" w:cs="Tahoma"/>
          <w:sz w:val="22"/>
          <w:szCs w:val="22"/>
        </w:rPr>
        <w:t>.</w:t>
      </w:r>
    </w:p>
    <w:p w14:paraId="5516F10A" w14:textId="77777777" w:rsidR="00E91FF9" w:rsidRDefault="00E91FF9" w:rsidP="00E91FF9">
      <w:pPr>
        <w:keepNext/>
        <w:spacing w:before="360"/>
        <w:jc w:val="center"/>
        <w:rPr>
          <w:rFonts w:ascii="Tahoma" w:hAnsi="Tahoma" w:cs="Tahoma"/>
          <w:b/>
        </w:rPr>
      </w:pPr>
      <w:r>
        <w:rPr>
          <w:rFonts w:ascii="Tahoma" w:hAnsi="Tahoma" w:cs="Tahoma"/>
          <w:b/>
        </w:rPr>
        <w:t>III.</w:t>
      </w:r>
      <w:r>
        <w:rPr>
          <w:rFonts w:ascii="Tahoma" w:hAnsi="Tahoma" w:cs="Tahoma"/>
          <w:b/>
        </w:rPr>
        <w:br/>
        <w:t>Předmět smlouvy</w:t>
      </w:r>
    </w:p>
    <w:p w14:paraId="6C29EFC3" w14:textId="3D2D805B" w:rsidR="00E91FF9" w:rsidRDefault="00E91FF9" w:rsidP="00E91FF9">
      <w:pPr>
        <w:numPr>
          <w:ilvl w:val="0"/>
          <w:numId w:val="3"/>
        </w:numPr>
        <w:spacing w:before="120" w:after="0" w:line="240" w:lineRule="auto"/>
        <w:jc w:val="both"/>
        <w:rPr>
          <w:rFonts w:ascii="Tahoma" w:hAnsi="Tahoma" w:cs="Tahoma"/>
        </w:rPr>
      </w:pPr>
      <w:r>
        <w:rPr>
          <w:rFonts w:ascii="Tahoma" w:hAnsi="Tahoma" w:cs="Tahoma"/>
        </w:rPr>
        <w:t>Zhotovitel se zavazuje provést pro objednatele na svůj náklad a nebezpečí stavbu „</w:t>
      </w:r>
      <w:r w:rsidR="00CF0FBA">
        <w:rPr>
          <w:rFonts w:ascii="Tahoma" w:hAnsi="Tahoma" w:cs="Tahoma"/>
        </w:rPr>
        <w:t>Pavilon „L“ - stavební úpravy ve Slezs</w:t>
      </w:r>
      <w:r w:rsidR="00CF0FBA" w:rsidRPr="000E109C">
        <w:rPr>
          <w:rFonts w:ascii="Tahoma" w:hAnsi="Tahoma" w:cs="Tahoma"/>
        </w:rPr>
        <w:t>k</w:t>
      </w:r>
      <w:r w:rsidR="000E109C">
        <w:rPr>
          <w:rFonts w:ascii="Tahoma" w:hAnsi="Tahoma" w:cs="Tahoma"/>
        </w:rPr>
        <w:t>é</w:t>
      </w:r>
      <w:r w:rsidR="00CF0FBA">
        <w:rPr>
          <w:rFonts w:ascii="Tahoma" w:hAnsi="Tahoma" w:cs="Tahoma"/>
        </w:rPr>
        <w:t xml:space="preserve"> nemocnici v Opavě, </w:t>
      </w:r>
      <w:proofErr w:type="spellStart"/>
      <w:r w:rsidR="00CF0FBA">
        <w:rPr>
          <w:rFonts w:ascii="Tahoma" w:hAnsi="Tahoma" w:cs="Tahoma"/>
        </w:rPr>
        <w:t>p</w:t>
      </w:r>
      <w:r w:rsidR="000E109C">
        <w:rPr>
          <w:rFonts w:ascii="Tahoma" w:hAnsi="Tahoma" w:cs="Tahoma"/>
        </w:rPr>
        <w:t>.</w:t>
      </w:r>
      <w:r w:rsidR="00CF0FBA">
        <w:rPr>
          <w:rFonts w:ascii="Tahoma" w:hAnsi="Tahoma" w:cs="Tahoma"/>
        </w:rPr>
        <w:t>o</w:t>
      </w:r>
      <w:proofErr w:type="spellEnd"/>
      <w:r w:rsidR="00CF0FBA">
        <w:rPr>
          <w:rFonts w:ascii="Tahoma" w:hAnsi="Tahoma" w:cs="Tahoma"/>
        </w:rPr>
        <w:t>.</w:t>
      </w:r>
      <w:r>
        <w:rPr>
          <w:rFonts w:ascii="Tahoma" w:hAnsi="Tahoma" w:cs="Tahoma"/>
        </w:rPr>
        <w:t>“ (dále jen „stavba“) v rozsahu dle:</w:t>
      </w:r>
    </w:p>
    <w:p w14:paraId="1FDFF198" w14:textId="4A967DCC" w:rsidR="00E91FF9" w:rsidRPr="00CF0FBA" w:rsidRDefault="00E91FF9" w:rsidP="001078D9">
      <w:pPr>
        <w:pStyle w:val="Odstavecseseznamem"/>
        <w:numPr>
          <w:ilvl w:val="0"/>
          <w:numId w:val="47"/>
        </w:numPr>
        <w:autoSpaceDE w:val="0"/>
        <w:autoSpaceDN w:val="0"/>
        <w:adjustRightInd w:val="0"/>
        <w:rPr>
          <w:rFonts w:ascii="Arial" w:hAnsi="Arial" w:cs="Arial"/>
          <w:sz w:val="20"/>
        </w:rPr>
      </w:pPr>
      <w:r w:rsidRPr="00CF0FBA">
        <w:rPr>
          <w:rFonts w:ascii="Tahoma" w:hAnsi="Tahoma" w:cs="Tahoma"/>
          <w:iCs/>
          <w:sz w:val="22"/>
          <w:szCs w:val="22"/>
        </w:rPr>
        <w:t>projektové</w:t>
      </w:r>
      <w:r w:rsidRPr="00CF0FBA">
        <w:rPr>
          <w:rFonts w:ascii="Tahoma" w:hAnsi="Tahoma" w:cs="Tahoma"/>
          <w:sz w:val="22"/>
          <w:szCs w:val="22"/>
        </w:rPr>
        <w:t xml:space="preserve"> dokumentace pro provádění stavby (dále jen „DPS“) zpracované v</w:t>
      </w:r>
      <w:r w:rsidR="00CF0FBA" w:rsidRPr="00CF0FBA">
        <w:rPr>
          <w:rFonts w:ascii="Tahoma" w:hAnsi="Tahoma" w:cs="Tahoma"/>
          <w:sz w:val="22"/>
          <w:szCs w:val="22"/>
        </w:rPr>
        <w:t> 08/2018,</w:t>
      </w:r>
      <w:r w:rsidRPr="00CF0FBA">
        <w:rPr>
          <w:rFonts w:ascii="Tahoma" w:hAnsi="Tahoma" w:cs="Tahoma"/>
          <w:sz w:val="22"/>
          <w:szCs w:val="22"/>
        </w:rPr>
        <w:t xml:space="preserve"> společností </w:t>
      </w:r>
      <w:r w:rsidR="00CF0FBA" w:rsidRPr="00CF0FBA">
        <w:rPr>
          <w:rFonts w:ascii="Tahoma" w:hAnsi="Tahoma" w:cs="Tahoma"/>
          <w:sz w:val="22"/>
          <w:szCs w:val="22"/>
        </w:rPr>
        <w:t>ATELIER 38 s.r.o., Porážková 1424/20, 702 00 Ostrava – Moravská Ostrava – generální projektant,</w:t>
      </w:r>
      <w:r w:rsidR="0011103F">
        <w:rPr>
          <w:rFonts w:ascii="Tahoma" w:hAnsi="Tahoma" w:cs="Tahoma"/>
          <w:sz w:val="22"/>
          <w:szCs w:val="22"/>
        </w:rPr>
        <w:t xml:space="preserve"> </w:t>
      </w:r>
      <w:r w:rsidR="00CF0FBA" w:rsidRPr="00CF0FBA">
        <w:rPr>
          <w:rFonts w:ascii="Tahoma" w:hAnsi="Tahoma" w:cs="Tahoma"/>
          <w:sz w:val="22"/>
          <w:szCs w:val="22"/>
        </w:rPr>
        <w:t>CHVÁLEK ATELIÉR s.r.o., Kafkova 1064/12, 702 00  Ostrava – Moravská Ostrava – zhotovitel projektové dokumentace</w:t>
      </w:r>
      <w:r w:rsidRPr="00CF0FBA">
        <w:rPr>
          <w:rFonts w:ascii="Tahoma" w:hAnsi="Tahoma" w:cs="Tahoma"/>
          <w:i/>
          <w:iCs/>
          <w:color w:val="FF0000"/>
        </w:rPr>
        <w:t xml:space="preserve"> </w:t>
      </w:r>
      <w:r w:rsidRPr="00CF0FBA">
        <w:rPr>
          <w:rFonts w:ascii="Tahoma" w:hAnsi="Tahoma" w:cs="Tahoma"/>
        </w:rPr>
        <w:t xml:space="preserve">pod číslem </w:t>
      </w:r>
      <w:r w:rsidR="00CF0FBA">
        <w:rPr>
          <w:rFonts w:ascii="Tahoma" w:hAnsi="Tahoma" w:cs="Tahoma"/>
        </w:rPr>
        <w:t>17-035-5</w:t>
      </w:r>
      <w:r w:rsidRPr="00CF0FBA">
        <w:rPr>
          <w:rFonts w:ascii="Tahoma" w:hAnsi="Tahoma" w:cs="Tahoma"/>
        </w:rPr>
        <w:t xml:space="preserve"> a oceněného soupisu prací, dodávek a služeb, který je součástí nabídky zhotovitele podané v rámci veřejné zakázky na výběr zhotovitele díla dle této smlouvy (dále jen „soupis prací“),</w:t>
      </w:r>
    </w:p>
    <w:p w14:paraId="6D442178" w14:textId="4E0C94B6" w:rsidR="00E91FF9" w:rsidRDefault="00E91FF9" w:rsidP="00E91FF9">
      <w:pPr>
        <w:numPr>
          <w:ilvl w:val="0"/>
          <w:numId w:val="4"/>
        </w:numPr>
        <w:tabs>
          <w:tab w:val="num" w:pos="720"/>
        </w:tabs>
        <w:spacing w:before="60" w:after="0" w:line="240" w:lineRule="auto"/>
        <w:ind w:left="714" w:hanging="357"/>
        <w:jc w:val="both"/>
        <w:rPr>
          <w:rFonts w:ascii="Tahoma" w:hAnsi="Tahoma" w:cs="Tahoma"/>
        </w:rPr>
      </w:pPr>
      <w:r>
        <w:rPr>
          <w:rFonts w:ascii="Tahoma" w:hAnsi="Tahoma" w:cs="Tahoma"/>
        </w:rPr>
        <w:t xml:space="preserve">podmínek </w:t>
      </w:r>
      <w:r w:rsidRPr="004F318F">
        <w:rPr>
          <w:rFonts w:ascii="Tahoma" w:hAnsi="Tahoma" w:cs="Tahoma"/>
        </w:rPr>
        <w:t>pravomocného</w:t>
      </w:r>
      <w:r w:rsidR="004F318F" w:rsidRPr="004F318F">
        <w:rPr>
          <w:rFonts w:ascii="Tahoma" w:hAnsi="Tahoma" w:cs="Tahoma"/>
        </w:rPr>
        <w:t xml:space="preserve"> rozhodnutí</w:t>
      </w:r>
      <w:r>
        <w:rPr>
          <w:rFonts w:ascii="Tahoma" w:hAnsi="Tahoma" w:cs="Tahoma"/>
        </w:rPr>
        <w:t xml:space="preserve">, které vydal </w:t>
      </w:r>
      <w:r w:rsidR="004F318F">
        <w:rPr>
          <w:rFonts w:ascii="Tahoma" w:hAnsi="Tahoma" w:cs="Tahoma"/>
        </w:rPr>
        <w:t>Magistrát města Opavy, odbor výstavby</w:t>
      </w:r>
      <w:r>
        <w:rPr>
          <w:rFonts w:ascii="Tahoma" w:hAnsi="Tahoma" w:cs="Tahoma"/>
        </w:rPr>
        <w:t xml:space="preserve"> dne </w:t>
      </w:r>
      <w:r w:rsidR="004F318F">
        <w:rPr>
          <w:rFonts w:ascii="Tahoma" w:hAnsi="Tahoma" w:cs="Tahoma"/>
        </w:rPr>
        <w:t>29. 5. 2018</w:t>
      </w:r>
      <w:r>
        <w:rPr>
          <w:rFonts w:ascii="Tahoma" w:hAnsi="Tahoma" w:cs="Tahoma"/>
        </w:rPr>
        <w:t xml:space="preserve"> pod č. j. </w:t>
      </w:r>
      <w:r w:rsidR="004F318F">
        <w:rPr>
          <w:rFonts w:ascii="Tahoma" w:hAnsi="Tahoma" w:cs="Tahoma"/>
        </w:rPr>
        <w:t>MMOP 64526/2018</w:t>
      </w:r>
      <w:r>
        <w:rPr>
          <w:rFonts w:ascii="Tahoma" w:hAnsi="Tahoma" w:cs="Tahoma"/>
        </w:rPr>
        <w:t>,</w:t>
      </w:r>
    </w:p>
    <w:p w14:paraId="69C4DCD8" w14:textId="77777777" w:rsidR="00E91FF9" w:rsidRDefault="00E91FF9" w:rsidP="00E91FF9">
      <w:pPr>
        <w:numPr>
          <w:ilvl w:val="0"/>
          <w:numId w:val="4"/>
        </w:numPr>
        <w:tabs>
          <w:tab w:val="num" w:pos="720"/>
        </w:tabs>
        <w:spacing w:before="60" w:after="0" w:line="240" w:lineRule="auto"/>
        <w:ind w:left="714" w:hanging="357"/>
        <w:jc w:val="both"/>
        <w:rPr>
          <w:rFonts w:ascii="Tahoma" w:hAnsi="Tahoma" w:cs="Tahoma"/>
          <w:iCs/>
        </w:rPr>
      </w:pPr>
      <w:r>
        <w:rPr>
          <w:rFonts w:ascii="Tahoma" w:hAnsi="Tahoma" w:cs="Tahoma"/>
        </w:rPr>
        <w:t>závazných stanovisek dotčených orgánů a vyjádření správců technické infrastruktury vydaných pro tuto stavbu uvedených v dokladové části DPS,</w:t>
      </w:r>
    </w:p>
    <w:p w14:paraId="40594C2C" w14:textId="77777777" w:rsidR="00E91FF9" w:rsidRDefault="00E91FF9" w:rsidP="00E91FF9">
      <w:pPr>
        <w:numPr>
          <w:ilvl w:val="0"/>
          <w:numId w:val="4"/>
        </w:numPr>
        <w:tabs>
          <w:tab w:val="num" w:pos="720"/>
        </w:tabs>
        <w:spacing w:before="60" w:after="0" w:line="240" w:lineRule="auto"/>
        <w:ind w:left="714" w:hanging="357"/>
        <w:jc w:val="both"/>
        <w:rPr>
          <w:rFonts w:ascii="Tahoma" w:hAnsi="Tahoma" w:cs="Tahoma"/>
        </w:rPr>
      </w:pPr>
      <w:r>
        <w:rPr>
          <w:rFonts w:ascii="Tahoma" w:hAnsi="Tahoma" w:cs="Tahoma"/>
        </w:rPr>
        <w:t>předpisů upravujících provádění stavebních děl a ustanovení této smlouvy,</w:t>
      </w:r>
    </w:p>
    <w:p w14:paraId="3CCBF792" w14:textId="77777777" w:rsidR="00E91FF9" w:rsidRDefault="00E91FF9" w:rsidP="00E91FF9">
      <w:pPr>
        <w:spacing w:before="120"/>
        <w:ind w:left="357"/>
        <w:jc w:val="both"/>
        <w:rPr>
          <w:rFonts w:ascii="Tahoma" w:hAnsi="Tahoma" w:cs="Tahoma"/>
        </w:rPr>
      </w:pPr>
      <w:r>
        <w:rPr>
          <w:rFonts w:ascii="Tahoma" w:hAnsi="Tahoma" w:cs="Tahoma"/>
        </w:rPr>
        <w:t>(dále jen „dílo“).</w:t>
      </w:r>
    </w:p>
    <w:p w14:paraId="77E56FBB" w14:textId="77777777" w:rsidR="00E91FF9" w:rsidRDefault="00E91FF9" w:rsidP="00E91FF9">
      <w:pPr>
        <w:spacing w:before="240"/>
        <w:ind w:left="357"/>
        <w:jc w:val="both"/>
        <w:rPr>
          <w:rFonts w:ascii="Tahoma" w:hAnsi="Tahoma" w:cs="Tahoma"/>
        </w:rPr>
      </w:pPr>
      <w:r>
        <w:rPr>
          <w:rFonts w:ascii="Tahoma" w:hAnsi="Tahoma" w:cs="Tahoma"/>
        </w:rPr>
        <w:t>Stavba je členěna na jednotlivé objekty a provozní soubory takto:</w:t>
      </w:r>
    </w:p>
    <w:p w14:paraId="37FC5504" w14:textId="39868F15" w:rsidR="00E91FF9" w:rsidRDefault="00CF0FBA" w:rsidP="00E91FF9">
      <w:pPr>
        <w:numPr>
          <w:ilvl w:val="0"/>
          <w:numId w:val="5"/>
        </w:numPr>
        <w:spacing w:before="120" w:after="0" w:line="240" w:lineRule="auto"/>
        <w:ind w:left="714" w:hanging="357"/>
        <w:jc w:val="both"/>
        <w:rPr>
          <w:rFonts w:ascii="Tahoma" w:hAnsi="Tahoma" w:cs="Tahoma"/>
        </w:rPr>
      </w:pPr>
      <w:r>
        <w:rPr>
          <w:rFonts w:ascii="Tahoma" w:hAnsi="Tahoma" w:cs="Tahoma"/>
        </w:rPr>
        <w:t>Historická část/východní křídlo 1.PP – 3.NP</w:t>
      </w:r>
    </w:p>
    <w:p w14:paraId="66564C7F" w14:textId="1597584E" w:rsidR="00E91FF9" w:rsidRDefault="00CF0FBA" w:rsidP="00E91FF9">
      <w:pPr>
        <w:numPr>
          <w:ilvl w:val="0"/>
          <w:numId w:val="5"/>
        </w:numPr>
        <w:spacing w:before="120" w:after="0" w:line="240" w:lineRule="auto"/>
        <w:ind w:left="714" w:hanging="357"/>
        <w:jc w:val="both"/>
        <w:rPr>
          <w:rFonts w:ascii="Tahoma" w:hAnsi="Tahoma" w:cs="Tahoma"/>
        </w:rPr>
      </w:pPr>
      <w:r>
        <w:rPr>
          <w:rFonts w:ascii="Tahoma" w:hAnsi="Tahoma" w:cs="Tahoma"/>
        </w:rPr>
        <w:t>Severní křídlo 2.NP – 3.NP</w:t>
      </w:r>
    </w:p>
    <w:p w14:paraId="17C1A05F" w14:textId="77777777" w:rsidR="00E91FF9" w:rsidRDefault="00E91FF9" w:rsidP="00E91FF9">
      <w:pPr>
        <w:numPr>
          <w:ilvl w:val="0"/>
          <w:numId w:val="3"/>
        </w:numPr>
        <w:spacing w:before="120" w:after="0" w:line="240" w:lineRule="auto"/>
        <w:jc w:val="both"/>
        <w:rPr>
          <w:rFonts w:ascii="Tahoma" w:hAnsi="Tahoma" w:cs="Tahoma"/>
        </w:rPr>
      </w:pPr>
      <w:r>
        <w:rPr>
          <w:rFonts w:ascii="Tahoma" w:hAnsi="Tahoma" w:cs="Tahoma"/>
        </w:rPr>
        <w:t>Součástí díla je také:</w:t>
      </w:r>
    </w:p>
    <w:p w14:paraId="7A321621" w14:textId="71AF26D5" w:rsidR="00E91FF9" w:rsidRDefault="00E91FF9" w:rsidP="00E91FF9">
      <w:pPr>
        <w:pStyle w:val="Zkladntext"/>
        <w:numPr>
          <w:ilvl w:val="0"/>
          <w:numId w:val="6"/>
        </w:numPr>
        <w:tabs>
          <w:tab w:val="clear" w:pos="540"/>
          <w:tab w:val="left" w:pos="714"/>
        </w:tabs>
        <w:spacing w:before="60"/>
        <w:ind w:left="714" w:hanging="357"/>
        <w:rPr>
          <w:rFonts w:ascii="Tahoma" w:hAnsi="Tahoma" w:cs="Tahoma"/>
          <w:sz w:val="22"/>
          <w:szCs w:val="22"/>
        </w:rPr>
      </w:pPr>
      <w:r>
        <w:rPr>
          <w:rFonts w:ascii="Tahoma" w:hAnsi="Tahoma" w:cs="Tahoma"/>
          <w:sz w:val="22"/>
          <w:szCs w:val="22"/>
        </w:rPr>
        <w:t>zpracování projektové dokumentace skutečného provedení stavby (dále je</w:t>
      </w:r>
      <w:r w:rsidR="00CF0FBA">
        <w:rPr>
          <w:rFonts w:ascii="Tahoma" w:hAnsi="Tahoma" w:cs="Tahoma"/>
          <w:sz w:val="22"/>
          <w:szCs w:val="22"/>
        </w:rPr>
        <w:t>n „DSPS“) ve třech vyhotoveních</w:t>
      </w:r>
      <w:r>
        <w:rPr>
          <w:rFonts w:ascii="Tahoma" w:hAnsi="Tahoma" w:cs="Tahoma"/>
          <w:sz w:val="22"/>
          <w:szCs w:val="22"/>
        </w:rPr>
        <w:t>. DSPS budou objednateli dodány také 2x v elektronické podobě, a to na CD ROM ve formátu pro texty *.doc (*.</w:t>
      </w:r>
      <w:proofErr w:type="spellStart"/>
      <w:r>
        <w:rPr>
          <w:rFonts w:ascii="Tahoma" w:hAnsi="Tahoma" w:cs="Tahoma"/>
          <w:sz w:val="22"/>
          <w:szCs w:val="22"/>
        </w:rPr>
        <w:t>rtf</w:t>
      </w:r>
      <w:proofErr w:type="spellEnd"/>
      <w:r>
        <w:rPr>
          <w:rFonts w:ascii="Tahoma" w:hAnsi="Tahoma" w:cs="Tahoma"/>
          <w:sz w:val="22"/>
          <w:szCs w:val="22"/>
        </w:rPr>
        <w:t>), pro tabulky *.</w:t>
      </w:r>
      <w:proofErr w:type="spellStart"/>
      <w:r>
        <w:rPr>
          <w:rFonts w:ascii="Tahoma" w:hAnsi="Tahoma" w:cs="Tahoma"/>
          <w:sz w:val="22"/>
          <w:szCs w:val="22"/>
        </w:rPr>
        <w:t>xls</w:t>
      </w:r>
      <w:proofErr w:type="spellEnd"/>
      <w:r>
        <w:rPr>
          <w:rFonts w:ascii="Tahoma" w:hAnsi="Tahoma" w:cs="Tahoma"/>
          <w:sz w:val="22"/>
          <w:szCs w:val="22"/>
        </w:rPr>
        <w:t>, pro skenované dokumenty *.</w:t>
      </w:r>
      <w:proofErr w:type="spellStart"/>
      <w:r>
        <w:rPr>
          <w:rFonts w:ascii="Tahoma" w:hAnsi="Tahoma" w:cs="Tahoma"/>
          <w:sz w:val="22"/>
          <w:szCs w:val="22"/>
        </w:rPr>
        <w:t>pdf</w:t>
      </w:r>
      <w:proofErr w:type="spellEnd"/>
      <w:r>
        <w:rPr>
          <w:rFonts w:ascii="Tahoma" w:hAnsi="Tahoma" w:cs="Tahoma"/>
          <w:sz w:val="22"/>
          <w:szCs w:val="22"/>
        </w:rPr>
        <w:t>, pro výkresovou dokumentaci *.</w:t>
      </w:r>
      <w:proofErr w:type="spellStart"/>
      <w:r>
        <w:rPr>
          <w:rFonts w:ascii="Tahoma" w:hAnsi="Tahoma" w:cs="Tahoma"/>
          <w:sz w:val="22"/>
          <w:szCs w:val="22"/>
        </w:rPr>
        <w:t>dwg</w:t>
      </w:r>
      <w:proofErr w:type="spellEnd"/>
      <w:r>
        <w:rPr>
          <w:rFonts w:ascii="Tahoma" w:hAnsi="Tahoma" w:cs="Tahoma"/>
          <w:sz w:val="22"/>
          <w:szCs w:val="22"/>
        </w:rPr>
        <w:t xml:space="preserve"> a zároveň *.</w:t>
      </w:r>
      <w:proofErr w:type="spellStart"/>
      <w:r>
        <w:rPr>
          <w:rFonts w:ascii="Tahoma" w:hAnsi="Tahoma" w:cs="Tahoma"/>
          <w:sz w:val="22"/>
          <w:szCs w:val="22"/>
        </w:rPr>
        <w:t>pdf</w:t>
      </w:r>
      <w:proofErr w:type="spellEnd"/>
      <w:r>
        <w:rPr>
          <w:rFonts w:ascii="Tahoma" w:hAnsi="Tahoma" w:cs="Tahoma"/>
          <w:sz w:val="22"/>
          <w:szCs w:val="22"/>
        </w:rPr>
        <w:t xml:space="preserve">. Případné </w:t>
      </w:r>
      <w:proofErr w:type="spellStart"/>
      <w:r>
        <w:rPr>
          <w:rFonts w:ascii="Tahoma" w:hAnsi="Tahoma" w:cs="Tahoma"/>
          <w:sz w:val="22"/>
          <w:szCs w:val="22"/>
        </w:rPr>
        <w:t>vícetisky</w:t>
      </w:r>
      <w:proofErr w:type="spellEnd"/>
      <w:r>
        <w:rPr>
          <w:rFonts w:ascii="Tahoma" w:hAnsi="Tahoma" w:cs="Tahoma"/>
          <w:sz w:val="22"/>
          <w:szCs w:val="22"/>
        </w:rPr>
        <w:t xml:space="preserve"> budou účtovány zvlášť,</w:t>
      </w:r>
    </w:p>
    <w:p w14:paraId="6E87E3FA" w14:textId="2C8498AA" w:rsidR="00E91FF9" w:rsidRDefault="00E91FF9" w:rsidP="00E91FF9">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 xml:space="preserve">zabezpečení souhlasu (rozhodnutí) ke zvláštnímu užívání veřejného prostranství nebo komunikací dle platných předpisů v souladu s požadavky DPS, neprodleně po vydání souhlasu (rozhodnutí) předání úplné kopie souhlasu (rozhodnutí), včetně případných příloh (podmínek) objednateli, </w:t>
      </w:r>
    </w:p>
    <w:p w14:paraId="6E41CE8D" w14:textId="65FABDAE" w:rsidR="00E91FF9" w:rsidRDefault="00E91FF9" w:rsidP="00E91FF9">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zpracování dokumentace dočasného dopravního značení včetně projednání s příslušnými správními orgány,</w:t>
      </w:r>
    </w:p>
    <w:p w14:paraId="6D9DE43E" w14:textId="5F4B99A5" w:rsidR="00E91FF9" w:rsidRDefault="00E91FF9" w:rsidP="00E91FF9">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osazení a údržba dopravního značení v průběhu provádění stavebních prací dle dokumentace dopravního značení, včetně uvedení do původního stavu a vrácení jejich správci,</w:t>
      </w:r>
    </w:p>
    <w:p w14:paraId="5D4A0373" w14:textId="77777777" w:rsidR="00E91FF9" w:rsidRDefault="00E91FF9" w:rsidP="00E91FF9">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lastRenderedPageBreak/>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p>
    <w:p w14:paraId="7B734663" w14:textId="77777777" w:rsidR="00E91FF9" w:rsidRDefault="00E91FF9" w:rsidP="00E91FF9">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zajištění vytyčení obvodu staveniště,</w:t>
      </w:r>
    </w:p>
    <w:p w14:paraId="10604E96" w14:textId="3A8573CE" w:rsidR="00E91FF9" w:rsidRDefault="00E91FF9" w:rsidP="00E91FF9">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zajištění funkce odpovědného 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 po dobu realizace stavby včetně geometrického zaměření dokončené stavby a vyhotovení geometrického plánu</w:t>
      </w:r>
    </w:p>
    <w:p w14:paraId="59B38577" w14:textId="2D1BCF42" w:rsidR="00E91FF9" w:rsidRDefault="00E91FF9" w:rsidP="00E91FF9">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zajištění vytyčení inženýrských sítí (tras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w:t>
      </w:r>
    </w:p>
    <w:p w14:paraId="5714102E" w14:textId="2E8AE79F" w:rsidR="00E91FF9" w:rsidRDefault="00E91FF9" w:rsidP="00E91FF9">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 xml:space="preserve">předání odpadu k odstranění na řízenou skládku nebo jiný způsob jeho odstranění nebo využití v souladu se zákonem č. </w:t>
      </w:r>
      <w:r w:rsidR="00B72EF3">
        <w:rPr>
          <w:rFonts w:ascii="Tahoma" w:hAnsi="Tahoma" w:cs="Tahoma"/>
          <w:sz w:val="22"/>
          <w:szCs w:val="22"/>
        </w:rPr>
        <w:t>541</w:t>
      </w:r>
      <w:r>
        <w:rPr>
          <w:rFonts w:ascii="Tahoma" w:hAnsi="Tahoma" w:cs="Tahoma"/>
          <w:sz w:val="22"/>
          <w:szCs w:val="22"/>
        </w:rPr>
        <w:t>/20</w:t>
      </w:r>
      <w:r w:rsidR="00B72EF3">
        <w:rPr>
          <w:rFonts w:ascii="Tahoma" w:hAnsi="Tahoma" w:cs="Tahoma"/>
          <w:sz w:val="22"/>
          <w:szCs w:val="22"/>
        </w:rPr>
        <w:t>20</w:t>
      </w:r>
      <w:r>
        <w:rPr>
          <w:rFonts w:ascii="Tahoma" w:hAnsi="Tahoma" w:cs="Tahoma"/>
          <w:sz w:val="22"/>
          <w:szCs w:val="22"/>
        </w:rPr>
        <w:t xml:space="preserve"> Sb., o odpadech, ve znění pozdějších předpisů (dále jen „zákon o odpadech“); o způsobu nakládání s odpadem bude předložen písemný doklad vystavený příslušnou oprávněnou osobou podle zákona o odpadech,</w:t>
      </w:r>
    </w:p>
    <w:p w14:paraId="37BD8868" w14:textId="77777777" w:rsidR="00E91FF9" w:rsidRDefault="00E91FF9" w:rsidP="00E91FF9">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 xml:space="preserve">návrh provozních řádů a technických zařízení, dodávka všech dokladů o zkouškách, revizích, atestech a provozních návodů a předpisů a veškeré další doklady nutné k předání </w:t>
      </w:r>
      <w:r w:rsidRPr="00E2304C">
        <w:rPr>
          <w:rFonts w:ascii="Tahoma" w:hAnsi="Tahoma" w:cs="Tahoma"/>
          <w:sz w:val="22"/>
          <w:szCs w:val="22"/>
        </w:rPr>
        <w:t>díla dle čl. XII odst. 6 této smlouvy,</w:t>
      </w:r>
      <w:r>
        <w:rPr>
          <w:rFonts w:ascii="Tahoma" w:hAnsi="Tahoma" w:cs="Tahoma"/>
          <w:sz w:val="22"/>
          <w:szCs w:val="22"/>
        </w:rPr>
        <w:t xml:space="preserve"> to vše v českém jazyce (všechny doklady ve 2 vyhotoveních) včetně zaškolení obsluhy,</w:t>
      </w:r>
    </w:p>
    <w:p w14:paraId="7D26D37F" w14:textId="77777777" w:rsidR="00E91FF9" w:rsidRDefault="00E91FF9" w:rsidP="00E91FF9">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 stavebního zákona,</w:t>
      </w:r>
    </w:p>
    <w:p w14:paraId="558CA78C" w14:textId="77777777" w:rsidR="00E91FF9" w:rsidRDefault="00E91FF9" w:rsidP="00E91FF9">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 xml:space="preserve">zřízení </w:t>
      </w:r>
      <w:proofErr w:type="spellStart"/>
      <w:r>
        <w:rPr>
          <w:rFonts w:ascii="Tahoma" w:hAnsi="Tahoma" w:cs="Tahoma"/>
          <w:sz w:val="22"/>
          <w:szCs w:val="22"/>
        </w:rPr>
        <w:t>deponie</w:t>
      </w:r>
      <w:proofErr w:type="spellEnd"/>
      <w:r>
        <w:rPr>
          <w:rFonts w:ascii="Tahoma" w:hAnsi="Tahoma" w:cs="Tahoma"/>
          <w:sz w:val="22"/>
          <w:szCs w:val="22"/>
        </w:rPr>
        <w:t xml:space="preserve"> materiálů na vymezených plochách tak, aby nevznikly žádné škody na sousedních pozemcích,</w:t>
      </w:r>
    </w:p>
    <w:p w14:paraId="10047BCE" w14:textId="77777777" w:rsidR="00E91FF9" w:rsidRDefault="00E91FF9" w:rsidP="00E91FF9">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provedení předepsaných zkoušek dle platných právních předpisů a technických norem, úspěšné provedení těchto zkoušek je podmínkou k převzetí díla,</w:t>
      </w:r>
    </w:p>
    <w:p w14:paraId="170E4E6D" w14:textId="77777777" w:rsidR="00E91FF9" w:rsidRDefault="00E91FF9" w:rsidP="00E91FF9">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zajištění bezpečných přechodů a přejezdů přes výkopy pro zabezpečení přístupu a příjezdu k objektům,</w:t>
      </w:r>
    </w:p>
    <w:p w14:paraId="1AE3751B" w14:textId="77777777" w:rsidR="00E91FF9" w:rsidRDefault="00E91FF9" w:rsidP="00E91FF9">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udržování stavbou dotčených zpevněných ploch, veřejných komunikací a výjezdů ze staveniště v čistotě a jejich uvedení do původního stavu,</w:t>
      </w:r>
    </w:p>
    <w:p w14:paraId="2310478E" w14:textId="77777777" w:rsidR="00E91FF9" w:rsidRDefault="00E91FF9" w:rsidP="00E91FF9">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zajištění ochrany proti šíření prašnosti a nadměrného hluku,</w:t>
      </w:r>
    </w:p>
    <w:p w14:paraId="4295D5A6" w14:textId="59EC4661" w:rsidR="00E91FF9" w:rsidRPr="00F87094" w:rsidRDefault="00E91FF9" w:rsidP="00E91FF9">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provedení veškerých geodetických prací a doplňujících průzkumů souvi</w:t>
      </w:r>
      <w:r w:rsidR="00F87094">
        <w:rPr>
          <w:rFonts w:ascii="Tahoma" w:hAnsi="Tahoma" w:cs="Tahoma"/>
          <w:sz w:val="22"/>
          <w:szCs w:val="22"/>
        </w:rPr>
        <w:t xml:space="preserve">sejících s provedením díla, </w:t>
      </w:r>
      <w:proofErr w:type="spellStart"/>
      <w:r w:rsidR="00F87094">
        <w:rPr>
          <w:rFonts w:ascii="Tahoma" w:hAnsi="Tahoma" w:cs="Tahoma"/>
          <w:sz w:val="22"/>
          <w:szCs w:val="22"/>
        </w:rPr>
        <w:t>tj</w:t>
      </w:r>
      <w:proofErr w:type="spellEnd"/>
      <w:r>
        <w:rPr>
          <w:rFonts w:ascii="Tahoma" w:hAnsi="Tahoma" w:cs="Tahoma"/>
          <w:sz w:val="22"/>
          <w:szCs w:val="22"/>
        </w:rPr>
        <w:t xml:space="preserve">, </w:t>
      </w:r>
      <w:r w:rsidRPr="00F87094">
        <w:rPr>
          <w:rFonts w:ascii="Tahoma" w:hAnsi="Tahoma" w:cs="Tahoma"/>
          <w:sz w:val="22"/>
          <w:szCs w:val="22"/>
        </w:rPr>
        <w:t>pokud by v průběhu realizace díla vyvstala potřeba provést další doplňující průzkumy, bude se provedení takových víceprací řídit čl. V odst. 3 této smlouvy,</w:t>
      </w:r>
    </w:p>
    <w:p w14:paraId="09320A97" w14:textId="77777777" w:rsidR="00E91FF9" w:rsidRDefault="00E91FF9" w:rsidP="00E91FF9">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zajištění zpracování všech případných dalších dokumentací potřebných pro provedení díla jako je např. výrobní a realizační dodavatelská dokumentace. Tuto dokumentaci zajistí zhotovitel na své náklady. DPS nenahrazuje výrobní a realizační dodavatelskou dokumentaci,</w:t>
      </w:r>
    </w:p>
    <w:p w14:paraId="5FCCE8B1" w14:textId="77777777" w:rsidR="00E91FF9" w:rsidRDefault="00E91FF9" w:rsidP="00E91FF9">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lastRenderedPageBreak/>
        <w:t>hlášení archeologických nálezů v souladu se zákonem č. 20/1987 Sb., o státní památkové péči, ve znění pozdějších předpisů.</w:t>
      </w:r>
    </w:p>
    <w:p w14:paraId="6BFA6E82" w14:textId="77777777" w:rsidR="00E91FF9" w:rsidRPr="00F87094" w:rsidRDefault="00E91FF9" w:rsidP="00E91FF9">
      <w:pPr>
        <w:pStyle w:val="Zkladntext"/>
        <w:numPr>
          <w:ilvl w:val="0"/>
          <w:numId w:val="6"/>
        </w:numPr>
        <w:tabs>
          <w:tab w:val="clear" w:pos="540"/>
          <w:tab w:val="left" w:pos="709"/>
        </w:tabs>
        <w:spacing w:before="60"/>
        <w:ind w:left="714" w:hanging="357"/>
        <w:rPr>
          <w:rFonts w:ascii="Tahoma" w:hAnsi="Tahoma" w:cs="Tahoma"/>
          <w:sz w:val="22"/>
          <w:szCs w:val="22"/>
        </w:rPr>
      </w:pPr>
      <w:r w:rsidRPr="00F87094">
        <w:rPr>
          <w:rFonts w:ascii="Tahoma" w:hAnsi="Tahoma" w:cs="Tahoma"/>
          <w:sz w:val="22"/>
          <w:szCs w:val="22"/>
        </w:rPr>
        <w:t>zajištění veškerých prací a dodávek souvisejících s bezpečnostními opatřeními na ochranu lidí a majetku (zejména chodců a vozidel v místech dotčených stavbou),</w:t>
      </w:r>
    </w:p>
    <w:p w14:paraId="016E6E5C" w14:textId="77777777" w:rsidR="00E91FF9" w:rsidRPr="00F87094" w:rsidRDefault="00E91FF9" w:rsidP="00E91FF9">
      <w:pPr>
        <w:pStyle w:val="Zkladntext"/>
        <w:numPr>
          <w:ilvl w:val="0"/>
          <w:numId w:val="6"/>
        </w:numPr>
        <w:tabs>
          <w:tab w:val="clear" w:pos="540"/>
          <w:tab w:val="left" w:pos="709"/>
        </w:tabs>
        <w:spacing w:before="60"/>
        <w:ind w:left="714" w:hanging="357"/>
        <w:rPr>
          <w:rFonts w:ascii="Tahoma" w:hAnsi="Tahoma" w:cs="Tahoma"/>
          <w:sz w:val="22"/>
          <w:szCs w:val="22"/>
        </w:rPr>
      </w:pPr>
      <w:r w:rsidRPr="00F87094">
        <w:rPr>
          <w:rFonts w:ascii="Tahoma" w:hAnsi="Tahoma" w:cs="Tahoma"/>
          <w:sz w:val="22"/>
          <w:szCs w:val="22"/>
        </w:rPr>
        <w:t>pořizování fotodokumentace o průběhu zhotovení stavby a její předání objednateli při předání</w:t>
      </w:r>
      <w:r w:rsidRPr="00F87094">
        <w:rPr>
          <w:rFonts w:ascii="Tahoma" w:hAnsi="Tahoma" w:cs="Tahoma"/>
          <w:i/>
          <w:iCs/>
          <w:sz w:val="22"/>
          <w:szCs w:val="22"/>
        </w:rPr>
        <w:t xml:space="preserve"> </w:t>
      </w:r>
      <w:r w:rsidRPr="00F87094">
        <w:rPr>
          <w:rFonts w:ascii="Tahoma" w:hAnsi="Tahoma" w:cs="Tahoma"/>
          <w:sz w:val="22"/>
          <w:szCs w:val="22"/>
        </w:rPr>
        <w:t>a převzetí plnění předmětu smlouvy v digitální podobě,</w:t>
      </w:r>
    </w:p>
    <w:p w14:paraId="048C8017" w14:textId="77777777" w:rsidR="00E91FF9" w:rsidRPr="00F87094" w:rsidRDefault="00E91FF9" w:rsidP="00E91FF9">
      <w:pPr>
        <w:pStyle w:val="Zkladntext"/>
        <w:numPr>
          <w:ilvl w:val="0"/>
          <w:numId w:val="6"/>
        </w:numPr>
        <w:tabs>
          <w:tab w:val="clear" w:pos="540"/>
          <w:tab w:val="left" w:pos="709"/>
        </w:tabs>
        <w:spacing w:before="60"/>
        <w:ind w:left="714" w:hanging="357"/>
        <w:rPr>
          <w:rFonts w:ascii="Tahoma" w:hAnsi="Tahoma" w:cs="Tahoma"/>
          <w:sz w:val="22"/>
          <w:szCs w:val="22"/>
        </w:rPr>
      </w:pPr>
      <w:r w:rsidRPr="00F87094">
        <w:rPr>
          <w:rFonts w:ascii="Tahoma" w:hAnsi="Tahoma" w:cs="Tahoma"/>
          <w:sz w:val="22"/>
          <w:szCs w:val="22"/>
        </w:rPr>
        <w:t>vybavení stavby podle požární zprávy,</w:t>
      </w:r>
    </w:p>
    <w:p w14:paraId="1D1A9C78" w14:textId="762CC4C2" w:rsidR="00E91FF9" w:rsidRDefault="00E91FF9" w:rsidP="00F87094">
      <w:pPr>
        <w:pStyle w:val="Zkladntext"/>
        <w:tabs>
          <w:tab w:val="clear" w:pos="540"/>
          <w:tab w:val="left" w:pos="709"/>
        </w:tabs>
        <w:spacing w:before="60"/>
        <w:ind w:left="714"/>
        <w:rPr>
          <w:rFonts w:ascii="Tahoma" w:hAnsi="Tahoma" w:cs="Tahoma"/>
          <w:color w:val="FF00FF"/>
          <w:sz w:val="22"/>
          <w:szCs w:val="22"/>
        </w:rPr>
      </w:pPr>
    </w:p>
    <w:p w14:paraId="20F169B7" w14:textId="77777777" w:rsidR="00E91FF9" w:rsidRDefault="00E91FF9" w:rsidP="00E91FF9">
      <w:pPr>
        <w:numPr>
          <w:ilvl w:val="0"/>
          <w:numId w:val="3"/>
        </w:numPr>
        <w:spacing w:before="120" w:after="0" w:line="240" w:lineRule="auto"/>
        <w:jc w:val="both"/>
        <w:rPr>
          <w:rFonts w:ascii="Tahoma" w:hAnsi="Tahoma" w:cs="Tahoma"/>
        </w:rPr>
      </w:pPr>
      <w:r>
        <w:rPr>
          <w:rFonts w:ascii="Tahoma" w:hAnsi="Tahoma" w:cs="Tahoma"/>
        </w:rPr>
        <w:t>Zhotovitel je povinen při provádění díla</w:t>
      </w:r>
    </w:p>
    <w:p w14:paraId="68715BEB" w14:textId="77777777" w:rsidR="00E91FF9" w:rsidRDefault="00E91FF9" w:rsidP="00E91FF9">
      <w:pPr>
        <w:pStyle w:val="Zkladntext"/>
        <w:numPr>
          <w:ilvl w:val="0"/>
          <w:numId w:val="7"/>
        </w:numPr>
        <w:tabs>
          <w:tab w:val="clear" w:pos="540"/>
          <w:tab w:val="num" w:pos="714"/>
        </w:tabs>
        <w:spacing w:before="60"/>
        <w:ind w:left="714" w:hanging="357"/>
        <w:rPr>
          <w:rFonts w:ascii="Tahoma" w:hAnsi="Tahoma" w:cs="Tahoma"/>
          <w:sz w:val="22"/>
          <w:szCs w:val="22"/>
        </w:rPr>
      </w:pPr>
      <w:r>
        <w:rPr>
          <w:rFonts w:ascii="Tahoma" w:hAnsi="Tahoma" w:cs="Tahoma"/>
          <w:sz w:val="22"/>
          <w:szCs w:val="22"/>
        </w:rPr>
        <w:t xml:space="preserve">plnit podmínky příslušných </w:t>
      </w:r>
      <w:r w:rsidRPr="00F87094">
        <w:rPr>
          <w:rFonts w:ascii="Tahoma" w:hAnsi="Tahoma" w:cs="Tahoma"/>
          <w:sz w:val="22"/>
          <w:szCs w:val="22"/>
        </w:rPr>
        <w:t>stavebních povolení či jiných rozhodnutí nebo opatření stavebních úřadů a </w:t>
      </w:r>
      <w:r>
        <w:rPr>
          <w:rFonts w:ascii="Tahoma" w:hAnsi="Tahoma" w:cs="Tahoma"/>
          <w:sz w:val="22"/>
          <w:szCs w:val="22"/>
        </w:rPr>
        <w:t>požadavky dotčených orgánů a organizací související s realizací stavby,</w:t>
      </w:r>
    </w:p>
    <w:p w14:paraId="5FE04509" w14:textId="77777777" w:rsidR="00E91FF9" w:rsidRDefault="00E91FF9" w:rsidP="00E91FF9">
      <w:pPr>
        <w:pStyle w:val="Zkladntext"/>
        <w:numPr>
          <w:ilvl w:val="0"/>
          <w:numId w:val="7"/>
        </w:numPr>
        <w:tabs>
          <w:tab w:val="clear" w:pos="540"/>
          <w:tab w:val="num" w:pos="714"/>
        </w:tabs>
        <w:spacing w:before="60"/>
        <w:ind w:left="714" w:hanging="357"/>
        <w:rPr>
          <w:rFonts w:ascii="Tahoma" w:hAnsi="Tahoma" w:cs="Tahoma"/>
          <w:sz w:val="22"/>
          <w:szCs w:val="22"/>
        </w:rPr>
      </w:pPr>
      <w:r>
        <w:rPr>
          <w:rFonts w:ascii="Tahoma" w:hAnsi="Tahoma" w:cs="Tahoma"/>
          <w:sz w:val="22"/>
          <w:szCs w:val="22"/>
        </w:rPr>
        <w:t>zohlednit vyjádření dotčených orgánů a organizací související s realizací stavby,</w:t>
      </w:r>
    </w:p>
    <w:p w14:paraId="2F613D43" w14:textId="77777777" w:rsidR="00E91FF9" w:rsidRDefault="00E91FF9" w:rsidP="00E91FF9">
      <w:pPr>
        <w:numPr>
          <w:ilvl w:val="0"/>
          <w:numId w:val="3"/>
        </w:numPr>
        <w:spacing w:before="120" w:after="0" w:line="240" w:lineRule="auto"/>
        <w:jc w:val="both"/>
        <w:rPr>
          <w:rFonts w:ascii="Tahoma" w:hAnsi="Tahoma" w:cs="Tahoma"/>
        </w:rPr>
      </w:pPr>
      <w:r>
        <w:rPr>
          <w:rFonts w:ascii="Tahoma" w:hAnsi="Tahoma" w:cs="Tahoma"/>
        </w:rPr>
        <w:t>Zhotovitel se zavazuje provést dílo v souladu s technickými a právními předpisy platnými v České republice v době provádění díla. Pro provedení díla jsou závazné všechny platné normy ČSN.</w:t>
      </w:r>
    </w:p>
    <w:p w14:paraId="4077FABF" w14:textId="77777777" w:rsidR="00E91FF9" w:rsidRDefault="00E91FF9" w:rsidP="00E91FF9">
      <w:pPr>
        <w:numPr>
          <w:ilvl w:val="0"/>
          <w:numId w:val="3"/>
        </w:numPr>
        <w:spacing w:before="120" w:after="0" w:line="240" w:lineRule="auto"/>
        <w:jc w:val="both"/>
        <w:rPr>
          <w:rFonts w:ascii="Tahoma" w:hAnsi="Tahoma" w:cs="Tahoma"/>
        </w:rPr>
      </w:pPr>
      <w:r>
        <w:rPr>
          <w:rFonts w:ascii="Tahoma" w:hAnsi="Tahoma" w:cs="Tahoma"/>
        </w:rPr>
        <w:t>Zhotovitel se zavazuje průběžně provádět veškeré potřebné zkoušky, měření a atesty k prokázání kvalitativních parametrů předmětu díla.</w:t>
      </w:r>
    </w:p>
    <w:p w14:paraId="55DB4F32" w14:textId="77777777" w:rsidR="00E91FF9" w:rsidRDefault="00E91FF9" w:rsidP="00E91FF9">
      <w:pPr>
        <w:numPr>
          <w:ilvl w:val="0"/>
          <w:numId w:val="3"/>
        </w:numPr>
        <w:spacing w:before="120" w:after="0" w:line="240" w:lineRule="auto"/>
        <w:jc w:val="both"/>
        <w:rPr>
          <w:rFonts w:ascii="Tahoma" w:hAnsi="Tahoma" w:cs="Tahoma"/>
        </w:rPr>
      </w:pPr>
      <w:r>
        <w:rPr>
          <w:rFonts w:ascii="Tahoma" w:hAnsi="Tahoma" w:cs="Tahoma"/>
        </w:rPr>
        <w:t>Objednatel se zavazuje dokončené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w:t>
      </w:r>
    </w:p>
    <w:p w14:paraId="597A1AE3" w14:textId="77777777" w:rsidR="00E91FF9" w:rsidRDefault="00E91FF9" w:rsidP="00E91FF9">
      <w:pPr>
        <w:numPr>
          <w:ilvl w:val="0"/>
          <w:numId w:val="3"/>
        </w:numPr>
        <w:spacing w:before="120" w:after="0" w:line="240" w:lineRule="auto"/>
        <w:jc w:val="both"/>
        <w:rPr>
          <w:rFonts w:ascii="Tahoma" w:hAnsi="Tahoma" w:cs="Tahoma"/>
        </w:rPr>
      </w:pPr>
      <w:r>
        <w:rPr>
          <w:rFonts w:ascii="Tahoma" w:hAnsi="Tahoma" w:cs="Tahoma"/>
        </w:rPr>
        <w:t xml:space="preserve">Případné vícepráce či </w:t>
      </w:r>
      <w:proofErr w:type="spellStart"/>
      <w:r>
        <w:rPr>
          <w:rFonts w:ascii="Tahoma" w:hAnsi="Tahoma" w:cs="Tahoma"/>
        </w:rPr>
        <w:t>méněpráce</w:t>
      </w:r>
      <w:proofErr w:type="spellEnd"/>
      <w:r>
        <w:rPr>
          <w:rFonts w:ascii="Tahoma" w:hAnsi="Tahoma" w:cs="Tahoma"/>
        </w:rPr>
        <w:t xml:space="preserve"> budou smluvními stranami sjednány písemnými dodatky smlouvy, a to při dodržení podmínek stanovených příslušnými ustanoveními zákona č. 134/2016 Sb., o zadávání veřejných zakázek, ve znění pozdějších předpisů (dále jen „ZZVZ“). Vícepráce budou realizovány až po uzavření příslušného dodatku ke smlouvě.</w:t>
      </w:r>
    </w:p>
    <w:p w14:paraId="3C665B9E" w14:textId="77777777" w:rsidR="00E91FF9" w:rsidRDefault="00E91FF9" w:rsidP="00E91FF9">
      <w:pPr>
        <w:keepNext/>
        <w:spacing w:before="360"/>
        <w:jc w:val="center"/>
        <w:rPr>
          <w:rFonts w:ascii="Tahoma" w:hAnsi="Tahoma" w:cs="Tahoma"/>
          <w:b/>
        </w:rPr>
      </w:pPr>
      <w:r>
        <w:rPr>
          <w:rFonts w:ascii="Tahoma" w:hAnsi="Tahoma" w:cs="Tahoma"/>
          <w:b/>
        </w:rPr>
        <w:t>IV.</w:t>
      </w:r>
      <w:r>
        <w:rPr>
          <w:rFonts w:ascii="Tahoma" w:hAnsi="Tahoma" w:cs="Tahoma"/>
          <w:b/>
        </w:rPr>
        <w:br/>
        <w:t>Doba a místo plnění</w:t>
      </w:r>
    </w:p>
    <w:p w14:paraId="3DD59E7B" w14:textId="6296F06B" w:rsidR="00E91FF9" w:rsidRPr="00F87094" w:rsidRDefault="00E91FF9" w:rsidP="00E91FF9">
      <w:pPr>
        <w:widowControl w:val="0"/>
        <w:numPr>
          <w:ilvl w:val="0"/>
          <w:numId w:val="8"/>
        </w:numPr>
        <w:spacing w:before="120" w:after="0" w:line="240" w:lineRule="auto"/>
        <w:ind w:left="357" w:hanging="357"/>
        <w:jc w:val="both"/>
        <w:rPr>
          <w:rFonts w:ascii="Tahoma" w:hAnsi="Tahoma" w:cs="Tahoma"/>
          <w:iCs/>
        </w:rPr>
      </w:pPr>
      <w:r>
        <w:rPr>
          <w:rFonts w:ascii="Tahoma" w:hAnsi="Tahoma" w:cs="Tahoma"/>
          <w:bCs/>
        </w:rPr>
        <w:t>Zhotov</w:t>
      </w:r>
      <w:r>
        <w:rPr>
          <w:rFonts w:ascii="Tahoma" w:hAnsi="Tahoma" w:cs="Tahoma"/>
        </w:rPr>
        <w:t>itel</w:t>
      </w:r>
      <w:r>
        <w:rPr>
          <w:rFonts w:ascii="Tahoma" w:hAnsi="Tahoma" w:cs="Tahoma"/>
          <w:b/>
        </w:rPr>
        <w:t xml:space="preserve"> </w:t>
      </w:r>
      <w:r>
        <w:rPr>
          <w:rFonts w:ascii="Tahoma" w:hAnsi="Tahoma" w:cs="Tahoma"/>
        </w:rPr>
        <w:t xml:space="preserve">se zavazuje provést dílo do </w:t>
      </w:r>
      <w:r w:rsidR="00F87094">
        <w:rPr>
          <w:rFonts w:ascii="Tahoma" w:hAnsi="Tahoma" w:cs="Tahoma"/>
        </w:rPr>
        <w:t>19-ti měsíců od protokolárního předání staveniště</w:t>
      </w:r>
      <w:r>
        <w:rPr>
          <w:rFonts w:ascii="Tahoma" w:hAnsi="Tahoma" w:cs="Tahoma"/>
        </w:rPr>
        <w:t xml:space="preserve"> a nejpozději poslední den uvedené doby plnění dokončené dílo předat objednateli. Dílo je provedeno, je</w:t>
      </w:r>
      <w:r>
        <w:rPr>
          <w:rFonts w:ascii="Tahoma" w:hAnsi="Tahoma" w:cs="Tahoma"/>
        </w:rPr>
        <w:noBreakHyphen/>
        <w:t>li dokončeno (tj. objednateli je předvedena způsobilost díla sloužit svému účelu) a předáno objednateli.</w:t>
      </w:r>
    </w:p>
    <w:p w14:paraId="29064E34" w14:textId="77777777" w:rsidR="00F87094" w:rsidRDefault="00F87094" w:rsidP="00F87094">
      <w:pPr>
        <w:pStyle w:val="Odstavecseseznamem"/>
        <w:tabs>
          <w:tab w:val="left" w:pos="0"/>
          <w:tab w:val="left" w:pos="360"/>
        </w:tabs>
        <w:ind w:left="340" w:right="-567"/>
        <w:rPr>
          <w:rFonts w:ascii="Arial" w:hAnsi="Arial" w:cs="Arial"/>
          <w:sz w:val="20"/>
        </w:rPr>
      </w:pPr>
    </w:p>
    <w:p w14:paraId="0D9C407B" w14:textId="6FABD387" w:rsidR="00F87094" w:rsidRDefault="00F87094" w:rsidP="00F87094">
      <w:pPr>
        <w:pStyle w:val="Odstavecseseznamem"/>
        <w:tabs>
          <w:tab w:val="left" w:pos="0"/>
          <w:tab w:val="left" w:pos="360"/>
        </w:tabs>
        <w:ind w:left="340" w:right="-567"/>
        <w:rPr>
          <w:rFonts w:ascii="Tahoma" w:hAnsi="Tahoma" w:cs="Tahoma"/>
          <w:sz w:val="22"/>
          <w:szCs w:val="22"/>
        </w:rPr>
      </w:pPr>
      <w:r w:rsidRPr="00F87094">
        <w:rPr>
          <w:rFonts w:ascii="Tahoma" w:hAnsi="Tahoma" w:cs="Tahoma"/>
          <w:sz w:val="22"/>
          <w:szCs w:val="22"/>
        </w:rPr>
        <w:t xml:space="preserve">Zhotovitel dle přiloženého časového harmonogramu prací bude povinen přerušit své práce po dokončení realizace díla na části - Stavební úpravy – historická část/východní </w:t>
      </w:r>
      <w:proofErr w:type="gramStart"/>
      <w:r w:rsidRPr="00F87094">
        <w:rPr>
          <w:rFonts w:ascii="Tahoma" w:hAnsi="Tahoma" w:cs="Tahoma"/>
          <w:sz w:val="22"/>
          <w:szCs w:val="22"/>
        </w:rPr>
        <w:t>křídlo 1.PP</w:t>
      </w:r>
      <w:proofErr w:type="gramEnd"/>
      <w:r w:rsidRPr="00F87094">
        <w:rPr>
          <w:rFonts w:ascii="Tahoma" w:hAnsi="Tahoma" w:cs="Tahoma"/>
          <w:sz w:val="22"/>
          <w:szCs w:val="22"/>
        </w:rPr>
        <w:t xml:space="preserve"> – 3. NP – a to po dobu jednoho měsíce. V této době bude zadavatelem zajištěno zkolaudování zhotovitelem dokončených prostor a přestěhování provozu do budovy severního křídla. Poté dodavatel opětovně zahájí svou činnost v části díla - Stavební úpravy – severní křídlo 2.NP – 3.NP.</w:t>
      </w:r>
    </w:p>
    <w:p w14:paraId="6E33279A" w14:textId="77777777" w:rsidR="003C4276" w:rsidRPr="00F87094" w:rsidRDefault="003C4276" w:rsidP="00F87094">
      <w:pPr>
        <w:pStyle w:val="Odstavecseseznamem"/>
        <w:tabs>
          <w:tab w:val="left" w:pos="0"/>
          <w:tab w:val="left" w:pos="360"/>
        </w:tabs>
        <w:ind w:left="340" w:right="-567"/>
        <w:rPr>
          <w:rFonts w:ascii="Tahoma" w:hAnsi="Tahoma" w:cs="Tahoma"/>
          <w:sz w:val="22"/>
          <w:szCs w:val="22"/>
        </w:rPr>
      </w:pPr>
    </w:p>
    <w:p w14:paraId="6C216B2D" w14:textId="77777777" w:rsidR="00F87094" w:rsidRDefault="00F87094" w:rsidP="00F87094">
      <w:pPr>
        <w:widowControl w:val="0"/>
        <w:spacing w:before="120" w:after="0" w:line="240" w:lineRule="auto"/>
        <w:ind w:left="357"/>
        <w:jc w:val="both"/>
        <w:rPr>
          <w:rFonts w:ascii="Tahoma" w:hAnsi="Tahoma" w:cs="Tahoma"/>
          <w:iCs/>
        </w:rPr>
      </w:pPr>
    </w:p>
    <w:p w14:paraId="472DA59B" w14:textId="1049C054" w:rsidR="00E91FF9" w:rsidRPr="00F87094" w:rsidRDefault="00E91FF9" w:rsidP="00E91FF9">
      <w:pPr>
        <w:widowControl w:val="0"/>
        <w:numPr>
          <w:ilvl w:val="0"/>
          <w:numId w:val="8"/>
        </w:numPr>
        <w:spacing w:before="120" w:after="0" w:line="240" w:lineRule="auto"/>
        <w:ind w:left="357" w:hanging="357"/>
        <w:jc w:val="both"/>
        <w:rPr>
          <w:rFonts w:ascii="Tahoma" w:hAnsi="Tahoma" w:cs="Tahoma"/>
          <w:bCs/>
        </w:rPr>
      </w:pPr>
      <w:r>
        <w:rPr>
          <w:rFonts w:ascii="Tahoma" w:hAnsi="Tahoma" w:cs="Tahoma"/>
          <w:bCs/>
        </w:rPr>
        <w:t xml:space="preserve">Místem </w:t>
      </w:r>
      <w:r>
        <w:rPr>
          <w:rFonts w:ascii="Tahoma" w:hAnsi="Tahoma" w:cs="Tahoma"/>
        </w:rPr>
        <w:t>plnění</w:t>
      </w:r>
      <w:r>
        <w:rPr>
          <w:rFonts w:ascii="Tahoma" w:hAnsi="Tahoma" w:cs="Tahoma"/>
          <w:bCs/>
        </w:rPr>
        <w:t xml:space="preserve"> je </w:t>
      </w:r>
      <w:r w:rsidR="00F87094" w:rsidRPr="00F87094">
        <w:rPr>
          <w:rFonts w:ascii="Tahoma" w:hAnsi="Tahoma" w:cs="Tahoma"/>
        </w:rPr>
        <w:t xml:space="preserve">Pavilon „L“, areál Slezské nemocnice v Opavě, Opava, Předměstí </w:t>
      </w:r>
      <w:r w:rsidR="00F87094" w:rsidRPr="00F87094">
        <w:rPr>
          <w:rFonts w:ascii="Tahoma" w:hAnsi="Tahoma" w:cs="Tahoma"/>
        </w:rPr>
        <w:lastRenderedPageBreak/>
        <w:t xml:space="preserve">č.p.470, Olomoucká 86 na pozemku č. 2273/1 (ostatní plocha), </w:t>
      </w:r>
      <w:proofErr w:type="spellStart"/>
      <w:r w:rsidR="00F87094" w:rsidRPr="00F87094">
        <w:rPr>
          <w:rFonts w:ascii="Tahoma" w:hAnsi="Tahoma" w:cs="Tahoma"/>
        </w:rPr>
        <w:t>parc</w:t>
      </w:r>
      <w:proofErr w:type="spellEnd"/>
      <w:r w:rsidR="00F87094" w:rsidRPr="00F87094">
        <w:rPr>
          <w:rFonts w:ascii="Tahoma" w:hAnsi="Tahoma" w:cs="Tahoma"/>
        </w:rPr>
        <w:t xml:space="preserve">. č. 2273/3 (zastavěná plocha a nádvoří), </w:t>
      </w:r>
      <w:proofErr w:type="spellStart"/>
      <w:r w:rsidR="00F87094" w:rsidRPr="00F87094">
        <w:rPr>
          <w:rFonts w:ascii="Tahoma" w:hAnsi="Tahoma" w:cs="Tahoma"/>
        </w:rPr>
        <w:t>parc</w:t>
      </w:r>
      <w:proofErr w:type="spellEnd"/>
      <w:r w:rsidR="00F87094" w:rsidRPr="00F87094">
        <w:rPr>
          <w:rFonts w:ascii="Tahoma" w:hAnsi="Tahoma" w:cs="Tahoma"/>
        </w:rPr>
        <w:t>. č. 2282 (zastavěná plocha a nádvoří)</w:t>
      </w:r>
    </w:p>
    <w:p w14:paraId="3D370BBE" w14:textId="77777777" w:rsidR="00E91FF9" w:rsidRDefault="00E91FF9" w:rsidP="00E91FF9">
      <w:pPr>
        <w:pStyle w:val="Odstavecseseznamem"/>
        <w:keepNext/>
        <w:numPr>
          <w:ilvl w:val="0"/>
          <w:numId w:val="8"/>
        </w:numPr>
        <w:spacing w:before="120"/>
        <w:jc w:val="both"/>
        <w:rPr>
          <w:rFonts w:ascii="Tahoma" w:hAnsi="Tahoma" w:cs="Tahoma"/>
          <w:bCs/>
          <w:sz w:val="22"/>
          <w:szCs w:val="22"/>
        </w:rPr>
      </w:pPr>
      <w:r>
        <w:rPr>
          <w:rFonts w:ascii="Tahoma" w:hAnsi="Tahoma" w:cs="Tahoma"/>
          <w:sz w:val="22"/>
          <w:szCs w:val="22"/>
        </w:rPr>
        <w:t>V </w:t>
      </w:r>
      <w:r>
        <w:rPr>
          <w:rFonts w:ascii="Tahoma" w:hAnsi="Tahoma" w:cs="Tahoma"/>
          <w:bCs/>
          <w:sz w:val="22"/>
          <w:szCs w:val="22"/>
        </w:rPr>
        <w:t>souladu</w:t>
      </w:r>
      <w:r>
        <w:rPr>
          <w:rFonts w:ascii="Tahoma" w:hAnsi="Tahoma" w:cs="Tahoma"/>
          <w:sz w:val="22"/>
          <w:szCs w:val="22"/>
        </w:rPr>
        <w:t xml:space="preserve"> s § 100 odst. 1 ZZVZ si objednatel vyhrazuje právo přerušit plnění předmětu této smlouvy a zastavit běh doby plnění dle odst. 1 tohoto článku smlouvy, a to při splnění některé z níže uvedených podmínek a nejvýše po dobu trvání překážky:</w:t>
      </w:r>
    </w:p>
    <w:p w14:paraId="03CA491A" w14:textId="77777777" w:rsidR="00E91FF9" w:rsidRDefault="00E91FF9" w:rsidP="00E91FF9">
      <w:pPr>
        <w:pStyle w:val="Smlouva-slo"/>
        <w:widowControl/>
        <w:numPr>
          <w:ilvl w:val="0"/>
          <w:numId w:val="9"/>
        </w:numPr>
        <w:spacing w:line="240" w:lineRule="auto"/>
        <w:rPr>
          <w:rFonts w:ascii="Tahoma" w:hAnsi="Tahoma" w:cs="Tahoma"/>
          <w:bCs/>
          <w:sz w:val="22"/>
          <w:szCs w:val="22"/>
        </w:rPr>
      </w:pPr>
      <w:r>
        <w:rPr>
          <w:rFonts w:ascii="Tahoma" w:hAnsi="Tahoma" w:cs="Tahoma"/>
          <w:sz w:val="22"/>
          <w:szCs w:val="22"/>
        </w:rPr>
        <w:t xml:space="preserve">v případě prokazatelně nepříznivých klimatických podmínek, tj. takových podmínek, které dle měření Českého hydrometeorologického ústavu neodpovídají běžným klimatickým podmínkám, tzn., vymykají se například </w:t>
      </w:r>
      <w:r>
        <w:rPr>
          <w:rFonts w:ascii="Tahoma" w:hAnsi="Tahoma" w:cs="Tahoma"/>
          <w:bCs/>
          <w:sz w:val="22"/>
          <w:szCs w:val="22"/>
        </w:rPr>
        <w:t xml:space="preserve">dlouhodobým </w:t>
      </w:r>
      <w:r>
        <w:rPr>
          <w:rFonts w:ascii="Tahoma" w:hAnsi="Tahoma" w:cs="Tahoma"/>
          <w:sz w:val="22"/>
          <w:szCs w:val="22"/>
        </w:rPr>
        <w:t>denním</w:t>
      </w:r>
      <w:r>
        <w:rPr>
          <w:rFonts w:ascii="Tahoma" w:hAnsi="Tahoma" w:cs="Tahoma"/>
          <w:bCs/>
          <w:sz w:val="22"/>
          <w:szCs w:val="22"/>
        </w:rPr>
        <w:t xml:space="preserve"> teplotním nebo srážkovým průměrům v daném období</w:t>
      </w:r>
      <w:r>
        <w:rPr>
          <w:rFonts w:ascii="Tahoma" w:hAnsi="Tahoma" w:cs="Tahoma"/>
          <w:sz w:val="22"/>
          <w:szCs w:val="22"/>
        </w:rPr>
        <w:t xml:space="preserve"> nebo v případě, že nebude zjevně možné vlivem klimatických podmínek pokračovat v pracích dle harmonogramu výstavby, aniž by došlo k porušení právních/bezpečnostních předpisů nebo technických/technologických norem,</w:t>
      </w:r>
    </w:p>
    <w:p w14:paraId="2CD39730" w14:textId="4AC512D3" w:rsidR="00E91FF9" w:rsidRPr="003C4276" w:rsidRDefault="00E91FF9" w:rsidP="00E91FF9">
      <w:pPr>
        <w:pStyle w:val="Smlouva-slo"/>
        <w:widowControl/>
        <w:numPr>
          <w:ilvl w:val="0"/>
          <w:numId w:val="9"/>
        </w:numPr>
        <w:spacing w:line="240" w:lineRule="auto"/>
        <w:rPr>
          <w:rFonts w:ascii="Tahoma" w:hAnsi="Tahoma" w:cs="Tahoma"/>
          <w:sz w:val="22"/>
          <w:szCs w:val="22"/>
        </w:rPr>
      </w:pPr>
      <w:r w:rsidRPr="003C4276">
        <w:rPr>
          <w:rFonts w:ascii="Tahoma" w:hAnsi="Tahoma" w:cs="Tahoma"/>
          <w:sz w:val="22"/>
          <w:szCs w:val="22"/>
        </w:rPr>
        <w:t>v případě vzniku překážek ze strany dotčených orgánů státní správy, ze strany vlastníků dotčených a sousedních parcel, nebo vlastníků (správců) dopravní a technické infrastruktury, bránících zhotoviteli v plnění jeho závazků vyplývajících z této smlouvy, kterým zhotovitel jednající s náležitou péčí nemohl zabránit,</w:t>
      </w:r>
    </w:p>
    <w:p w14:paraId="057016A7" w14:textId="47C1FEE7" w:rsidR="00290DF0" w:rsidRPr="003C4276" w:rsidRDefault="00290DF0" w:rsidP="00BD62D5">
      <w:pPr>
        <w:pStyle w:val="Smlouva-slo"/>
        <w:widowControl/>
        <w:numPr>
          <w:ilvl w:val="0"/>
          <w:numId w:val="9"/>
        </w:numPr>
        <w:spacing w:line="240" w:lineRule="auto"/>
        <w:rPr>
          <w:rFonts w:ascii="Tahoma" w:hAnsi="Tahoma" w:cs="Tahoma"/>
          <w:sz w:val="22"/>
          <w:szCs w:val="22"/>
        </w:rPr>
      </w:pPr>
      <w:r w:rsidRPr="003C4276">
        <w:rPr>
          <w:rFonts w:ascii="Tahoma" w:hAnsi="Tahoma" w:cs="Tahoma"/>
          <w:sz w:val="22"/>
          <w:szCs w:val="22"/>
        </w:rPr>
        <w:t>v případě nutnosti realizace přeložky inženýrské sítě ve vlastnictví třetího subjektu, která je v kolizi s realizovanou stavbou a prokazatelně brání zhotoviteli pokračovat v realizaci díla podle harmonogramu výstavby,</w:t>
      </w:r>
    </w:p>
    <w:p w14:paraId="4C5BD532" w14:textId="77777777" w:rsidR="00E91FF9" w:rsidRPr="003C4276" w:rsidRDefault="00E91FF9" w:rsidP="00E91FF9">
      <w:pPr>
        <w:pStyle w:val="Smlouva-slo"/>
        <w:widowControl/>
        <w:numPr>
          <w:ilvl w:val="0"/>
          <w:numId w:val="9"/>
        </w:numPr>
        <w:spacing w:line="240" w:lineRule="auto"/>
        <w:ind w:left="1134"/>
        <w:rPr>
          <w:rFonts w:ascii="Tahoma" w:hAnsi="Tahoma" w:cs="Tahoma"/>
          <w:sz w:val="22"/>
          <w:szCs w:val="22"/>
        </w:rPr>
      </w:pPr>
      <w:r w:rsidRPr="003C4276">
        <w:rPr>
          <w:rFonts w:ascii="Tahoma" w:hAnsi="Tahoma" w:cs="Tahoma"/>
          <w:sz w:val="22"/>
          <w:szCs w:val="22"/>
        </w:rPr>
        <w:t>v případě pokynu osoby vykonávající odborný biologický dozor, který s ohledem na zájmy ochrany živočichů zastaví realizaci stavebních prací,</w:t>
      </w:r>
    </w:p>
    <w:p w14:paraId="7A0EB7F3" w14:textId="43916127" w:rsidR="00E91FF9" w:rsidRPr="003C4276" w:rsidRDefault="00AA4121" w:rsidP="00E404B0">
      <w:pPr>
        <w:pStyle w:val="Smlouva-slo"/>
        <w:widowControl/>
        <w:numPr>
          <w:ilvl w:val="0"/>
          <w:numId w:val="9"/>
        </w:numPr>
        <w:spacing w:line="240" w:lineRule="auto"/>
        <w:rPr>
          <w:rFonts w:ascii="Tahoma" w:hAnsi="Tahoma" w:cs="Tahoma"/>
          <w:sz w:val="22"/>
          <w:szCs w:val="22"/>
        </w:rPr>
      </w:pPr>
      <w:r w:rsidRPr="003C4276">
        <w:rPr>
          <w:rFonts w:ascii="Tahoma" w:hAnsi="Tahoma" w:cs="Tahoma"/>
          <w:sz w:val="22"/>
          <w:szCs w:val="22"/>
        </w:rPr>
        <w:t>v případě nutnosti provést záchranný archeologický výzkum v důsledku jehož rozsahu a provedení bude nutné úplně zastavit realizaci díla</w:t>
      </w:r>
      <w:r w:rsidR="00E91FF9" w:rsidRPr="003C4276">
        <w:rPr>
          <w:rFonts w:ascii="Tahoma" w:hAnsi="Tahoma" w:cs="Tahoma"/>
          <w:sz w:val="22"/>
          <w:szCs w:val="22"/>
        </w:rPr>
        <w:t>.</w:t>
      </w:r>
    </w:p>
    <w:p w14:paraId="21B3EED9" w14:textId="61004EFA" w:rsidR="00E91FF9" w:rsidRDefault="00E91FF9" w:rsidP="00E91FF9">
      <w:pPr>
        <w:pStyle w:val="Smlouva-slo"/>
        <w:widowControl/>
        <w:spacing w:line="240" w:lineRule="auto"/>
        <w:ind w:left="357"/>
        <w:rPr>
          <w:rFonts w:ascii="Tahoma" w:hAnsi="Tahoma" w:cs="Tahoma"/>
          <w:sz w:val="22"/>
          <w:szCs w:val="22"/>
        </w:rPr>
      </w:pPr>
      <w:r>
        <w:rPr>
          <w:rFonts w:ascii="Tahoma" w:hAnsi="Tahoma" w:cs="Tahoma"/>
          <w:sz w:val="22"/>
          <w:szCs w:val="22"/>
        </w:rPr>
        <w:t xml:space="preserve">Za tímto účelem bude se zhotovitelem jednáno o možnosti stavění běhu doby plnění dle odst. 1 tohoto článku smlouvy. Omezení postupu prací dle tohoto odstavce bude posuzováno ve vztahu k možnosti provádění díla dle předepsaných technologických postupů. Doba, na kterou se běh doby plnění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doby plnění sjednané výše uvedeným způsobem není nutno upravit dodatkem ke smlouvě. Přerušením prací z důvodů stavění doby plnění však není dotčena povinnost </w:t>
      </w:r>
      <w:r w:rsidRPr="0016006F">
        <w:rPr>
          <w:rFonts w:ascii="Tahoma" w:hAnsi="Tahoma" w:cs="Tahoma"/>
          <w:sz w:val="22"/>
          <w:szCs w:val="22"/>
        </w:rPr>
        <w:t xml:space="preserve">zhotovitele zajistit hlídání staveniště </w:t>
      </w:r>
      <w:r>
        <w:rPr>
          <w:rFonts w:ascii="Tahoma" w:hAnsi="Tahoma" w:cs="Tahoma"/>
          <w:sz w:val="22"/>
          <w:szCs w:val="22"/>
        </w:rPr>
        <w:t>a zajistit rozpracované dílo proti poškození.</w:t>
      </w:r>
    </w:p>
    <w:p w14:paraId="0EDEC131" w14:textId="77777777" w:rsidR="00E91FF9" w:rsidRDefault="00E91FF9" w:rsidP="00E91FF9">
      <w:pPr>
        <w:widowControl w:val="0"/>
        <w:numPr>
          <w:ilvl w:val="0"/>
          <w:numId w:val="8"/>
        </w:numPr>
        <w:spacing w:before="120" w:after="0" w:line="240" w:lineRule="auto"/>
        <w:ind w:left="357" w:hanging="357"/>
        <w:jc w:val="both"/>
        <w:rPr>
          <w:rFonts w:ascii="Tahoma" w:hAnsi="Tahoma" w:cs="Tahoma"/>
        </w:rPr>
      </w:pPr>
      <w:r>
        <w:rPr>
          <w:rFonts w:ascii="Tahoma" w:hAnsi="Tahoma" w:cs="Tahoma"/>
        </w:rPr>
        <w:t>V případě, že koordinátor bezpečnosti a ochrany zdraví při práci na staveništi (dále jen „koordinátor BOZP“), osoba vykonávající za objednatele inženýrsko</w:t>
      </w:r>
      <w:r>
        <w:rPr>
          <w:rFonts w:ascii="Tahoma" w:hAnsi="Tahoma" w:cs="Tahoma"/>
        </w:rPr>
        <w:noBreakHyphen/>
        <w:t>investorskou činnost na stavbě (dále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14:paraId="3BF6672E" w14:textId="77777777" w:rsidR="00E91FF9" w:rsidRDefault="00E91FF9" w:rsidP="00E91FF9">
      <w:pPr>
        <w:keepNext/>
        <w:spacing w:before="360"/>
        <w:jc w:val="center"/>
        <w:rPr>
          <w:rFonts w:ascii="Tahoma" w:hAnsi="Tahoma" w:cs="Tahoma"/>
          <w:b/>
        </w:rPr>
      </w:pPr>
      <w:r>
        <w:rPr>
          <w:rFonts w:ascii="Tahoma" w:hAnsi="Tahoma" w:cs="Tahoma"/>
          <w:b/>
        </w:rPr>
        <w:t>V.</w:t>
      </w:r>
      <w:r>
        <w:rPr>
          <w:rFonts w:ascii="Tahoma" w:hAnsi="Tahoma" w:cs="Tahoma"/>
          <w:b/>
        </w:rPr>
        <w:br/>
        <w:t>Cena za dílo</w:t>
      </w:r>
    </w:p>
    <w:p w14:paraId="20E4E616" w14:textId="41AB2D33" w:rsidR="00CE5319" w:rsidRPr="00CE5319" w:rsidRDefault="00E91FF9" w:rsidP="001078D9">
      <w:pPr>
        <w:numPr>
          <w:ilvl w:val="0"/>
          <w:numId w:val="45"/>
        </w:numPr>
        <w:tabs>
          <w:tab w:val="clear" w:pos="397"/>
        </w:tabs>
        <w:spacing w:before="120" w:after="0" w:line="240" w:lineRule="auto"/>
        <w:ind w:left="357" w:hanging="357"/>
        <w:jc w:val="both"/>
        <w:rPr>
          <w:rFonts w:ascii="Tahoma" w:eastAsia="Times New Roman" w:hAnsi="Tahoma" w:cs="Tahoma"/>
          <w:iCs/>
          <w:lang w:eastAsia="cs-CZ"/>
        </w:rPr>
      </w:pPr>
      <w:r>
        <w:rPr>
          <w:rFonts w:ascii="Tahoma" w:hAnsi="Tahoma" w:cs="Tahoma"/>
        </w:rPr>
        <w:t>Cena za provedené dílo je stanovena dohodou smluvních stran a činí</w:t>
      </w:r>
      <w:r w:rsidR="0068347F">
        <w:rPr>
          <w:rFonts w:ascii="Tahoma" w:hAnsi="Tahoma" w:cs="Tahoma"/>
        </w:rPr>
        <w:t xml:space="preserve"> </w:t>
      </w:r>
      <w:r w:rsidR="0068347F" w:rsidRPr="00255E68">
        <w:rPr>
          <w:rFonts w:ascii="Tahoma" w:eastAsia="Times New Roman" w:hAnsi="Tahoma" w:cs="Tahoma"/>
          <w:b/>
          <w:lang w:eastAsia="cs-CZ"/>
        </w:rPr>
        <w:t>149 789 115,21</w:t>
      </w:r>
      <w:r w:rsidR="00CE5319" w:rsidRPr="00CE5319">
        <w:rPr>
          <w:rFonts w:ascii="Tahoma" w:eastAsia="Times New Roman" w:hAnsi="Tahoma" w:cs="Tahoma"/>
          <w:b/>
          <w:lang w:eastAsia="cs-CZ"/>
        </w:rPr>
        <w:t xml:space="preserve"> Kč </w:t>
      </w:r>
      <w:r w:rsidR="0068347F">
        <w:rPr>
          <w:rFonts w:ascii="Tahoma" w:eastAsia="Times New Roman" w:hAnsi="Tahoma" w:cs="Tahoma"/>
          <w:lang w:eastAsia="cs-CZ"/>
        </w:rPr>
        <w:lastRenderedPageBreak/>
        <w:t>bez </w:t>
      </w:r>
      <w:proofErr w:type="gramStart"/>
      <w:r w:rsidR="0068347F">
        <w:rPr>
          <w:rFonts w:ascii="Tahoma" w:eastAsia="Times New Roman" w:hAnsi="Tahoma" w:cs="Tahoma"/>
          <w:lang w:eastAsia="cs-CZ"/>
        </w:rPr>
        <w:t>DPH(slovy</w:t>
      </w:r>
      <w:proofErr w:type="gramEnd"/>
      <w:r w:rsidR="0068347F">
        <w:rPr>
          <w:rFonts w:ascii="Tahoma" w:eastAsia="Times New Roman" w:hAnsi="Tahoma" w:cs="Tahoma"/>
          <w:lang w:eastAsia="cs-CZ"/>
        </w:rPr>
        <w:t>:stočtyřicedevětmiliónůsedmsetosmdesátdevěttisícstopatnáct</w:t>
      </w:r>
      <w:r w:rsidR="0068347F" w:rsidRPr="00CE5319">
        <w:rPr>
          <w:rFonts w:ascii="Tahoma" w:eastAsia="Times New Roman" w:hAnsi="Tahoma" w:cs="Tahoma"/>
          <w:lang w:eastAsia="cs-CZ"/>
        </w:rPr>
        <w:t xml:space="preserve">korun </w:t>
      </w:r>
      <w:proofErr w:type="spellStart"/>
      <w:r w:rsidR="0068347F" w:rsidRPr="00CE5319">
        <w:rPr>
          <w:rFonts w:ascii="Tahoma" w:eastAsia="Times New Roman" w:hAnsi="Tahoma" w:cs="Tahoma"/>
          <w:lang w:eastAsia="cs-CZ"/>
        </w:rPr>
        <w:t>českých</w:t>
      </w:r>
      <w:r w:rsidR="0068347F">
        <w:rPr>
          <w:rFonts w:ascii="Tahoma" w:eastAsia="Times New Roman" w:hAnsi="Tahoma" w:cs="Tahoma"/>
          <w:lang w:eastAsia="cs-CZ"/>
        </w:rPr>
        <w:t>dvacetjednahalérů</w:t>
      </w:r>
      <w:proofErr w:type="spellEnd"/>
      <w:r w:rsidR="00CE5319" w:rsidRPr="00CE5319">
        <w:rPr>
          <w:rFonts w:ascii="Tahoma" w:eastAsia="Times New Roman" w:hAnsi="Tahoma" w:cs="Tahoma"/>
          <w:lang w:eastAsia="cs-CZ"/>
        </w:rPr>
        <w:t>).</w:t>
      </w:r>
      <w:r w:rsidR="00CE5319" w:rsidRPr="00CE5319">
        <w:rPr>
          <w:rFonts w:ascii="Tahoma" w:eastAsia="Times New Roman" w:hAnsi="Tahoma" w:cs="Tahoma"/>
          <w:i/>
          <w:iCs/>
          <w:lang w:eastAsia="cs-CZ"/>
        </w:rPr>
        <w:t xml:space="preserve"> </w:t>
      </w:r>
    </w:p>
    <w:p w14:paraId="672DB3FD" w14:textId="77777777" w:rsidR="00E91FF9" w:rsidRDefault="00E91FF9" w:rsidP="00E91FF9">
      <w:pPr>
        <w:pStyle w:val="Zhlav"/>
        <w:tabs>
          <w:tab w:val="left" w:pos="708"/>
        </w:tabs>
        <w:spacing w:before="120"/>
        <w:ind w:left="357"/>
        <w:rPr>
          <w:rFonts w:ascii="Tahoma" w:hAnsi="Tahoma" w:cs="Tahoma"/>
          <w:sz w:val="22"/>
          <w:szCs w:val="22"/>
        </w:rPr>
      </w:pPr>
      <w:r>
        <w:rPr>
          <w:rFonts w:ascii="Tahoma" w:hAnsi="Tahoma" w:cs="Tahoma"/>
          <w:sz w:val="22"/>
          <w:szCs w:val="22"/>
        </w:rPr>
        <w:t>Souhrnný rozpočet je přílohou č. 1 této smlouvy.</w:t>
      </w:r>
    </w:p>
    <w:p w14:paraId="5F5ED516" w14:textId="62BA5BB1" w:rsidR="00E91FF9" w:rsidRPr="00130C42" w:rsidRDefault="00E91FF9" w:rsidP="001078D9">
      <w:pPr>
        <w:pStyle w:val="Odstavecseseznamem"/>
        <w:numPr>
          <w:ilvl w:val="0"/>
          <w:numId w:val="45"/>
        </w:numPr>
        <w:spacing w:before="120"/>
        <w:jc w:val="both"/>
        <w:rPr>
          <w:rFonts w:ascii="Tahoma" w:hAnsi="Tahoma" w:cs="Tahoma"/>
          <w:sz w:val="22"/>
          <w:szCs w:val="22"/>
        </w:rPr>
      </w:pPr>
      <w:r w:rsidRPr="00130C42">
        <w:rPr>
          <w:rFonts w:ascii="Tahoma" w:hAnsi="Tahoma" w:cs="Tahoma"/>
          <w:sz w:val="22"/>
          <w:szCs w:val="22"/>
        </w:rPr>
        <w:t>Součástí sjednané ceny jsou veškeré práce a dodávky, poplatky, náklady zhotovitele nutné pro vybudování, provoz a demontáž zařízení staveniště a jiné náklady nezbytné pro řádné a úplné provedení díla.</w:t>
      </w:r>
    </w:p>
    <w:p w14:paraId="5421A793" w14:textId="370CD44D" w:rsidR="00E91FF9" w:rsidRDefault="00E91FF9" w:rsidP="00E91FF9">
      <w:pPr>
        <w:numPr>
          <w:ilvl w:val="0"/>
          <w:numId w:val="10"/>
        </w:numPr>
        <w:spacing w:before="120" w:after="0" w:line="240" w:lineRule="auto"/>
        <w:ind w:left="357" w:hanging="357"/>
        <w:jc w:val="both"/>
        <w:rPr>
          <w:rFonts w:ascii="Tahoma" w:hAnsi="Tahoma" w:cs="Tahoma"/>
        </w:rPr>
      </w:pPr>
      <w:r>
        <w:rPr>
          <w:rFonts w:ascii="Tahoma" w:hAnsi="Tahoma" w:cs="Tahoma"/>
        </w:rPr>
        <w:t>Cena za dílo uvedená v odst. 1 tohoto článku smlouvy je cenou nejvýše přípustnou, kterou bude možné měnit pouze v případě:</w:t>
      </w:r>
    </w:p>
    <w:p w14:paraId="2A269289" w14:textId="77777777" w:rsidR="00E91FF9" w:rsidRDefault="00E91FF9" w:rsidP="00E91FF9">
      <w:pPr>
        <w:pStyle w:val="Smlouva-slo"/>
        <w:widowControl/>
        <w:spacing w:line="240" w:lineRule="auto"/>
        <w:ind w:left="510"/>
        <w:rPr>
          <w:rFonts w:ascii="Tahoma" w:hAnsi="Tahoma" w:cs="Tahoma"/>
          <w:b/>
          <w:sz w:val="22"/>
          <w:szCs w:val="22"/>
        </w:rPr>
      </w:pPr>
      <w:r>
        <w:rPr>
          <w:rFonts w:ascii="Tahoma" w:hAnsi="Tahoma" w:cs="Tahoma"/>
          <w:b/>
          <w:sz w:val="22"/>
          <w:szCs w:val="22"/>
        </w:rPr>
        <w:t>MÉNĚPRACÍ</w:t>
      </w:r>
    </w:p>
    <w:p w14:paraId="24D06D55" w14:textId="77777777" w:rsidR="00E91FF9" w:rsidRDefault="00E91FF9" w:rsidP="00E91FF9">
      <w:pPr>
        <w:numPr>
          <w:ilvl w:val="0"/>
          <w:numId w:val="11"/>
        </w:numPr>
        <w:spacing w:before="120" w:after="0" w:line="240" w:lineRule="auto"/>
        <w:jc w:val="both"/>
        <w:rPr>
          <w:rFonts w:ascii="Tahoma" w:hAnsi="Tahoma" w:cs="Tahoma"/>
        </w:rPr>
      </w:pPr>
      <w:r>
        <w:rPr>
          <w:rFonts w:ascii="Tahoma" w:hAnsi="Tahoma" w:cs="Tahoma"/>
        </w:rPr>
        <w:t>nebude</w:t>
      </w:r>
      <w:r>
        <w:rPr>
          <w:rFonts w:ascii="Tahoma" w:hAnsi="Tahoma" w:cs="Tahoma"/>
        </w:rPr>
        <w:noBreakHyphen/>
        <w:t xml:space="preserve">li některá část díla v důsledku sjednaných </w:t>
      </w:r>
      <w:proofErr w:type="spellStart"/>
      <w:r>
        <w:rPr>
          <w:rFonts w:ascii="Tahoma" w:hAnsi="Tahoma" w:cs="Tahoma"/>
        </w:rPr>
        <w:t>méněprací</w:t>
      </w:r>
      <w:proofErr w:type="spellEnd"/>
      <w:r>
        <w:rPr>
          <w:rFonts w:ascii="Tahoma" w:hAnsi="Tahoma" w:cs="Tahoma"/>
        </w:rPr>
        <w:t xml:space="preserve"> provedena, bude cena za dílo snížena, a to odečtením veškerých nákladů na provedení těch částí díla, které v rámci </w:t>
      </w:r>
      <w:proofErr w:type="spellStart"/>
      <w:r>
        <w:rPr>
          <w:rFonts w:ascii="Tahoma" w:hAnsi="Tahoma" w:cs="Tahoma"/>
        </w:rPr>
        <w:t>méněprací</w:t>
      </w:r>
      <w:proofErr w:type="spellEnd"/>
      <w:r>
        <w:rPr>
          <w:rFonts w:ascii="Tahoma" w:hAnsi="Tahoma" w:cs="Tahoma"/>
        </w:rPr>
        <w:t xml:space="preserve"> nebudou provedeny. Náklady na </w:t>
      </w:r>
      <w:proofErr w:type="spellStart"/>
      <w:r>
        <w:rPr>
          <w:rFonts w:ascii="Tahoma" w:hAnsi="Tahoma" w:cs="Tahoma"/>
        </w:rPr>
        <w:t>méněpráce</w:t>
      </w:r>
      <w:proofErr w:type="spellEnd"/>
      <w:r>
        <w:rPr>
          <w:rFonts w:ascii="Tahoma" w:hAnsi="Tahoma" w:cs="Tahoma"/>
        </w:rPr>
        <w:t xml:space="preserve"> budou odečteny ve výši součtu veškerých odpovídajících položek a nákladů neprovedených dle soupisu prací, to však pouze za splnění podmínek dle § 222 ZZVZ,</w:t>
      </w:r>
    </w:p>
    <w:p w14:paraId="6AFF2E5E" w14:textId="77777777" w:rsidR="00E91FF9" w:rsidRDefault="00E91FF9" w:rsidP="00E91FF9">
      <w:pPr>
        <w:pStyle w:val="Smlouva-slo"/>
        <w:widowControl/>
        <w:spacing w:line="240" w:lineRule="auto"/>
        <w:ind w:left="510"/>
        <w:rPr>
          <w:rFonts w:ascii="Tahoma" w:hAnsi="Tahoma" w:cs="Tahoma"/>
          <w:b/>
          <w:sz w:val="22"/>
          <w:szCs w:val="22"/>
        </w:rPr>
      </w:pPr>
      <w:r>
        <w:rPr>
          <w:rFonts w:ascii="Tahoma" w:hAnsi="Tahoma" w:cs="Tahoma"/>
          <w:b/>
          <w:sz w:val="22"/>
          <w:szCs w:val="22"/>
        </w:rPr>
        <w:t>VÍCEPRACÍ</w:t>
      </w:r>
    </w:p>
    <w:p w14:paraId="5AA2B9D8" w14:textId="77777777" w:rsidR="00E91FF9" w:rsidRDefault="00E91FF9" w:rsidP="00E91FF9">
      <w:pPr>
        <w:numPr>
          <w:ilvl w:val="0"/>
          <w:numId w:val="11"/>
        </w:numPr>
        <w:spacing w:before="120" w:after="0" w:line="240" w:lineRule="auto"/>
        <w:jc w:val="both"/>
        <w:rPr>
          <w:rFonts w:ascii="Tahoma" w:hAnsi="Tahoma" w:cs="Tahoma"/>
        </w:rPr>
      </w:pPr>
      <w:r>
        <w:rPr>
          <w:rFonts w:ascii="Tahoma" w:hAnsi="Tahoma" w:cs="Tahoma"/>
        </w:rPr>
        <w:t xml:space="preserve">přičtením veškerých nákladů na provedení těch částí díla, které objednatel nařídil formou dodatečných prací provádět nad rámec množství nebo kvality uvedené v DPS nebo soupisu prací, to však pouze za splnění podmínek dle § 222 ZZVZ. Cena za vícepráce bude stanovena součtem nákladů jednotlivých položek víceprací, přičemž pro stanovení jejich jednotkové ceny se použije níže uvedený způsob </w:t>
      </w:r>
      <w:proofErr w:type="spellStart"/>
      <w:r>
        <w:rPr>
          <w:rFonts w:ascii="Tahoma" w:hAnsi="Tahoma" w:cs="Tahoma"/>
        </w:rPr>
        <w:t>naceňování</w:t>
      </w:r>
      <w:proofErr w:type="spellEnd"/>
      <w:r>
        <w:rPr>
          <w:rFonts w:ascii="Tahoma" w:hAnsi="Tahoma" w:cs="Tahoma"/>
        </w:rPr>
        <w:t>:</w:t>
      </w:r>
    </w:p>
    <w:p w14:paraId="2FC06A50" w14:textId="7A7943FA" w:rsidR="00E91FF9" w:rsidRDefault="00E91FF9" w:rsidP="00E91FF9">
      <w:pPr>
        <w:pStyle w:val="Smlouva-slo"/>
        <w:widowControl/>
        <w:numPr>
          <w:ilvl w:val="0"/>
          <w:numId w:val="12"/>
        </w:numPr>
        <w:spacing w:line="240" w:lineRule="auto"/>
        <w:rPr>
          <w:rFonts w:ascii="Tahoma" w:hAnsi="Tahoma" w:cs="Tahoma"/>
          <w:sz w:val="22"/>
          <w:szCs w:val="22"/>
        </w:rPr>
      </w:pPr>
      <w:r>
        <w:rPr>
          <w:rFonts w:ascii="Tahoma" w:hAnsi="Tahoma" w:cs="Tahoma"/>
          <w:sz w:val="22"/>
          <w:szCs w:val="22"/>
          <w:u w:val="single"/>
        </w:rPr>
        <w:t>pro položky vyskytující se v soupise prací, tzv. existující položky (např. v rámci víceprací se nárokuje větší množství výměry)</w:t>
      </w:r>
      <w:r>
        <w:rPr>
          <w:rFonts w:ascii="Tahoma" w:hAnsi="Tahoma" w:cs="Tahoma"/>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w:t>
      </w:r>
      <w:r w:rsidR="0073587A">
        <w:rPr>
          <w:rFonts w:ascii="Tahoma" w:hAnsi="Tahoma" w:cs="Tahoma"/>
          <w:sz w:val="22"/>
          <w:szCs w:val="22"/>
        </w:rPr>
        <w:t xml:space="preserve"> zhotovitelem</w:t>
      </w:r>
      <w:r>
        <w:rPr>
          <w:rFonts w:ascii="Tahoma" w:hAnsi="Tahoma" w:cs="Tahoma"/>
          <w:sz w:val="22"/>
          <w:szCs w:val="22"/>
        </w:rPr>
        <w:t xml:space="preserve"> provedeno</w:t>
      </w:r>
      <w:r w:rsidR="003A5C05">
        <w:rPr>
          <w:rFonts w:ascii="Tahoma" w:hAnsi="Tahoma" w:cs="Tahoma"/>
          <w:sz w:val="22"/>
          <w:szCs w:val="22"/>
        </w:rPr>
        <w:t xml:space="preserve"> a doloženo</w:t>
      </w:r>
      <w:r>
        <w:rPr>
          <w:rFonts w:ascii="Tahoma" w:hAnsi="Tahoma" w:cs="Tahoma"/>
          <w:sz w:val="22"/>
          <w:szCs w:val="22"/>
        </w:rPr>
        <w:t xml:space="preserve"> porovnání jednotkové ceny existující položky s ceníkovou cenou podle této cenové soustavy v její aktuální cenové úrovni. Výsledná jednotková cena u takové položky bude potom stanovena použitím nižší jednotkové ceny z tohoto porovnání.</w:t>
      </w:r>
      <w:r w:rsidR="005D3154">
        <w:rPr>
          <w:rFonts w:ascii="Tahoma" w:hAnsi="Tahoma" w:cs="Tahoma"/>
          <w:sz w:val="22"/>
          <w:szCs w:val="22"/>
        </w:rPr>
        <w:t xml:space="preserve"> </w:t>
      </w:r>
    </w:p>
    <w:p w14:paraId="03BB468C" w14:textId="207EF5DF" w:rsidR="00855D85" w:rsidRDefault="00E91FF9" w:rsidP="00E91FF9">
      <w:pPr>
        <w:pStyle w:val="Smlouva-slo"/>
        <w:widowControl/>
        <w:numPr>
          <w:ilvl w:val="0"/>
          <w:numId w:val="12"/>
        </w:numPr>
        <w:spacing w:line="240" w:lineRule="auto"/>
        <w:rPr>
          <w:rFonts w:ascii="Tahoma" w:hAnsi="Tahoma" w:cs="Tahoma"/>
          <w:sz w:val="22"/>
          <w:szCs w:val="22"/>
        </w:rPr>
      </w:pPr>
      <w:r>
        <w:rPr>
          <w:rFonts w:ascii="Tahoma" w:hAnsi="Tahoma" w:cs="Tahoma"/>
          <w:sz w:val="22"/>
          <w:szCs w:val="22"/>
          <w:u w:val="single"/>
        </w:rPr>
        <w:t>pro položky tzv. nové, které se nevyskytují v soupise prací,</w:t>
      </w:r>
      <w:r>
        <w:rPr>
          <w:rFonts w:ascii="Tahoma" w:hAnsi="Tahoma" w:cs="Tahoma"/>
          <w:sz w:val="22"/>
          <w:szCs w:val="22"/>
        </w:rPr>
        <w:t xml:space="preserve"> se jednotková cena položek bude účtovat podle cenové soustavy </w:t>
      </w:r>
      <w:r w:rsidR="0068347F">
        <w:rPr>
          <w:rFonts w:ascii="Tahoma" w:hAnsi="Tahoma" w:cs="Tahoma"/>
          <w:sz w:val="22"/>
          <w:szCs w:val="22"/>
        </w:rPr>
        <w:t xml:space="preserve">ÚRS </w:t>
      </w:r>
      <w:r>
        <w:rPr>
          <w:rFonts w:ascii="Tahoma" w:hAnsi="Tahoma" w:cs="Tahoma"/>
          <w:sz w:val="22"/>
          <w:szCs w:val="22"/>
        </w:rPr>
        <w:t xml:space="preserve">v její aktuální cenové úrovni. </w:t>
      </w:r>
    </w:p>
    <w:p w14:paraId="428E2746" w14:textId="6E9E3040" w:rsidR="00E91FF9" w:rsidRDefault="00855D85" w:rsidP="00E91FF9">
      <w:pPr>
        <w:pStyle w:val="Smlouva-slo"/>
        <w:widowControl/>
        <w:numPr>
          <w:ilvl w:val="0"/>
          <w:numId w:val="12"/>
        </w:numPr>
        <w:spacing w:line="240" w:lineRule="auto"/>
        <w:rPr>
          <w:rFonts w:ascii="Tahoma" w:hAnsi="Tahoma" w:cs="Tahoma"/>
          <w:sz w:val="22"/>
          <w:szCs w:val="22"/>
        </w:rPr>
      </w:pPr>
      <w:r>
        <w:rPr>
          <w:rFonts w:ascii="Tahoma" w:hAnsi="Tahoma" w:cs="Tahoma"/>
          <w:sz w:val="22"/>
          <w:szCs w:val="22"/>
        </w:rPr>
        <w:t>p</w:t>
      </w:r>
      <w:r w:rsidR="00E91FF9">
        <w:rPr>
          <w:rFonts w:ascii="Tahoma" w:hAnsi="Tahoma" w:cs="Tahoma"/>
          <w:sz w:val="22"/>
          <w:szCs w:val="22"/>
        </w:rPr>
        <w:t xml:space="preserve">ouze ve výjimečných případech, kdy nelze pro stanovení jednotkové ceny nové položky víceprací použít </w:t>
      </w:r>
      <w:r>
        <w:rPr>
          <w:rFonts w:ascii="Tahoma" w:hAnsi="Tahoma" w:cs="Tahoma"/>
          <w:sz w:val="22"/>
          <w:szCs w:val="22"/>
        </w:rPr>
        <w:t>žádný z výše uvedených postupů</w:t>
      </w:r>
      <w:r w:rsidR="00E91FF9">
        <w:rPr>
          <w:rFonts w:ascii="Tahoma" w:hAnsi="Tahoma" w:cs="Tahoma"/>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62858E08" w14:textId="77777777" w:rsidR="00E91FF9" w:rsidRDefault="00E91FF9" w:rsidP="00E91FF9">
      <w:pPr>
        <w:pStyle w:val="Smlouva-slo"/>
        <w:widowControl/>
        <w:spacing w:line="240" w:lineRule="auto"/>
        <w:ind w:left="357"/>
        <w:rPr>
          <w:rFonts w:ascii="Tahoma" w:hAnsi="Tahoma" w:cs="Tahoma"/>
          <w:b/>
          <w:sz w:val="22"/>
          <w:szCs w:val="22"/>
        </w:rPr>
      </w:pPr>
      <w:r>
        <w:rPr>
          <w:rFonts w:ascii="Tahoma" w:hAnsi="Tahoma" w:cs="Tahoma"/>
          <w:b/>
          <w:sz w:val="22"/>
          <w:szCs w:val="22"/>
        </w:rPr>
        <w:t>ZÁMĚNY POLOŽEK dle § 222 odst. 7 ZZVZ</w:t>
      </w:r>
    </w:p>
    <w:p w14:paraId="38A6AE6F" w14:textId="77777777" w:rsidR="00E91FF9" w:rsidRDefault="00E91FF9" w:rsidP="00E91FF9">
      <w:pPr>
        <w:numPr>
          <w:ilvl w:val="0"/>
          <w:numId w:val="11"/>
        </w:numPr>
        <w:spacing w:before="120" w:after="0" w:line="240" w:lineRule="auto"/>
        <w:jc w:val="both"/>
        <w:rPr>
          <w:rFonts w:ascii="Tahoma" w:hAnsi="Tahoma" w:cs="Tahoma"/>
        </w:rPr>
      </w:pPr>
      <w:r>
        <w:rPr>
          <w:rFonts w:ascii="Tahoma" w:hAnsi="Tahoma" w:cs="Tahoma"/>
        </w:rPr>
        <w:t xml:space="preserve">v případě, že nové položky soupisu prací představují srovnatelný druh materiálu nebo prací ve vztahu k nahrazovaným položkám, cena materiálu nebo prací podle nových položek soupisu prací je ve vztahu k nahrazovaným položkám stejná nebo nižší a zároveň materiál nebo práce podle nových položek jsou ve vztahu k nahrazovaným položkám kvalitativně stejné nebo vyšší. Zhotovitel se zavazuje vyhotovit o každé jednotlivé záměně přehled obsahující nové položky soupisu prací s vymezením položek v původním soupisu, které jsou takto nahrazovány, </w:t>
      </w:r>
      <w:r>
        <w:rPr>
          <w:rFonts w:ascii="Tahoma" w:hAnsi="Tahoma" w:cs="Tahoma"/>
        </w:rPr>
        <w:lastRenderedPageBreak/>
        <w:t>spolu s podrobným a srozumitelným odůvodněním srovnatelnosti materiálu nebo prací stejné nebo vyšší kvality.</w:t>
      </w:r>
    </w:p>
    <w:p w14:paraId="3A81810A" w14:textId="77777777" w:rsidR="00E91FF9" w:rsidRDefault="00E91FF9" w:rsidP="00E91FF9">
      <w:pPr>
        <w:numPr>
          <w:ilvl w:val="0"/>
          <w:numId w:val="10"/>
        </w:numPr>
        <w:spacing w:before="120" w:after="0" w:line="240" w:lineRule="auto"/>
        <w:ind w:left="357" w:hanging="357"/>
        <w:jc w:val="both"/>
        <w:rPr>
          <w:rFonts w:ascii="Tahoma" w:hAnsi="Tahoma" w:cs="Tahoma"/>
        </w:rPr>
      </w:pPr>
      <w:r>
        <w:rPr>
          <w:rFonts w:ascii="Tahoma" w:hAnsi="Tahoma" w:cs="Tahoma"/>
        </w:rPr>
        <w:t>Postup dle odst. 3 tohoto článku se uplatní při veškerých změnách díla s dopadem do ceny díla nebo soupisu prací včetně případů, kdy:</w:t>
      </w:r>
    </w:p>
    <w:p w14:paraId="15402311" w14:textId="77777777" w:rsidR="00E91FF9" w:rsidRDefault="00E91FF9" w:rsidP="00E91FF9">
      <w:pPr>
        <w:pStyle w:val="Smlouva-slo"/>
        <w:widowControl/>
        <w:numPr>
          <w:ilvl w:val="0"/>
          <w:numId w:val="13"/>
        </w:numPr>
        <w:spacing w:before="60" w:line="240" w:lineRule="auto"/>
        <w:ind w:left="709" w:hanging="357"/>
        <w:rPr>
          <w:rFonts w:ascii="Tahoma" w:hAnsi="Tahoma" w:cs="Tahoma"/>
          <w:sz w:val="22"/>
          <w:szCs w:val="22"/>
        </w:rPr>
      </w:pPr>
      <w:r>
        <w:rPr>
          <w:rFonts w:ascii="Tahoma" w:hAnsi="Tahoma" w:cs="Tahoma"/>
          <w:sz w:val="22"/>
          <w:szCs w:val="22"/>
        </w:rPr>
        <w:t>se při realizaci zjistí skutečnosti, které nebyly v době podpisu smlouvy známy, a zhotovitel je nezavinil ani nemohl předvídat,</w:t>
      </w:r>
    </w:p>
    <w:p w14:paraId="588E1320" w14:textId="77777777" w:rsidR="00E91FF9" w:rsidRDefault="00E91FF9" w:rsidP="00E91FF9">
      <w:pPr>
        <w:pStyle w:val="Smlouva-slo"/>
        <w:widowControl/>
        <w:numPr>
          <w:ilvl w:val="0"/>
          <w:numId w:val="13"/>
        </w:numPr>
        <w:spacing w:before="60" w:line="240" w:lineRule="auto"/>
        <w:ind w:left="709" w:hanging="357"/>
        <w:rPr>
          <w:rFonts w:ascii="Tahoma" w:hAnsi="Tahoma" w:cs="Tahoma"/>
          <w:sz w:val="22"/>
          <w:szCs w:val="22"/>
        </w:rPr>
      </w:pPr>
      <w:r>
        <w:rPr>
          <w:rFonts w:ascii="Tahoma" w:hAnsi="Tahoma" w:cs="Tahoma"/>
          <w:sz w:val="22"/>
          <w:szCs w:val="22"/>
        </w:rPr>
        <w:t>se při realizaci zjistí skutečnosti odlišné od dokumentace předané objednatelem (neodpovídají geologické údaje apod.).</w:t>
      </w:r>
    </w:p>
    <w:p w14:paraId="5D808532" w14:textId="77777777" w:rsidR="00E91FF9" w:rsidRDefault="00E91FF9" w:rsidP="00E91FF9">
      <w:pPr>
        <w:numPr>
          <w:ilvl w:val="0"/>
          <w:numId w:val="10"/>
        </w:numPr>
        <w:spacing w:before="120" w:after="0" w:line="240" w:lineRule="auto"/>
        <w:ind w:left="357" w:hanging="357"/>
        <w:jc w:val="both"/>
        <w:rPr>
          <w:rFonts w:ascii="Tahoma" w:hAnsi="Tahoma" w:cs="Tahoma"/>
        </w:rPr>
      </w:pPr>
      <w:r>
        <w:rPr>
          <w:rFonts w:ascii="Tahoma" w:hAnsi="Tahoma" w:cs="Tahoma"/>
        </w:rPr>
        <w:t xml:space="preserve">Rozsah případných </w:t>
      </w:r>
      <w:proofErr w:type="spellStart"/>
      <w:r>
        <w:rPr>
          <w:rFonts w:ascii="Tahoma" w:hAnsi="Tahoma" w:cs="Tahoma"/>
        </w:rPr>
        <w:t>méněprací</w:t>
      </w:r>
      <w:proofErr w:type="spellEnd"/>
      <w:r>
        <w:rPr>
          <w:rFonts w:ascii="Tahoma" w:hAnsi="Tahoma" w:cs="Tahoma"/>
        </w:rPr>
        <w:t xml:space="preserve"> nebo víceprací a cena za jejich realizaci, jakož i jakékoliv překročení ceny stanovené v odst. 1 tohoto článku smlouvy nebo záměna položek dle § 222 odst. 7 ZZVZ budou vždy předem sjednány dodatkem k této smlouvě.</w:t>
      </w:r>
    </w:p>
    <w:p w14:paraId="2682AF73" w14:textId="4A82B4C6" w:rsidR="00E91FF9" w:rsidRDefault="00E91FF9" w:rsidP="00E91FF9">
      <w:pPr>
        <w:numPr>
          <w:ilvl w:val="0"/>
          <w:numId w:val="10"/>
        </w:numPr>
        <w:spacing w:before="120" w:after="0" w:line="240" w:lineRule="auto"/>
        <w:ind w:left="357" w:hanging="357"/>
        <w:jc w:val="both"/>
        <w:rPr>
          <w:rFonts w:ascii="Tahoma" w:hAnsi="Tahoma" w:cs="Tahoma"/>
        </w:rPr>
      </w:pPr>
      <w:r>
        <w:rPr>
          <w:rFonts w:ascii="Tahoma" w:hAnsi="Tahoma" w:cs="Tahoma"/>
        </w:rPr>
        <w:t xml:space="preserve">Zhotovitel je povinen zpracovat veškeré změnové listy a dále oceněné soupisy </w:t>
      </w:r>
      <w:proofErr w:type="spellStart"/>
      <w:r>
        <w:rPr>
          <w:rFonts w:ascii="Tahoma" w:hAnsi="Tahoma" w:cs="Tahoma"/>
        </w:rPr>
        <w:t>méněprací</w:t>
      </w:r>
      <w:proofErr w:type="spellEnd"/>
      <w:r>
        <w:rPr>
          <w:rFonts w:ascii="Tahoma" w:hAnsi="Tahoma" w:cs="Tahoma"/>
        </w:rPr>
        <w:t xml:space="preserve"> a víceprací dle odstavce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p>
    <w:p w14:paraId="31978E42" w14:textId="77777777" w:rsidR="00E91FF9" w:rsidRDefault="00E91FF9" w:rsidP="00E91FF9">
      <w:pPr>
        <w:keepNext/>
        <w:spacing w:before="360"/>
        <w:jc w:val="center"/>
        <w:rPr>
          <w:rFonts w:ascii="Tahoma" w:hAnsi="Tahoma" w:cs="Tahoma"/>
          <w:b/>
        </w:rPr>
      </w:pPr>
      <w:r>
        <w:rPr>
          <w:rFonts w:ascii="Tahoma" w:hAnsi="Tahoma" w:cs="Tahoma"/>
          <w:b/>
        </w:rPr>
        <w:t>VI.</w:t>
      </w:r>
      <w:r>
        <w:rPr>
          <w:rFonts w:ascii="Tahoma" w:hAnsi="Tahoma" w:cs="Tahoma"/>
          <w:b/>
        </w:rPr>
        <w:br/>
        <w:t>Platební podmínky</w:t>
      </w:r>
    </w:p>
    <w:p w14:paraId="1E394223" w14:textId="5638A68B" w:rsidR="00E91FF9" w:rsidRDefault="00E91FF9" w:rsidP="00E91FF9">
      <w:pPr>
        <w:widowControl w:val="0"/>
        <w:numPr>
          <w:ilvl w:val="1"/>
          <w:numId w:val="14"/>
        </w:numPr>
        <w:snapToGrid w:val="0"/>
        <w:spacing w:before="120" w:after="0" w:line="240" w:lineRule="auto"/>
        <w:ind w:left="357" w:hanging="357"/>
        <w:jc w:val="both"/>
        <w:rPr>
          <w:rFonts w:ascii="Tahoma" w:hAnsi="Tahoma" w:cs="Tahoma"/>
        </w:rPr>
      </w:pPr>
      <w:r>
        <w:rPr>
          <w:rFonts w:ascii="Tahoma" w:hAnsi="Tahoma" w:cs="Tahoma"/>
        </w:rPr>
        <w:t>Zálohy na platby nejsou sjednány.</w:t>
      </w:r>
      <w:r w:rsidR="008171AB">
        <w:rPr>
          <w:rFonts w:ascii="Tahoma" w:hAnsi="Tahoma" w:cs="Tahoma"/>
        </w:rPr>
        <w:t xml:space="preserve"> </w:t>
      </w:r>
      <w:r w:rsidR="008171AB" w:rsidRPr="0088498F">
        <w:rPr>
          <w:rFonts w:ascii="Tahoma" w:hAnsi="Tahoma" w:cs="Tahoma"/>
          <w:b/>
        </w:rPr>
        <w:t xml:space="preserve">Na plnění dle této smlouvy se vztahuje režim přenesení daňové povinnosti </w:t>
      </w:r>
      <w:r w:rsidR="008171AB" w:rsidRPr="0088498F">
        <w:rPr>
          <w:rFonts w:ascii="Tahoma" w:hAnsi="Tahoma" w:cs="Tahoma"/>
        </w:rPr>
        <w:t>dle zákona č. 235/2004 Sb., o dani z přidané hodnoty, ve znění pozdějších předpisů (dále jen „zákon o DPH“), a zhotovitelem proto budou za předmětné plnění vystaveny faktury bez uvedení daně z přidané hodnoty.</w:t>
      </w:r>
    </w:p>
    <w:p w14:paraId="15AAE91F" w14:textId="77777777" w:rsidR="00E91FF9" w:rsidRDefault="00E91FF9" w:rsidP="00E91FF9">
      <w:pPr>
        <w:widowControl w:val="0"/>
        <w:numPr>
          <w:ilvl w:val="1"/>
          <w:numId w:val="14"/>
        </w:numPr>
        <w:snapToGrid w:val="0"/>
        <w:spacing w:before="120" w:after="0" w:line="240" w:lineRule="auto"/>
        <w:ind w:left="357" w:hanging="357"/>
        <w:jc w:val="both"/>
        <w:rPr>
          <w:rFonts w:ascii="Tahoma" w:hAnsi="Tahoma" w:cs="Tahoma"/>
        </w:rPr>
      </w:pPr>
      <w:r>
        <w:rPr>
          <w:rFonts w:ascii="Tahoma" w:hAnsi="Tahoma" w:cs="Tahoma"/>
        </w:rPr>
        <w:t>Podkladem pro úhradu ceny za dílo budou faktu</w:t>
      </w:r>
      <w:smartTag w:uri="urn:schemas-microsoft-com:office:smarttags" w:element="metricconverter">
        <w:r>
          <w:rPr>
            <w:rFonts w:ascii="Tahoma" w:hAnsi="Tahoma" w:cs="Tahoma"/>
          </w:rPr>
          <w:t>ry</w:t>
        </w:r>
      </w:smartTag>
      <w:r>
        <w:rPr>
          <w:rFonts w:ascii="Tahoma" w:hAnsi="Tahoma" w:cs="Tahoma"/>
        </w:rPr>
        <w:t>, které budou mít náležitosti daňového dokladu (dále jen „faktura“). Kromě náležitostí stanovených platnými právními předpisy pro daňový doklad bude zhotovitel povinen ve faktuře uvést i tyto údaje:</w:t>
      </w:r>
    </w:p>
    <w:p w14:paraId="58BE0AC6" w14:textId="2A743340" w:rsidR="00E91FF9" w:rsidRDefault="00E91FF9" w:rsidP="00E91FF9">
      <w:pPr>
        <w:widowControl w:val="0"/>
        <w:numPr>
          <w:ilvl w:val="2"/>
          <w:numId w:val="15"/>
        </w:numPr>
        <w:tabs>
          <w:tab w:val="clear" w:pos="737"/>
          <w:tab w:val="left" w:pos="714"/>
        </w:tabs>
        <w:snapToGrid w:val="0"/>
        <w:spacing w:before="60" w:after="0" w:line="240" w:lineRule="auto"/>
        <w:ind w:left="714" w:hanging="357"/>
        <w:jc w:val="both"/>
        <w:rPr>
          <w:rFonts w:ascii="Tahoma" w:hAnsi="Tahoma" w:cs="Tahoma"/>
        </w:rPr>
      </w:pPr>
      <w:r>
        <w:rPr>
          <w:rFonts w:ascii="Tahoma" w:hAnsi="Tahoma" w:cs="Tahoma"/>
        </w:rPr>
        <w:t xml:space="preserve">číslo smlouvy objednatele, číslo veřejné zakázky (tj. </w:t>
      </w:r>
      <w:r w:rsidR="00234146" w:rsidRPr="00234146">
        <w:rPr>
          <w:rFonts w:ascii="Tahoma" w:hAnsi="Tahoma" w:cs="Tahoma"/>
          <w:b/>
          <w:bCs/>
        </w:rPr>
        <w:t>SNO/</w:t>
      </w:r>
      <w:proofErr w:type="spellStart"/>
      <w:r w:rsidR="00234146" w:rsidRPr="00234146">
        <w:rPr>
          <w:rFonts w:ascii="Tahoma" w:hAnsi="Tahoma" w:cs="Tahoma"/>
          <w:b/>
          <w:bCs/>
        </w:rPr>
        <w:t>Hie</w:t>
      </w:r>
      <w:proofErr w:type="spellEnd"/>
      <w:r w:rsidR="00234146" w:rsidRPr="00234146">
        <w:rPr>
          <w:rFonts w:ascii="Tahoma" w:hAnsi="Tahoma" w:cs="Tahoma"/>
          <w:b/>
          <w:bCs/>
        </w:rPr>
        <w:t>/2021/01/Pavilon L – stavební úpravy</w:t>
      </w:r>
      <w:r>
        <w:rPr>
          <w:rFonts w:ascii="Tahoma" w:hAnsi="Tahoma" w:cs="Tahoma"/>
        </w:rPr>
        <w:t>), IČO objednatele,</w:t>
      </w:r>
    </w:p>
    <w:p w14:paraId="0DB036D5" w14:textId="200F514D" w:rsidR="00E91FF9" w:rsidRDefault="00E91FF9" w:rsidP="00E91FF9">
      <w:pPr>
        <w:widowControl w:val="0"/>
        <w:numPr>
          <w:ilvl w:val="2"/>
          <w:numId w:val="15"/>
        </w:numPr>
        <w:tabs>
          <w:tab w:val="left" w:pos="709"/>
        </w:tabs>
        <w:snapToGrid w:val="0"/>
        <w:spacing w:before="60" w:after="0" w:line="240" w:lineRule="auto"/>
        <w:ind w:left="714" w:hanging="357"/>
        <w:jc w:val="both"/>
        <w:rPr>
          <w:rFonts w:ascii="Tahoma" w:hAnsi="Tahoma" w:cs="Tahoma"/>
        </w:rPr>
      </w:pPr>
      <w:r>
        <w:rPr>
          <w:rFonts w:ascii="Tahoma" w:hAnsi="Tahoma" w:cs="Tahoma"/>
        </w:rPr>
        <w:t>předmět smlouvy, tj. text „</w:t>
      </w:r>
      <w:r w:rsidR="00020EE6">
        <w:rPr>
          <w:rFonts w:ascii="Tahoma" w:hAnsi="Tahoma" w:cs="Tahoma"/>
        </w:rPr>
        <w:t xml:space="preserve">Pavilon „L“ – stavební úpravy ve Slezské nemocnici v Opavě, </w:t>
      </w:r>
      <w:proofErr w:type="spellStart"/>
      <w:r w:rsidR="00020EE6">
        <w:rPr>
          <w:rFonts w:ascii="Tahoma" w:hAnsi="Tahoma" w:cs="Tahoma"/>
        </w:rPr>
        <w:t>p.o</w:t>
      </w:r>
      <w:proofErr w:type="spellEnd"/>
      <w:r w:rsidR="00020EE6">
        <w:rPr>
          <w:rFonts w:ascii="Tahoma" w:hAnsi="Tahoma" w:cs="Tahoma"/>
        </w:rPr>
        <w:t>.</w:t>
      </w:r>
      <w:r>
        <w:rPr>
          <w:rFonts w:ascii="Tahoma" w:hAnsi="Tahoma" w:cs="Tahoma"/>
        </w:rPr>
        <w:t>“</w:t>
      </w:r>
    </w:p>
    <w:p w14:paraId="3CC45B93" w14:textId="77777777" w:rsidR="00E91FF9" w:rsidRDefault="00E91FF9" w:rsidP="00E91FF9">
      <w:pPr>
        <w:widowControl w:val="0"/>
        <w:numPr>
          <w:ilvl w:val="2"/>
          <w:numId w:val="15"/>
        </w:numPr>
        <w:tabs>
          <w:tab w:val="left" w:pos="709"/>
        </w:tabs>
        <w:snapToGrid w:val="0"/>
        <w:spacing w:before="60" w:after="0" w:line="240" w:lineRule="auto"/>
        <w:ind w:left="714" w:hanging="357"/>
        <w:jc w:val="both"/>
        <w:rPr>
          <w:rFonts w:ascii="Tahoma" w:hAnsi="Tahoma" w:cs="Tahoma"/>
        </w:rPr>
      </w:pPr>
      <w:r>
        <w:rPr>
          <w:rFonts w:ascii="Tahoma" w:hAnsi="Tahoma" w:cs="Tahoma"/>
        </w:rPr>
        <w:t>označení banky a číslo účtu, na který musí být zaplaceno (pokud je číslo účtu odlišné od čísla uvedeného v čl. I odst. 2, je zhotovitel povinen o této skutečnosti v souladu s čl. II odst. 2 této smlouvy informovat objednatele),</w:t>
      </w:r>
    </w:p>
    <w:p w14:paraId="53F9E334" w14:textId="77777777" w:rsidR="00E91FF9" w:rsidRDefault="00E91FF9" w:rsidP="00E91FF9">
      <w:pPr>
        <w:widowControl w:val="0"/>
        <w:numPr>
          <w:ilvl w:val="2"/>
          <w:numId w:val="15"/>
        </w:numPr>
        <w:tabs>
          <w:tab w:val="left" w:pos="709"/>
        </w:tabs>
        <w:snapToGrid w:val="0"/>
        <w:spacing w:before="60" w:after="0" w:line="240" w:lineRule="auto"/>
        <w:ind w:left="714" w:hanging="357"/>
        <w:jc w:val="both"/>
        <w:rPr>
          <w:rFonts w:ascii="Tahoma" w:hAnsi="Tahoma" w:cs="Tahoma"/>
        </w:rPr>
      </w:pPr>
      <w:r>
        <w:rPr>
          <w:rFonts w:ascii="Tahoma" w:hAnsi="Tahoma" w:cs="Tahoma"/>
        </w:rPr>
        <w:t>lhůtu splatnosti faktury,</w:t>
      </w:r>
    </w:p>
    <w:p w14:paraId="348E22B3" w14:textId="77777777" w:rsidR="00E91FF9" w:rsidRDefault="00E91FF9" w:rsidP="00E91FF9">
      <w:pPr>
        <w:widowControl w:val="0"/>
        <w:numPr>
          <w:ilvl w:val="2"/>
          <w:numId w:val="15"/>
        </w:numPr>
        <w:tabs>
          <w:tab w:val="left" w:pos="709"/>
        </w:tabs>
        <w:snapToGrid w:val="0"/>
        <w:spacing w:before="60" w:after="0" w:line="240" w:lineRule="auto"/>
        <w:ind w:left="714" w:hanging="357"/>
        <w:jc w:val="both"/>
        <w:rPr>
          <w:rFonts w:ascii="Tahoma" w:hAnsi="Tahoma" w:cs="Tahoma"/>
        </w:rPr>
      </w:pPr>
      <w:r>
        <w:rPr>
          <w:rFonts w:ascii="Tahoma" w:hAnsi="Tahoma" w:cs="Tahoma"/>
        </w:rPr>
        <w:t>označení osoby, která fakturu vyhotovila, včetně jejího podpisu a kontaktního telefonu,</w:t>
      </w:r>
    </w:p>
    <w:p w14:paraId="4BD5FA94" w14:textId="7ABE968B" w:rsidR="00E91FF9" w:rsidRDefault="00E91FF9" w:rsidP="00E91FF9">
      <w:pPr>
        <w:widowControl w:val="0"/>
        <w:numPr>
          <w:ilvl w:val="2"/>
          <w:numId w:val="15"/>
        </w:numPr>
        <w:tabs>
          <w:tab w:val="left" w:pos="709"/>
        </w:tabs>
        <w:snapToGrid w:val="0"/>
        <w:spacing w:before="60" w:after="0" w:line="240" w:lineRule="auto"/>
        <w:ind w:left="714" w:hanging="357"/>
        <w:jc w:val="both"/>
        <w:rPr>
          <w:rFonts w:ascii="Tahoma" w:hAnsi="Tahoma" w:cs="Tahoma"/>
        </w:rPr>
      </w:pPr>
      <w:r>
        <w:rPr>
          <w:rFonts w:ascii="Tahoma" w:hAnsi="Tahoma" w:cs="Tahoma"/>
        </w:rPr>
        <w:t>označení útvaru objednatele, který případ likviduje,</w:t>
      </w:r>
    </w:p>
    <w:p w14:paraId="6AFAD987" w14:textId="77777777" w:rsidR="00E91FF9" w:rsidRDefault="00E91FF9" w:rsidP="00E91FF9">
      <w:pPr>
        <w:widowControl w:val="0"/>
        <w:numPr>
          <w:ilvl w:val="2"/>
          <w:numId w:val="15"/>
        </w:numPr>
        <w:tabs>
          <w:tab w:val="left" w:pos="709"/>
        </w:tabs>
        <w:snapToGrid w:val="0"/>
        <w:spacing w:before="60" w:after="0" w:line="240" w:lineRule="auto"/>
        <w:ind w:left="714" w:hanging="357"/>
        <w:jc w:val="both"/>
        <w:rPr>
          <w:rFonts w:ascii="Tahoma" w:hAnsi="Tahoma" w:cs="Tahoma"/>
        </w:rPr>
      </w:pPr>
      <w:r>
        <w:rPr>
          <w:rFonts w:ascii="Tahoma" w:hAnsi="Tahoma" w:cs="Tahoma"/>
        </w:rPr>
        <w:t>výši pozastávky (pouze u faktur, kterými bude fakturována cena díla přesahující 90 % ceny díla, u ostatních faktur pozastávka nebude uplatněna),</w:t>
      </w:r>
    </w:p>
    <w:p w14:paraId="028C234D" w14:textId="77777777" w:rsidR="00E91FF9" w:rsidRDefault="00E91FF9" w:rsidP="00E91FF9">
      <w:pPr>
        <w:pStyle w:val="Odstavecseseznamem"/>
        <w:widowControl w:val="0"/>
        <w:numPr>
          <w:ilvl w:val="2"/>
          <w:numId w:val="15"/>
        </w:numPr>
        <w:tabs>
          <w:tab w:val="left" w:pos="709"/>
        </w:tabs>
        <w:snapToGrid w:val="0"/>
        <w:spacing w:before="60"/>
        <w:jc w:val="both"/>
        <w:rPr>
          <w:rFonts w:ascii="Tahoma" w:hAnsi="Tahoma" w:cs="Tahoma"/>
          <w:sz w:val="22"/>
          <w:szCs w:val="22"/>
        </w:rPr>
      </w:pPr>
      <w:r>
        <w:rPr>
          <w:rFonts w:ascii="Tahoma" w:hAnsi="Tahoma" w:cs="Tahoma"/>
          <w:sz w:val="22"/>
          <w:szCs w:val="22"/>
        </w:rPr>
        <w:t xml:space="preserve">přílohou konečné faktury bude protokol o předání a převzetí díla </w:t>
      </w:r>
      <w:r w:rsidRPr="00E2304C">
        <w:rPr>
          <w:rFonts w:ascii="Tahoma" w:hAnsi="Tahoma" w:cs="Tahoma"/>
          <w:sz w:val="22"/>
          <w:szCs w:val="22"/>
        </w:rPr>
        <w:t>dle čl. XII odst. 2</w:t>
      </w:r>
      <w:r>
        <w:rPr>
          <w:rFonts w:ascii="Tahoma" w:hAnsi="Tahoma" w:cs="Tahoma"/>
          <w:sz w:val="22"/>
          <w:szCs w:val="22"/>
        </w:rPr>
        <w:t xml:space="preserve"> této smlouvy, obsahující prohlášení objednatele, že dílo přejímá. Součástí konečné faktury bude rekapitulace vystavených faktur a rekapitulace veškerých provedených prací, která bude zpracována v souladu s odsouhlaseným soupisem prací.</w:t>
      </w:r>
    </w:p>
    <w:p w14:paraId="5532E5C3" w14:textId="71AB57A4" w:rsidR="00E91FF9" w:rsidRDefault="00E91FF9" w:rsidP="00E91FF9">
      <w:pPr>
        <w:widowControl w:val="0"/>
        <w:numPr>
          <w:ilvl w:val="1"/>
          <w:numId w:val="14"/>
        </w:numPr>
        <w:snapToGrid w:val="0"/>
        <w:spacing w:before="120" w:after="0" w:line="240" w:lineRule="auto"/>
        <w:ind w:left="357" w:hanging="357"/>
        <w:jc w:val="both"/>
        <w:rPr>
          <w:rFonts w:ascii="Tahoma" w:hAnsi="Tahoma" w:cs="Tahoma"/>
        </w:rPr>
      </w:pPr>
      <w:r>
        <w:rPr>
          <w:rFonts w:ascii="Tahoma" w:hAnsi="Tahoma" w:cs="Tahoma"/>
        </w:rPr>
        <w:t xml:space="preserve">V souladu s ustanovením zákona o DPH sjednávají smluvní strany dílčí plnění v rozsahu skutečně provedeného plnění </w:t>
      </w:r>
      <w:r w:rsidR="004C392D" w:rsidRPr="0088498F">
        <w:rPr>
          <w:rFonts w:ascii="Tahoma" w:hAnsi="Tahoma" w:cs="Tahoma"/>
        </w:rPr>
        <w:t xml:space="preserve">za období od druhého dne kalendářního měsíce do prvého </w:t>
      </w:r>
      <w:r w:rsidR="004C392D" w:rsidRPr="0088498F">
        <w:rPr>
          <w:rFonts w:ascii="Tahoma" w:hAnsi="Tahoma" w:cs="Tahoma"/>
        </w:rPr>
        <w:lastRenderedPageBreak/>
        <w:t>dne kalendářního měsíce bezprostředně následujícího</w:t>
      </w:r>
      <w:r>
        <w:rPr>
          <w:rFonts w:ascii="Tahoma" w:hAnsi="Tahoma" w:cs="Tahoma"/>
        </w:rPr>
        <w:t xml:space="preserve">. Dílčí plnění odsouhlasené </w:t>
      </w:r>
      <w:r w:rsidR="0083239B">
        <w:rPr>
          <w:rFonts w:ascii="Tahoma" w:hAnsi="Tahoma" w:cs="Tahoma"/>
        </w:rPr>
        <w:t xml:space="preserve">za </w:t>
      </w:r>
      <w:r>
        <w:rPr>
          <w:rFonts w:ascii="Tahoma" w:hAnsi="Tahoma" w:cs="Tahoma"/>
        </w:rPr>
        <w:t>objednatele</w:t>
      </w:r>
      <w:r w:rsidR="0083239B">
        <w:rPr>
          <w:rFonts w:ascii="Tahoma" w:hAnsi="Tahoma" w:cs="Tahoma"/>
        </w:rPr>
        <w:t xml:space="preserve"> osobou vykonávající technický dozor</w:t>
      </w:r>
      <w:r>
        <w:rPr>
          <w:rFonts w:ascii="Tahoma" w:hAnsi="Tahoma" w:cs="Tahoma"/>
        </w:rPr>
        <w:t xml:space="preserve"> </w:t>
      </w:r>
      <w:r w:rsidR="00B96B67">
        <w:rPr>
          <w:rFonts w:ascii="Tahoma" w:hAnsi="Tahoma" w:cs="Tahoma"/>
        </w:rPr>
        <w:t xml:space="preserve">stavebníka </w:t>
      </w:r>
      <w:r>
        <w:rPr>
          <w:rFonts w:ascii="Tahoma" w:hAnsi="Tahoma" w:cs="Tahoma"/>
        </w:rPr>
        <w:t>v soupisu skutečně provedených prací a zjišťovacím protokolu, včetně dohody o ocenění, se považuje za samostatné zdanitelné plnění uskutečněné</w:t>
      </w:r>
      <w:r w:rsidR="004C392D" w:rsidRPr="004C392D">
        <w:rPr>
          <w:rFonts w:ascii="Tahoma" w:hAnsi="Tahoma" w:cs="Tahoma"/>
        </w:rPr>
        <w:t xml:space="preserve"> </w:t>
      </w:r>
      <w:r w:rsidR="004C392D" w:rsidRPr="0088498F">
        <w:rPr>
          <w:rFonts w:ascii="Tahoma" w:hAnsi="Tahoma" w:cs="Tahoma"/>
        </w:rPr>
        <w:t>první den kalendářního měsíce bezprostředně následujícího, tj. poslední den výše sjednaného období</w:t>
      </w:r>
      <w:r w:rsidRPr="00B55F6F">
        <w:rPr>
          <w:rFonts w:ascii="Tahoma" w:hAnsi="Tahoma" w:cs="Tahoma"/>
        </w:rPr>
        <w:t xml:space="preserve">. </w:t>
      </w:r>
      <w:r w:rsidR="00B55F6F" w:rsidRPr="00B55F6F">
        <w:rPr>
          <w:rFonts w:ascii="Tahoma" w:hAnsi="Tahoma" w:cs="Tahoma"/>
        </w:rPr>
        <w:t xml:space="preserve">V případě předání a převzetí ukončených stavebních objektů či jiných prací již v průběhu výše uvedeného období se v souladu s § 21 odst. 7 a § 21 odst. 4 písm. a) zákona o DPH za den uskutečnění zdanitelného plnění považuje den potvrzení převzetí prací zástupcem objednatele na zjišťovacím protokolu. </w:t>
      </w:r>
      <w:r w:rsidRPr="00B55F6F">
        <w:rPr>
          <w:rFonts w:ascii="Tahoma" w:hAnsi="Tahoma" w:cs="Tahoma"/>
        </w:rPr>
        <w:t>Zhotovitel vystaví na měsíční zdanitelné</w:t>
      </w:r>
      <w:r>
        <w:rPr>
          <w:rFonts w:ascii="Tahoma" w:hAnsi="Tahoma" w:cs="Tahoma"/>
        </w:rPr>
        <w:t xml:space="preserve"> plnění fakturu, jejíž nedílnou součástí bude soupis provedených prací a zjišťovací protokol - obojí podepsané zhotovitelem a odsouhlasené osobou vykonávající technický dozor stavebníka. V případě dodatečných prací fakturovaných na základě dodatků uzavřených k této smlouvě (vícepráce) bude soupis těchto víceprací tvořit samostatnou přílohu faktury.</w:t>
      </w:r>
    </w:p>
    <w:p w14:paraId="1CA54ACD" w14:textId="34527681" w:rsidR="00E91FF9" w:rsidRPr="00974EFC" w:rsidRDefault="00E91FF9" w:rsidP="001078D9">
      <w:pPr>
        <w:widowControl w:val="0"/>
        <w:numPr>
          <w:ilvl w:val="1"/>
          <w:numId w:val="41"/>
        </w:numPr>
        <w:tabs>
          <w:tab w:val="clear" w:pos="360"/>
          <w:tab w:val="num" w:pos="644"/>
        </w:tabs>
        <w:snapToGrid w:val="0"/>
        <w:spacing w:after="0" w:line="240" w:lineRule="auto"/>
        <w:ind w:left="357" w:hanging="357"/>
        <w:jc w:val="both"/>
        <w:rPr>
          <w:rFonts w:ascii="Tahoma" w:eastAsia="Times New Roman" w:hAnsi="Tahoma" w:cs="Tahoma"/>
          <w:lang w:eastAsia="cs-CZ"/>
        </w:rPr>
      </w:pPr>
      <w:r>
        <w:rPr>
          <w:rFonts w:ascii="Tahoma" w:hAnsi="Tahoma" w:cs="Tahoma"/>
        </w:rPr>
        <w:t xml:space="preserve">Faktury (samostatná zdanitelná plnění) budou zhotovitelem vystavovány do celkové výše ceny díla dle čl. V odst. 1 této smlouvy. Objednatelem budou faktury uhrazeny do celkové výše 90 % ze smluvní ceny díla </w:t>
      </w:r>
      <w:r w:rsidR="003C5194">
        <w:rPr>
          <w:rFonts w:ascii="Tahoma" w:hAnsi="Tahoma" w:cs="Tahoma"/>
        </w:rPr>
        <w:t>bez</w:t>
      </w:r>
      <w:r w:rsidRPr="00DC74E2">
        <w:rPr>
          <w:rFonts w:ascii="Tahoma" w:hAnsi="Tahoma" w:cs="Tahoma"/>
        </w:rPr>
        <w:t> DPH</w:t>
      </w:r>
      <w:r>
        <w:rPr>
          <w:rFonts w:ascii="Tahoma" w:hAnsi="Tahoma" w:cs="Tahoma"/>
        </w:rPr>
        <w:t xml:space="preserve"> a na zbývající část ceny díla (tj. nad 90 % smluvní ceny díla</w:t>
      </w:r>
      <w:r w:rsidR="00A31641">
        <w:rPr>
          <w:rFonts w:ascii="Tahoma" w:hAnsi="Tahoma" w:cs="Tahoma"/>
        </w:rPr>
        <w:t xml:space="preserve"> </w:t>
      </w:r>
      <w:r w:rsidR="003C5194">
        <w:rPr>
          <w:rFonts w:ascii="Tahoma" w:hAnsi="Tahoma" w:cs="Tahoma"/>
        </w:rPr>
        <w:t>bez</w:t>
      </w:r>
      <w:r w:rsidR="00A31641">
        <w:rPr>
          <w:rFonts w:ascii="Tahoma" w:hAnsi="Tahoma" w:cs="Tahoma"/>
        </w:rPr>
        <w:t xml:space="preserve"> DPH</w:t>
      </w:r>
      <w:r>
        <w:rPr>
          <w:rFonts w:ascii="Tahoma" w:hAnsi="Tahoma" w:cs="Tahoma"/>
        </w:rPr>
        <w:t>) budou objednatelem v příslušných fakturách vystavených zhotovitelem uplatněny pozastávky. Zhotovitel je povinen uvést v těchto fakturách výši pozastávky.</w:t>
      </w:r>
      <w:r w:rsidR="005E7DCE">
        <w:rPr>
          <w:rFonts w:ascii="Tahoma" w:hAnsi="Tahoma" w:cs="Tahoma"/>
        </w:rPr>
        <w:t xml:space="preserve"> </w:t>
      </w:r>
      <w:r w:rsidR="005E7DCE" w:rsidRPr="005E7DCE">
        <w:rPr>
          <w:rFonts w:ascii="Tahoma" w:eastAsia="Times New Roman" w:hAnsi="Tahoma" w:cs="Tahoma"/>
          <w:lang w:eastAsia="cs-CZ"/>
        </w:rPr>
        <w:t>Pokud již budou v době vystavování faktury splněny podmínky pro uvolnění pozastávek uvedené v odst. 6 tohoto článku</w:t>
      </w:r>
      <w:r w:rsidR="005E7DCE">
        <w:rPr>
          <w:rFonts w:ascii="Tahoma" w:eastAsia="Times New Roman" w:hAnsi="Tahoma" w:cs="Tahoma"/>
          <w:lang w:eastAsia="cs-CZ"/>
        </w:rPr>
        <w:t xml:space="preserve"> smlouvy</w:t>
      </w:r>
      <w:r w:rsidR="005E7DCE" w:rsidRPr="005E7DCE">
        <w:rPr>
          <w:rFonts w:ascii="Tahoma" w:eastAsia="Times New Roman" w:hAnsi="Tahoma" w:cs="Tahoma"/>
          <w:lang w:eastAsia="cs-CZ"/>
        </w:rPr>
        <w:t>, není již nutné pozastávku na faktuře uvádět.</w:t>
      </w:r>
    </w:p>
    <w:p w14:paraId="0C33669A" w14:textId="77777777" w:rsidR="00E91FF9" w:rsidRDefault="00E91FF9" w:rsidP="00E91FF9">
      <w:pPr>
        <w:keepNext/>
        <w:widowControl w:val="0"/>
        <w:numPr>
          <w:ilvl w:val="1"/>
          <w:numId w:val="14"/>
        </w:numPr>
        <w:snapToGrid w:val="0"/>
        <w:spacing w:before="120" w:after="0" w:line="240" w:lineRule="auto"/>
        <w:ind w:left="357" w:hanging="357"/>
        <w:jc w:val="both"/>
        <w:rPr>
          <w:rFonts w:ascii="Tahoma" w:hAnsi="Tahoma" w:cs="Tahoma"/>
        </w:rPr>
      </w:pPr>
      <w:r>
        <w:rPr>
          <w:rFonts w:ascii="Tahoma" w:hAnsi="Tahoma" w:cs="Tahoma"/>
        </w:rPr>
        <w:t>Lhůta splatnosti jednotlivých faktur je dohodou stanovena na </w:t>
      </w:r>
      <w:r w:rsidRPr="00020EE6">
        <w:rPr>
          <w:rFonts w:ascii="Tahoma" w:hAnsi="Tahoma" w:cs="Tahoma"/>
        </w:rPr>
        <w:t>30</w:t>
      </w:r>
      <w:r>
        <w:rPr>
          <w:rFonts w:ascii="Tahoma" w:hAnsi="Tahoma" w:cs="Tahoma"/>
        </w:rPr>
        <w:t xml:space="preserve"> kalendářních dnů ode dne jejich doručení objednateli.</w:t>
      </w:r>
    </w:p>
    <w:p w14:paraId="6A743DB1" w14:textId="23396AD7" w:rsidR="00E91FF9" w:rsidRPr="00974EFC" w:rsidRDefault="00E91FF9" w:rsidP="001078D9">
      <w:pPr>
        <w:widowControl w:val="0"/>
        <w:numPr>
          <w:ilvl w:val="1"/>
          <w:numId w:val="41"/>
        </w:numPr>
        <w:tabs>
          <w:tab w:val="clear" w:pos="360"/>
          <w:tab w:val="num" w:pos="644"/>
        </w:tabs>
        <w:snapToGrid w:val="0"/>
        <w:spacing w:before="120" w:after="0" w:line="240" w:lineRule="auto"/>
        <w:ind w:left="357" w:hanging="357"/>
        <w:jc w:val="both"/>
        <w:rPr>
          <w:rFonts w:ascii="Tahoma" w:eastAsia="Times New Roman" w:hAnsi="Tahoma" w:cs="Tahoma"/>
          <w:color w:val="FF00FF"/>
          <w:lang w:eastAsia="cs-CZ"/>
        </w:rPr>
      </w:pPr>
      <w:r>
        <w:rPr>
          <w:rFonts w:ascii="Tahoma" w:hAnsi="Tahoma" w:cs="Tahoma"/>
        </w:rPr>
        <w:t>Pozastávky dle odstavce 4 tohoto článku smlouvy budou zhotoviteli uvolněny na základě jeho písemné žádosti, a to do </w:t>
      </w:r>
      <w:r w:rsidRPr="00020EE6">
        <w:rPr>
          <w:rFonts w:ascii="Tahoma" w:hAnsi="Tahoma" w:cs="Tahoma"/>
        </w:rPr>
        <w:t>30</w:t>
      </w:r>
      <w:r>
        <w:rPr>
          <w:rFonts w:ascii="Tahoma" w:hAnsi="Tahoma" w:cs="Tahoma"/>
          <w:color w:val="FF00FF"/>
        </w:rPr>
        <w:t xml:space="preserve"> </w:t>
      </w:r>
      <w:r>
        <w:rPr>
          <w:rFonts w:ascii="Tahoma" w:hAnsi="Tahoma" w:cs="Tahoma"/>
        </w:rPr>
        <w:t xml:space="preserve">dnů od doručení žádosti objednateli. Zhotovitel je oprávněn požádat o uvolnění pozastávek až poté, co bude dílo </w:t>
      </w:r>
      <w:r w:rsidRPr="00453048">
        <w:rPr>
          <w:rFonts w:ascii="Tahoma" w:hAnsi="Tahoma" w:cs="Tahoma"/>
        </w:rPr>
        <w:t>provedeno (viz čl. IV odst. 1 této smlouvy)</w:t>
      </w:r>
      <w:r>
        <w:rPr>
          <w:rFonts w:ascii="Tahoma" w:hAnsi="Tahoma" w:cs="Tahoma"/>
        </w:rPr>
        <w:t>, budou odstraněny všechny vady a nedodělky, s nimiž bylo dílo převzato, a zároveň bude možno v souladu se stavebním zákonem započít s trvalým užíváním stavby (tj. bude vydán kolaudační souhlas pro stavbu nebo bude možno stavbu trvale užívat na základě oznámení stavebnímu úřadu se započetím užívání dle předmětného zákon</w:t>
      </w:r>
      <w:r w:rsidRPr="00020EE6">
        <w:rPr>
          <w:rFonts w:ascii="Tahoma" w:hAnsi="Tahoma" w:cs="Tahoma"/>
        </w:rPr>
        <w:t>a).</w:t>
      </w:r>
      <w:r w:rsidR="0085321D" w:rsidRPr="00020EE6">
        <w:rPr>
          <w:rFonts w:ascii="Tahoma" w:hAnsi="Tahoma" w:cs="Tahoma"/>
        </w:rPr>
        <w:t xml:space="preserve"> </w:t>
      </w:r>
      <w:r w:rsidR="0085321D" w:rsidRPr="00020EE6">
        <w:rPr>
          <w:rFonts w:ascii="Tahoma" w:eastAsia="Times New Roman" w:hAnsi="Tahoma" w:cs="Tahoma"/>
          <w:lang w:eastAsia="cs-CZ"/>
        </w:rPr>
        <w:t>V případě, že budou pozastávky nahrazeny bankovní zárukou, nebudou objednatelem uplatněny pozastávky dle postupu uvedeného v odst. 4 tohoto článku smlouvy, případně budou již uplatněné pozastávky zhotoviteli uvolněny</w:t>
      </w:r>
      <w:r w:rsidR="005E7DCE" w:rsidRPr="00020EE6">
        <w:rPr>
          <w:rFonts w:ascii="Tahoma" w:eastAsia="Times New Roman" w:hAnsi="Tahoma" w:cs="Tahoma"/>
          <w:lang w:eastAsia="cs-CZ"/>
        </w:rPr>
        <w:t>, a to</w:t>
      </w:r>
      <w:r w:rsidR="0085321D" w:rsidRPr="00020EE6">
        <w:rPr>
          <w:rFonts w:ascii="Tahoma" w:eastAsia="Times New Roman" w:hAnsi="Tahoma" w:cs="Tahoma"/>
          <w:lang w:eastAsia="cs-CZ"/>
        </w:rPr>
        <w:t xml:space="preserve"> do </w:t>
      </w:r>
      <w:r w:rsidR="005E7DCE" w:rsidRPr="00020EE6">
        <w:rPr>
          <w:rFonts w:ascii="Tahoma" w:eastAsia="Times New Roman" w:hAnsi="Tahoma" w:cs="Tahoma"/>
          <w:lang w:eastAsia="cs-CZ"/>
        </w:rPr>
        <w:t>30</w:t>
      </w:r>
      <w:r w:rsidR="0085321D" w:rsidRPr="00020EE6">
        <w:rPr>
          <w:rFonts w:ascii="Tahoma" w:eastAsia="Times New Roman" w:hAnsi="Tahoma" w:cs="Tahoma"/>
          <w:lang w:eastAsia="cs-CZ"/>
        </w:rPr>
        <w:t xml:space="preserve"> dnů ode dne doručení originálu bankovní záruky objednateli splňující podmínky odst. 7 tohoto článku smlouvy.</w:t>
      </w:r>
    </w:p>
    <w:p w14:paraId="41EB4ED6" w14:textId="77777777" w:rsidR="00536C2B" w:rsidRPr="00020EE6" w:rsidRDefault="00536C2B" w:rsidP="001078D9">
      <w:pPr>
        <w:widowControl w:val="0"/>
        <w:numPr>
          <w:ilvl w:val="1"/>
          <w:numId w:val="41"/>
        </w:numPr>
        <w:tabs>
          <w:tab w:val="clear" w:pos="360"/>
          <w:tab w:val="num" w:pos="644"/>
        </w:tabs>
        <w:snapToGrid w:val="0"/>
        <w:spacing w:before="120" w:after="0" w:line="240" w:lineRule="auto"/>
        <w:ind w:left="357" w:hanging="357"/>
        <w:jc w:val="both"/>
        <w:rPr>
          <w:rFonts w:ascii="Tahoma" w:eastAsia="Times New Roman" w:hAnsi="Tahoma" w:cs="Tahoma"/>
          <w:lang w:eastAsia="cs-CZ"/>
        </w:rPr>
      </w:pPr>
      <w:r w:rsidRPr="00020EE6">
        <w:rPr>
          <w:rFonts w:ascii="Tahoma" w:eastAsia="Times New Roman" w:hAnsi="Tahoma" w:cs="Tahoma"/>
          <w:lang w:eastAsia="cs-CZ"/>
        </w:rPr>
        <w:t>K zajištění svého závazku řádného dokončení díla ve sjednané době plnění je zhotovitel oprávněn místo pozastávky poskytnout objednateli finanční záruku za řádné dokončení díla (dále jen „</w:t>
      </w:r>
      <w:r w:rsidRPr="00020EE6">
        <w:rPr>
          <w:rFonts w:ascii="Tahoma" w:eastAsia="Times New Roman" w:hAnsi="Tahoma" w:cs="Tahoma"/>
          <w:b/>
          <w:bCs/>
          <w:i/>
          <w:iCs/>
          <w:lang w:eastAsia="cs-CZ"/>
        </w:rPr>
        <w:t>bankovní záruka za řádné dokončení díla</w:t>
      </w:r>
      <w:r w:rsidRPr="00020EE6">
        <w:rPr>
          <w:rFonts w:ascii="Tahoma" w:eastAsia="Times New Roman" w:hAnsi="Tahoma" w:cs="Tahoma"/>
          <w:lang w:eastAsia="cs-CZ"/>
        </w:rPr>
        <w:t>“) za současného dodržení níže uvedených podmínek:</w:t>
      </w:r>
    </w:p>
    <w:p w14:paraId="7B3C37FD" w14:textId="2B03B54B" w:rsidR="00536C2B" w:rsidRPr="00020EE6" w:rsidRDefault="00536C2B" w:rsidP="001078D9">
      <w:pPr>
        <w:widowControl w:val="0"/>
        <w:numPr>
          <w:ilvl w:val="2"/>
          <w:numId w:val="42"/>
        </w:numPr>
        <w:spacing w:after="120" w:line="240" w:lineRule="auto"/>
        <w:ind w:left="851" w:hanging="284"/>
        <w:jc w:val="both"/>
        <w:rPr>
          <w:rFonts w:ascii="Tahoma" w:eastAsia="Times New Roman" w:hAnsi="Tahoma" w:cs="Tahoma"/>
          <w:lang w:eastAsia="cs-CZ"/>
        </w:rPr>
      </w:pPr>
      <w:r w:rsidRPr="00020EE6">
        <w:rPr>
          <w:rFonts w:ascii="Tahoma" w:eastAsia="Times New Roman" w:hAnsi="Tahoma" w:cs="Tahoma"/>
          <w:lang w:eastAsia="cs-CZ"/>
        </w:rPr>
        <w:t xml:space="preserve">Zhotovitel má sjednánu platnou bankovní záruku za řádné dokončení díla </w:t>
      </w:r>
      <w:bookmarkStart w:id="0" w:name="_Hlk47538525"/>
      <w:r w:rsidRPr="00020EE6">
        <w:rPr>
          <w:rFonts w:ascii="Tahoma" w:eastAsia="Times New Roman" w:hAnsi="Tahoma" w:cs="Tahoma"/>
          <w:lang w:eastAsia="cs-CZ"/>
        </w:rPr>
        <w:t>poskytnutou bankou oprávněnou poskytovat bankovní záruky</w:t>
      </w:r>
      <w:bookmarkEnd w:id="0"/>
      <w:r w:rsidRPr="00020EE6">
        <w:rPr>
          <w:rFonts w:ascii="Tahoma" w:eastAsia="Times New Roman" w:hAnsi="Tahoma" w:cs="Tahoma"/>
          <w:lang w:eastAsia="cs-CZ"/>
        </w:rPr>
        <w:t xml:space="preserve"> (dále jen „</w:t>
      </w:r>
      <w:r w:rsidRPr="00020EE6">
        <w:rPr>
          <w:rFonts w:ascii="Tahoma" w:eastAsia="Times New Roman" w:hAnsi="Tahoma" w:cs="Tahoma"/>
          <w:b/>
          <w:bCs/>
          <w:i/>
          <w:iCs/>
          <w:lang w:eastAsia="cs-CZ"/>
        </w:rPr>
        <w:t>banka</w:t>
      </w:r>
      <w:r w:rsidRPr="00020EE6">
        <w:rPr>
          <w:rFonts w:ascii="Tahoma" w:eastAsia="Times New Roman" w:hAnsi="Tahoma" w:cs="Tahoma"/>
          <w:lang w:eastAsia="cs-CZ"/>
        </w:rPr>
        <w:t xml:space="preserve">“), ve smyslu ustanovení § 2029 a násl. občanského zákoníku; bankovní záruka za řádné dokončení díla v záruční listině obsahuje písemné prohlášení banky, že tato uspokojí finanční nároky objednatele v rozsahu do částky odpovídající minimálně 10 % z celkové ceny díla </w:t>
      </w:r>
      <w:r w:rsidR="00D82338" w:rsidRPr="00020EE6">
        <w:rPr>
          <w:rFonts w:ascii="Tahoma" w:eastAsia="Times New Roman" w:hAnsi="Tahoma" w:cs="Tahoma"/>
          <w:lang w:eastAsia="cs-CZ"/>
        </w:rPr>
        <w:t>bez</w:t>
      </w:r>
      <w:r w:rsidRPr="00020EE6">
        <w:rPr>
          <w:rFonts w:ascii="Tahoma" w:eastAsia="Times New Roman" w:hAnsi="Tahoma" w:cs="Tahoma"/>
          <w:lang w:eastAsia="cs-CZ"/>
        </w:rPr>
        <w:t xml:space="preserve"> DPH, pokud zhotovitel nedokončí dílo ve sjednané době plnění a/nebo kvalitě a/nebo neodstraní drobné vady a nedodělky ve lhůtě dle čl. XII odst. 4 této smlouvy, a/nebo nevyklidí ve sjednané lhůtě staveniště. Bankovní záruka za řádné dokončení díla je neodvolatelná, bezpodmínečná, splatná na první vyžádání bez toho, aby banka zkoumala důvody požadovaného čerpání. </w:t>
      </w:r>
      <w:bookmarkStart w:id="1" w:name="_Hlk47526840"/>
      <w:r w:rsidRPr="00020EE6">
        <w:rPr>
          <w:rFonts w:ascii="Tahoma" w:eastAsia="Times New Roman" w:hAnsi="Tahoma" w:cs="Tahoma"/>
          <w:lang w:eastAsia="cs-CZ"/>
        </w:rPr>
        <w:t xml:space="preserve">Bankovní </w:t>
      </w:r>
      <w:r w:rsidRPr="00020EE6">
        <w:rPr>
          <w:rFonts w:ascii="Tahoma" w:eastAsia="Times New Roman" w:hAnsi="Tahoma" w:cs="Tahoma"/>
          <w:lang w:eastAsia="cs-CZ"/>
        </w:rPr>
        <w:lastRenderedPageBreak/>
        <w:t>záruka se řídí právním řádem ČR</w:t>
      </w:r>
      <w:bookmarkEnd w:id="1"/>
      <w:r w:rsidRPr="00020EE6">
        <w:rPr>
          <w:rFonts w:ascii="Tahoma" w:eastAsia="Times New Roman" w:hAnsi="Tahoma" w:cs="Tahoma"/>
          <w:lang w:eastAsia="cs-CZ"/>
        </w:rPr>
        <w:t>. Originál bankovní záruky za řádné dokončení díla bude mít v držení po celou dobu uvedenou v písm. b) tohoto odstavce smlouvy objednatel.</w:t>
      </w:r>
    </w:p>
    <w:p w14:paraId="503CD35B" w14:textId="77777777" w:rsidR="00536C2B" w:rsidRPr="00020EE6" w:rsidRDefault="00536C2B" w:rsidP="001078D9">
      <w:pPr>
        <w:widowControl w:val="0"/>
        <w:numPr>
          <w:ilvl w:val="2"/>
          <w:numId w:val="42"/>
        </w:numPr>
        <w:spacing w:after="120" w:line="240" w:lineRule="auto"/>
        <w:ind w:left="851" w:hanging="284"/>
        <w:jc w:val="both"/>
        <w:rPr>
          <w:rFonts w:ascii="Tahoma" w:eastAsia="Times New Roman" w:hAnsi="Tahoma" w:cs="Tahoma"/>
          <w:lang w:eastAsia="cs-CZ"/>
        </w:rPr>
      </w:pPr>
      <w:r w:rsidRPr="00020EE6">
        <w:rPr>
          <w:rFonts w:ascii="Tahoma" w:eastAsia="Times New Roman" w:hAnsi="Tahoma" w:cs="Tahoma"/>
          <w:lang w:eastAsia="cs-CZ"/>
        </w:rPr>
        <w:t>Bankovní záruka dle předchozího písmene musí být zhotovitelem udržována v platnosti po celou dobu ode dne jejího poskytnutí objednateli do minimálně 15 dnů po sjednané době pro předání a převzetí díla, případně po sjednané době pro odstranění drobných vad a nedodělků díla. V případě, že dílo nebude dokončeno, případně vady nebo nedodělky nebudou odstraněny, v původně sjednané době, zavazuje se zhotovitel objednateli nejpozději v poslední pracovní den předcházející dni skončení platnosti bankovní záruky předložit bankovní záruku novou (případně zajistit prodloužení bankovní záruky stávající) s platností nejméně 1 měsíc ode dne skončení platnosti bankovní záruky původní. Takto bude postupováno opakovaně tak, aby byla bankovní záruka za řádné dokončení díla zhotovitelem udržována v platnosti po celou dobu uvedenou v tomto odstavci, a to ve výše sjednané výši.</w:t>
      </w:r>
    </w:p>
    <w:p w14:paraId="48851A02" w14:textId="609E6253" w:rsidR="00536C2B" w:rsidRPr="00020EE6" w:rsidRDefault="00536C2B" w:rsidP="001078D9">
      <w:pPr>
        <w:widowControl w:val="0"/>
        <w:numPr>
          <w:ilvl w:val="2"/>
          <w:numId w:val="42"/>
        </w:numPr>
        <w:spacing w:after="120" w:line="240" w:lineRule="auto"/>
        <w:ind w:left="851" w:hanging="284"/>
        <w:jc w:val="both"/>
        <w:rPr>
          <w:rFonts w:ascii="Tahoma" w:eastAsia="Times New Roman" w:hAnsi="Tahoma" w:cs="Tahoma"/>
          <w:lang w:eastAsia="cs-CZ"/>
        </w:rPr>
      </w:pPr>
      <w:r w:rsidRPr="00020EE6">
        <w:rPr>
          <w:rFonts w:ascii="Tahoma" w:eastAsia="Times New Roman" w:hAnsi="Tahoma" w:cs="Tahoma"/>
          <w:lang w:eastAsia="cs-CZ"/>
        </w:rPr>
        <w:t xml:space="preserve">Pokud zhotovitel nesplní své závazky, které jsou bankovní zárukou za řádné dokončení díla zajišťovány, </w:t>
      </w:r>
      <w:bookmarkStart w:id="2" w:name="_Hlk47538068"/>
      <w:r w:rsidRPr="00020EE6">
        <w:rPr>
          <w:rFonts w:ascii="Tahoma" w:eastAsia="Times New Roman" w:hAnsi="Tahoma" w:cs="Tahoma"/>
          <w:lang w:eastAsia="cs-CZ"/>
        </w:rPr>
        <w:t>vyplatí banka na bankovní účet objednatele uvedený v čl.</w:t>
      </w:r>
      <w:r w:rsidR="00163955" w:rsidRPr="00020EE6">
        <w:rPr>
          <w:rFonts w:ascii="Tahoma" w:eastAsia="Times New Roman" w:hAnsi="Tahoma" w:cs="Tahoma"/>
          <w:lang w:eastAsia="cs-CZ"/>
        </w:rPr>
        <w:t> </w:t>
      </w:r>
      <w:r w:rsidRPr="00020EE6">
        <w:rPr>
          <w:rFonts w:ascii="Tahoma" w:eastAsia="Times New Roman" w:hAnsi="Tahoma" w:cs="Tahoma"/>
          <w:lang w:eastAsia="cs-CZ"/>
        </w:rPr>
        <w:t>I této smlouvy</w:t>
      </w:r>
      <w:bookmarkEnd w:id="2"/>
      <w:r w:rsidRPr="00020EE6">
        <w:rPr>
          <w:rFonts w:ascii="Tahoma" w:eastAsia="Times New Roman" w:hAnsi="Tahoma" w:cs="Tahoma"/>
          <w:lang w:eastAsia="cs-CZ"/>
        </w:rPr>
        <w:t xml:space="preserve"> na základě výzvy objednatele částku uvedenou v této výzvě. Tím není dotčena povinnost zhotovitele předložit objednateli novou bankovní záruku tak, aby byla bankovní záruka zhotovitelem udržována v platnosti po celou dobu</w:t>
      </w:r>
      <w:r w:rsidR="00B5226A" w:rsidRPr="00020EE6">
        <w:rPr>
          <w:rFonts w:ascii="Tahoma" w:eastAsia="Times New Roman" w:hAnsi="Tahoma" w:cs="Tahoma"/>
          <w:lang w:eastAsia="cs-CZ"/>
        </w:rPr>
        <w:t xml:space="preserve"> a ve výši</w:t>
      </w:r>
      <w:r w:rsidRPr="00020EE6">
        <w:rPr>
          <w:rFonts w:ascii="Tahoma" w:eastAsia="Times New Roman" w:hAnsi="Tahoma" w:cs="Tahoma"/>
          <w:lang w:eastAsia="cs-CZ"/>
        </w:rPr>
        <w:t xml:space="preserve"> uveden</w:t>
      </w:r>
      <w:r w:rsidR="00B5226A" w:rsidRPr="00020EE6">
        <w:rPr>
          <w:rFonts w:ascii="Tahoma" w:eastAsia="Times New Roman" w:hAnsi="Tahoma" w:cs="Tahoma"/>
          <w:lang w:eastAsia="cs-CZ"/>
        </w:rPr>
        <w:t>é</w:t>
      </w:r>
      <w:r w:rsidRPr="00020EE6">
        <w:rPr>
          <w:rFonts w:ascii="Tahoma" w:eastAsia="Times New Roman" w:hAnsi="Tahoma" w:cs="Tahoma"/>
          <w:lang w:eastAsia="cs-CZ"/>
        </w:rPr>
        <w:t xml:space="preserve"> v tomto odstavci</w:t>
      </w:r>
      <w:r w:rsidR="00B5226A" w:rsidRPr="00020EE6">
        <w:rPr>
          <w:rFonts w:ascii="Tahoma" w:eastAsia="Times New Roman" w:hAnsi="Tahoma" w:cs="Tahoma"/>
          <w:lang w:eastAsia="cs-CZ"/>
        </w:rPr>
        <w:t xml:space="preserve"> smlouvy</w:t>
      </w:r>
      <w:r w:rsidRPr="00020EE6">
        <w:rPr>
          <w:rFonts w:ascii="Tahoma" w:eastAsia="Times New Roman" w:hAnsi="Tahoma" w:cs="Tahoma"/>
          <w:lang w:eastAsia="cs-CZ"/>
        </w:rPr>
        <w:t xml:space="preserve">. </w:t>
      </w:r>
    </w:p>
    <w:p w14:paraId="3F287F7C" w14:textId="77777777" w:rsidR="00E91FF9" w:rsidRDefault="00E91FF9" w:rsidP="00E91FF9">
      <w:pPr>
        <w:widowControl w:val="0"/>
        <w:numPr>
          <w:ilvl w:val="1"/>
          <w:numId w:val="14"/>
        </w:numPr>
        <w:snapToGrid w:val="0"/>
        <w:spacing w:before="120" w:after="0" w:line="240" w:lineRule="auto"/>
        <w:ind w:left="357" w:hanging="357"/>
        <w:jc w:val="both"/>
        <w:rPr>
          <w:rFonts w:ascii="Tahoma" w:hAnsi="Tahoma" w:cs="Tahoma"/>
        </w:rPr>
      </w:pPr>
      <w:r>
        <w:rPr>
          <w:rFonts w:ascii="Tahoma" w:hAnsi="Tahoma" w:cs="Tahoma"/>
        </w:rPr>
        <w:t>Doručení faktury a žádosti o uvolnění pozastávky se provede osobně na podatelně Krajského úřadu Moravskoslezského kraje, doručenkou prostřednictvím provozovatele poštovních služeb nebo do datové schránky. Zhotovitel je povinen doručit fakturu objednateli nejpozději 16. den následující po dni uskutečnění zdanitelného plnění. Nesplní</w:t>
      </w:r>
      <w:r>
        <w:rPr>
          <w:rFonts w:ascii="Tahoma" w:hAnsi="Tahoma" w:cs="Tahoma"/>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14:paraId="0FAF8F31" w14:textId="77777777" w:rsidR="00E91FF9" w:rsidRDefault="00E91FF9" w:rsidP="00E91FF9">
      <w:pPr>
        <w:widowControl w:val="0"/>
        <w:numPr>
          <w:ilvl w:val="1"/>
          <w:numId w:val="14"/>
        </w:numPr>
        <w:snapToGrid w:val="0"/>
        <w:spacing w:before="120" w:after="0" w:line="240" w:lineRule="auto"/>
        <w:ind w:left="357" w:hanging="357"/>
        <w:jc w:val="both"/>
        <w:rPr>
          <w:rFonts w:ascii="Tahoma" w:hAnsi="Tahoma" w:cs="Tahoma"/>
        </w:rPr>
      </w:pPr>
      <w:r>
        <w:rPr>
          <w:rFonts w:ascii="Tahoma" w:hAnsi="Tahoma" w:cs="Tahoma"/>
        </w:rPr>
        <w:t>Objednatel je oprávněn vadnou fakturu před uplynutím lhůty splatnosti vrátit druhé smluvní straně bez zaplacení k provedení opravy v těchto případech:</w:t>
      </w:r>
    </w:p>
    <w:p w14:paraId="5D1507CA" w14:textId="77777777" w:rsidR="00E91FF9" w:rsidRDefault="00E91FF9" w:rsidP="00E91FF9">
      <w:pPr>
        <w:widowControl w:val="0"/>
        <w:numPr>
          <w:ilvl w:val="0"/>
          <w:numId w:val="16"/>
        </w:numPr>
        <w:tabs>
          <w:tab w:val="clear" w:pos="720"/>
          <w:tab w:val="left" w:pos="714"/>
        </w:tabs>
        <w:snapToGrid w:val="0"/>
        <w:spacing w:before="60" w:after="0" w:line="240" w:lineRule="auto"/>
        <w:ind w:left="714" w:hanging="357"/>
        <w:jc w:val="both"/>
        <w:rPr>
          <w:rFonts w:ascii="Tahoma" w:hAnsi="Tahoma" w:cs="Tahoma"/>
        </w:rPr>
      </w:pPr>
      <w:r>
        <w:rPr>
          <w:rFonts w:ascii="Tahoma" w:hAnsi="Tahoma" w:cs="Tahoma"/>
        </w:rPr>
        <w:t>nebude</w:t>
      </w:r>
      <w:r>
        <w:rPr>
          <w:rFonts w:ascii="Tahoma" w:hAnsi="Tahoma" w:cs="Tahoma"/>
        </w:rPr>
        <w:noBreakHyphen/>
        <w:t>li faktura obsahovat některou povinnou nebo dohodnutou náležitost nebo bude</w:t>
      </w:r>
      <w:r>
        <w:rPr>
          <w:rFonts w:ascii="Tahoma" w:hAnsi="Tahoma" w:cs="Tahoma"/>
        </w:rPr>
        <w:noBreakHyphen/>
        <w:t>li chybně vyúčtována cena za dílo,</w:t>
      </w:r>
    </w:p>
    <w:p w14:paraId="0AD8CB0B" w14:textId="4876CB18" w:rsidR="00E91FF9" w:rsidRDefault="00E91FF9" w:rsidP="00E91FF9">
      <w:pPr>
        <w:widowControl w:val="0"/>
        <w:numPr>
          <w:ilvl w:val="0"/>
          <w:numId w:val="16"/>
        </w:numPr>
        <w:tabs>
          <w:tab w:val="clear" w:pos="720"/>
          <w:tab w:val="left" w:pos="714"/>
        </w:tabs>
        <w:snapToGrid w:val="0"/>
        <w:spacing w:before="60" w:after="0" w:line="240" w:lineRule="auto"/>
        <w:ind w:left="714" w:hanging="357"/>
        <w:jc w:val="both"/>
        <w:rPr>
          <w:rFonts w:ascii="Tahoma" w:hAnsi="Tahoma" w:cs="Tahoma"/>
        </w:rPr>
      </w:pPr>
      <w:r>
        <w:rPr>
          <w:rFonts w:ascii="Tahoma" w:hAnsi="Tahoma" w:cs="Tahoma"/>
        </w:rPr>
        <w:t>budou</w:t>
      </w:r>
      <w:r>
        <w:rPr>
          <w:rFonts w:ascii="Tahoma" w:hAnsi="Tahoma" w:cs="Tahoma"/>
        </w:rPr>
        <w:noBreakHyphen/>
        <w:t>li vyúčtovány práce, které nebyly provedeny či nebyly potvrzeny oprávněným zástupcem objednatele</w:t>
      </w:r>
      <w:r w:rsidR="00911382">
        <w:rPr>
          <w:rFonts w:ascii="Tahoma" w:hAnsi="Tahoma" w:cs="Tahoma"/>
        </w:rPr>
        <w:t>.</w:t>
      </w:r>
    </w:p>
    <w:p w14:paraId="199E74BE" w14:textId="3E4B2331" w:rsidR="00E91FF9" w:rsidRDefault="00E91FF9" w:rsidP="00E91FF9">
      <w:pPr>
        <w:pStyle w:val="Smlouva-slo"/>
        <w:spacing w:line="240" w:lineRule="auto"/>
        <w:ind w:left="357"/>
        <w:rPr>
          <w:rFonts w:ascii="Tahoma" w:hAnsi="Tahoma" w:cs="Tahoma"/>
          <w:sz w:val="22"/>
          <w:szCs w:val="22"/>
        </w:rPr>
      </w:pPr>
      <w:r>
        <w:rPr>
          <w:rFonts w:ascii="Tahoma" w:hAnsi="Tahoma" w:cs="Tahoma"/>
          <w:sz w:val="22"/>
          <w:szCs w:val="22"/>
        </w:rPr>
        <w:t>Ve vrácené faktuře objednatel vyznačí důvod vrácení. Zhotovitel provede opravu faktury</w:t>
      </w:r>
      <w:r w:rsidR="009A4ED6">
        <w:rPr>
          <w:rFonts w:ascii="Tahoma" w:hAnsi="Tahoma" w:cs="Tahoma"/>
          <w:sz w:val="22"/>
          <w:szCs w:val="22"/>
        </w:rPr>
        <w:t xml:space="preserve"> a znovu ji doručí objednateli</w:t>
      </w:r>
      <w:r>
        <w:rPr>
          <w:rFonts w:ascii="Tahoma" w:hAnsi="Tahoma" w:cs="Tahoma"/>
          <w:sz w:val="22"/>
          <w:szCs w:val="22"/>
        </w:rPr>
        <w:t>. Vrátí</w:t>
      </w:r>
      <w:r>
        <w:rPr>
          <w:rFonts w:ascii="Tahoma" w:hAnsi="Tahoma" w:cs="Tahoma"/>
          <w:sz w:val="22"/>
          <w:szCs w:val="22"/>
        </w:rPr>
        <w:noBreakHyphen/>
        <w:t xml:space="preserve">li objednatel vadnou fakturu zhotoviteli, přestává běžet původní lhůta splatnosti. </w:t>
      </w:r>
      <w:r w:rsidR="009A4ED6">
        <w:rPr>
          <w:rFonts w:ascii="Tahoma" w:hAnsi="Tahoma" w:cs="Tahoma"/>
          <w:sz w:val="22"/>
          <w:szCs w:val="22"/>
        </w:rPr>
        <w:t>Nová</w:t>
      </w:r>
      <w:r>
        <w:rPr>
          <w:rFonts w:ascii="Tahoma" w:hAnsi="Tahoma" w:cs="Tahoma"/>
          <w:sz w:val="22"/>
          <w:szCs w:val="22"/>
        </w:rPr>
        <w:t xml:space="preserve"> lhůta splatnosti běží opět ode dne doručení </w:t>
      </w:r>
      <w:r w:rsidR="009A4ED6">
        <w:rPr>
          <w:rFonts w:ascii="Tahoma" w:hAnsi="Tahoma" w:cs="Tahoma"/>
          <w:sz w:val="22"/>
          <w:szCs w:val="22"/>
        </w:rPr>
        <w:t>opravené</w:t>
      </w:r>
      <w:r>
        <w:rPr>
          <w:rFonts w:ascii="Tahoma" w:hAnsi="Tahoma" w:cs="Tahoma"/>
          <w:sz w:val="22"/>
          <w:szCs w:val="22"/>
        </w:rPr>
        <w:t xml:space="preserve"> faktury objednateli. Zhotovitel je povinen doručit objednateli opravenou fakturu do 3 dnů po obdržení objednatelem vrácené vadné faktury.</w:t>
      </w:r>
    </w:p>
    <w:p w14:paraId="6EF14F86" w14:textId="77777777" w:rsidR="00E91FF9" w:rsidRDefault="00E91FF9" w:rsidP="00E91FF9">
      <w:pPr>
        <w:widowControl w:val="0"/>
        <w:numPr>
          <w:ilvl w:val="1"/>
          <w:numId w:val="14"/>
        </w:numPr>
        <w:snapToGrid w:val="0"/>
        <w:spacing w:before="120" w:after="0" w:line="240" w:lineRule="auto"/>
        <w:ind w:left="357" w:hanging="357"/>
        <w:jc w:val="both"/>
        <w:rPr>
          <w:rFonts w:ascii="Tahoma" w:hAnsi="Tahoma" w:cs="Tahoma"/>
        </w:rPr>
      </w:pPr>
      <w:r>
        <w:rPr>
          <w:rFonts w:ascii="Tahoma" w:hAnsi="Tahoma" w:cs="Tahoma"/>
        </w:rPr>
        <w:t>Povinnost zaplatit cenu za dílo je splněna dnem odepsání příslušné částky z účtu objednatele.</w:t>
      </w:r>
    </w:p>
    <w:p w14:paraId="3A84B1DB" w14:textId="77777777" w:rsidR="00E91FF9" w:rsidRDefault="00E91FF9" w:rsidP="00E91FF9">
      <w:pPr>
        <w:widowControl w:val="0"/>
        <w:numPr>
          <w:ilvl w:val="1"/>
          <w:numId w:val="14"/>
        </w:numPr>
        <w:snapToGrid w:val="0"/>
        <w:spacing w:before="120" w:after="0" w:line="240" w:lineRule="auto"/>
        <w:ind w:left="357" w:hanging="357"/>
        <w:jc w:val="both"/>
        <w:rPr>
          <w:rFonts w:ascii="Tahoma" w:hAnsi="Tahoma" w:cs="Tahoma"/>
        </w:rPr>
      </w:pPr>
      <w:r>
        <w:rPr>
          <w:rFonts w:ascii="Tahoma" w:hAnsi="Tahoma" w:cs="Tahoma"/>
        </w:rPr>
        <w:t>Objednatel je oprávněn pozastavit financování v případě, že zhotovitel bezdůvodně přeruší práce nebo práce bude provádět v rozporu s projektovou dokumentací, smlouvou nebo pokyny objednatele.</w:t>
      </w:r>
    </w:p>
    <w:p w14:paraId="41E86147" w14:textId="77777777" w:rsidR="00E91FF9" w:rsidRDefault="00E91FF9" w:rsidP="00E91FF9">
      <w:pPr>
        <w:keepNext/>
        <w:spacing w:before="360"/>
        <w:jc w:val="center"/>
        <w:rPr>
          <w:rFonts w:ascii="Tahoma" w:hAnsi="Tahoma" w:cs="Tahoma"/>
        </w:rPr>
      </w:pPr>
      <w:r>
        <w:rPr>
          <w:rFonts w:ascii="Tahoma" w:hAnsi="Tahoma" w:cs="Tahoma"/>
          <w:b/>
        </w:rPr>
        <w:lastRenderedPageBreak/>
        <w:t>VII.</w:t>
      </w:r>
      <w:r>
        <w:rPr>
          <w:rFonts w:ascii="Tahoma" w:hAnsi="Tahoma" w:cs="Tahoma"/>
          <w:b/>
        </w:rPr>
        <w:br/>
        <w:t>Práva a povinnosti smluvních stran</w:t>
      </w:r>
    </w:p>
    <w:p w14:paraId="0AE8B29E" w14:textId="77777777" w:rsidR="00E91FF9" w:rsidRDefault="00E91FF9" w:rsidP="001078D9">
      <w:pPr>
        <w:pStyle w:val="Smlouva-slo"/>
        <w:numPr>
          <w:ilvl w:val="0"/>
          <w:numId w:val="17"/>
        </w:numPr>
        <w:spacing w:line="240" w:lineRule="auto"/>
        <w:ind w:left="357" w:hanging="357"/>
        <w:rPr>
          <w:rFonts w:ascii="Tahoma" w:hAnsi="Tahoma" w:cs="Tahoma"/>
          <w:sz w:val="22"/>
          <w:szCs w:val="22"/>
        </w:rPr>
      </w:pPr>
      <w:r>
        <w:rPr>
          <w:rFonts w:ascii="Tahoma" w:hAnsi="Tahoma" w:cs="Tahoma"/>
          <w:sz w:val="22"/>
          <w:szCs w:val="22"/>
        </w:rPr>
        <w:t>Zhotovitel je povinen umožnit výkon technického dozoru stavebníka, autorského dozoru projektanta a výkon činnosti koordinátora BOZP a umožnit osobám, které je vykonávají, vstup na stavbu a staveniště</w:t>
      </w:r>
      <w:r>
        <w:rPr>
          <w:rFonts w:ascii="Tahoma" w:hAnsi="Tahoma" w:cs="Tahoma"/>
          <w:iCs/>
          <w:sz w:val="22"/>
          <w:szCs w:val="22"/>
        </w:rPr>
        <w:t>.</w:t>
      </w:r>
    </w:p>
    <w:p w14:paraId="1C19185D" w14:textId="77777777" w:rsidR="00E91FF9" w:rsidRDefault="00E91FF9" w:rsidP="00E91FF9">
      <w:pPr>
        <w:pStyle w:val="Smlouva-slo"/>
        <w:spacing w:line="240" w:lineRule="auto"/>
        <w:ind w:left="357"/>
        <w:rPr>
          <w:rFonts w:ascii="Tahoma" w:hAnsi="Tahoma" w:cs="Tahoma"/>
          <w:sz w:val="22"/>
          <w:szCs w:val="22"/>
        </w:rPr>
      </w:pPr>
      <w:r>
        <w:rPr>
          <w:rFonts w:ascii="Tahoma" w:hAnsi="Tahoma" w:cs="Tahoma"/>
          <w:sz w:val="22"/>
          <w:szCs w:val="22"/>
        </w:rPr>
        <w:t>Osoba vykonávající technický dozor stavebníka a funkci koordinátora BOZP je kromě kontroly provádění díla oprávněna i ke kontrole dokumentace k realizaci stavby vypracované zhotovitelem, kontrole deníků dle čl. XI této smlouvy, kontrole rozpočtů a faktur, kontrole hospodaření s odpady a rovněž ke kontrole bezpečnosti a ochrany zdraví při práci na staveništi a k dalším úkonům vyplývajícím z příslušné smlouvy na zajištění výkonu inženýrské a investorské činnosti a výkonu koordinace bezpečnosti a ochrany zdraví při práci na staveništi při realizaci stavby.</w:t>
      </w:r>
    </w:p>
    <w:p w14:paraId="09C86DC6" w14:textId="77777777" w:rsidR="00E91FF9" w:rsidRDefault="00E91FF9" w:rsidP="001078D9">
      <w:pPr>
        <w:pStyle w:val="Smlouva-slo"/>
        <w:numPr>
          <w:ilvl w:val="0"/>
          <w:numId w:val="17"/>
        </w:numPr>
        <w:spacing w:line="240" w:lineRule="auto"/>
        <w:ind w:left="357" w:hanging="357"/>
        <w:rPr>
          <w:rFonts w:ascii="Tahoma" w:hAnsi="Tahoma" w:cs="Tahoma"/>
          <w:sz w:val="22"/>
          <w:szCs w:val="22"/>
        </w:rPr>
      </w:pPr>
      <w:r>
        <w:rPr>
          <w:rFonts w:ascii="Tahoma" w:hAnsi="Tahoma" w:cs="Tahoma"/>
          <w:sz w:val="22"/>
          <w:szCs w:val="22"/>
        </w:rPr>
        <w:t>Zhotovitel odpovídá za bezpečnost a ochranu zdraví při práci všech osob v prostoru staveniště a zabezpečí, aby osoby podílející se na zhotovení díla a pohybující se po staveništi byly vybaveny ochrannými pracovními pomůckami a řádně proškoleny v oblasti bezpečnosti a ochrany zdraví při práci. Zhotovitel nesmí umožnit bez souhlasu objednatele přístup na staveniště osobám, které se bezprostředně nepodílejí na provádění díla nebo jeho kontrole. Zhotovitel je povinen při provádění díla dle této smlouvy dostát svým povinnostem podle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a dle prováděcích předpisů k tomuto zákonu, zejména nařízení vlády č. 591/2006 Sb., o bližších minimálních požadavcích na bezpečnost a ochranu zdraví při práci na staveništích (dále jen „nařízení vlády č. 591/2006 Sb.“).</w:t>
      </w:r>
    </w:p>
    <w:p w14:paraId="6927EB11" w14:textId="4885F899" w:rsidR="00E91FF9" w:rsidRDefault="00E91FF9" w:rsidP="001078D9">
      <w:pPr>
        <w:pStyle w:val="Smlouva-slo"/>
        <w:numPr>
          <w:ilvl w:val="0"/>
          <w:numId w:val="17"/>
        </w:numPr>
        <w:spacing w:line="240" w:lineRule="auto"/>
        <w:ind w:left="357" w:hanging="357"/>
        <w:rPr>
          <w:rFonts w:ascii="Tahoma" w:hAnsi="Tahoma" w:cs="Tahoma"/>
          <w:sz w:val="22"/>
          <w:szCs w:val="22"/>
        </w:rPr>
      </w:pPr>
      <w:r>
        <w:rPr>
          <w:rFonts w:ascii="Tahoma" w:hAnsi="Tahoma" w:cs="Tahoma"/>
          <w:sz w:val="22"/>
          <w:szCs w:val="22"/>
        </w:rPr>
        <w:t>Zhotovitel je povinen do </w:t>
      </w:r>
      <w:r w:rsidR="00E87AD6">
        <w:rPr>
          <w:rFonts w:ascii="Tahoma" w:hAnsi="Tahoma" w:cs="Tahoma"/>
          <w:sz w:val="22"/>
          <w:szCs w:val="22"/>
        </w:rPr>
        <w:t>5</w:t>
      </w:r>
      <w:r>
        <w:rPr>
          <w:rFonts w:ascii="Tahoma" w:hAnsi="Tahoma" w:cs="Tahoma"/>
          <w:sz w:val="22"/>
          <w:szCs w:val="22"/>
        </w:rPr>
        <w:t xml:space="preserve"> dnů od nabytí účinnosti smlouvy objednateli a koordinátorovi BOZP písemně sdělit veškeré údaje, které jsou předmětem oznámení o zahájení prací minimálně v rozsahu Přílohy č. 4 k nařízení vlády č. 591/2006 Sb., a to zejména odstavců č. 4, 5, 9, 10 a 11.</w:t>
      </w:r>
    </w:p>
    <w:p w14:paraId="193DBDFF" w14:textId="77777777" w:rsidR="00E91FF9" w:rsidRDefault="00E91FF9" w:rsidP="001078D9">
      <w:pPr>
        <w:pStyle w:val="Smlouva-slo"/>
        <w:numPr>
          <w:ilvl w:val="0"/>
          <w:numId w:val="17"/>
        </w:numPr>
        <w:spacing w:line="240" w:lineRule="auto"/>
        <w:rPr>
          <w:rFonts w:ascii="Tahoma" w:hAnsi="Tahoma" w:cs="Tahoma"/>
          <w:sz w:val="22"/>
          <w:szCs w:val="22"/>
        </w:rPr>
      </w:pPr>
      <w:r>
        <w:rPr>
          <w:rFonts w:ascii="Tahoma" w:hAnsi="Tahoma" w:cs="Tahoma"/>
          <w:sz w:val="22"/>
          <w:szCs w:val="22"/>
        </w:rPr>
        <w:t>Zhotovitel ani osoba s ním propojená nesmí za objednatele vykonávat inženýrsko</w:t>
      </w:r>
      <w:r>
        <w:rPr>
          <w:rFonts w:ascii="Tahoma" w:hAnsi="Tahoma" w:cs="Tahoma"/>
          <w:sz w:val="22"/>
          <w:szCs w:val="22"/>
        </w:rPr>
        <w:noBreakHyphen/>
        <w:t>investorskou činnost na stavbě (technický dozor stavebníka).</w:t>
      </w:r>
    </w:p>
    <w:p w14:paraId="70AE9189" w14:textId="77777777" w:rsidR="00E91FF9" w:rsidRDefault="00E91FF9" w:rsidP="001078D9">
      <w:pPr>
        <w:pStyle w:val="Smlouva-slo"/>
        <w:numPr>
          <w:ilvl w:val="0"/>
          <w:numId w:val="17"/>
        </w:numPr>
        <w:spacing w:line="240" w:lineRule="auto"/>
        <w:ind w:left="357" w:hanging="357"/>
        <w:rPr>
          <w:rFonts w:ascii="Tahoma" w:hAnsi="Tahoma" w:cs="Tahoma"/>
          <w:sz w:val="22"/>
          <w:szCs w:val="22"/>
        </w:rPr>
      </w:pPr>
      <w:r>
        <w:rPr>
          <w:rFonts w:ascii="Tahoma" w:hAnsi="Tahoma" w:cs="Tahoma"/>
          <w:sz w:val="22"/>
          <w:szCs w:val="22"/>
        </w:rPr>
        <w:t xml:space="preserve">Zhotovitel jako odborně způsobilá osoba je povinen zkontrolovat technickou část předané dokumentace včetně jejího rozsahu a obsahu dle požadavků stavebního zákona a souvisejících předpisů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 </w:t>
      </w:r>
      <w:r>
        <w:rPr>
          <w:rFonts w:ascii="Tahoma" w:hAnsi="Tahoma" w:cs="Tahoma"/>
          <w:iCs/>
          <w:sz w:val="22"/>
          <w:szCs w:val="22"/>
        </w:rPr>
        <w:t xml:space="preserve">Smluvní strany tímto vylučují aplikaci </w:t>
      </w:r>
      <w:proofErr w:type="spellStart"/>
      <w:r>
        <w:rPr>
          <w:rFonts w:ascii="Tahoma" w:hAnsi="Tahoma" w:cs="Tahoma"/>
          <w:iCs/>
          <w:sz w:val="22"/>
          <w:szCs w:val="22"/>
        </w:rPr>
        <w:t>ust</w:t>
      </w:r>
      <w:proofErr w:type="spellEnd"/>
      <w:r>
        <w:rPr>
          <w:rFonts w:ascii="Tahoma" w:hAnsi="Tahoma" w:cs="Tahoma"/>
          <w:iCs/>
          <w:sz w:val="22"/>
          <w:szCs w:val="22"/>
        </w:rPr>
        <w:t>. § 2595 a </w:t>
      </w:r>
      <w:proofErr w:type="spellStart"/>
      <w:r>
        <w:rPr>
          <w:rFonts w:ascii="Tahoma" w:hAnsi="Tahoma" w:cs="Tahoma"/>
          <w:iCs/>
          <w:sz w:val="22"/>
          <w:szCs w:val="22"/>
        </w:rPr>
        <w:t>ust</w:t>
      </w:r>
      <w:proofErr w:type="spellEnd"/>
      <w:r>
        <w:rPr>
          <w:rFonts w:ascii="Tahoma" w:hAnsi="Tahoma" w:cs="Tahoma"/>
          <w:iCs/>
          <w:sz w:val="22"/>
          <w:szCs w:val="22"/>
        </w:rPr>
        <w:t>. § 2627 odst. 2 občanského zákoníku na svůj právní vztah založený touto smlouvou.</w:t>
      </w:r>
    </w:p>
    <w:p w14:paraId="741233EC" w14:textId="77777777" w:rsidR="00E91FF9" w:rsidRDefault="00E91FF9" w:rsidP="00E91FF9">
      <w:pPr>
        <w:keepNext/>
        <w:spacing w:before="360"/>
        <w:jc w:val="center"/>
        <w:rPr>
          <w:rFonts w:ascii="Tahoma" w:hAnsi="Tahoma" w:cs="Tahoma"/>
          <w:b/>
        </w:rPr>
      </w:pPr>
      <w:r>
        <w:rPr>
          <w:rFonts w:ascii="Tahoma" w:hAnsi="Tahoma" w:cs="Tahoma"/>
          <w:b/>
        </w:rPr>
        <w:t>VIII.</w:t>
      </w:r>
      <w:r>
        <w:rPr>
          <w:rFonts w:ascii="Tahoma" w:hAnsi="Tahoma" w:cs="Tahoma"/>
          <w:b/>
        </w:rPr>
        <w:br/>
        <w:t>Jakost díla</w:t>
      </w:r>
    </w:p>
    <w:p w14:paraId="795EC803" w14:textId="77777777" w:rsidR="00E91FF9" w:rsidRDefault="00E91FF9" w:rsidP="001078D9">
      <w:pPr>
        <w:pStyle w:val="Smlouva-slo"/>
        <w:numPr>
          <w:ilvl w:val="0"/>
          <w:numId w:val="18"/>
        </w:numPr>
        <w:spacing w:line="240" w:lineRule="auto"/>
        <w:rPr>
          <w:rFonts w:ascii="Tahoma" w:hAnsi="Tahoma" w:cs="Tahoma"/>
          <w:bCs/>
          <w:sz w:val="22"/>
          <w:szCs w:val="22"/>
        </w:rPr>
      </w:pPr>
      <w:r>
        <w:rPr>
          <w:rFonts w:ascii="Tahoma" w:hAnsi="Tahoma" w:cs="Tahoma"/>
          <w:bCs/>
          <w:sz w:val="22"/>
          <w:szCs w:val="22"/>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w:t>
      </w:r>
      <w:r>
        <w:rPr>
          <w:rFonts w:ascii="Tahoma" w:hAnsi="Tahoma" w:cs="Tahoma"/>
          <w:bCs/>
          <w:sz w:val="22"/>
          <w:szCs w:val="22"/>
        </w:rPr>
        <w:lastRenderedPageBreak/>
        <w:t xml:space="preserve">normám, projektové dokumentaci, </w:t>
      </w:r>
      <w:r w:rsidRPr="00E87AD6">
        <w:rPr>
          <w:rFonts w:ascii="Tahoma" w:hAnsi="Tahoma" w:cs="Tahoma"/>
          <w:bCs/>
          <w:sz w:val="22"/>
          <w:szCs w:val="22"/>
        </w:rPr>
        <w:t>příslušným stavebním povolením nebo jiným rozhodnutím či opatřením stavebních úřadů</w:t>
      </w:r>
      <w:r>
        <w:rPr>
          <w:rFonts w:ascii="Tahoma" w:hAnsi="Tahoma" w:cs="Tahoma"/>
          <w:bCs/>
          <w:color w:val="FF00FF"/>
          <w:sz w:val="22"/>
          <w:szCs w:val="22"/>
        </w:rPr>
        <w:t>,</w:t>
      </w:r>
      <w:r>
        <w:rPr>
          <w:rFonts w:ascii="Tahoma" w:hAnsi="Tahoma" w:cs="Tahoma"/>
          <w:bCs/>
          <w:sz w:val="22"/>
          <w:szCs w:val="22"/>
        </w:rPr>
        <w:t xml:space="preserve">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442C0EDB" w14:textId="77777777" w:rsidR="00E91FF9" w:rsidRDefault="00E91FF9" w:rsidP="001078D9">
      <w:pPr>
        <w:pStyle w:val="Smlouva-slo"/>
        <w:numPr>
          <w:ilvl w:val="0"/>
          <w:numId w:val="18"/>
        </w:numPr>
        <w:spacing w:line="240" w:lineRule="auto"/>
        <w:rPr>
          <w:rFonts w:ascii="Tahoma" w:hAnsi="Tahoma" w:cs="Tahoma"/>
          <w:bCs/>
          <w:sz w:val="22"/>
          <w:szCs w:val="22"/>
        </w:rPr>
      </w:pPr>
      <w:r>
        <w:rPr>
          <w:rFonts w:ascii="Tahoma" w:hAnsi="Tahoma" w:cs="Tahoma"/>
          <w:bCs/>
          <w:sz w:val="22"/>
          <w:szCs w:val="22"/>
        </w:rPr>
        <w:t>Smluvní strany se dohodly, že bude</w:t>
      </w:r>
      <w:r>
        <w:rPr>
          <w:rFonts w:ascii="Tahoma" w:hAnsi="Tahoma" w:cs="Tahoma"/>
          <w:bCs/>
          <w:sz w:val="22"/>
          <w:szCs w:val="22"/>
        </w:rPr>
        <w:noBreakHyphen/>
        <w:t>li v rámci díla dodáváno zboží (spotřebiče, nábytek apod.), toto bude dodáno v I., tj. nejvyšší jakosti.</w:t>
      </w:r>
    </w:p>
    <w:p w14:paraId="6942B375" w14:textId="77777777" w:rsidR="00E91FF9" w:rsidRDefault="00E91FF9" w:rsidP="001078D9">
      <w:pPr>
        <w:pStyle w:val="Smlouva-slo"/>
        <w:numPr>
          <w:ilvl w:val="0"/>
          <w:numId w:val="18"/>
        </w:numPr>
        <w:spacing w:line="240" w:lineRule="auto"/>
        <w:rPr>
          <w:rFonts w:ascii="Tahoma" w:hAnsi="Tahoma" w:cs="Tahoma"/>
          <w:bCs/>
          <w:sz w:val="22"/>
          <w:szCs w:val="22"/>
        </w:rPr>
      </w:pPr>
      <w:r>
        <w:rPr>
          <w:rFonts w:ascii="Tahoma" w:hAnsi="Tahoma" w:cs="Tahoma"/>
          <w:bCs/>
          <w:sz w:val="22"/>
          <w:szCs w:val="22"/>
        </w:rPr>
        <w:t>Jakost dodávaných materiálů a konstrukcí bude dokladována předepsaným způsobem při kontrolních prohlídkách a při předání a převzetí díla.</w:t>
      </w:r>
    </w:p>
    <w:p w14:paraId="3EEB8FC8" w14:textId="77777777" w:rsidR="00E91FF9" w:rsidRDefault="00E91FF9" w:rsidP="00E91FF9">
      <w:pPr>
        <w:keepNext/>
        <w:spacing w:before="360"/>
        <w:jc w:val="center"/>
        <w:rPr>
          <w:rFonts w:ascii="Tahoma" w:hAnsi="Tahoma" w:cs="Tahoma"/>
          <w:b/>
        </w:rPr>
      </w:pPr>
      <w:r>
        <w:rPr>
          <w:rFonts w:ascii="Tahoma" w:hAnsi="Tahoma" w:cs="Tahoma"/>
          <w:b/>
        </w:rPr>
        <w:t>IX.</w:t>
      </w:r>
      <w:r>
        <w:rPr>
          <w:rFonts w:ascii="Tahoma" w:hAnsi="Tahoma" w:cs="Tahoma"/>
          <w:b/>
        </w:rPr>
        <w:br/>
        <w:t>Staveniště</w:t>
      </w:r>
    </w:p>
    <w:p w14:paraId="55326CE0" w14:textId="7FF21805" w:rsidR="00E91FF9" w:rsidRPr="00E87AD6" w:rsidRDefault="00E91FF9" w:rsidP="00E91FF9">
      <w:pPr>
        <w:pStyle w:val="Smlouva-slo"/>
        <w:keepNext/>
        <w:widowControl/>
        <w:numPr>
          <w:ilvl w:val="3"/>
          <w:numId w:val="15"/>
        </w:numPr>
        <w:spacing w:line="240" w:lineRule="auto"/>
        <w:rPr>
          <w:rFonts w:ascii="Tahoma" w:hAnsi="Tahoma" w:cs="Tahoma"/>
          <w:sz w:val="22"/>
          <w:szCs w:val="22"/>
        </w:rPr>
      </w:pPr>
      <w:r w:rsidRPr="00E87AD6">
        <w:rPr>
          <w:rFonts w:ascii="Tahoma" w:hAnsi="Tahoma" w:cs="Tahoma"/>
          <w:sz w:val="22"/>
          <w:szCs w:val="22"/>
        </w:rPr>
        <w:t>Zhotovitel převezme staveniště na základě písemné výzvy zaslané objednatelem, a to ve lhůtě, kterou objednatel ve výzvě stanoví. O jeho předání a převzetí vyhotoví smluvní strany zápis</w:t>
      </w:r>
      <w:r w:rsidR="00C46445" w:rsidRPr="00E87AD6">
        <w:rPr>
          <w:rFonts w:ascii="Tahoma" w:hAnsi="Tahoma" w:cs="Tahoma"/>
          <w:sz w:val="22"/>
          <w:szCs w:val="22"/>
        </w:rPr>
        <w:t>, který bude sepsán technickým dozorem stavebníka.</w:t>
      </w:r>
      <w:r w:rsidR="008901BE">
        <w:rPr>
          <w:rFonts w:ascii="Tahoma" w:hAnsi="Tahoma" w:cs="Tahoma"/>
          <w:sz w:val="22"/>
          <w:szCs w:val="22"/>
        </w:rPr>
        <w:t xml:space="preserve"> Výzva k převzetí staveniště bude zhotoviteli zaslána nejpozději do 10 dnů od nabytí účinnosti smlouvy</w:t>
      </w:r>
      <w:r w:rsidR="00C46445" w:rsidRPr="00E87AD6">
        <w:rPr>
          <w:rFonts w:ascii="Tahoma" w:hAnsi="Tahoma" w:cs="Tahoma"/>
          <w:sz w:val="22"/>
          <w:szCs w:val="22"/>
        </w:rPr>
        <w:t xml:space="preserve"> </w:t>
      </w:r>
    </w:p>
    <w:p w14:paraId="1C4D817C" w14:textId="714F740E" w:rsidR="00E91FF9" w:rsidRDefault="00E91FF9" w:rsidP="00E91FF9">
      <w:pPr>
        <w:pStyle w:val="Smlouva-slo"/>
        <w:widowControl/>
        <w:numPr>
          <w:ilvl w:val="3"/>
          <w:numId w:val="15"/>
        </w:numPr>
        <w:spacing w:line="240" w:lineRule="auto"/>
        <w:rPr>
          <w:rFonts w:ascii="Tahoma" w:hAnsi="Tahoma" w:cs="Tahoma"/>
          <w:sz w:val="22"/>
          <w:szCs w:val="22"/>
        </w:rPr>
      </w:pPr>
      <w:r>
        <w:rPr>
          <w:rFonts w:ascii="Tahoma" w:hAnsi="Tahoma" w:cs="Tahoma"/>
          <w:sz w:val="22"/>
          <w:szCs w:val="22"/>
        </w:rPr>
        <w:t>V</w:t>
      </w:r>
      <w:r w:rsidR="00CD4C2F">
        <w:rPr>
          <w:rFonts w:ascii="Tahoma" w:hAnsi="Tahoma" w:cs="Tahoma"/>
          <w:sz w:val="22"/>
          <w:szCs w:val="22"/>
        </w:rPr>
        <w:t xml:space="preserve"> </w:t>
      </w:r>
      <w:r>
        <w:rPr>
          <w:rFonts w:ascii="Tahoma" w:hAnsi="Tahoma" w:cs="Tahoma"/>
          <w:sz w:val="22"/>
          <w:szCs w:val="22"/>
        </w:rPr>
        <w:t xml:space="preserve">případě nevhodnosti termínu </w:t>
      </w:r>
      <w:r w:rsidR="00C46445">
        <w:rPr>
          <w:rFonts w:ascii="Tahoma" w:hAnsi="Tahoma" w:cs="Tahoma"/>
          <w:sz w:val="22"/>
          <w:szCs w:val="22"/>
        </w:rPr>
        <w:t xml:space="preserve">pro </w:t>
      </w:r>
      <w:r>
        <w:rPr>
          <w:rFonts w:ascii="Tahoma" w:hAnsi="Tahoma" w:cs="Tahoma"/>
          <w:sz w:val="22"/>
          <w:szCs w:val="22"/>
        </w:rPr>
        <w:t>předání staveniště zhotoviteli z nepředpokládaných příčin</w:t>
      </w:r>
      <w:r w:rsidR="00CD4C2F">
        <w:rPr>
          <w:rFonts w:ascii="Tahoma" w:hAnsi="Tahoma" w:cs="Tahoma"/>
          <w:sz w:val="22"/>
          <w:szCs w:val="22"/>
        </w:rPr>
        <w:t xml:space="preserve"> (</w:t>
      </w:r>
      <w:r w:rsidR="00B25A91">
        <w:rPr>
          <w:rFonts w:ascii="Tahoma" w:hAnsi="Tahoma" w:cs="Tahoma"/>
          <w:sz w:val="22"/>
          <w:szCs w:val="22"/>
        </w:rPr>
        <w:t xml:space="preserve">zejména </w:t>
      </w:r>
      <w:r w:rsidR="00CD4C2F">
        <w:rPr>
          <w:rFonts w:ascii="Tahoma" w:hAnsi="Tahoma" w:cs="Tahoma"/>
          <w:sz w:val="22"/>
          <w:szCs w:val="22"/>
        </w:rPr>
        <w:t>skryté překážky na straně objednatele</w:t>
      </w:r>
      <w:r w:rsidR="00164C5F">
        <w:rPr>
          <w:rFonts w:ascii="Tahoma" w:hAnsi="Tahoma" w:cs="Tahoma"/>
          <w:sz w:val="22"/>
          <w:szCs w:val="22"/>
        </w:rPr>
        <w:t xml:space="preserve"> nebo nevhodné klimatické podmínky</w:t>
      </w:r>
      <w:r w:rsidR="00CD4C2F">
        <w:rPr>
          <w:rFonts w:ascii="Tahoma" w:hAnsi="Tahoma" w:cs="Tahoma"/>
          <w:sz w:val="22"/>
          <w:szCs w:val="22"/>
        </w:rPr>
        <w:t>)</w:t>
      </w:r>
      <w:r>
        <w:rPr>
          <w:rFonts w:ascii="Tahoma" w:hAnsi="Tahoma" w:cs="Tahoma"/>
          <w:sz w:val="22"/>
          <w:szCs w:val="22"/>
        </w:rPr>
        <w:t xml:space="preserve"> bude jednáno o možnosti změny tohoto termínu. Dohoda o změně termínu předání staveniště bude učiněna formou zápisu ve stavebním deníku </w:t>
      </w:r>
      <w:r w:rsidRPr="00E87AD6">
        <w:rPr>
          <w:rFonts w:ascii="Tahoma" w:hAnsi="Tahoma" w:cs="Tahoma"/>
          <w:sz w:val="22"/>
          <w:szCs w:val="22"/>
        </w:rPr>
        <w:t>nebo zápisu ze společného jednání smluvních stran v rámci přípravy realizace stavby</w:t>
      </w:r>
      <w:r>
        <w:rPr>
          <w:rFonts w:ascii="Tahoma" w:hAnsi="Tahoma" w:cs="Tahoma"/>
          <w:color w:val="FF00FF"/>
          <w:sz w:val="22"/>
          <w:szCs w:val="22"/>
        </w:rPr>
        <w:t>,</w:t>
      </w:r>
      <w:r>
        <w:rPr>
          <w:rFonts w:ascii="Tahoma" w:hAnsi="Tahoma" w:cs="Tahoma"/>
          <w:color w:val="FF0000"/>
        </w:rPr>
        <w:t xml:space="preserve"> </w:t>
      </w:r>
      <w:r>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646D2DEA" w14:textId="77777777" w:rsidR="00E91FF9" w:rsidRDefault="00E91FF9" w:rsidP="00E91FF9">
      <w:pPr>
        <w:pStyle w:val="Smlouva-slo"/>
        <w:widowControl/>
        <w:numPr>
          <w:ilvl w:val="3"/>
          <w:numId w:val="15"/>
        </w:numPr>
        <w:spacing w:line="240" w:lineRule="auto"/>
        <w:rPr>
          <w:rFonts w:ascii="Tahoma" w:hAnsi="Tahoma" w:cs="Tahoma"/>
          <w:sz w:val="22"/>
          <w:szCs w:val="22"/>
        </w:rPr>
      </w:pPr>
      <w:r>
        <w:rPr>
          <w:rFonts w:ascii="Tahoma" w:hAnsi="Tahoma" w:cs="Tahoma"/>
          <w:sz w:val="22"/>
          <w:szCs w:val="22"/>
        </w:rPr>
        <w:t>Při předání staveniště objednatel předá zhotoviteli 1 vyhotovení DPS, dále ověřenou dokumentaci ze stavebního řízení a štítek „STAVBA POVOLENA“.</w:t>
      </w:r>
    </w:p>
    <w:p w14:paraId="4B8748DE" w14:textId="77777777" w:rsidR="00E91FF9" w:rsidRDefault="00E91FF9" w:rsidP="00E91FF9">
      <w:pPr>
        <w:pStyle w:val="Smlouva-slo"/>
        <w:widowControl/>
        <w:numPr>
          <w:ilvl w:val="3"/>
          <w:numId w:val="15"/>
        </w:numPr>
        <w:spacing w:line="240" w:lineRule="auto"/>
        <w:rPr>
          <w:rFonts w:ascii="Tahoma" w:hAnsi="Tahoma" w:cs="Tahoma"/>
          <w:sz w:val="22"/>
          <w:szCs w:val="22"/>
        </w:rPr>
      </w:pPr>
      <w:r>
        <w:rPr>
          <w:rFonts w:ascii="Tahoma" w:hAnsi="Tahoma" w:cs="Tahoma"/>
          <w:sz w:val="22"/>
          <w:szCs w:val="22"/>
        </w:rPr>
        <w:t>Obvod staveniště je vymezen DPS. Pokud bude zhotovitel potřebovat pro realizaci díla prostor větší, zajistí si jej na vlastní náklady a vlastním jménem.</w:t>
      </w:r>
    </w:p>
    <w:p w14:paraId="200344D7" w14:textId="77777777" w:rsidR="00E91FF9" w:rsidRDefault="00E91FF9" w:rsidP="00E91FF9">
      <w:pPr>
        <w:pStyle w:val="Smlouva-slo"/>
        <w:widowControl/>
        <w:numPr>
          <w:ilvl w:val="3"/>
          <w:numId w:val="15"/>
        </w:numPr>
        <w:spacing w:line="240" w:lineRule="auto"/>
        <w:rPr>
          <w:rFonts w:ascii="Tahoma" w:hAnsi="Tahoma" w:cs="Tahoma"/>
          <w:sz w:val="22"/>
          <w:szCs w:val="22"/>
        </w:rPr>
      </w:pPr>
      <w:r>
        <w:rPr>
          <w:rFonts w:ascii="Tahoma" w:hAnsi="Tahoma" w:cs="Tahoma"/>
          <w:sz w:val="22"/>
          <w:szCs w:val="22"/>
        </w:rPr>
        <w:t>Určení základních vytyčovacích prvků bude provedeno při předání staveniště objednatelem.</w:t>
      </w:r>
    </w:p>
    <w:p w14:paraId="3874BDEE" w14:textId="3C27B857" w:rsidR="00E91FF9" w:rsidRDefault="00E91FF9" w:rsidP="00E91FF9">
      <w:pPr>
        <w:pStyle w:val="Smlouva-slo"/>
        <w:widowControl/>
        <w:numPr>
          <w:ilvl w:val="3"/>
          <w:numId w:val="15"/>
        </w:numPr>
        <w:spacing w:line="240" w:lineRule="auto"/>
        <w:rPr>
          <w:rFonts w:ascii="Tahoma" w:hAnsi="Tahoma" w:cs="Tahoma"/>
          <w:sz w:val="22"/>
          <w:szCs w:val="22"/>
        </w:rPr>
      </w:pPr>
      <w:r>
        <w:rPr>
          <w:rFonts w:ascii="Tahoma" w:hAnsi="Tahoma" w:cs="Tahoma"/>
          <w:sz w:val="22"/>
          <w:szCs w:val="22"/>
        </w:rPr>
        <w:t xml:space="preserve">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Pokud bude zhotovitel odebírat výše uvedená média od uživatele – </w:t>
      </w:r>
      <w:r w:rsidR="000E109C">
        <w:rPr>
          <w:rFonts w:ascii="Tahoma" w:hAnsi="Tahoma" w:cs="Tahoma"/>
          <w:sz w:val="22"/>
          <w:szCs w:val="22"/>
        </w:rPr>
        <w:t xml:space="preserve">Slezská nemocnice v Opavě, </w:t>
      </w:r>
      <w:proofErr w:type="spellStart"/>
      <w:r w:rsidR="000E109C">
        <w:rPr>
          <w:rFonts w:ascii="Tahoma" w:hAnsi="Tahoma" w:cs="Tahoma"/>
          <w:sz w:val="22"/>
          <w:szCs w:val="22"/>
        </w:rPr>
        <w:t>p.o</w:t>
      </w:r>
      <w:proofErr w:type="spellEnd"/>
      <w:r w:rsidR="000E109C">
        <w:rPr>
          <w:rFonts w:ascii="Tahoma" w:hAnsi="Tahoma" w:cs="Tahoma"/>
          <w:sz w:val="22"/>
          <w:szCs w:val="22"/>
        </w:rPr>
        <w:t xml:space="preserve">., </w:t>
      </w:r>
      <w:r w:rsidR="000E109C" w:rsidRPr="000E109C">
        <w:rPr>
          <w:rFonts w:ascii="Tahoma" w:hAnsi="Tahoma" w:cs="Tahoma"/>
          <w:sz w:val="22"/>
          <w:szCs w:val="22"/>
        </w:rPr>
        <w:t xml:space="preserve">Olomoucká 470/86, Předměstí, 746 01 Opava, IČO: </w:t>
      </w:r>
      <w:r w:rsidR="000E109C" w:rsidRPr="000E109C">
        <w:rPr>
          <w:rFonts w:ascii="Tahoma" w:eastAsia="Arial Unicode MS" w:hAnsi="Tahoma" w:cs="Tahoma"/>
          <w:sz w:val="22"/>
          <w:szCs w:val="22"/>
        </w:rPr>
        <w:t>47813750</w:t>
      </w:r>
      <w:r>
        <w:rPr>
          <w:rFonts w:ascii="Tahoma" w:hAnsi="Tahoma" w:cs="Tahoma"/>
          <w:iCs/>
          <w:sz w:val="22"/>
          <w:szCs w:val="22"/>
        </w:rPr>
        <w:t>,</w:t>
      </w:r>
      <w:r>
        <w:rPr>
          <w:rFonts w:ascii="Tahoma" w:hAnsi="Tahoma" w:cs="Tahoma"/>
          <w:sz w:val="22"/>
          <w:szCs w:val="22"/>
        </w:rPr>
        <w:t xml:space="preserve"> uzavře s tímto subjektem písemnou dohodu o způsobu úhrady za jejich odběr.</w:t>
      </w:r>
    </w:p>
    <w:p w14:paraId="31C75F95" w14:textId="10241F2C" w:rsidR="00E91FF9" w:rsidRDefault="00E91FF9" w:rsidP="00E91FF9">
      <w:pPr>
        <w:pStyle w:val="Smlouva-slo"/>
        <w:widowControl/>
        <w:numPr>
          <w:ilvl w:val="3"/>
          <w:numId w:val="15"/>
        </w:numPr>
        <w:spacing w:line="240" w:lineRule="auto"/>
        <w:rPr>
          <w:rFonts w:ascii="Tahoma" w:hAnsi="Tahoma" w:cs="Tahoma"/>
          <w:sz w:val="22"/>
          <w:szCs w:val="22"/>
        </w:rPr>
      </w:pPr>
      <w:r>
        <w:rPr>
          <w:rFonts w:ascii="Tahoma" w:hAnsi="Tahoma" w:cs="Tahoma"/>
          <w:sz w:val="22"/>
          <w:szCs w:val="22"/>
        </w:rPr>
        <w:t xml:space="preserve">Zhotovitel je </w:t>
      </w:r>
      <w:r w:rsidRPr="00CD750D">
        <w:rPr>
          <w:rFonts w:ascii="Tahoma" w:hAnsi="Tahoma" w:cs="Tahoma"/>
          <w:sz w:val="22"/>
          <w:szCs w:val="22"/>
        </w:rPr>
        <w:t xml:space="preserve">povinen zajistit hlídání staveniště. Náklady </w:t>
      </w:r>
      <w:r>
        <w:rPr>
          <w:rFonts w:ascii="Tahoma" w:hAnsi="Tahoma" w:cs="Tahoma"/>
          <w:sz w:val="22"/>
          <w:szCs w:val="22"/>
        </w:rPr>
        <w:t>na</w:t>
      </w:r>
      <w:r w:rsidRPr="00CD750D">
        <w:rPr>
          <w:rFonts w:ascii="Tahoma" w:hAnsi="Tahoma" w:cs="Tahoma"/>
          <w:sz w:val="22"/>
          <w:szCs w:val="22"/>
        </w:rPr>
        <w:t> </w:t>
      </w:r>
      <w:r w:rsidR="00CD750D" w:rsidRPr="00CD750D">
        <w:rPr>
          <w:rFonts w:ascii="Tahoma" w:hAnsi="Tahoma" w:cs="Tahoma"/>
          <w:sz w:val="22"/>
          <w:szCs w:val="22"/>
        </w:rPr>
        <w:t>hlídání staveniště</w:t>
      </w:r>
      <w:r w:rsidRPr="00E404B0">
        <w:rPr>
          <w:rFonts w:ascii="Tahoma" w:hAnsi="Tahoma" w:cs="Tahoma"/>
          <w:color w:val="FF00FF"/>
          <w:sz w:val="22"/>
          <w:szCs w:val="22"/>
        </w:rPr>
        <w:t xml:space="preserve"> </w:t>
      </w:r>
      <w:r>
        <w:rPr>
          <w:rFonts w:ascii="Tahoma" w:hAnsi="Tahoma" w:cs="Tahoma"/>
          <w:sz w:val="22"/>
          <w:szCs w:val="22"/>
        </w:rPr>
        <w:t>jsou již zahrnuty v ceně za dílo.</w:t>
      </w:r>
    </w:p>
    <w:p w14:paraId="48AAA3C8" w14:textId="77777777" w:rsidR="00E91FF9" w:rsidRDefault="00E91FF9" w:rsidP="00E91FF9">
      <w:pPr>
        <w:pStyle w:val="Smlouva-slo"/>
        <w:widowControl/>
        <w:numPr>
          <w:ilvl w:val="3"/>
          <w:numId w:val="15"/>
        </w:numPr>
        <w:spacing w:line="240" w:lineRule="auto"/>
        <w:rPr>
          <w:rFonts w:ascii="Tahoma" w:hAnsi="Tahoma" w:cs="Tahoma"/>
          <w:sz w:val="22"/>
          <w:szCs w:val="22"/>
        </w:rPr>
      </w:pPr>
      <w:r>
        <w:rPr>
          <w:rFonts w:ascii="Tahoma" w:hAnsi="Tahoma" w:cs="Tahoma"/>
          <w:sz w:val="22"/>
          <w:szCs w:val="22"/>
        </w:rPr>
        <w:t>Zhotovitel se zavazuje zcela vyklidit a vyčistit staveniště do </w:t>
      </w:r>
      <w:r w:rsidRPr="00E87AD6">
        <w:rPr>
          <w:rFonts w:ascii="Tahoma" w:hAnsi="Tahoma" w:cs="Tahoma"/>
          <w:sz w:val="22"/>
          <w:szCs w:val="22"/>
        </w:rPr>
        <w:t>14</w:t>
      </w:r>
      <w:r>
        <w:rPr>
          <w:rFonts w:ascii="Tahoma" w:hAnsi="Tahoma" w:cs="Tahoma"/>
          <w:sz w:val="22"/>
          <w:szCs w:val="22"/>
        </w:rPr>
        <w:t xml:space="preserve"> dnů od provedení díla (viz čl. IV odst. 1 této smlouvy). Při nedodržení tohoto termínu se zhotovitel zavazuje uhradit objednateli veškeré náklady a škody, které mu tím vznikly.</w:t>
      </w:r>
    </w:p>
    <w:p w14:paraId="791FCAD5" w14:textId="77777777" w:rsidR="00E91FF9" w:rsidRDefault="00E91FF9" w:rsidP="00E91FF9">
      <w:pPr>
        <w:pStyle w:val="Smlouva-slo"/>
        <w:widowControl/>
        <w:numPr>
          <w:ilvl w:val="3"/>
          <w:numId w:val="15"/>
        </w:numPr>
        <w:spacing w:line="240" w:lineRule="auto"/>
        <w:rPr>
          <w:rFonts w:ascii="Tahoma" w:hAnsi="Tahoma" w:cs="Tahoma"/>
          <w:sz w:val="22"/>
          <w:szCs w:val="22"/>
        </w:rPr>
      </w:pPr>
      <w:r>
        <w:rPr>
          <w:rFonts w:ascii="Tahoma" w:hAnsi="Tahoma" w:cs="Tahoma"/>
          <w:sz w:val="22"/>
          <w:szCs w:val="22"/>
        </w:rPr>
        <w:lastRenderedPageBreak/>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53B54CC2" w14:textId="77777777" w:rsidR="00E91FF9" w:rsidRDefault="00E91FF9" w:rsidP="00E91FF9">
      <w:pPr>
        <w:keepNext/>
        <w:spacing w:before="360"/>
        <w:jc w:val="center"/>
        <w:rPr>
          <w:rFonts w:ascii="Tahoma" w:hAnsi="Tahoma" w:cs="Tahoma"/>
          <w:b/>
        </w:rPr>
      </w:pPr>
      <w:r>
        <w:rPr>
          <w:rFonts w:ascii="Tahoma" w:hAnsi="Tahoma" w:cs="Tahoma"/>
          <w:b/>
        </w:rPr>
        <w:t>X.</w:t>
      </w:r>
      <w:r>
        <w:rPr>
          <w:rFonts w:ascii="Tahoma" w:hAnsi="Tahoma" w:cs="Tahoma"/>
          <w:b/>
        </w:rPr>
        <w:br/>
        <w:t>Provádění díla</w:t>
      </w:r>
    </w:p>
    <w:p w14:paraId="6D4E8039" w14:textId="77777777" w:rsidR="00E91FF9" w:rsidRDefault="00E91FF9" w:rsidP="001078D9">
      <w:pPr>
        <w:pStyle w:val="Smlouva-slo"/>
        <w:numPr>
          <w:ilvl w:val="0"/>
          <w:numId w:val="19"/>
        </w:numPr>
        <w:spacing w:line="240" w:lineRule="auto"/>
        <w:ind w:left="357" w:hanging="357"/>
        <w:rPr>
          <w:rFonts w:ascii="Tahoma" w:hAnsi="Tahoma" w:cs="Tahoma"/>
          <w:sz w:val="22"/>
          <w:szCs w:val="22"/>
        </w:rPr>
      </w:pPr>
      <w:r>
        <w:rPr>
          <w:rFonts w:ascii="Tahoma" w:hAnsi="Tahoma" w:cs="Tahoma"/>
          <w:sz w:val="22"/>
          <w:szCs w:val="22"/>
        </w:rPr>
        <w:t>Zhotovitel je povinen:</w:t>
      </w:r>
    </w:p>
    <w:p w14:paraId="7799EB10" w14:textId="77777777" w:rsidR="00E91FF9" w:rsidRDefault="00E91FF9" w:rsidP="00374829">
      <w:pPr>
        <w:pStyle w:val="Smlouva-slo"/>
        <w:numPr>
          <w:ilvl w:val="1"/>
          <w:numId w:val="19"/>
        </w:numPr>
        <w:tabs>
          <w:tab w:val="clear" w:pos="737"/>
          <w:tab w:val="left" w:pos="714"/>
        </w:tabs>
        <w:spacing w:before="60" w:after="60" w:line="240" w:lineRule="auto"/>
        <w:ind w:left="714" w:hanging="357"/>
        <w:rPr>
          <w:rFonts w:ascii="Tahoma" w:hAnsi="Tahoma" w:cs="Tahoma"/>
          <w:sz w:val="22"/>
          <w:szCs w:val="22"/>
        </w:rPr>
      </w:pPr>
      <w:r>
        <w:rPr>
          <w:rFonts w:ascii="Tahoma" w:hAnsi="Tahoma" w:cs="Tahoma"/>
          <w:sz w:val="22"/>
          <w:szCs w:val="22"/>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66DBB56D" w14:textId="77777777" w:rsidR="00E91FF9" w:rsidRDefault="00E91FF9" w:rsidP="00374829">
      <w:pPr>
        <w:pStyle w:val="Smlouva-slo"/>
        <w:numPr>
          <w:ilvl w:val="1"/>
          <w:numId w:val="19"/>
        </w:numPr>
        <w:tabs>
          <w:tab w:val="clear" w:pos="737"/>
          <w:tab w:val="left" w:pos="714"/>
        </w:tabs>
        <w:spacing w:before="60" w:after="60" w:line="240" w:lineRule="auto"/>
        <w:ind w:left="714" w:hanging="357"/>
        <w:rPr>
          <w:rFonts w:ascii="Tahoma" w:hAnsi="Tahoma" w:cs="Tahoma"/>
          <w:sz w:val="22"/>
          <w:szCs w:val="22"/>
        </w:rPr>
      </w:pPr>
      <w:r>
        <w:rPr>
          <w:rFonts w:ascii="Tahoma" w:hAnsi="Tahoma" w:cs="Tahoma"/>
          <w:sz w:val="22"/>
          <w:szCs w:val="22"/>
        </w:rPr>
        <w:t>dodržovat při provádění díla ujednání této smlouvy, řídit se podklady a pokyny objednatele a poskytnout mu požadovanou dokumentaci a informace,</w:t>
      </w:r>
    </w:p>
    <w:p w14:paraId="15CC171A" w14:textId="77777777" w:rsidR="00E91FF9" w:rsidRDefault="00E91FF9" w:rsidP="00374829">
      <w:pPr>
        <w:pStyle w:val="Smlouva-slo"/>
        <w:numPr>
          <w:ilvl w:val="1"/>
          <w:numId w:val="19"/>
        </w:numPr>
        <w:tabs>
          <w:tab w:val="clear" w:pos="737"/>
          <w:tab w:val="left" w:pos="714"/>
        </w:tabs>
        <w:spacing w:before="60" w:after="60" w:line="240" w:lineRule="auto"/>
        <w:ind w:left="714" w:hanging="357"/>
        <w:rPr>
          <w:rFonts w:ascii="Tahoma" w:hAnsi="Tahoma" w:cs="Tahoma"/>
          <w:sz w:val="22"/>
          <w:szCs w:val="22"/>
        </w:rPr>
      </w:pPr>
      <w:r>
        <w:rPr>
          <w:rFonts w:ascii="Tahoma" w:hAnsi="Tahoma" w:cs="Tahoma"/>
          <w:sz w:val="22"/>
          <w:szCs w:val="22"/>
        </w:rPr>
        <w:t>účastnit se na základě pozvánky objednatele všech jednání týkajících se předmětného díla,</w:t>
      </w:r>
    </w:p>
    <w:p w14:paraId="519F07A0" w14:textId="77777777" w:rsidR="00E91FF9" w:rsidRDefault="00E91FF9" w:rsidP="00374829">
      <w:pPr>
        <w:pStyle w:val="Smlouva-slo"/>
        <w:numPr>
          <w:ilvl w:val="1"/>
          <w:numId w:val="19"/>
        </w:numPr>
        <w:tabs>
          <w:tab w:val="clear" w:pos="737"/>
          <w:tab w:val="left" w:pos="714"/>
        </w:tabs>
        <w:spacing w:before="60" w:after="60" w:line="240" w:lineRule="auto"/>
        <w:ind w:left="714" w:hanging="357"/>
        <w:rPr>
          <w:rFonts w:ascii="Tahoma" w:hAnsi="Tahoma" w:cs="Tahoma"/>
          <w:sz w:val="22"/>
          <w:szCs w:val="22"/>
        </w:rPr>
      </w:pPr>
      <w:r>
        <w:rPr>
          <w:rFonts w:ascii="Tahoma" w:hAnsi="Tahoma" w:cs="Tahoma"/>
          <w:sz w:val="22"/>
          <w:szCs w:val="22"/>
        </w:rPr>
        <w:t>do 7 dnů od předání staveniště zpracovat a objednateli předat harmonogram výstavby. Pokud postup výstavby neodpovídá tomuto harmonogramu, je zhotovitel povinen harmonogram výstavby aktualizovat a tyto aktualizace předkládat osobě vykonávající technický dozor stavebníka a současně také objednateli, a to do 7 dnů od zjištění předmětné nesrovnalosti. Součástí aktualizovaného harmonogramu bude vždy původní harmonogram s vyznačením změn.</w:t>
      </w:r>
    </w:p>
    <w:p w14:paraId="5CF47464" w14:textId="77777777" w:rsidR="00E91FF9" w:rsidRPr="00E87AD6" w:rsidRDefault="00E91FF9" w:rsidP="00374829">
      <w:pPr>
        <w:pStyle w:val="Smlouva-slo"/>
        <w:numPr>
          <w:ilvl w:val="1"/>
          <w:numId w:val="19"/>
        </w:numPr>
        <w:tabs>
          <w:tab w:val="clear" w:pos="737"/>
          <w:tab w:val="left" w:pos="714"/>
        </w:tabs>
        <w:spacing w:before="60" w:after="60" w:line="240" w:lineRule="auto"/>
        <w:ind w:left="714" w:hanging="357"/>
        <w:rPr>
          <w:rFonts w:ascii="Tahoma" w:hAnsi="Tahoma" w:cs="Tahoma"/>
          <w:i/>
          <w:sz w:val="22"/>
          <w:szCs w:val="22"/>
        </w:rPr>
      </w:pPr>
      <w:r w:rsidRPr="00E87AD6">
        <w:rPr>
          <w:rFonts w:ascii="Tahoma" w:hAnsi="Tahoma" w:cs="Tahoma"/>
          <w:i/>
          <w:sz w:val="22"/>
          <w:szCs w:val="22"/>
        </w:rPr>
        <w:t xml:space="preserve">do 7 dnů od předání staveniště zpracovat a objednateli předat finanční harmonogram výstavby (dále jen „finanční harmonogram“), který bude odpovídat harmonogramu výstavby, zpracovanému dle písm. d) tohoto odstavce. Finanční harmonogram bude zpracován tak, aby z něj jednoznačně (dobou stanovenou v počtech kalendářních dnů od převzetí staveniště) vyplývala doba, kdy bude prostavěno 10 %, 30 % a 60 % finančního objemu stavby, s tím, že tyto lhůty budou závazné a po dobu realizace stavby neměnné (dále jen „závazné termíny finanční </w:t>
      </w:r>
      <w:proofErr w:type="spellStart"/>
      <w:r w:rsidRPr="00E87AD6">
        <w:rPr>
          <w:rFonts w:ascii="Tahoma" w:hAnsi="Tahoma" w:cs="Tahoma"/>
          <w:i/>
          <w:sz w:val="22"/>
          <w:szCs w:val="22"/>
        </w:rPr>
        <w:t>prostavěnosti</w:t>
      </w:r>
      <w:proofErr w:type="spellEnd"/>
      <w:r w:rsidRPr="00E87AD6">
        <w:rPr>
          <w:rFonts w:ascii="Tahoma" w:hAnsi="Tahoma" w:cs="Tahoma"/>
          <w:i/>
          <w:sz w:val="22"/>
          <w:szCs w:val="22"/>
        </w:rPr>
        <w:t xml:space="preserve"> stavby“). Závazné termíny finanční </w:t>
      </w:r>
      <w:proofErr w:type="spellStart"/>
      <w:r w:rsidRPr="00E87AD6">
        <w:rPr>
          <w:rFonts w:ascii="Tahoma" w:hAnsi="Tahoma" w:cs="Tahoma"/>
          <w:i/>
          <w:sz w:val="22"/>
          <w:szCs w:val="22"/>
        </w:rPr>
        <w:t>prostavěnosti</w:t>
      </w:r>
      <w:proofErr w:type="spellEnd"/>
      <w:r w:rsidRPr="00E87AD6">
        <w:rPr>
          <w:rFonts w:ascii="Tahoma" w:hAnsi="Tahoma" w:cs="Tahoma"/>
          <w:i/>
          <w:sz w:val="22"/>
          <w:szCs w:val="22"/>
        </w:rPr>
        <w:t xml:space="preserve"> stavby budou stanoveny tak, aby odpovídaly termínům zdanitelného plnění dle čl. VI odst. 3 této smlouvy.</w:t>
      </w:r>
    </w:p>
    <w:p w14:paraId="2922166B" w14:textId="77777777" w:rsidR="00E91FF9" w:rsidRPr="00E87AD6" w:rsidRDefault="00E91FF9" w:rsidP="00374829">
      <w:pPr>
        <w:spacing w:before="60" w:after="60"/>
        <w:ind w:left="714"/>
        <w:jc w:val="both"/>
        <w:rPr>
          <w:rFonts w:ascii="Tahoma" w:hAnsi="Tahoma" w:cs="Tahoma"/>
          <w:i/>
        </w:rPr>
      </w:pPr>
      <w:r w:rsidRPr="00E87AD6">
        <w:rPr>
          <w:rFonts w:ascii="Tahoma" w:hAnsi="Tahoma" w:cs="Tahoma"/>
          <w:i/>
        </w:rPr>
        <w:t xml:space="preserve">„Finanční </w:t>
      </w:r>
      <w:proofErr w:type="spellStart"/>
      <w:r w:rsidRPr="00E87AD6">
        <w:rPr>
          <w:rFonts w:ascii="Tahoma" w:hAnsi="Tahoma" w:cs="Tahoma"/>
          <w:i/>
        </w:rPr>
        <w:t>prostavěností</w:t>
      </w:r>
      <w:proofErr w:type="spellEnd"/>
      <w:r w:rsidRPr="00E87AD6">
        <w:rPr>
          <w:rFonts w:ascii="Tahoma" w:hAnsi="Tahoma" w:cs="Tahoma"/>
          <w:i/>
        </w:rPr>
        <w:t xml:space="preserve"> stavby“ se pro účely této smlouvy rozumí procentní vyjádření nákladů na stavbu, které byly k danému okamžiku prostavěny, vzhledem k ceně díla sjednané dle této smlouvy; procento </w:t>
      </w:r>
      <w:proofErr w:type="spellStart"/>
      <w:r w:rsidRPr="00E87AD6">
        <w:rPr>
          <w:rFonts w:ascii="Tahoma" w:hAnsi="Tahoma" w:cs="Tahoma"/>
          <w:i/>
        </w:rPr>
        <w:t>prostavěnosti</w:t>
      </w:r>
      <w:proofErr w:type="spellEnd"/>
      <w:r w:rsidRPr="00E87AD6">
        <w:rPr>
          <w:rFonts w:ascii="Tahoma" w:hAnsi="Tahoma" w:cs="Tahoma"/>
          <w:i/>
        </w:rPr>
        <w:t xml:space="preserve"> bude posuzováno s ohledem na výši zhotovitelem provedených a osobou vykonávající technický dozor stavebníka odsouhlasených prací,</w:t>
      </w:r>
    </w:p>
    <w:p w14:paraId="1BC2C48A" w14:textId="77777777" w:rsidR="00E91FF9" w:rsidRPr="00E87AD6" w:rsidRDefault="00E91FF9" w:rsidP="00374829">
      <w:pPr>
        <w:pStyle w:val="Smlouva-slo"/>
        <w:numPr>
          <w:ilvl w:val="1"/>
          <w:numId w:val="19"/>
        </w:numPr>
        <w:tabs>
          <w:tab w:val="clear" w:pos="737"/>
          <w:tab w:val="left" w:pos="714"/>
        </w:tabs>
        <w:spacing w:before="60" w:after="60" w:line="240" w:lineRule="auto"/>
        <w:ind w:left="714" w:hanging="357"/>
        <w:rPr>
          <w:rFonts w:ascii="Tahoma" w:hAnsi="Tahoma" w:cs="Tahoma"/>
          <w:i/>
          <w:sz w:val="22"/>
          <w:szCs w:val="22"/>
        </w:rPr>
      </w:pPr>
      <w:r w:rsidRPr="00E87AD6">
        <w:rPr>
          <w:rFonts w:ascii="Tahoma" w:hAnsi="Tahoma" w:cs="Tahoma"/>
          <w:i/>
          <w:sz w:val="22"/>
          <w:szCs w:val="22"/>
        </w:rPr>
        <w:t xml:space="preserve">pokud závazný termín finanční </w:t>
      </w:r>
      <w:proofErr w:type="spellStart"/>
      <w:r w:rsidRPr="00E87AD6">
        <w:rPr>
          <w:rFonts w:ascii="Tahoma" w:hAnsi="Tahoma" w:cs="Tahoma"/>
          <w:i/>
          <w:sz w:val="22"/>
          <w:szCs w:val="22"/>
        </w:rPr>
        <w:t>prostavěnosti</w:t>
      </w:r>
      <w:proofErr w:type="spellEnd"/>
      <w:r w:rsidRPr="00E87AD6">
        <w:rPr>
          <w:rFonts w:ascii="Tahoma" w:hAnsi="Tahoma" w:cs="Tahoma"/>
          <w:i/>
          <w:sz w:val="22"/>
          <w:szCs w:val="22"/>
        </w:rPr>
        <w:t xml:space="preserve"> stavby připadne na jiný den než na den zdanitelného plnění dle čl. VI odst. 3 této smlouvy, vyhotovit k tomuto dni oceněný soupis skutečně provedených prací a předložit jej k odsouhlasení osobě vykonávající technický dozor stavebníka. Tento soupis nebude podkladem pro fakturaci,</w:t>
      </w:r>
    </w:p>
    <w:p w14:paraId="401BD2E2" w14:textId="77777777" w:rsidR="00E91FF9" w:rsidRDefault="00E91FF9" w:rsidP="00374829">
      <w:pPr>
        <w:pStyle w:val="Smlouva-slo"/>
        <w:numPr>
          <w:ilvl w:val="1"/>
          <w:numId w:val="19"/>
        </w:numPr>
        <w:tabs>
          <w:tab w:val="clear" w:pos="737"/>
          <w:tab w:val="left" w:pos="714"/>
        </w:tabs>
        <w:spacing w:before="60" w:after="60" w:line="240" w:lineRule="auto"/>
        <w:ind w:left="714" w:hanging="357"/>
        <w:rPr>
          <w:rFonts w:ascii="Tahoma" w:hAnsi="Tahoma" w:cs="Tahoma"/>
          <w:sz w:val="22"/>
          <w:szCs w:val="22"/>
        </w:rPr>
      </w:pPr>
      <w:r>
        <w:rPr>
          <w:rFonts w:ascii="Tahoma" w:hAnsi="Tahoma" w:cs="Tahoma"/>
          <w:sz w:val="22"/>
          <w:szCs w:val="22"/>
        </w:rPr>
        <w:t>dbát při provádění díla na ochranu životního prostředí a dodržovat platné technické, bezpečnostní, zdravotní, hygienické a jiné předpisy, včetně předpisů týkajících se ochrany životního prostředí,</w:t>
      </w:r>
    </w:p>
    <w:p w14:paraId="067602EB" w14:textId="77777777" w:rsidR="00E91FF9" w:rsidRDefault="00E91FF9" w:rsidP="00374829">
      <w:pPr>
        <w:pStyle w:val="Smlouva-slo"/>
        <w:numPr>
          <w:ilvl w:val="1"/>
          <w:numId w:val="19"/>
        </w:numPr>
        <w:tabs>
          <w:tab w:val="clear" w:pos="737"/>
          <w:tab w:val="left" w:pos="714"/>
        </w:tabs>
        <w:spacing w:before="60" w:after="60" w:line="240" w:lineRule="auto"/>
        <w:ind w:left="714" w:hanging="357"/>
        <w:rPr>
          <w:rFonts w:ascii="Tahoma" w:hAnsi="Tahoma" w:cs="Tahoma"/>
          <w:sz w:val="22"/>
          <w:szCs w:val="22"/>
        </w:rPr>
      </w:pPr>
      <w:r>
        <w:rPr>
          <w:rFonts w:ascii="Tahoma" w:hAnsi="Tahoma" w:cs="Tahoma"/>
          <w:sz w:val="22"/>
          <w:szCs w:val="22"/>
        </w:rPr>
        <w:t xml:space="preserve">v dostatečném předstihu před jejich osazováním do stavby v rámci tzv. „vzorkování“ doložit platné atesty či certifikáty, případně další dokumenty prokazující splnění požadovaných technických a kvalitativních parametrů používaných výrobků a materiálů. Bez doložení těchto atestů a jejich odsouhlasení osobou vykonávající </w:t>
      </w:r>
      <w:r>
        <w:rPr>
          <w:rFonts w:ascii="Tahoma" w:hAnsi="Tahoma" w:cs="Tahoma"/>
          <w:sz w:val="22"/>
          <w:szCs w:val="22"/>
        </w:rPr>
        <w:lastRenderedPageBreak/>
        <w:t>technický dozor stavebníka není zhotovitel oprávněn započít s osazováním příslušných výrobků do stavby.</w:t>
      </w:r>
    </w:p>
    <w:p w14:paraId="785AAA8A" w14:textId="5E528D08" w:rsidR="00E91FF9" w:rsidRPr="00374829" w:rsidRDefault="00E91FF9" w:rsidP="00EA6FC9">
      <w:pPr>
        <w:pStyle w:val="Smlouva-slo"/>
        <w:numPr>
          <w:ilvl w:val="0"/>
          <w:numId w:val="19"/>
        </w:numPr>
        <w:spacing w:line="240" w:lineRule="auto"/>
        <w:ind w:left="357" w:hanging="357"/>
        <w:rPr>
          <w:rFonts w:ascii="Tahoma" w:hAnsi="Tahoma" w:cs="Tahoma"/>
          <w:sz w:val="22"/>
          <w:szCs w:val="22"/>
        </w:rPr>
      </w:pPr>
      <w:r w:rsidRPr="00374829">
        <w:rPr>
          <w:rFonts w:ascii="Tahoma" w:hAnsi="Tahoma" w:cs="Tahoma"/>
          <w:sz w:val="22"/>
          <w:szCs w:val="22"/>
        </w:rPr>
        <w:t>Zhotovitel je povinen informovat objednatele</w:t>
      </w:r>
      <w:r w:rsidR="007A6397" w:rsidRPr="00374829">
        <w:rPr>
          <w:rFonts w:ascii="Tahoma" w:hAnsi="Tahoma" w:cs="Tahoma"/>
          <w:sz w:val="22"/>
          <w:szCs w:val="22"/>
        </w:rPr>
        <w:t xml:space="preserve"> a zároveň osobu vykonávající technický dozor stavebníka</w:t>
      </w:r>
      <w:r w:rsidRPr="00374829">
        <w:rPr>
          <w:rFonts w:ascii="Tahoma" w:hAnsi="Tahoma" w:cs="Tahoma"/>
          <w:sz w:val="22"/>
          <w:szCs w:val="22"/>
        </w:rPr>
        <w:t xml:space="preserve"> o skutečnostech majících vliv na plnění smlouvy, a to neprodleně, nejpozději následující pracovní den poté, kdy příslušná skutečnost nastane nebo zhotovitel zjistí, že by nastat mohla. Informace dle předchozí věty budou objednateli zaslány elektronickou poštou (na adresu: </w:t>
      </w:r>
      <w:r w:rsidR="003679DB">
        <w:rPr>
          <w:rFonts w:ascii="Tahoma" w:hAnsi="Tahoma" w:cs="Tahoma"/>
          <w:sz w:val="22"/>
          <w:szCs w:val="22"/>
        </w:rPr>
        <w:t>XXX</w:t>
      </w:r>
      <w:r w:rsidR="000343B4" w:rsidRPr="00374829">
        <w:rPr>
          <w:rFonts w:ascii="Tahoma" w:hAnsi="Tahoma" w:cs="Tahoma"/>
          <w:sz w:val="22"/>
          <w:szCs w:val="22"/>
        </w:rPr>
        <w:t>.</w:t>
      </w:r>
      <w:r w:rsidR="000E109C" w:rsidRPr="00374829">
        <w:rPr>
          <w:rFonts w:ascii="Tahoma" w:hAnsi="Tahoma" w:cs="Tahoma"/>
          <w:sz w:val="22"/>
          <w:szCs w:val="22"/>
        </w:rPr>
        <w:t>,</w:t>
      </w:r>
      <w:r w:rsidR="00374829" w:rsidRPr="00374829">
        <w:rPr>
          <w:rFonts w:ascii="Tahoma" w:hAnsi="Tahoma" w:cs="Tahoma"/>
          <w:sz w:val="22"/>
          <w:szCs w:val="22"/>
        </w:rPr>
        <w:t xml:space="preserve"> </w:t>
      </w:r>
      <w:r w:rsidR="000E109C" w:rsidRPr="00374829">
        <w:rPr>
          <w:rFonts w:ascii="Tahoma" w:hAnsi="Tahoma" w:cs="Tahoma"/>
          <w:sz w:val="22"/>
          <w:szCs w:val="22"/>
        </w:rPr>
        <w:t xml:space="preserve">mail: </w:t>
      </w:r>
      <w:r w:rsidR="003679DB">
        <w:rPr>
          <w:rFonts w:ascii="Tahoma" w:hAnsi="Tahoma" w:cs="Tahoma"/>
          <w:sz w:val="22"/>
          <w:szCs w:val="22"/>
        </w:rPr>
        <w:t>XXX</w:t>
      </w:r>
      <w:r w:rsidRPr="00374829">
        <w:rPr>
          <w:rFonts w:ascii="Tahoma" w:hAnsi="Tahoma" w:cs="Tahoma"/>
          <w:sz w:val="22"/>
          <w:szCs w:val="22"/>
        </w:rPr>
        <w:t xml:space="preserve"> Zhotovitel je povinen informovat </w:t>
      </w:r>
      <w:r w:rsidR="00A816AF" w:rsidRPr="00374829">
        <w:rPr>
          <w:rFonts w:ascii="Tahoma" w:hAnsi="Tahoma" w:cs="Tahoma"/>
          <w:sz w:val="22"/>
          <w:szCs w:val="22"/>
        </w:rPr>
        <w:t>výše uvedené osoby</w:t>
      </w:r>
      <w:r w:rsidRPr="00374829">
        <w:rPr>
          <w:rFonts w:ascii="Tahoma" w:hAnsi="Tahoma" w:cs="Tahoma"/>
          <w:sz w:val="22"/>
          <w:szCs w:val="22"/>
        </w:rPr>
        <w:t xml:space="preserve"> zejména:</w:t>
      </w:r>
    </w:p>
    <w:p w14:paraId="494D60AD" w14:textId="098E6997" w:rsidR="00E91FF9" w:rsidRDefault="00E91FF9" w:rsidP="001078D9">
      <w:pPr>
        <w:pStyle w:val="Smlouva-slo"/>
        <w:numPr>
          <w:ilvl w:val="0"/>
          <w:numId w:val="20"/>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t>li při provádění díla skryté překážky bránící řádnému provedení díla. Zhotovitel je povinen navrhnout další postup,</w:t>
      </w:r>
    </w:p>
    <w:p w14:paraId="3882A018" w14:textId="77777777" w:rsidR="00E91FF9" w:rsidRDefault="00E91FF9" w:rsidP="001078D9">
      <w:pPr>
        <w:pStyle w:val="Smlouva-slo"/>
        <w:numPr>
          <w:ilvl w:val="0"/>
          <w:numId w:val="20"/>
        </w:numPr>
        <w:tabs>
          <w:tab w:val="clear" w:pos="397"/>
          <w:tab w:val="left" w:pos="720"/>
        </w:tabs>
        <w:spacing w:before="60" w:line="240" w:lineRule="auto"/>
        <w:ind w:left="714" w:hanging="357"/>
        <w:rPr>
          <w:rFonts w:ascii="Tahoma" w:hAnsi="Tahoma" w:cs="Tahoma"/>
          <w:sz w:val="22"/>
          <w:szCs w:val="22"/>
        </w:rPr>
      </w:pPr>
      <w:r>
        <w:rPr>
          <w:rFonts w:ascii="Tahoma" w:hAnsi="Tahoma" w:cs="Tahoma"/>
          <w:sz w:val="22"/>
          <w:szCs w:val="22"/>
        </w:rPr>
        <w:t>o případné nevhodnosti realizace vyžadovaných prací,</w:t>
      </w:r>
    </w:p>
    <w:p w14:paraId="06448AFE" w14:textId="77777777" w:rsidR="00E91FF9" w:rsidRDefault="00E91FF9" w:rsidP="001078D9">
      <w:pPr>
        <w:pStyle w:val="Smlouva-slo"/>
        <w:numPr>
          <w:ilvl w:val="0"/>
          <w:numId w:val="20"/>
        </w:numPr>
        <w:tabs>
          <w:tab w:val="clear" w:pos="397"/>
          <w:tab w:val="left" w:pos="720"/>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t>li v projektové dokumentaci stavby dle čl. III odst. 1 této smlouvy vady. Objednatel se na základě informace zhotovitele vyjádří, zda budou vady odstraněny, či zda na provedení díla dle vadné projektové dokumentace trvá. Pokud se objednatel rozhodne vady odstranit a jejich odstranění bude trvat déle než týden, dohodnou se zhotovitel a objednatel na dalším postupu do doby odstranění vady.</w:t>
      </w:r>
    </w:p>
    <w:p w14:paraId="0E94F6B0" w14:textId="77777777" w:rsidR="00E91FF9" w:rsidRDefault="00E91FF9" w:rsidP="001078D9">
      <w:pPr>
        <w:pStyle w:val="Smlouva-slo"/>
        <w:numPr>
          <w:ilvl w:val="0"/>
          <w:numId w:val="19"/>
        </w:numPr>
        <w:spacing w:line="240" w:lineRule="auto"/>
        <w:ind w:left="357" w:hanging="357"/>
        <w:rPr>
          <w:rFonts w:ascii="Tahoma" w:hAnsi="Tahoma" w:cs="Tahoma"/>
          <w:sz w:val="22"/>
          <w:szCs w:val="22"/>
        </w:rPr>
      </w:pPr>
      <w:r>
        <w:rPr>
          <w:rFonts w:ascii="Tahoma" w:hAnsi="Tahoma" w:cs="Tahoma"/>
          <w:sz w:val="22"/>
          <w:szCs w:val="22"/>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14:paraId="03C86B33" w14:textId="77777777" w:rsidR="00E91FF9" w:rsidRDefault="00E91FF9" w:rsidP="001078D9">
      <w:pPr>
        <w:pStyle w:val="Smlouva-slo"/>
        <w:numPr>
          <w:ilvl w:val="0"/>
          <w:numId w:val="19"/>
        </w:numPr>
        <w:spacing w:line="240" w:lineRule="auto"/>
        <w:ind w:left="357" w:hanging="357"/>
        <w:rPr>
          <w:rFonts w:ascii="Tahoma" w:hAnsi="Tahoma" w:cs="Tahoma"/>
          <w:sz w:val="22"/>
          <w:szCs w:val="22"/>
        </w:rPr>
      </w:pPr>
      <w:r>
        <w:rPr>
          <w:rFonts w:ascii="Tahoma" w:hAnsi="Tahoma" w:cs="Tahoma"/>
          <w:sz w:val="22"/>
          <w:szCs w:val="22"/>
        </w:rPr>
        <w:t>Zhotovitel odpovídá za to, že dokumentace dle čl. IX odst. 3 předaná objednatelem zhotoviteli při předání staveniště, a všechny ostatní doklady potřebné k provádění stavby dle stavebního zákona budou na staveništi přístupné kdykoliv v průběhu práce.</w:t>
      </w:r>
    </w:p>
    <w:p w14:paraId="3AC52BEA" w14:textId="77777777" w:rsidR="00E91FF9" w:rsidRDefault="00E91FF9" w:rsidP="001078D9">
      <w:pPr>
        <w:pStyle w:val="Smlouva-slo"/>
        <w:numPr>
          <w:ilvl w:val="0"/>
          <w:numId w:val="19"/>
        </w:numPr>
        <w:spacing w:line="240" w:lineRule="auto"/>
        <w:ind w:left="357" w:hanging="357"/>
        <w:rPr>
          <w:rFonts w:ascii="Tahoma" w:hAnsi="Tahoma" w:cs="Tahoma"/>
          <w:sz w:val="22"/>
          <w:szCs w:val="22"/>
        </w:rPr>
      </w:pPr>
      <w:r>
        <w:rPr>
          <w:rFonts w:ascii="Tahoma" w:hAnsi="Tahoma" w:cs="Tahoma"/>
          <w:sz w:val="22"/>
          <w:szCs w:val="22"/>
        </w:rPr>
        <w:t>Zhotovitel je povinen provedené stavební práce, zařizovací předměty a výrobky zabezpečit před poškozením a krádežemi až do předání díla k užívání objednateli, a to na vlastní náklady.</w:t>
      </w:r>
    </w:p>
    <w:p w14:paraId="625241D7" w14:textId="15D10562" w:rsidR="00E91FF9" w:rsidRPr="00E87AD6" w:rsidRDefault="00E91FF9" w:rsidP="001078D9">
      <w:pPr>
        <w:pStyle w:val="Smlouva-slo"/>
        <w:numPr>
          <w:ilvl w:val="0"/>
          <w:numId w:val="19"/>
        </w:numPr>
        <w:spacing w:line="240" w:lineRule="auto"/>
        <w:rPr>
          <w:rFonts w:ascii="Tahoma" w:hAnsi="Tahoma" w:cs="Tahoma"/>
          <w:sz w:val="22"/>
          <w:szCs w:val="22"/>
        </w:rPr>
      </w:pPr>
      <w:r>
        <w:rPr>
          <w:rFonts w:ascii="Tahoma" w:hAnsi="Tahoma" w:cs="Tahoma"/>
          <w:sz w:val="22"/>
          <w:szCs w:val="22"/>
        </w:rPr>
        <w:t xml:space="preserve">Zhotovitel je povinen informovat objednatele o poddodavatelích, kteří se budou podílet na realizaci díla, a to před zahájením plnění části díla tímto poddodavatelem, a předat objednateli originály prohlášení poddodavatelů o součinnosti s koordinátorem BOZP, jehož vzor je přílohou č. 2 této smlouvy. Povinnost identifikovat poddodavatele se považuje za splněnou, jsou-li </w:t>
      </w:r>
      <w:r w:rsidRPr="00E87AD6">
        <w:rPr>
          <w:rFonts w:ascii="Tahoma" w:hAnsi="Tahoma" w:cs="Tahoma"/>
          <w:sz w:val="22"/>
          <w:szCs w:val="22"/>
        </w:rPr>
        <w:t xml:space="preserve">tyto údaje uvedeny ve stavebním deníku. V případě, že bylo součástí nabídky zhotovitele podané v rámci zadávacího řízení poddodavatelské schéma, je zhotovitel povinen jej dodržet. Pokud zhotovitel hodlá využít jiného poddodavatele než toho, který byl uveden v seznamu poddodavatelů, nebo hodlá využít poddodavatele, který nebyl v seznamu identifikován, bude postupováno dle věty první a druhé tohoto odstavce smlouvy. </w:t>
      </w:r>
    </w:p>
    <w:p w14:paraId="08B4B89D" w14:textId="5E444D1A" w:rsidR="00E91FF9" w:rsidRPr="000A5F81" w:rsidRDefault="00E91FF9" w:rsidP="001078D9">
      <w:pPr>
        <w:pStyle w:val="Smlouva-slo"/>
        <w:numPr>
          <w:ilvl w:val="0"/>
          <w:numId w:val="19"/>
        </w:numPr>
        <w:spacing w:line="240" w:lineRule="auto"/>
        <w:rPr>
          <w:rFonts w:ascii="Tahoma" w:hAnsi="Tahoma" w:cs="Tahoma"/>
          <w:color w:val="FF00FF"/>
          <w:sz w:val="22"/>
          <w:szCs w:val="22"/>
        </w:rPr>
      </w:pPr>
      <w:r w:rsidRPr="00E87AD6">
        <w:rPr>
          <w:rFonts w:ascii="Tahoma" w:hAnsi="Tahoma" w:cs="Tahoma"/>
          <w:sz w:val="22"/>
          <w:szCs w:val="22"/>
        </w:rPr>
        <w:t>Zhotovitel se zavazuje realizovat dílo prostřednictvím osob, kterými byla prokazována kvalifikace</w:t>
      </w:r>
      <w:r w:rsidRPr="00E87AD6">
        <w:rPr>
          <w:rFonts w:ascii="Tahoma" w:eastAsia="Calibri" w:hAnsi="Tahoma" w:cs="Tahoma"/>
          <w:sz w:val="22"/>
          <w:szCs w:val="22"/>
          <w:lang w:eastAsia="en-US"/>
        </w:rPr>
        <w:t xml:space="preserve"> (tzn. např. zajistit odborné vedení stavby stavbyvedoucím uvedeným v nabídce zhotovitele)</w:t>
      </w:r>
      <w:r w:rsidRPr="00E87AD6">
        <w:rPr>
          <w:rFonts w:ascii="Tahoma" w:hAnsi="Tahoma" w:cs="Tahoma"/>
          <w:sz w:val="22"/>
          <w:szCs w:val="22"/>
        </w:rPr>
        <w:t xml:space="preserve"> a jejichž kvalita (např. zkušenosti) by</w:t>
      </w:r>
      <w:r w:rsidR="00E87AD6" w:rsidRPr="00E87AD6">
        <w:rPr>
          <w:rFonts w:ascii="Tahoma" w:hAnsi="Tahoma" w:cs="Tahoma"/>
          <w:sz w:val="22"/>
          <w:szCs w:val="22"/>
        </w:rPr>
        <w:t>la hodnocena v rámci zadávacího</w:t>
      </w:r>
      <w:r w:rsidRPr="00E87AD6">
        <w:rPr>
          <w:rFonts w:ascii="Tahoma" w:hAnsi="Tahoma" w:cs="Tahoma"/>
          <w:sz w:val="22"/>
          <w:szCs w:val="22"/>
        </w:rPr>
        <w:t xml:space="preserve"> řízení (dále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a kritérií kvality, které byly předmětem hodnocení v zadávacím řízení a v případě, že odborná osoba je poddodavatelem zhotovitele, také originály prohlášení poddodavatelů o součinnosti s koordinátorem BOZP, jehož vzor je přílohou č. 2 této smlouvy. Objednatel vydá písemný souhlas se změnou odborné osoby do 14 kalendářních dnů od doručení žádosti a všech potřebných dokladů za podmínky, že nová odborná osoba bude splňovat </w:t>
      </w:r>
      <w:r w:rsidRPr="00E87AD6">
        <w:rPr>
          <w:rFonts w:ascii="Tahoma" w:hAnsi="Tahoma" w:cs="Tahoma"/>
          <w:sz w:val="22"/>
          <w:szCs w:val="22"/>
        </w:rPr>
        <w:lastRenderedPageBreak/>
        <w:t>potřebnou kvalifikaci a ve vazbě k hodnocení bude naplňovat potřebná kritéria kvality. Nová odborná osoba musí disponovat minimálně stejnou kvalifikací, jaká byla po této osobě požadována v zadávacích podmínkách veřejné zakázky, a zároveň mít minimálně stejnou míru kvality jako původní (nahrazovaná) osoba v rámci hodnocení nabídek, případně minimálně v takovém rozsahu, který by neměl vliv na výsledné pořadí hodnocení nabídek účastníků zadávacího řízení.</w:t>
      </w:r>
    </w:p>
    <w:p w14:paraId="62E3EEC6" w14:textId="77777777" w:rsidR="00E91FF9" w:rsidRDefault="00E91FF9" w:rsidP="001078D9">
      <w:pPr>
        <w:pStyle w:val="Smlouva-slo"/>
        <w:numPr>
          <w:ilvl w:val="0"/>
          <w:numId w:val="19"/>
        </w:numPr>
        <w:spacing w:line="240" w:lineRule="auto"/>
        <w:ind w:left="357" w:hanging="357"/>
        <w:rPr>
          <w:rFonts w:ascii="Tahoma" w:hAnsi="Tahoma" w:cs="Tahoma"/>
          <w:sz w:val="22"/>
          <w:szCs w:val="22"/>
        </w:rPr>
      </w:pPr>
      <w:r>
        <w:rPr>
          <w:rFonts w:ascii="Tahoma" w:hAnsi="Tahoma" w:cs="Tahoma"/>
          <w:sz w:val="22"/>
          <w:szCs w:val="22"/>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5D4C207B" w14:textId="77777777" w:rsidR="00E91FF9" w:rsidRDefault="00E91FF9" w:rsidP="001078D9">
      <w:pPr>
        <w:pStyle w:val="Smlouva-slo"/>
        <w:numPr>
          <w:ilvl w:val="0"/>
          <w:numId w:val="19"/>
        </w:numPr>
        <w:spacing w:line="240" w:lineRule="auto"/>
        <w:ind w:left="357" w:hanging="357"/>
        <w:rPr>
          <w:rFonts w:ascii="Tahoma" w:hAnsi="Tahoma" w:cs="Tahoma"/>
          <w:sz w:val="22"/>
          <w:szCs w:val="22"/>
        </w:rPr>
      </w:pPr>
      <w:r>
        <w:rPr>
          <w:rFonts w:ascii="Tahoma" w:hAnsi="Tahoma" w:cs="Tahoma"/>
          <w:sz w:val="22"/>
          <w:szCs w:val="22"/>
        </w:rPr>
        <w:t>Zhotovitel se zavazuje realizovat práce vyžadující zvláštní způsobilost nebo povolení podle příslušných předpisů osobami, které tuto podmínku splňují.</w:t>
      </w:r>
    </w:p>
    <w:p w14:paraId="4C8706DE" w14:textId="05C1D164" w:rsidR="00E91FF9" w:rsidRDefault="00E91FF9" w:rsidP="001078D9">
      <w:pPr>
        <w:pStyle w:val="Smlouva-slo"/>
        <w:numPr>
          <w:ilvl w:val="0"/>
          <w:numId w:val="19"/>
        </w:numPr>
        <w:spacing w:line="240" w:lineRule="auto"/>
        <w:ind w:left="357" w:hanging="357"/>
        <w:rPr>
          <w:rFonts w:ascii="Tahoma" w:hAnsi="Tahoma" w:cs="Tahoma"/>
          <w:sz w:val="22"/>
          <w:szCs w:val="22"/>
        </w:rPr>
      </w:pPr>
      <w:r>
        <w:rPr>
          <w:rFonts w:ascii="Tahoma" w:hAnsi="Tahoma" w:cs="Tahoma"/>
          <w:sz w:val="22"/>
          <w:szCs w:val="22"/>
        </w:rPr>
        <w:t xml:space="preserve">Zhotovitel je povinen dbát při provádění díla pokynů pracovníků </w:t>
      </w:r>
      <w:r w:rsidR="004415FA" w:rsidRPr="004415FA">
        <w:rPr>
          <w:rFonts w:ascii="Tahoma" w:eastAsia="Arial Unicode MS" w:hAnsi="Tahoma" w:cs="Tahoma"/>
          <w:sz w:val="22"/>
          <w:szCs w:val="22"/>
        </w:rPr>
        <w:t>Slezské nemocnici v Opavě, příspěvková organizace</w:t>
      </w:r>
      <w:r>
        <w:rPr>
          <w:rFonts w:ascii="Tahoma" w:hAnsi="Tahoma" w:cs="Tahoma"/>
          <w:i/>
          <w:iCs/>
          <w:sz w:val="22"/>
          <w:szCs w:val="22"/>
        </w:rPr>
        <w:t>.</w:t>
      </w:r>
      <w:r>
        <w:rPr>
          <w:rFonts w:ascii="Tahoma" w:hAnsi="Tahoma" w:cs="Tahoma"/>
          <w:sz w:val="22"/>
          <w:szCs w:val="22"/>
        </w:rPr>
        <w:t xml:space="preserve"> Před započetím práce zhotovitel dodá vedení </w:t>
      </w:r>
      <w:r w:rsidR="004415FA" w:rsidRPr="004415FA">
        <w:rPr>
          <w:rFonts w:ascii="Tahoma" w:eastAsia="Arial Unicode MS" w:hAnsi="Tahoma" w:cs="Tahoma"/>
          <w:sz w:val="22"/>
          <w:szCs w:val="22"/>
        </w:rPr>
        <w:t>Slezské nemocnici v Opavě, příspěvková organizace</w:t>
      </w:r>
      <w:r>
        <w:rPr>
          <w:rFonts w:ascii="Tahoma" w:hAnsi="Tahoma" w:cs="Tahoma"/>
          <w:sz w:val="22"/>
          <w:szCs w:val="22"/>
        </w:rPr>
        <w:t xml:space="preserve"> seznam pracovníků, kteří budou práce provádět, a to s uvedením jejich jména a příjmení a dále seznam registračních značek a typy vozidel používaných při provádění díla.</w:t>
      </w:r>
    </w:p>
    <w:p w14:paraId="14CB91CE" w14:textId="77777777" w:rsidR="00E91FF9" w:rsidRDefault="00E91FF9" w:rsidP="001078D9">
      <w:pPr>
        <w:pStyle w:val="Smlouva-slo"/>
        <w:numPr>
          <w:ilvl w:val="0"/>
          <w:numId w:val="19"/>
        </w:numPr>
        <w:spacing w:line="240" w:lineRule="auto"/>
        <w:ind w:left="357" w:hanging="357"/>
        <w:rPr>
          <w:rFonts w:ascii="Tahoma" w:hAnsi="Tahoma" w:cs="Tahoma"/>
          <w:sz w:val="22"/>
          <w:szCs w:val="22"/>
        </w:rPr>
      </w:pPr>
      <w:r>
        <w:rPr>
          <w:rFonts w:ascii="Tahoma" w:hAnsi="Tahoma" w:cs="Tahoma"/>
          <w:sz w:val="22"/>
          <w:szCs w:val="22"/>
        </w:rPr>
        <w:t xml:space="preserve">Zhotovitel nejméně </w:t>
      </w:r>
      <w:r w:rsidRPr="004415FA">
        <w:rPr>
          <w:rFonts w:ascii="Tahoma" w:hAnsi="Tahoma" w:cs="Tahoma"/>
          <w:sz w:val="22"/>
          <w:szCs w:val="22"/>
        </w:rPr>
        <w:t>15</w:t>
      </w:r>
      <w:r>
        <w:rPr>
          <w:rFonts w:ascii="Tahoma" w:hAnsi="Tahoma" w:cs="Tahoma"/>
          <w:sz w:val="22"/>
          <w:szCs w:val="22"/>
        </w:rPr>
        <w:t xml:space="preserve"> pracovních dnů předem oznámí správcům sítí a osobě vykonávající technický dozor stavebníka práci v ochranném pásmu či křížení těchto sítí ke kontrole průběhu prací a převzetí před zpětným zásypem.</w:t>
      </w:r>
    </w:p>
    <w:p w14:paraId="42408648" w14:textId="77777777" w:rsidR="00E91FF9" w:rsidRDefault="00E91FF9" w:rsidP="001078D9">
      <w:pPr>
        <w:pStyle w:val="Smlouva-slo"/>
        <w:numPr>
          <w:ilvl w:val="0"/>
          <w:numId w:val="19"/>
        </w:numPr>
        <w:spacing w:line="240" w:lineRule="auto"/>
        <w:ind w:left="357" w:hanging="357"/>
        <w:rPr>
          <w:rFonts w:ascii="Tahoma" w:hAnsi="Tahoma" w:cs="Tahoma"/>
          <w:sz w:val="22"/>
          <w:szCs w:val="22"/>
        </w:rPr>
      </w:pPr>
      <w:r>
        <w:rPr>
          <w:rFonts w:ascii="Tahoma" w:hAnsi="Tahoma" w:cs="Tahoma"/>
          <w:sz w:val="22"/>
          <w:szCs w:val="22"/>
        </w:rPr>
        <w:t>Zhotovitel je srozuměn s tím, že uhradí jakoukoliv opravu nebo výměnu plynoucí ze zhotovitelem zaviněného poškození inženýrské sítě. Zhotovitel si je rovněž vědom toho, že nese veškerá rizika a náhrady škod z toho plynoucí.</w:t>
      </w:r>
    </w:p>
    <w:p w14:paraId="406C4DF3" w14:textId="77777777" w:rsidR="00E91FF9" w:rsidRDefault="00E91FF9" w:rsidP="001078D9">
      <w:pPr>
        <w:pStyle w:val="Smlouva-slo"/>
        <w:numPr>
          <w:ilvl w:val="0"/>
          <w:numId w:val="19"/>
        </w:numPr>
        <w:spacing w:line="240" w:lineRule="auto"/>
        <w:ind w:left="357" w:hanging="357"/>
        <w:rPr>
          <w:rFonts w:ascii="Tahoma" w:hAnsi="Tahoma" w:cs="Tahoma"/>
          <w:sz w:val="22"/>
          <w:szCs w:val="22"/>
        </w:rPr>
      </w:pPr>
      <w:r>
        <w:rPr>
          <w:rFonts w:ascii="Tahoma" w:hAnsi="Tahoma" w:cs="Tahoma"/>
          <w:sz w:val="22"/>
          <w:szCs w:val="22"/>
        </w:rPr>
        <w:t>Zhotovitel se zavazuje po celou dobu realizace stavby aktivně spolupracovat s projektantem a osobou vykonávající činnost autorského dozoru projektanta při realizaci stavby.</w:t>
      </w:r>
    </w:p>
    <w:p w14:paraId="15F73C4C" w14:textId="77777777" w:rsidR="00E91FF9" w:rsidRDefault="00E91FF9" w:rsidP="001078D9">
      <w:pPr>
        <w:pStyle w:val="Smlouva-slo"/>
        <w:numPr>
          <w:ilvl w:val="0"/>
          <w:numId w:val="19"/>
        </w:numPr>
        <w:spacing w:line="240" w:lineRule="auto"/>
        <w:ind w:left="357" w:hanging="357"/>
        <w:rPr>
          <w:rFonts w:ascii="Tahoma" w:hAnsi="Tahoma" w:cs="Tahoma"/>
          <w:sz w:val="22"/>
          <w:szCs w:val="22"/>
        </w:rPr>
      </w:pPr>
      <w:r>
        <w:rPr>
          <w:rFonts w:ascii="Tahoma" w:hAnsi="Tahoma" w:cs="Tahoma"/>
          <w:sz w:val="22"/>
          <w:szCs w:val="22"/>
        </w:rPr>
        <w:t>V případě zjištění rozporu platné projektové dokumentace se skutečností na stavbě je zhotovitel povinen zjištěné rozpory řešit ve spolupráci s projektantem, a to bezodkladně.</w:t>
      </w:r>
    </w:p>
    <w:p w14:paraId="48D0DAFE" w14:textId="77777777" w:rsidR="00E91FF9" w:rsidRDefault="00E91FF9" w:rsidP="001078D9">
      <w:pPr>
        <w:pStyle w:val="Smlouva-slo"/>
        <w:numPr>
          <w:ilvl w:val="0"/>
          <w:numId w:val="19"/>
        </w:numPr>
        <w:spacing w:line="240" w:lineRule="auto"/>
        <w:ind w:left="357" w:hanging="357"/>
        <w:rPr>
          <w:rFonts w:ascii="Tahoma" w:hAnsi="Tahoma" w:cs="Tahoma"/>
          <w:sz w:val="22"/>
          <w:szCs w:val="22"/>
        </w:rPr>
      </w:pPr>
      <w:r>
        <w:rPr>
          <w:rFonts w:ascii="Tahoma" w:hAnsi="Tahoma" w:cs="Tahoma"/>
          <w:sz w:val="22"/>
          <w:szCs w:val="22"/>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0F6E22A2" w14:textId="77777777" w:rsidR="00E91FF9" w:rsidRDefault="00E91FF9" w:rsidP="001078D9">
      <w:pPr>
        <w:pStyle w:val="Smlouva-slo"/>
        <w:numPr>
          <w:ilvl w:val="0"/>
          <w:numId w:val="19"/>
        </w:numPr>
        <w:spacing w:line="240" w:lineRule="auto"/>
        <w:ind w:left="357" w:hanging="357"/>
        <w:rPr>
          <w:rFonts w:ascii="Tahoma" w:hAnsi="Tahoma" w:cs="Tahoma"/>
          <w:sz w:val="22"/>
          <w:szCs w:val="22"/>
        </w:rPr>
      </w:pPr>
      <w:r>
        <w:rPr>
          <w:rFonts w:ascii="Tahoma" w:hAnsi="Tahoma" w:cs="Tahoma"/>
          <w:sz w:val="22"/>
          <w:szCs w:val="22"/>
        </w:rPr>
        <w:t>Bourací práce (hluk, prach) budou realizovány pouze po předchozím oznámení objednateli.</w:t>
      </w:r>
    </w:p>
    <w:p w14:paraId="0F336AF5" w14:textId="77777777" w:rsidR="00E91FF9" w:rsidRDefault="00E91FF9" w:rsidP="001078D9">
      <w:pPr>
        <w:pStyle w:val="Smlouva-slo"/>
        <w:numPr>
          <w:ilvl w:val="0"/>
          <w:numId w:val="19"/>
        </w:numPr>
        <w:spacing w:line="240" w:lineRule="auto"/>
        <w:ind w:left="357" w:hanging="357"/>
        <w:rPr>
          <w:rFonts w:ascii="Tahoma" w:hAnsi="Tahoma" w:cs="Tahoma"/>
          <w:sz w:val="22"/>
          <w:szCs w:val="22"/>
        </w:rPr>
      </w:pPr>
      <w:r>
        <w:rPr>
          <w:rFonts w:ascii="Tahoma" w:hAnsi="Tahoma" w:cs="Tahoma"/>
          <w:sz w:val="22"/>
          <w:szCs w:val="22"/>
        </w:rPr>
        <w:t>V souladu se zákonem č. 309/2006 Sb. se zhotovitel zavazuje k součinnosti s koordinátorem BOZP, jehož kontaktní údaje budou zhotoviteli sděleny bezprostředně po nabytí účinnosti této smlouvy.</w:t>
      </w:r>
    </w:p>
    <w:p w14:paraId="429B0522" w14:textId="77777777" w:rsidR="00E91FF9" w:rsidRDefault="00E91FF9" w:rsidP="00E91FF9">
      <w:pPr>
        <w:pStyle w:val="Smlouva-slo"/>
        <w:spacing w:before="60" w:line="240" w:lineRule="auto"/>
        <w:ind w:left="357"/>
        <w:rPr>
          <w:rFonts w:ascii="Tahoma" w:hAnsi="Tahoma" w:cs="Tahoma"/>
          <w:sz w:val="22"/>
          <w:szCs w:val="22"/>
        </w:rPr>
      </w:pPr>
      <w:r>
        <w:rPr>
          <w:rFonts w:ascii="Tahoma" w:hAnsi="Tahoma" w:cs="Tahoma"/>
          <w:sz w:val="22"/>
          <w:szCs w:val="22"/>
        </w:rPr>
        <w:t>Zhotovitel je povinen zavázat k součinnosti s koordinátorem BOZP všechny své poddodavatele a osoby, které budou provádět činnosti na staveništi. Originály prohlášení poddodavatelů o součinnosti s koordinátorem BOZP budou vyhotoveny dle vzoru, který je přílohou č. 2 této smlouvy a předány zástupci objednatele před zahájením plnění části díla poddodavatelem.</w:t>
      </w:r>
    </w:p>
    <w:p w14:paraId="5020B1CE" w14:textId="77777777" w:rsidR="00E91FF9" w:rsidRDefault="00E91FF9" w:rsidP="00E91FF9">
      <w:pPr>
        <w:pStyle w:val="Smlouva-slo"/>
        <w:spacing w:before="60" w:line="240" w:lineRule="auto"/>
        <w:ind w:left="357"/>
        <w:rPr>
          <w:rFonts w:ascii="Tahoma" w:hAnsi="Tahoma" w:cs="Tahoma"/>
          <w:sz w:val="22"/>
          <w:szCs w:val="22"/>
        </w:rPr>
      </w:pPr>
      <w:r>
        <w:rPr>
          <w:rFonts w:ascii="Tahoma" w:hAnsi="Tahoma" w:cs="Tahoma"/>
          <w:sz w:val="22"/>
          <w:szCs w:val="22"/>
        </w:rPr>
        <w:t>Zhotovitel se zavazuje plnit veškeré povinnosti, které mu ukládá zákon č. 309/2006 Sb., zejména povinnost dodržování plánu bezpečnosti a ochrany zdraví při práci (dále též „BOZP“) na staveništi, povinnost poskytovat součinnost při jeho aktualizaci, povinnost účasti na kontrolních dnech BOZP a dodržování pokynů koordinátora BOZP na staveništi.</w:t>
      </w:r>
    </w:p>
    <w:p w14:paraId="11521E7B" w14:textId="77777777" w:rsidR="00E91FF9" w:rsidRDefault="00E91FF9" w:rsidP="001078D9">
      <w:pPr>
        <w:pStyle w:val="Smlouva-slo"/>
        <w:numPr>
          <w:ilvl w:val="0"/>
          <w:numId w:val="19"/>
        </w:numPr>
        <w:spacing w:line="240" w:lineRule="auto"/>
        <w:ind w:left="357" w:hanging="357"/>
        <w:rPr>
          <w:rFonts w:ascii="Tahoma" w:hAnsi="Tahoma" w:cs="Tahoma"/>
          <w:sz w:val="22"/>
          <w:szCs w:val="22"/>
        </w:rPr>
      </w:pPr>
      <w:r>
        <w:rPr>
          <w:rFonts w:ascii="Tahoma" w:hAnsi="Tahoma" w:cs="Tahoma"/>
          <w:sz w:val="22"/>
          <w:szCs w:val="22"/>
        </w:rPr>
        <w:lastRenderedPageBreak/>
        <w:t>Zhotovitel je povinen předat koordinátorovi BOZP nejpozději 8 dnů před zahájením prací na staveništi písemně informaci o fyzických osobách, které se mohou zdržovat na staveništi, a to včetně zaměstnanců poddodavatelů zhotovitele.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2E2F9D25" w14:textId="77777777" w:rsidR="00E91FF9" w:rsidRDefault="00E91FF9" w:rsidP="00E91FF9">
      <w:pPr>
        <w:pStyle w:val="Smlouva2"/>
        <w:spacing w:before="240"/>
        <w:jc w:val="left"/>
        <w:rPr>
          <w:rFonts w:ascii="Tahoma" w:hAnsi="Tahoma" w:cs="Tahoma"/>
          <w:b w:val="0"/>
          <w:bCs/>
          <w:caps/>
          <w:sz w:val="22"/>
          <w:szCs w:val="22"/>
        </w:rPr>
      </w:pPr>
      <w:r>
        <w:rPr>
          <w:rFonts w:ascii="Tahoma" w:hAnsi="Tahoma" w:cs="Tahoma"/>
          <w:b w:val="0"/>
          <w:bCs/>
          <w:caps/>
          <w:sz w:val="22"/>
          <w:szCs w:val="22"/>
        </w:rPr>
        <w:t>Kontrola prováděných prací, organizace kontrolních dnů</w:t>
      </w:r>
    </w:p>
    <w:p w14:paraId="73AC6D61" w14:textId="77777777" w:rsidR="00E91FF9" w:rsidRDefault="00E91FF9" w:rsidP="001078D9">
      <w:pPr>
        <w:pStyle w:val="Smlouva-slo"/>
        <w:numPr>
          <w:ilvl w:val="0"/>
          <w:numId w:val="19"/>
        </w:numPr>
        <w:spacing w:line="240" w:lineRule="auto"/>
        <w:ind w:left="357" w:hanging="357"/>
        <w:rPr>
          <w:rFonts w:ascii="Tahoma" w:hAnsi="Tahoma" w:cs="Tahoma"/>
          <w:sz w:val="22"/>
          <w:szCs w:val="22"/>
        </w:rPr>
      </w:pPr>
      <w:r>
        <w:rPr>
          <w:rFonts w:ascii="Tahoma" w:hAnsi="Tahoma" w:cs="Tahoma"/>
          <w:sz w:val="22"/>
          <w:szCs w:val="22"/>
        </w:rPr>
        <w:t>Kontrola prováděných prací bude realizována:</w:t>
      </w:r>
    </w:p>
    <w:p w14:paraId="38ED1361" w14:textId="77777777" w:rsidR="00E91FF9" w:rsidRDefault="00E91FF9" w:rsidP="001078D9">
      <w:pPr>
        <w:pStyle w:val="Smlouva-slo"/>
        <w:numPr>
          <w:ilvl w:val="0"/>
          <w:numId w:val="21"/>
        </w:numPr>
        <w:tabs>
          <w:tab w:val="clear" w:pos="360"/>
          <w:tab w:val="num" w:pos="720"/>
        </w:tabs>
        <w:spacing w:line="240" w:lineRule="auto"/>
        <w:ind w:left="714" w:hanging="357"/>
        <w:rPr>
          <w:rFonts w:ascii="Tahoma" w:hAnsi="Tahoma" w:cs="Tahoma"/>
          <w:sz w:val="22"/>
          <w:szCs w:val="22"/>
        </w:rPr>
      </w:pPr>
      <w:r>
        <w:rPr>
          <w:rFonts w:ascii="Tahoma" w:hAnsi="Tahoma" w:cs="Tahoma"/>
          <w:sz w:val="22"/>
          <w:szCs w:val="22"/>
        </w:rPr>
        <w:t>osobou vykonávající technický dozor stavebníka,</w:t>
      </w:r>
    </w:p>
    <w:p w14:paraId="7A0D54DD" w14:textId="77777777" w:rsidR="00E91FF9" w:rsidRDefault="00E91FF9" w:rsidP="001078D9">
      <w:pPr>
        <w:pStyle w:val="Smlouva-slo"/>
        <w:numPr>
          <w:ilvl w:val="0"/>
          <w:numId w:val="21"/>
        </w:numPr>
        <w:tabs>
          <w:tab w:val="clear" w:pos="360"/>
          <w:tab w:val="num" w:pos="720"/>
        </w:tabs>
        <w:spacing w:line="240" w:lineRule="auto"/>
        <w:ind w:left="714" w:hanging="357"/>
        <w:rPr>
          <w:rFonts w:ascii="Tahoma" w:hAnsi="Tahoma" w:cs="Tahoma"/>
          <w:sz w:val="22"/>
          <w:szCs w:val="22"/>
        </w:rPr>
      </w:pPr>
      <w:r>
        <w:rPr>
          <w:rFonts w:ascii="Tahoma" w:hAnsi="Tahoma" w:cs="Tahoma"/>
          <w:sz w:val="22"/>
          <w:szCs w:val="22"/>
        </w:rPr>
        <w:t>osobou vykonávající činnost autorského dozoru projektanta,</w:t>
      </w:r>
    </w:p>
    <w:p w14:paraId="6C7DA050" w14:textId="77777777" w:rsidR="00E91FF9" w:rsidRDefault="00E91FF9" w:rsidP="001078D9">
      <w:pPr>
        <w:pStyle w:val="Smlouva-slo"/>
        <w:numPr>
          <w:ilvl w:val="0"/>
          <w:numId w:val="21"/>
        </w:numPr>
        <w:tabs>
          <w:tab w:val="clear" w:pos="360"/>
          <w:tab w:val="num" w:pos="720"/>
        </w:tabs>
        <w:spacing w:line="240" w:lineRule="auto"/>
        <w:ind w:left="714" w:hanging="357"/>
        <w:rPr>
          <w:rFonts w:ascii="Tahoma" w:hAnsi="Tahoma" w:cs="Tahoma"/>
          <w:sz w:val="22"/>
          <w:szCs w:val="22"/>
        </w:rPr>
      </w:pPr>
      <w:r>
        <w:rPr>
          <w:rFonts w:ascii="Tahoma" w:hAnsi="Tahoma" w:cs="Tahoma"/>
          <w:sz w:val="22"/>
          <w:szCs w:val="22"/>
        </w:rPr>
        <w:t>koordinátorem BOZP,</w:t>
      </w:r>
    </w:p>
    <w:p w14:paraId="2A7C0AFC" w14:textId="77777777" w:rsidR="00E91FF9" w:rsidRDefault="00E91FF9" w:rsidP="001078D9">
      <w:pPr>
        <w:pStyle w:val="Smlouva-slo"/>
        <w:numPr>
          <w:ilvl w:val="0"/>
          <w:numId w:val="21"/>
        </w:numPr>
        <w:tabs>
          <w:tab w:val="clear" w:pos="360"/>
          <w:tab w:val="num" w:pos="720"/>
        </w:tabs>
        <w:spacing w:line="240" w:lineRule="auto"/>
        <w:ind w:left="714" w:hanging="357"/>
        <w:rPr>
          <w:rFonts w:ascii="Tahoma" w:hAnsi="Tahoma" w:cs="Tahoma"/>
          <w:sz w:val="22"/>
          <w:szCs w:val="22"/>
        </w:rPr>
      </w:pPr>
      <w:r>
        <w:rPr>
          <w:rFonts w:ascii="Tahoma" w:hAnsi="Tahoma" w:cs="Tahoma"/>
          <w:sz w:val="22"/>
          <w:szCs w:val="22"/>
        </w:rPr>
        <w:t>orgány státní správy oprávněnými ke kontrole na základě zvláštních předpisů,</w:t>
      </w:r>
    </w:p>
    <w:p w14:paraId="73BE2B01" w14:textId="77777777" w:rsidR="00E91FF9" w:rsidRDefault="00E91FF9" w:rsidP="00E91FF9">
      <w:pPr>
        <w:pStyle w:val="Smlouva-slo"/>
        <w:spacing w:line="240" w:lineRule="auto"/>
        <w:ind w:left="426"/>
        <w:rPr>
          <w:rFonts w:ascii="Tahoma" w:hAnsi="Tahoma" w:cs="Tahoma"/>
          <w:sz w:val="22"/>
          <w:szCs w:val="22"/>
        </w:rPr>
      </w:pPr>
      <w:r>
        <w:rPr>
          <w:rFonts w:ascii="Tahoma" w:hAnsi="Tahoma" w:cs="Tahoma"/>
          <w:sz w:val="22"/>
          <w:szCs w:val="22"/>
        </w:rPr>
        <w:t>Dále mohou provádět kontrolu:</w:t>
      </w:r>
    </w:p>
    <w:p w14:paraId="6184ADD0" w14:textId="77777777" w:rsidR="00E91FF9" w:rsidRDefault="00E91FF9" w:rsidP="001078D9">
      <w:pPr>
        <w:pStyle w:val="Smlouva-slo"/>
        <w:numPr>
          <w:ilvl w:val="0"/>
          <w:numId w:val="22"/>
        </w:numPr>
        <w:spacing w:line="240" w:lineRule="auto"/>
        <w:ind w:left="709"/>
        <w:rPr>
          <w:rFonts w:ascii="Tahoma" w:hAnsi="Tahoma" w:cs="Tahoma"/>
          <w:sz w:val="22"/>
          <w:szCs w:val="22"/>
        </w:rPr>
      </w:pPr>
      <w:r>
        <w:rPr>
          <w:rFonts w:ascii="Tahoma" w:hAnsi="Tahoma" w:cs="Tahoma"/>
          <w:sz w:val="22"/>
          <w:szCs w:val="22"/>
        </w:rPr>
        <w:t>objednatel a jím pověřené osoby,</w:t>
      </w:r>
    </w:p>
    <w:p w14:paraId="3A0CE67F" w14:textId="77777777" w:rsidR="00E91FF9" w:rsidRPr="004415FA" w:rsidRDefault="00E91FF9" w:rsidP="001078D9">
      <w:pPr>
        <w:pStyle w:val="Smlouva-slo"/>
        <w:numPr>
          <w:ilvl w:val="0"/>
          <w:numId w:val="21"/>
        </w:numPr>
        <w:tabs>
          <w:tab w:val="clear" w:pos="360"/>
          <w:tab w:val="num" w:pos="720"/>
        </w:tabs>
        <w:spacing w:line="240" w:lineRule="auto"/>
        <w:ind w:left="714" w:hanging="357"/>
        <w:rPr>
          <w:rFonts w:ascii="Tahoma" w:hAnsi="Tahoma" w:cs="Tahoma"/>
          <w:sz w:val="22"/>
          <w:szCs w:val="22"/>
        </w:rPr>
      </w:pPr>
      <w:r w:rsidRPr="004415FA">
        <w:rPr>
          <w:rFonts w:ascii="Tahoma" w:hAnsi="Tahoma" w:cs="Tahoma"/>
          <w:sz w:val="22"/>
          <w:szCs w:val="22"/>
        </w:rPr>
        <w:t>budoucí uživatel,</w:t>
      </w:r>
    </w:p>
    <w:p w14:paraId="61AEE2EF" w14:textId="77777777" w:rsidR="00E91FF9" w:rsidRDefault="00E91FF9" w:rsidP="00E91FF9">
      <w:pPr>
        <w:pStyle w:val="Smlouva-slo"/>
        <w:spacing w:line="240" w:lineRule="auto"/>
        <w:ind w:left="357"/>
        <w:rPr>
          <w:rFonts w:ascii="Tahoma" w:hAnsi="Tahoma" w:cs="Tahoma"/>
          <w:sz w:val="22"/>
          <w:szCs w:val="22"/>
        </w:rPr>
      </w:pPr>
      <w:r>
        <w:rPr>
          <w:rFonts w:ascii="Tahoma" w:hAnsi="Tahoma" w:cs="Tahoma"/>
          <w:sz w:val="22"/>
          <w:szCs w:val="22"/>
        </w:rPr>
        <w:t>Zhotovitel je povinen umožnit všem výše uvedeným osobám provedení kontrolní činnosti.</w:t>
      </w:r>
    </w:p>
    <w:p w14:paraId="0D44E184" w14:textId="77777777" w:rsidR="00E91FF9" w:rsidRDefault="00E91FF9" w:rsidP="001078D9">
      <w:pPr>
        <w:pStyle w:val="Smlouva-slo"/>
        <w:numPr>
          <w:ilvl w:val="0"/>
          <w:numId w:val="19"/>
        </w:numPr>
        <w:spacing w:line="240" w:lineRule="auto"/>
        <w:ind w:left="357" w:hanging="357"/>
        <w:rPr>
          <w:rFonts w:ascii="Tahoma" w:hAnsi="Tahoma" w:cs="Tahoma"/>
          <w:sz w:val="22"/>
          <w:szCs w:val="22"/>
        </w:rPr>
      </w:pPr>
      <w:r>
        <w:rPr>
          <w:rFonts w:ascii="Tahoma" w:hAnsi="Tahoma" w:cs="Tahoma"/>
          <w:sz w:val="22"/>
          <w:szCs w:val="22"/>
        </w:rPr>
        <w:t>Kontrola prováděných prací bude realizována zejména v rámci kontrolních dnů, s tím, že:</w:t>
      </w:r>
    </w:p>
    <w:p w14:paraId="268C2DA4" w14:textId="77777777" w:rsidR="00E91FF9" w:rsidRDefault="00E91FF9" w:rsidP="001078D9">
      <w:pPr>
        <w:pStyle w:val="Smlouva-slo"/>
        <w:numPr>
          <w:ilvl w:val="0"/>
          <w:numId w:val="21"/>
        </w:numPr>
        <w:tabs>
          <w:tab w:val="clear" w:pos="360"/>
          <w:tab w:val="num" w:pos="720"/>
        </w:tabs>
        <w:spacing w:line="240" w:lineRule="auto"/>
        <w:ind w:left="714" w:hanging="357"/>
        <w:rPr>
          <w:rFonts w:ascii="Tahoma" w:hAnsi="Tahoma" w:cs="Tahoma"/>
          <w:sz w:val="22"/>
          <w:szCs w:val="22"/>
        </w:rPr>
      </w:pPr>
      <w:r>
        <w:rPr>
          <w:rFonts w:ascii="Tahoma" w:hAnsi="Tahoma" w:cs="Tahoma"/>
          <w:sz w:val="22"/>
          <w:szCs w:val="22"/>
        </w:rPr>
        <w:t>kontrolní dny se budou konat dle potřeby, zpravidla jednou týdně,</w:t>
      </w:r>
    </w:p>
    <w:p w14:paraId="6ABFB841" w14:textId="77777777" w:rsidR="00E91FF9" w:rsidRDefault="00E91FF9" w:rsidP="001078D9">
      <w:pPr>
        <w:pStyle w:val="Smlouva-slo"/>
        <w:numPr>
          <w:ilvl w:val="0"/>
          <w:numId w:val="21"/>
        </w:numPr>
        <w:tabs>
          <w:tab w:val="clear" w:pos="360"/>
          <w:tab w:val="num" w:pos="720"/>
        </w:tabs>
        <w:spacing w:line="240" w:lineRule="auto"/>
        <w:ind w:left="714" w:hanging="357"/>
        <w:rPr>
          <w:rFonts w:ascii="Tahoma" w:hAnsi="Tahoma" w:cs="Tahoma"/>
          <w:sz w:val="22"/>
          <w:szCs w:val="22"/>
        </w:rPr>
      </w:pPr>
      <w:r>
        <w:rPr>
          <w:rFonts w:ascii="Tahoma" w:hAnsi="Tahoma" w:cs="Tahoma"/>
          <w:sz w:val="22"/>
          <w:szCs w:val="22"/>
        </w:rPr>
        <w:t>termíny konání kontrolních dnů budou stanoveny v zápisu o předání staveniště; v případě potřeby budou kontrolní dny konány také mimo předem stanovený termín, a to buď na základě dohody stran uvedené v zápisu z kontrolního dne, nebo na základě výzvy osoby vykonávající technický dozor stavebníka,</w:t>
      </w:r>
    </w:p>
    <w:p w14:paraId="580C80FC" w14:textId="77777777" w:rsidR="00E91FF9" w:rsidRDefault="00E91FF9" w:rsidP="001078D9">
      <w:pPr>
        <w:pStyle w:val="Smlouva-slo"/>
        <w:numPr>
          <w:ilvl w:val="0"/>
          <w:numId w:val="21"/>
        </w:numPr>
        <w:tabs>
          <w:tab w:val="clear" w:pos="360"/>
          <w:tab w:val="num" w:pos="720"/>
        </w:tabs>
        <w:spacing w:line="240" w:lineRule="auto"/>
        <w:ind w:left="714" w:hanging="357"/>
        <w:rPr>
          <w:rFonts w:ascii="Tahoma" w:hAnsi="Tahoma" w:cs="Tahoma"/>
          <w:sz w:val="22"/>
          <w:szCs w:val="22"/>
        </w:rPr>
      </w:pPr>
      <w:r>
        <w:rPr>
          <w:rFonts w:ascii="Tahoma" w:hAnsi="Tahoma" w:cs="Tahoma"/>
          <w:sz w:val="22"/>
          <w:szCs w:val="22"/>
        </w:rPr>
        <w:t>kontrolní dny budou řízeny osobou vykonávající technický dozor stavebníka,</w:t>
      </w:r>
    </w:p>
    <w:p w14:paraId="72BD288C" w14:textId="77777777" w:rsidR="00E91FF9" w:rsidRDefault="00E91FF9" w:rsidP="001078D9">
      <w:pPr>
        <w:pStyle w:val="Smlouva-slo"/>
        <w:numPr>
          <w:ilvl w:val="0"/>
          <w:numId w:val="21"/>
        </w:numPr>
        <w:tabs>
          <w:tab w:val="clear" w:pos="360"/>
          <w:tab w:val="num" w:pos="720"/>
        </w:tabs>
        <w:spacing w:line="240" w:lineRule="auto"/>
        <w:ind w:left="714" w:hanging="357"/>
        <w:rPr>
          <w:rFonts w:ascii="Tahoma" w:hAnsi="Tahoma" w:cs="Tahoma"/>
          <w:sz w:val="22"/>
          <w:szCs w:val="22"/>
        </w:rPr>
      </w:pPr>
      <w:r>
        <w:rPr>
          <w:rFonts w:ascii="Tahoma" w:hAnsi="Tahoma" w:cs="Tahoma"/>
          <w:sz w:val="22"/>
          <w:szCs w:val="22"/>
        </w:rPr>
        <w:t>z kontrolních dnů budou osobou vykonávající technický dozor stavebníka pořizovány zápisy, které budou zhotoviteli zasílány v elektronické podobě.</w:t>
      </w:r>
    </w:p>
    <w:p w14:paraId="5DC97D5E" w14:textId="77777777" w:rsidR="00E91FF9" w:rsidRDefault="00E91FF9" w:rsidP="001078D9">
      <w:pPr>
        <w:pStyle w:val="Smlouva-slo"/>
        <w:numPr>
          <w:ilvl w:val="0"/>
          <w:numId w:val="19"/>
        </w:numPr>
        <w:spacing w:line="240" w:lineRule="auto"/>
        <w:ind w:left="357" w:hanging="357"/>
        <w:rPr>
          <w:rFonts w:ascii="Tahoma" w:hAnsi="Tahoma" w:cs="Tahoma"/>
          <w:sz w:val="22"/>
          <w:szCs w:val="22"/>
        </w:rPr>
      </w:pPr>
      <w:r>
        <w:rPr>
          <w:rFonts w:ascii="Tahoma" w:hAnsi="Tahoma" w:cs="Tahoma"/>
          <w:sz w:val="22"/>
          <w:szCs w:val="22"/>
        </w:rPr>
        <w:t>Zhotovitel vyzve osobu vykonávající technický dozor stavebníka nejméně 3 pracovní dny předem k prověření kvality prací, jež budou dalším postupem při zhotovování díla zakryty. Výzva ke kontrole musí být písemná a současně zapsaná ve stavebním deníku.</w:t>
      </w:r>
    </w:p>
    <w:p w14:paraId="15DB5864" w14:textId="77777777" w:rsidR="00E91FF9" w:rsidRDefault="00E91FF9" w:rsidP="00E91FF9">
      <w:pPr>
        <w:pStyle w:val="Smlouva-slo"/>
        <w:spacing w:before="60" w:line="240" w:lineRule="auto"/>
        <w:ind w:left="357"/>
        <w:rPr>
          <w:rFonts w:ascii="Tahoma" w:hAnsi="Tahoma" w:cs="Tahoma"/>
          <w:sz w:val="22"/>
          <w:szCs w:val="22"/>
        </w:rPr>
      </w:pPr>
      <w:r>
        <w:rPr>
          <w:rFonts w:ascii="Tahoma" w:hAnsi="Tahoma" w:cs="Tahoma"/>
          <w:sz w:val="22"/>
          <w:szCs w:val="22"/>
        </w:rPr>
        <w:t>V případě, že se na tuto výzvu osoba vykonávající technický dozor stavebníka bez vážných důvodů nedostaví, může zhotovitel pokračovat v provádění díla po předchozím písemném upozornění objednatele a předmětné práce zakrýt. Bude</w:t>
      </w:r>
      <w:r>
        <w:rPr>
          <w:rFonts w:ascii="Tahoma" w:hAnsi="Tahoma" w:cs="Tahoma"/>
          <w:sz w:val="22"/>
          <w:szCs w:val="22"/>
        </w:rPr>
        <w:noBreakHyphen/>
        <w:t>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1ADAB49F" w14:textId="77777777" w:rsidR="00E91FF9" w:rsidRDefault="00E91FF9" w:rsidP="00E91FF9">
      <w:pPr>
        <w:pStyle w:val="Smlouva-slo"/>
        <w:spacing w:before="60" w:line="240" w:lineRule="auto"/>
        <w:ind w:left="357"/>
        <w:rPr>
          <w:rFonts w:ascii="Tahoma" w:hAnsi="Tahoma" w:cs="Tahoma"/>
          <w:sz w:val="22"/>
          <w:szCs w:val="22"/>
        </w:rPr>
      </w:pPr>
      <w:r>
        <w:rPr>
          <w:rFonts w:ascii="Tahoma" w:hAnsi="Tahoma" w:cs="Tahoma"/>
          <w:sz w:val="22"/>
          <w:szCs w:val="22"/>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3B201EEC" w14:textId="778A93F6" w:rsidR="00E91FF9" w:rsidRDefault="00E91FF9" w:rsidP="001078D9">
      <w:pPr>
        <w:pStyle w:val="Zkladntext"/>
        <w:numPr>
          <w:ilvl w:val="0"/>
          <w:numId w:val="19"/>
        </w:numPr>
        <w:spacing w:before="120"/>
        <w:rPr>
          <w:rFonts w:ascii="Tahoma" w:hAnsi="Tahoma" w:cs="Tahoma"/>
          <w:i/>
          <w:iCs/>
          <w:color w:val="FF0000"/>
          <w:sz w:val="22"/>
          <w:szCs w:val="22"/>
        </w:rPr>
      </w:pPr>
      <w:r>
        <w:rPr>
          <w:rFonts w:ascii="Tahoma" w:hAnsi="Tahoma" w:cs="Tahoma"/>
          <w:sz w:val="22"/>
          <w:szCs w:val="22"/>
        </w:rPr>
        <w:lastRenderedPageBreak/>
        <w:t xml:space="preserve">Zhotovitel písemně vyzve kromě osoby vykonávající technický dozor stavebníka i správce podzemních vedení a inženýrských sítí dotčených stavbou k jejich kontrole a převzetí a zjištěnou skutečnost nechá potvrdit zápisem ve stavebním deníku. </w:t>
      </w:r>
    </w:p>
    <w:p w14:paraId="5A4F054C" w14:textId="77777777" w:rsidR="00E91FF9" w:rsidRDefault="00E91FF9" w:rsidP="00E91FF9">
      <w:pPr>
        <w:keepNext/>
        <w:spacing w:before="360"/>
        <w:jc w:val="center"/>
        <w:rPr>
          <w:rFonts w:ascii="Tahoma" w:hAnsi="Tahoma" w:cs="Tahoma"/>
          <w:b/>
        </w:rPr>
      </w:pPr>
      <w:r>
        <w:rPr>
          <w:rFonts w:ascii="Tahoma" w:hAnsi="Tahoma" w:cs="Tahoma"/>
          <w:b/>
        </w:rPr>
        <w:t>XI.</w:t>
      </w:r>
      <w:r>
        <w:rPr>
          <w:rFonts w:ascii="Tahoma" w:hAnsi="Tahoma" w:cs="Tahoma"/>
          <w:b/>
        </w:rPr>
        <w:br/>
        <w:t>Stavební deník, bezpečnostní deník</w:t>
      </w:r>
    </w:p>
    <w:p w14:paraId="248B0BFA" w14:textId="77777777" w:rsidR="00E91FF9" w:rsidRDefault="00E91FF9" w:rsidP="00E91FF9">
      <w:pPr>
        <w:pStyle w:val="Smlouva2"/>
        <w:spacing w:before="240"/>
        <w:jc w:val="left"/>
        <w:rPr>
          <w:rFonts w:ascii="Tahoma" w:hAnsi="Tahoma" w:cs="Tahoma"/>
          <w:b w:val="0"/>
          <w:bCs/>
          <w:sz w:val="22"/>
          <w:szCs w:val="22"/>
        </w:rPr>
      </w:pPr>
      <w:r>
        <w:rPr>
          <w:rFonts w:ascii="Tahoma" w:hAnsi="Tahoma" w:cs="Tahoma"/>
          <w:b w:val="0"/>
          <w:bCs/>
          <w:caps/>
          <w:sz w:val="22"/>
          <w:szCs w:val="22"/>
        </w:rPr>
        <w:t>stavební deník</w:t>
      </w:r>
    </w:p>
    <w:p w14:paraId="055747B9" w14:textId="27D3D789" w:rsidR="00E91FF9" w:rsidRPr="004415FA" w:rsidRDefault="00E91FF9" w:rsidP="001078D9">
      <w:pPr>
        <w:pStyle w:val="Smlouva3"/>
        <w:numPr>
          <w:ilvl w:val="2"/>
          <w:numId w:val="23"/>
        </w:numPr>
        <w:ind w:left="357" w:hanging="357"/>
        <w:rPr>
          <w:rFonts w:ascii="Tahoma" w:hAnsi="Tahoma" w:cs="Tahoma"/>
          <w:sz w:val="22"/>
          <w:szCs w:val="22"/>
        </w:rPr>
      </w:pPr>
      <w:r w:rsidRPr="004415FA">
        <w:rPr>
          <w:rFonts w:ascii="Tahoma" w:hAnsi="Tahoma" w:cs="Tahoma"/>
          <w:sz w:val="22"/>
          <w:szCs w:val="22"/>
        </w:rPr>
        <w:t>Zhotovitel je povinen o všech pracích a činnostech prováděných v souvislosti se stavbou vést</w:t>
      </w:r>
      <w:r w:rsidR="00B528CB" w:rsidRPr="004415FA">
        <w:rPr>
          <w:rFonts w:ascii="Tahoma" w:hAnsi="Tahoma" w:cs="Tahoma"/>
          <w:sz w:val="22"/>
          <w:szCs w:val="22"/>
        </w:rPr>
        <w:t xml:space="preserve"> elektronický</w:t>
      </w:r>
      <w:r w:rsidRPr="004415FA">
        <w:rPr>
          <w:rFonts w:ascii="Tahoma" w:hAnsi="Tahoma" w:cs="Tahoma"/>
          <w:sz w:val="22"/>
          <w:szCs w:val="22"/>
        </w:rPr>
        <w:t xml:space="preserve"> stavební deník</w:t>
      </w:r>
      <w:r w:rsidR="001935CF" w:rsidRPr="004415FA">
        <w:rPr>
          <w:rFonts w:ascii="Tahoma" w:hAnsi="Tahoma" w:cs="Tahoma"/>
          <w:sz w:val="22"/>
          <w:szCs w:val="22"/>
        </w:rPr>
        <w:t xml:space="preserve"> (dále jen „stavební deník“)</w:t>
      </w:r>
      <w:r w:rsidRPr="004415FA">
        <w:rPr>
          <w:rFonts w:ascii="Tahoma" w:hAnsi="Tahoma" w:cs="Tahoma"/>
          <w:sz w:val="22"/>
          <w:szCs w:val="22"/>
        </w:rPr>
        <w:t xml:space="preserve"> v souladu se stavebním zákonem</w:t>
      </w:r>
      <w:r w:rsidR="001935CF" w:rsidRPr="004415FA">
        <w:rPr>
          <w:rFonts w:ascii="Tahoma" w:hAnsi="Tahoma" w:cs="Tahoma"/>
          <w:sz w:val="22"/>
          <w:szCs w:val="22"/>
        </w:rPr>
        <w:t xml:space="preserve"> ve znění zákona č. 403/2020 Sb., kterým se mění zákon č. </w:t>
      </w:r>
      <w:hyperlink r:id="rId12" w:history="1">
        <w:r w:rsidR="001935CF" w:rsidRPr="004415FA">
          <w:rPr>
            <w:rFonts w:ascii="Tahoma" w:hAnsi="Tahoma" w:cs="Tahoma"/>
            <w:sz w:val="22"/>
            <w:szCs w:val="22"/>
          </w:rPr>
          <w:t>416/2009 Sb.</w:t>
        </w:r>
      </w:hyperlink>
      <w:r w:rsidR="001935CF" w:rsidRPr="004415FA">
        <w:rPr>
          <w:rFonts w:ascii="Tahoma" w:hAnsi="Tahoma" w:cs="Tahoma"/>
          <w:sz w:val="22"/>
          <w:szCs w:val="22"/>
        </w:rPr>
        <w:t>, o urychlení výstavby dopravní, vodní a energetické infrastruktury a infrastruktury elektronických komunikací, ve znění pozdějších předpisů, a další související zákony</w:t>
      </w:r>
      <w:r w:rsidRPr="004415FA">
        <w:rPr>
          <w:rFonts w:ascii="Tahoma" w:hAnsi="Tahoma" w:cs="Tahoma"/>
          <w:sz w:val="22"/>
          <w:szCs w:val="22"/>
        </w:rPr>
        <w:t>. Stavební deník musí obsahovat veškeré obsahové náležitosti a musí být veden způsobem dle vyhlášky č. 499/2006 Sb., o dokumentaci staveb, ve znění pozdějších předpisů. Stavební deník musí být přístupný na staveništi kdykoliv v průběhu práce.</w:t>
      </w:r>
      <w:r w:rsidR="001935CF" w:rsidRPr="004415FA">
        <w:rPr>
          <w:rFonts w:ascii="Tahoma" w:hAnsi="Tahoma" w:cs="Tahoma"/>
          <w:sz w:val="22"/>
          <w:szCs w:val="22"/>
        </w:rPr>
        <w:t xml:space="preserve"> </w:t>
      </w:r>
      <w:r w:rsidR="001935CF" w:rsidRPr="004415FA">
        <w:rPr>
          <w:rFonts w:ascii="Tahoma" w:hAnsi="Tahoma" w:cs="Tahoma"/>
          <w:b/>
          <w:bCs/>
          <w:sz w:val="22"/>
          <w:szCs w:val="22"/>
        </w:rPr>
        <w:t>Zhotovitel je povinen zajistit zpřístupnění elektronického stavebního deníku všem osobám uvedeným v odst. 4 tohoto článku smlouvy.</w:t>
      </w:r>
    </w:p>
    <w:p w14:paraId="006725C7" w14:textId="07F0F52B" w:rsidR="00E91FF9" w:rsidRDefault="00E91FF9" w:rsidP="001078D9">
      <w:pPr>
        <w:pStyle w:val="Smlouva3"/>
        <w:numPr>
          <w:ilvl w:val="2"/>
          <w:numId w:val="23"/>
        </w:numPr>
        <w:ind w:left="357" w:hanging="357"/>
        <w:rPr>
          <w:rFonts w:ascii="Tahoma" w:hAnsi="Tahoma" w:cs="Tahoma"/>
          <w:sz w:val="22"/>
          <w:szCs w:val="22"/>
        </w:rPr>
      </w:pPr>
      <w:r>
        <w:rPr>
          <w:rFonts w:ascii="Tahoma" w:hAnsi="Tahoma" w:cs="Tahoma"/>
          <w:sz w:val="22"/>
          <w:szCs w:val="22"/>
        </w:rPr>
        <w:t>Denní záznamy o prováděných pracích se do </w:t>
      </w:r>
      <w:r w:rsidR="000C2D1C">
        <w:rPr>
          <w:rFonts w:ascii="Tahoma" w:hAnsi="Tahoma" w:cs="Tahoma"/>
          <w:sz w:val="22"/>
          <w:szCs w:val="22"/>
        </w:rPr>
        <w:t xml:space="preserve">stavebního </w:t>
      </w:r>
      <w:r>
        <w:rPr>
          <w:rFonts w:ascii="Tahoma" w:hAnsi="Tahoma" w:cs="Tahoma"/>
          <w:sz w:val="22"/>
          <w:szCs w:val="22"/>
        </w:rPr>
        <w:t>deníku budou zapisovat, zásadně v den, kdy byly tyto práce provedeny nebo kdy nastaly okolnosti, které jsou předmětem zápisu. Zápisy v</w:t>
      </w:r>
      <w:r w:rsidR="000C2D1C">
        <w:rPr>
          <w:rFonts w:ascii="Tahoma" w:hAnsi="Tahoma" w:cs="Tahoma"/>
          <w:sz w:val="22"/>
          <w:szCs w:val="22"/>
        </w:rPr>
        <w:t>e stavebním</w:t>
      </w:r>
      <w:r>
        <w:rPr>
          <w:rFonts w:ascii="Tahoma" w:hAnsi="Tahoma" w:cs="Tahoma"/>
          <w:sz w:val="22"/>
          <w:szCs w:val="22"/>
        </w:rPr>
        <w:t> deníku nesmí být</w:t>
      </w:r>
      <w:r w:rsidR="000C2D1C">
        <w:rPr>
          <w:rFonts w:ascii="Tahoma" w:hAnsi="Tahoma" w:cs="Tahoma"/>
          <w:sz w:val="22"/>
          <w:szCs w:val="22"/>
        </w:rPr>
        <w:t xml:space="preserve"> dodatečně</w:t>
      </w:r>
      <w:r>
        <w:rPr>
          <w:rFonts w:ascii="Tahoma" w:hAnsi="Tahoma" w:cs="Tahoma"/>
          <w:sz w:val="22"/>
          <w:szCs w:val="22"/>
        </w:rPr>
        <w:t xml:space="preserve"> přepisovány</w:t>
      </w:r>
      <w:r w:rsidR="000C2D1C">
        <w:rPr>
          <w:rFonts w:ascii="Tahoma" w:hAnsi="Tahoma" w:cs="Tahoma"/>
          <w:sz w:val="22"/>
          <w:szCs w:val="22"/>
        </w:rPr>
        <w:t xml:space="preserve"> či mazány</w:t>
      </w:r>
      <w:r w:rsidR="004415FA" w:rsidRPr="004415FA">
        <w:rPr>
          <w:rFonts w:ascii="Tahoma" w:hAnsi="Tahoma" w:cs="Tahoma"/>
          <w:sz w:val="22"/>
          <w:szCs w:val="22"/>
        </w:rPr>
        <w:t>.</w:t>
      </w:r>
      <w:r w:rsidRPr="006D42DF">
        <w:rPr>
          <w:rFonts w:ascii="Tahoma" w:hAnsi="Tahoma" w:cs="Tahoma"/>
          <w:color w:val="FF00FF"/>
          <w:sz w:val="22"/>
          <w:szCs w:val="22"/>
        </w:rPr>
        <w:t xml:space="preserve"> </w:t>
      </w:r>
      <w:r>
        <w:rPr>
          <w:rFonts w:ascii="Tahoma" w:hAnsi="Tahoma" w:cs="Tahoma"/>
          <w:sz w:val="22"/>
          <w:szCs w:val="22"/>
        </w:rPr>
        <w:t>Každý zápis musí být podepsán stavbyvedoucím zhotovitele nebo jeho zástupcem.</w:t>
      </w:r>
    </w:p>
    <w:p w14:paraId="10210528" w14:textId="77777777" w:rsidR="00E91FF9" w:rsidRDefault="00E91FF9" w:rsidP="001078D9">
      <w:pPr>
        <w:pStyle w:val="Smlouva3"/>
        <w:numPr>
          <w:ilvl w:val="2"/>
          <w:numId w:val="23"/>
        </w:numPr>
        <w:ind w:left="357" w:hanging="357"/>
        <w:rPr>
          <w:rFonts w:ascii="Tahoma" w:hAnsi="Tahoma" w:cs="Tahoma"/>
          <w:sz w:val="22"/>
          <w:szCs w:val="22"/>
        </w:rPr>
      </w:pPr>
      <w:r>
        <w:rPr>
          <w:rFonts w:ascii="Tahoma" w:hAnsi="Tahoma" w:cs="Tahoma"/>
          <w:sz w:val="22"/>
          <w:szCs w:val="22"/>
        </w:rPr>
        <w:t>Do stavebního deníku budou zapsány všechny skutečnosti související s plněním smlouvy. Jedná se zejména o:</w:t>
      </w:r>
    </w:p>
    <w:p w14:paraId="5DCF9C68" w14:textId="77777777" w:rsidR="00E91FF9" w:rsidRDefault="00E91FF9" w:rsidP="001078D9">
      <w:pPr>
        <w:numPr>
          <w:ilvl w:val="2"/>
          <w:numId w:val="24"/>
        </w:numPr>
        <w:tabs>
          <w:tab w:val="clear" w:pos="737"/>
          <w:tab w:val="left" w:pos="714"/>
        </w:tabs>
        <w:spacing w:before="120" w:after="0" w:line="240" w:lineRule="auto"/>
        <w:ind w:left="714" w:hanging="357"/>
        <w:jc w:val="both"/>
        <w:rPr>
          <w:rFonts w:ascii="Tahoma" w:hAnsi="Tahoma" w:cs="Tahoma"/>
        </w:rPr>
      </w:pPr>
      <w:r>
        <w:rPr>
          <w:rFonts w:ascii="Tahoma" w:hAnsi="Tahoma" w:cs="Tahoma"/>
        </w:rPr>
        <w:t>časový postup prací a jejich kvalitu,</w:t>
      </w:r>
    </w:p>
    <w:p w14:paraId="00B037EE" w14:textId="77777777" w:rsidR="00E91FF9" w:rsidRDefault="00E91FF9" w:rsidP="001078D9">
      <w:pPr>
        <w:numPr>
          <w:ilvl w:val="2"/>
          <w:numId w:val="24"/>
        </w:numPr>
        <w:tabs>
          <w:tab w:val="clear" w:pos="737"/>
          <w:tab w:val="left" w:pos="714"/>
        </w:tabs>
        <w:spacing w:before="120" w:after="0" w:line="240" w:lineRule="auto"/>
        <w:ind w:left="714" w:hanging="357"/>
        <w:jc w:val="both"/>
        <w:rPr>
          <w:rFonts w:ascii="Tahoma" w:hAnsi="Tahoma" w:cs="Tahoma"/>
        </w:rPr>
      </w:pPr>
      <w:r>
        <w:rPr>
          <w:rFonts w:ascii="Tahoma" w:hAnsi="Tahoma" w:cs="Tahoma"/>
        </w:rPr>
        <w:t>druh použitých materiálů a technologií,</w:t>
      </w:r>
    </w:p>
    <w:p w14:paraId="035E4B9A" w14:textId="77777777" w:rsidR="00E91FF9" w:rsidRDefault="00E91FF9" w:rsidP="001078D9">
      <w:pPr>
        <w:numPr>
          <w:ilvl w:val="2"/>
          <w:numId w:val="24"/>
        </w:numPr>
        <w:tabs>
          <w:tab w:val="clear" w:pos="737"/>
          <w:tab w:val="left" w:pos="714"/>
        </w:tabs>
        <w:spacing w:before="120" w:after="0" w:line="240" w:lineRule="auto"/>
        <w:ind w:left="714" w:hanging="357"/>
        <w:jc w:val="both"/>
        <w:rPr>
          <w:rFonts w:ascii="Tahoma" w:hAnsi="Tahoma" w:cs="Tahoma"/>
        </w:rPr>
      </w:pPr>
      <w:r>
        <w:rPr>
          <w:rFonts w:ascii="Tahoma" w:hAnsi="Tahoma" w:cs="Tahoma"/>
        </w:rPr>
        <w:t>zdůvodnění odchylek v postupech prací a v použitých materiálech oproti DPS, další údaje, které souvisí s hospodárností a bezpečností práce,</w:t>
      </w:r>
    </w:p>
    <w:p w14:paraId="538717E1" w14:textId="77777777" w:rsidR="00E91FF9" w:rsidRDefault="00E91FF9" w:rsidP="001078D9">
      <w:pPr>
        <w:numPr>
          <w:ilvl w:val="2"/>
          <w:numId w:val="24"/>
        </w:numPr>
        <w:tabs>
          <w:tab w:val="clear" w:pos="737"/>
          <w:tab w:val="left" w:pos="714"/>
        </w:tabs>
        <w:spacing w:before="120" w:after="0" w:line="240" w:lineRule="auto"/>
        <w:ind w:left="714" w:hanging="357"/>
        <w:jc w:val="both"/>
        <w:rPr>
          <w:rFonts w:ascii="Tahoma" w:hAnsi="Tahoma" w:cs="Tahoma"/>
        </w:rPr>
      </w:pPr>
      <w:r>
        <w:rPr>
          <w:rFonts w:ascii="Tahoma" w:hAnsi="Tahoma" w:cs="Tahoma"/>
        </w:rPr>
        <w:t>stanovení lhůt k odstranění zjištěných vad a nedodělků.</w:t>
      </w:r>
    </w:p>
    <w:p w14:paraId="00ABFC46" w14:textId="5FBCC48B" w:rsidR="00E91FF9" w:rsidRDefault="00E91FF9" w:rsidP="001078D9">
      <w:pPr>
        <w:pStyle w:val="Smlouva3"/>
        <w:numPr>
          <w:ilvl w:val="2"/>
          <w:numId w:val="23"/>
        </w:numPr>
        <w:ind w:left="357" w:hanging="357"/>
        <w:rPr>
          <w:rFonts w:ascii="Tahoma" w:hAnsi="Tahoma" w:cs="Tahoma"/>
          <w:sz w:val="22"/>
          <w:szCs w:val="22"/>
        </w:rPr>
      </w:pPr>
      <w:r>
        <w:rPr>
          <w:rFonts w:ascii="Tahoma" w:hAnsi="Tahoma" w:cs="Tahoma"/>
          <w:sz w:val="22"/>
          <w:szCs w:val="22"/>
        </w:rPr>
        <w:t>Objednatel a jím pověřené osoby jsou oprávněny stavební deník kontrolovat a k zápisům připojovat své stanovisko. Do </w:t>
      </w:r>
      <w:r w:rsidR="006D42DF">
        <w:rPr>
          <w:rFonts w:ascii="Tahoma" w:hAnsi="Tahoma" w:cs="Tahoma"/>
          <w:sz w:val="22"/>
          <w:szCs w:val="22"/>
        </w:rPr>
        <w:t xml:space="preserve">stavebního </w:t>
      </w:r>
      <w:r>
        <w:rPr>
          <w:rFonts w:ascii="Tahoma" w:hAnsi="Tahoma" w:cs="Tahoma"/>
          <w:sz w:val="22"/>
          <w:szCs w:val="22"/>
        </w:rPr>
        <w:t>deníku je oprávněna provádět záznamy také osoba vykonávající technický dozor stavebníka, autorský dozor a koordinátor BOZP.</w:t>
      </w:r>
    </w:p>
    <w:p w14:paraId="60F9C260" w14:textId="0F1EDD3B" w:rsidR="00E91FF9" w:rsidRPr="0011103F" w:rsidRDefault="004D2E60" w:rsidP="001078D9">
      <w:pPr>
        <w:pStyle w:val="Smlouva3"/>
        <w:numPr>
          <w:ilvl w:val="2"/>
          <w:numId w:val="23"/>
        </w:numPr>
        <w:ind w:left="357" w:hanging="357"/>
        <w:rPr>
          <w:rFonts w:ascii="Tahoma" w:hAnsi="Tahoma" w:cs="Tahoma"/>
          <w:sz w:val="22"/>
          <w:szCs w:val="22"/>
        </w:rPr>
      </w:pPr>
      <w:r w:rsidRPr="0011103F">
        <w:rPr>
          <w:rFonts w:ascii="Tahoma" w:hAnsi="Tahoma" w:cs="Tahoma"/>
          <w:sz w:val="22"/>
          <w:szCs w:val="22"/>
        </w:rPr>
        <w:t>Po ukončení vedení stavebního deníku je zhotovitel povinen zajistit předání originálu stavebního deníku objednateli v elektronickém formátu, např. *.</w:t>
      </w:r>
      <w:proofErr w:type="spellStart"/>
      <w:r w:rsidRPr="0011103F">
        <w:rPr>
          <w:rFonts w:ascii="Tahoma" w:hAnsi="Tahoma" w:cs="Tahoma"/>
          <w:sz w:val="22"/>
          <w:szCs w:val="22"/>
        </w:rPr>
        <w:t>pdf</w:t>
      </w:r>
      <w:proofErr w:type="spellEnd"/>
      <w:r w:rsidRPr="0011103F">
        <w:rPr>
          <w:rFonts w:ascii="Tahoma" w:hAnsi="Tahoma" w:cs="Tahoma"/>
          <w:sz w:val="22"/>
          <w:szCs w:val="22"/>
        </w:rPr>
        <w:t>, tak, aby byla v souladu s příslušnými právními předpisy zajištěna archivace stavebního deníku.</w:t>
      </w:r>
    </w:p>
    <w:p w14:paraId="68A2B883" w14:textId="77777777" w:rsidR="00E91FF9" w:rsidRDefault="00E91FF9" w:rsidP="001078D9">
      <w:pPr>
        <w:pStyle w:val="Smlouva3"/>
        <w:numPr>
          <w:ilvl w:val="2"/>
          <w:numId w:val="23"/>
        </w:numPr>
        <w:ind w:left="357" w:hanging="357"/>
        <w:rPr>
          <w:rFonts w:ascii="Tahoma" w:hAnsi="Tahoma" w:cs="Tahoma"/>
          <w:sz w:val="22"/>
          <w:szCs w:val="22"/>
        </w:rPr>
      </w:pPr>
      <w:r w:rsidRPr="0011103F">
        <w:rPr>
          <w:rFonts w:ascii="Tahoma" w:hAnsi="Tahoma" w:cs="Tahoma"/>
          <w:sz w:val="22"/>
          <w:szCs w:val="22"/>
        </w:rPr>
        <w:t xml:space="preserve">V případě nesouhlasného stanoviska k provedenému zápisu od zmocněných zástupců </w:t>
      </w:r>
      <w:r>
        <w:rPr>
          <w:rFonts w:ascii="Tahoma" w:hAnsi="Tahoma" w:cs="Tahoma"/>
          <w:sz w:val="22"/>
          <w:szCs w:val="22"/>
        </w:rPr>
        <w:t>objednatele je stavbyvedoucí zhotovitele povinen do 3 pracovních dnů připojit k záznamu své písemné stanovisko. Pokud tak neučiní, má se za to, že s obsahem záznamu souhlasí.</w:t>
      </w:r>
    </w:p>
    <w:p w14:paraId="458D6483" w14:textId="3ADBD756" w:rsidR="00121A41" w:rsidRDefault="00E91FF9" w:rsidP="001078D9">
      <w:pPr>
        <w:pStyle w:val="Smlouva3"/>
        <w:numPr>
          <w:ilvl w:val="2"/>
          <w:numId w:val="23"/>
        </w:numPr>
        <w:ind w:left="357" w:hanging="357"/>
        <w:rPr>
          <w:rFonts w:ascii="Tahoma" w:hAnsi="Tahoma" w:cs="Tahoma"/>
          <w:bCs/>
          <w:i/>
          <w:color w:val="FF0000"/>
          <w:sz w:val="22"/>
          <w:szCs w:val="22"/>
        </w:rPr>
      </w:pPr>
      <w:r>
        <w:rPr>
          <w:rFonts w:ascii="Tahoma" w:hAnsi="Tahoma" w:cs="Tahoma"/>
          <w:sz w:val="22"/>
          <w:szCs w:val="22"/>
        </w:rPr>
        <w:t>Nebude</w:t>
      </w:r>
      <w:r>
        <w:rPr>
          <w:rFonts w:ascii="Tahoma" w:hAnsi="Tahoma" w:cs="Tahoma"/>
          <w:sz w:val="22"/>
          <w:szCs w:val="22"/>
        </w:rPr>
        <w:noBreakHyphen/>
        <w:t xml:space="preserve">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w:t>
      </w:r>
    </w:p>
    <w:p w14:paraId="5C55D725" w14:textId="77777777" w:rsidR="00E91FF9" w:rsidRDefault="00E91FF9" w:rsidP="00E91FF9">
      <w:pPr>
        <w:pStyle w:val="Smlouva2"/>
        <w:keepNext/>
        <w:spacing w:before="240"/>
        <w:jc w:val="left"/>
        <w:rPr>
          <w:rFonts w:ascii="Tahoma" w:hAnsi="Tahoma" w:cs="Tahoma"/>
          <w:b w:val="0"/>
          <w:bCs/>
          <w:caps/>
          <w:sz w:val="22"/>
          <w:szCs w:val="22"/>
        </w:rPr>
      </w:pPr>
      <w:r>
        <w:rPr>
          <w:rFonts w:ascii="Tahoma" w:hAnsi="Tahoma" w:cs="Tahoma"/>
          <w:b w:val="0"/>
          <w:bCs/>
          <w:caps/>
          <w:sz w:val="22"/>
          <w:szCs w:val="22"/>
        </w:rPr>
        <w:lastRenderedPageBreak/>
        <w:t>bezpečnostní deník</w:t>
      </w:r>
    </w:p>
    <w:p w14:paraId="642B934F" w14:textId="77777777" w:rsidR="00E91FF9" w:rsidRDefault="00E91FF9" w:rsidP="001078D9">
      <w:pPr>
        <w:pStyle w:val="Smlouva3"/>
        <w:numPr>
          <w:ilvl w:val="2"/>
          <w:numId w:val="23"/>
        </w:numPr>
        <w:ind w:left="357" w:hanging="357"/>
        <w:rPr>
          <w:rFonts w:ascii="Tahoma" w:hAnsi="Tahoma" w:cs="Tahoma"/>
          <w:sz w:val="22"/>
          <w:szCs w:val="22"/>
        </w:rPr>
      </w:pPr>
      <w:r>
        <w:rPr>
          <w:rFonts w:ascii="Tahoma" w:hAnsi="Tahoma" w:cs="Tahoma"/>
          <w:sz w:val="22"/>
          <w:szCs w:val="22"/>
        </w:rPr>
        <w:t>Zhotovitel je dále oprávněn vyjadřovat se k zápisům do bezpečnostního deníku, který ke stavbě povede koordinátor BOZP a je povinen neprodleně respektovat požadavky koordinátora BOZP v deníku uvedené.</w:t>
      </w:r>
    </w:p>
    <w:p w14:paraId="76BF3AFA" w14:textId="77777777" w:rsidR="00E91FF9" w:rsidRDefault="00E91FF9" w:rsidP="001078D9">
      <w:pPr>
        <w:pStyle w:val="Smlouva3"/>
        <w:numPr>
          <w:ilvl w:val="2"/>
          <w:numId w:val="23"/>
        </w:numPr>
        <w:ind w:left="357" w:hanging="357"/>
        <w:rPr>
          <w:rFonts w:ascii="Tahoma" w:hAnsi="Tahoma" w:cs="Tahoma"/>
          <w:sz w:val="22"/>
          <w:szCs w:val="22"/>
        </w:rPr>
      </w:pPr>
      <w:r>
        <w:rPr>
          <w:rFonts w:ascii="Tahoma" w:hAnsi="Tahoma" w:cs="Tahoma"/>
          <w:sz w:val="22"/>
          <w:szCs w:val="22"/>
        </w:rPr>
        <w:t>Do bezpečnostního deníku budou zaznamenávány veškeré skutečnosti týkající se bezpečnosti a ochrany zdraví při práci na staveništi, zejména pak tyto skutečnosti:</w:t>
      </w:r>
    </w:p>
    <w:p w14:paraId="21467DA3" w14:textId="77777777" w:rsidR="00E91FF9" w:rsidRDefault="00E91FF9" w:rsidP="001078D9">
      <w:pPr>
        <w:numPr>
          <w:ilvl w:val="0"/>
          <w:numId w:val="25"/>
        </w:numPr>
        <w:tabs>
          <w:tab w:val="clear" w:pos="380"/>
          <w:tab w:val="left" w:pos="714"/>
        </w:tabs>
        <w:spacing w:before="120" w:after="0" w:line="240" w:lineRule="auto"/>
        <w:ind w:left="714" w:hanging="357"/>
        <w:jc w:val="both"/>
        <w:rPr>
          <w:rFonts w:ascii="Tahoma" w:hAnsi="Tahoma" w:cs="Tahoma"/>
        </w:rPr>
      </w:pPr>
      <w:r>
        <w:rPr>
          <w:rFonts w:ascii="Tahoma" w:hAnsi="Tahoma" w:cs="Tahoma"/>
        </w:rPr>
        <w:t>seznámení s místními riziky za účelem předcházení ohrožení života a zdraví osob, které se s vědomím zhotovitele mohou zdržovat na staveništi (pokud stavební práce probíhají za provozu),</w:t>
      </w:r>
    </w:p>
    <w:p w14:paraId="284E9096" w14:textId="77777777" w:rsidR="00E91FF9" w:rsidRDefault="00E91FF9" w:rsidP="001078D9">
      <w:pPr>
        <w:numPr>
          <w:ilvl w:val="0"/>
          <w:numId w:val="25"/>
        </w:numPr>
        <w:tabs>
          <w:tab w:val="clear" w:pos="380"/>
          <w:tab w:val="left" w:pos="714"/>
        </w:tabs>
        <w:spacing w:before="120" w:after="0" w:line="240" w:lineRule="auto"/>
        <w:ind w:left="714" w:hanging="357"/>
        <w:jc w:val="both"/>
        <w:rPr>
          <w:rFonts w:ascii="Tahoma" w:hAnsi="Tahoma" w:cs="Tahoma"/>
        </w:rPr>
      </w:pPr>
      <w:r>
        <w:rPr>
          <w:rFonts w:ascii="Tahoma" w:hAnsi="Tahoma" w:cs="Tahoma"/>
        </w:rPr>
        <w:t>seznámení s plánem BOZP na staveništi,</w:t>
      </w:r>
    </w:p>
    <w:p w14:paraId="690D9113" w14:textId="77777777" w:rsidR="00E91FF9" w:rsidRDefault="00E91FF9" w:rsidP="001078D9">
      <w:pPr>
        <w:numPr>
          <w:ilvl w:val="0"/>
          <w:numId w:val="25"/>
        </w:numPr>
        <w:tabs>
          <w:tab w:val="clear" w:pos="380"/>
          <w:tab w:val="left" w:pos="714"/>
        </w:tabs>
        <w:spacing w:before="120" w:after="0" w:line="240" w:lineRule="auto"/>
        <w:ind w:left="714" w:hanging="357"/>
        <w:jc w:val="both"/>
        <w:rPr>
          <w:rFonts w:ascii="Tahoma" w:hAnsi="Tahoma" w:cs="Tahoma"/>
        </w:rPr>
      </w:pPr>
      <w:r>
        <w:rPr>
          <w:rFonts w:ascii="Tahoma" w:hAnsi="Tahoma" w:cs="Tahoma"/>
        </w:rPr>
        <w:t>zápisy z pravidelných kontrolních dnů BOZP,</w:t>
      </w:r>
    </w:p>
    <w:p w14:paraId="488363CA" w14:textId="77777777" w:rsidR="00E91FF9" w:rsidRDefault="00E91FF9" w:rsidP="001078D9">
      <w:pPr>
        <w:numPr>
          <w:ilvl w:val="0"/>
          <w:numId w:val="25"/>
        </w:numPr>
        <w:tabs>
          <w:tab w:val="clear" w:pos="380"/>
          <w:tab w:val="left" w:pos="714"/>
        </w:tabs>
        <w:spacing w:before="120" w:after="0" w:line="240" w:lineRule="auto"/>
        <w:ind w:left="714" w:hanging="357"/>
        <w:jc w:val="both"/>
        <w:rPr>
          <w:rFonts w:ascii="Tahoma" w:hAnsi="Tahoma" w:cs="Tahoma"/>
        </w:rPr>
      </w:pPr>
      <w:r>
        <w:rPr>
          <w:rFonts w:ascii="Tahoma" w:hAnsi="Tahoma" w:cs="Tahoma"/>
        </w:rPr>
        <w:t>nedostatky zjištěné při pochůzkách na stavbě včetně uložení opatření k nápravě,</w:t>
      </w:r>
    </w:p>
    <w:p w14:paraId="739806B5" w14:textId="77777777" w:rsidR="00E91FF9" w:rsidRDefault="00E91FF9" w:rsidP="001078D9">
      <w:pPr>
        <w:numPr>
          <w:ilvl w:val="0"/>
          <w:numId w:val="25"/>
        </w:numPr>
        <w:tabs>
          <w:tab w:val="clear" w:pos="380"/>
          <w:tab w:val="left" w:pos="714"/>
        </w:tabs>
        <w:spacing w:before="120" w:after="0" w:line="240" w:lineRule="auto"/>
        <w:ind w:left="714" w:hanging="357"/>
        <w:jc w:val="both"/>
        <w:rPr>
          <w:rFonts w:ascii="Tahoma" w:hAnsi="Tahoma" w:cs="Tahoma"/>
        </w:rPr>
      </w:pPr>
      <w:r>
        <w:rPr>
          <w:rFonts w:ascii="Tahoma" w:hAnsi="Tahoma" w:cs="Tahoma"/>
        </w:rPr>
        <w:t>oznámení o nepřijetí uložených opatření k nápravě,</w:t>
      </w:r>
    </w:p>
    <w:p w14:paraId="2A465527" w14:textId="77777777" w:rsidR="00E91FF9" w:rsidRDefault="00E91FF9" w:rsidP="001078D9">
      <w:pPr>
        <w:numPr>
          <w:ilvl w:val="0"/>
          <w:numId w:val="25"/>
        </w:numPr>
        <w:tabs>
          <w:tab w:val="clear" w:pos="380"/>
          <w:tab w:val="left" w:pos="714"/>
        </w:tabs>
        <w:spacing w:before="120" w:after="0" w:line="240" w:lineRule="auto"/>
        <w:ind w:left="714" w:hanging="357"/>
        <w:jc w:val="both"/>
        <w:rPr>
          <w:rFonts w:ascii="Tahoma" w:hAnsi="Tahoma" w:cs="Tahoma"/>
        </w:rPr>
      </w:pPr>
      <w:r>
        <w:rPr>
          <w:rFonts w:ascii="Tahoma" w:hAnsi="Tahoma" w:cs="Tahoma"/>
        </w:rPr>
        <w:t>koordinace s techniky BOZP jednotlivých (pod)zhotovitelů,</w:t>
      </w:r>
    </w:p>
    <w:p w14:paraId="673D7555" w14:textId="77777777" w:rsidR="00E91FF9" w:rsidRDefault="00E91FF9" w:rsidP="001078D9">
      <w:pPr>
        <w:numPr>
          <w:ilvl w:val="0"/>
          <w:numId w:val="25"/>
        </w:numPr>
        <w:tabs>
          <w:tab w:val="clear" w:pos="380"/>
          <w:tab w:val="left" w:pos="720"/>
        </w:tabs>
        <w:spacing w:before="120" w:after="0" w:line="240" w:lineRule="auto"/>
        <w:ind w:left="714" w:hanging="357"/>
        <w:jc w:val="both"/>
        <w:rPr>
          <w:rFonts w:ascii="Tahoma" w:hAnsi="Tahoma" w:cs="Tahoma"/>
        </w:rPr>
      </w:pPr>
      <w:r>
        <w:rPr>
          <w:rFonts w:ascii="Tahoma" w:hAnsi="Tahoma" w:cs="Tahoma"/>
        </w:rPr>
        <w:t>koordinace činností jednotlivých (pod)zhotovitelů s cílem vyloučení bezpečnostních kolizí,</w:t>
      </w:r>
    </w:p>
    <w:p w14:paraId="3BCB389D" w14:textId="77777777" w:rsidR="00E91FF9" w:rsidRDefault="00E91FF9" w:rsidP="001078D9">
      <w:pPr>
        <w:numPr>
          <w:ilvl w:val="0"/>
          <w:numId w:val="25"/>
        </w:numPr>
        <w:tabs>
          <w:tab w:val="clear" w:pos="380"/>
          <w:tab w:val="left" w:pos="714"/>
        </w:tabs>
        <w:spacing w:before="120" w:after="0" w:line="240" w:lineRule="auto"/>
        <w:ind w:left="714" w:hanging="357"/>
        <w:jc w:val="both"/>
        <w:rPr>
          <w:rFonts w:ascii="Tahoma" w:hAnsi="Tahoma" w:cs="Tahoma"/>
        </w:rPr>
      </w:pPr>
      <w:r>
        <w:rPr>
          <w:rFonts w:ascii="Tahoma" w:hAnsi="Tahoma" w:cs="Tahoma"/>
        </w:rPr>
        <w:t>kontrola dodržování čistoty a pořádku na staveništi.</w:t>
      </w:r>
    </w:p>
    <w:p w14:paraId="7E47A6BD" w14:textId="77777777" w:rsidR="00E91FF9" w:rsidRDefault="00E91FF9" w:rsidP="001078D9">
      <w:pPr>
        <w:pStyle w:val="Smlouva3"/>
        <w:numPr>
          <w:ilvl w:val="2"/>
          <w:numId w:val="23"/>
        </w:numPr>
        <w:ind w:left="357" w:hanging="357"/>
        <w:rPr>
          <w:rFonts w:ascii="Tahoma" w:hAnsi="Tahoma" w:cs="Tahoma"/>
          <w:sz w:val="22"/>
          <w:szCs w:val="22"/>
        </w:rPr>
      </w:pPr>
      <w:r>
        <w:rPr>
          <w:rFonts w:ascii="Tahoma" w:hAnsi="Tahoma" w:cs="Tahoma"/>
          <w:sz w:val="22"/>
          <w:szCs w:val="22"/>
        </w:rPr>
        <w:t>Režim tohoto deníku se přiměřeně řídí předchozími ustanoveními o stavebním deníku.</w:t>
      </w:r>
    </w:p>
    <w:p w14:paraId="1DD49A59" w14:textId="77777777" w:rsidR="00E91FF9" w:rsidRDefault="00E91FF9" w:rsidP="001078D9">
      <w:pPr>
        <w:pStyle w:val="Smlouva3"/>
        <w:numPr>
          <w:ilvl w:val="2"/>
          <w:numId w:val="23"/>
        </w:numPr>
        <w:ind w:left="357" w:hanging="357"/>
        <w:rPr>
          <w:rFonts w:ascii="Tahoma" w:hAnsi="Tahoma" w:cs="Tahoma"/>
          <w:sz w:val="22"/>
          <w:szCs w:val="22"/>
        </w:rPr>
      </w:pPr>
      <w:r>
        <w:rPr>
          <w:rFonts w:ascii="Tahoma" w:hAnsi="Tahoma" w:cs="Tahoma"/>
          <w:sz w:val="22"/>
          <w:szCs w:val="22"/>
        </w:rPr>
        <w:t>Zápisem ve stavebním deníku a bezpečnostním deníku nelze obsah této smlouvy měnit.</w:t>
      </w:r>
    </w:p>
    <w:p w14:paraId="0031FB36" w14:textId="77777777" w:rsidR="00E91FF9" w:rsidRDefault="00E91FF9" w:rsidP="00E91FF9">
      <w:pPr>
        <w:keepNext/>
        <w:spacing w:before="360"/>
        <w:jc w:val="center"/>
        <w:rPr>
          <w:rFonts w:ascii="Tahoma" w:hAnsi="Tahoma" w:cs="Tahoma"/>
          <w:b/>
        </w:rPr>
      </w:pPr>
      <w:r>
        <w:rPr>
          <w:rFonts w:ascii="Tahoma" w:hAnsi="Tahoma" w:cs="Tahoma"/>
          <w:b/>
        </w:rPr>
        <w:t>XII.</w:t>
      </w:r>
      <w:r>
        <w:rPr>
          <w:rFonts w:ascii="Tahoma" w:hAnsi="Tahoma" w:cs="Tahoma"/>
          <w:b/>
        </w:rPr>
        <w:br/>
        <w:t>Předání díla</w:t>
      </w:r>
    </w:p>
    <w:p w14:paraId="5C38C647" w14:textId="77777777" w:rsidR="00E91FF9" w:rsidRPr="00121A41" w:rsidRDefault="00E91FF9" w:rsidP="001078D9">
      <w:pPr>
        <w:widowControl w:val="0"/>
        <w:numPr>
          <w:ilvl w:val="0"/>
          <w:numId w:val="26"/>
        </w:numPr>
        <w:spacing w:before="120" w:after="0" w:line="240" w:lineRule="auto"/>
        <w:ind w:left="357" w:hanging="357"/>
        <w:jc w:val="both"/>
        <w:rPr>
          <w:rFonts w:ascii="Tahoma" w:hAnsi="Tahoma" w:cs="Tahoma"/>
          <w:color w:val="FF0000"/>
        </w:rPr>
      </w:pPr>
      <w:r w:rsidRPr="00121A41">
        <w:rPr>
          <w:rFonts w:ascii="Tahoma" w:hAnsi="Tahoma" w:cs="Tahoma"/>
        </w:rPr>
        <w:t>Přejímací řízení bude objednatelem zahájeno do 10</w:t>
      </w:r>
      <w:r w:rsidRPr="00121A41">
        <w:rPr>
          <w:rFonts w:ascii="Tahoma" w:hAnsi="Tahoma" w:cs="Tahoma"/>
          <w:color w:val="FF00FF"/>
        </w:rPr>
        <w:t xml:space="preserve"> </w:t>
      </w:r>
      <w:r w:rsidRPr="00121A41">
        <w:rPr>
          <w:rFonts w:ascii="Tahoma" w:hAnsi="Tahoma" w:cs="Tahoma"/>
        </w:rPr>
        <w:t>pracovních dnů po obdržení písemné výzvy zhotovitele. Doba od zahájení přejímacího řízení do jeho ukončení (převzetím díla ve smyslu odst. 2 tohoto článku nebo jeho nepřevzetím ve smyslu odst. 3 tohoto článku) se nepočítá do doby plnění dle čl. IV odst. 1 této smlouvy.</w:t>
      </w:r>
    </w:p>
    <w:p w14:paraId="091B6B64" w14:textId="77777777" w:rsidR="00E91FF9" w:rsidRDefault="00E91FF9" w:rsidP="00E91FF9">
      <w:pPr>
        <w:pStyle w:val="Smlouva-slo"/>
        <w:spacing w:line="240" w:lineRule="auto"/>
        <w:ind w:left="357"/>
        <w:rPr>
          <w:rFonts w:ascii="Tahoma" w:hAnsi="Tahoma" w:cs="Tahoma"/>
          <w:sz w:val="22"/>
          <w:szCs w:val="22"/>
        </w:rPr>
      </w:pPr>
      <w:r>
        <w:rPr>
          <w:rFonts w:ascii="Tahoma" w:hAnsi="Tahoma" w:cs="Tahoma"/>
          <w:sz w:val="22"/>
          <w:szCs w:val="22"/>
        </w:rPr>
        <w:t>Písemná výzva bude zaslána zhotovitelem také osobě vykonávající technický dozor stavebníka, autorskému dozoru projektanta a uživateli.</w:t>
      </w:r>
    </w:p>
    <w:p w14:paraId="589093ED" w14:textId="77777777" w:rsidR="00E91FF9" w:rsidRDefault="00E91FF9" w:rsidP="001078D9">
      <w:pPr>
        <w:widowControl w:val="0"/>
        <w:numPr>
          <w:ilvl w:val="0"/>
          <w:numId w:val="26"/>
        </w:numPr>
        <w:spacing w:before="120" w:after="0" w:line="240" w:lineRule="auto"/>
        <w:ind w:left="357" w:hanging="357"/>
        <w:jc w:val="both"/>
        <w:rPr>
          <w:rFonts w:ascii="Tahoma" w:hAnsi="Tahoma" w:cs="Tahoma"/>
        </w:rPr>
      </w:pPr>
      <w:r>
        <w:rPr>
          <w:rFonts w:ascii="Tahoma" w:hAnsi="Tahoma" w:cs="Tahoma"/>
        </w:rPr>
        <w:t>Objednatel se zavazuje dílo převzít do 10 pracovních dnů od zahájení přejímacího řízení v případě, že dílo bude předáno bez vad a nedodělků bránících jeho řádnému užívání. Předání a převzetí díla bude provedeno v místě plnění dle čl. IV odst. 2 této smlouvy. O předání a převzetí díla osoba vykonávající technický dozor stavebníka sepíše protokol, který bude obsahovat:</w:t>
      </w:r>
    </w:p>
    <w:p w14:paraId="3D87D845" w14:textId="77777777" w:rsidR="00E91FF9" w:rsidRDefault="00E91FF9" w:rsidP="001078D9">
      <w:pPr>
        <w:pStyle w:val="Smlouva-slo"/>
        <w:numPr>
          <w:ilvl w:val="2"/>
          <w:numId w:val="2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označení předmětu díla,</w:t>
      </w:r>
    </w:p>
    <w:p w14:paraId="1F809B7F" w14:textId="77777777" w:rsidR="00E91FF9" w:rsidRDefault="00E91FF9" w:rsidP="001078D9">
      <w:pPr>
        <w:pStyle w:val="Smlouva-slo"/>
        <w:numPr>
          <w:ilvl w:val="2"/>
          <w:numId w:val="2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označení objednatele a zhotovitele díla,</w:t>
      </w:r>
    </w:p>
    <w:p w14:paraId="23DA151B" w14:textId="77777777" w:rsidR="00E91FF9" w:rsidRDefault="00E91FF9" w:rsidP="001078D9">
      <w:pPr>
        <w:pStyle w:val="Smlouva-slo"/>
        <w:numPr>
          <w:ilvl w:val="2"/>
          <w:numId w:val="2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číslo a datum uzavření smlouvy o dílo včetně čísel a dat uzavření jejích dodatků,</w:t>
      </w:r>
    </w:p>
    <w:p w14:paraId="0068689B" w14:textId="105D7818" w:rsidR="00E91FF9" w:rsidRDefault="00E91FF9" w:rsidP="001078D9">
      <w:pPr>
        <w:pStyle w:val="Smlouva-slo"/>
        <w:numPr>
          <w:ilvl w:val="2"/>
          <w:numId w:val="2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 xml:space="preserve">datum vydání a číslo </w:t>
      </w:r>
      <w:r w:rsidRPr="00121A41">
        <w:rPr>
          <w:rFonts w:ascii="Tahoma" w:hAnsi="Tahoma" w:cs="Tahoma"/>
          <w:sz w:val="22"/>
          <w:szCs w:val="22"/>
        </w:rPr>
        <w:t>stavebního povolení</w:t>
      </w:r>
      <w:r>
        <w:rPr>
          <w:rFonts w:ascii="Tahoma" w:hAnsi="Tahoma" w:cs="Tahoma"/>
          <w:sz w:val="22"/>
          <w:szCs w:val="22"/>
        </w:rPr>
        <w:t>,</w:t>
      </w:r>
    </w:p>
    <w:p w14:paraId="4081B3D6" w14:textId="77777777" w:rsidR="00E91FF9" w:rsidRDefault="00E91FF9" w:rsidP="001078D9">
      <w:pPr>
        <w:pStyle w:val="Smlouva-slo"/>
        <w:numPr>
          <w:ilvl w:val="2"/>
          <w:numId w:val="2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 vyklizení staveniště,</w:t>
      </w:r>
    </w:p>
    <w:p w14:paraId="4ADCF50E" w14:textId="77777777" w:rsidR="00E91FF9" w:rsidRDefault="00E91FF9" w:rsidP="001078D9">
      <w:pPr>
        <w:pStyle w:val="Smlouva-slo"/>
        <w:numPr>
          <w:ilvl w:val="2"/>
          <w:numId w:val="2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 ukončení záruky za jakost na dílo,</w:t>
      </w:r>
    </w:p>
    <w:p w14:paraId="19B1F9EC" w14:textId="77777777" w:rsidR="00E91FF9" w:rsidRDefault="00E91FF9" w:rsidP="001078D9">
      <w:pPr>
        <w:pStyle w:val="Smlouva-slo"/>
        <w:numPr>
          <w:ilvl w:val="2"/>
          <w:numId w:val="2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zahájení po dokončení díla,</w:t>
      </w:r>
    </w:p>
    <w:p w14:paraId="5BCD926C" w14:textId="77777777" w:rsidR="00E91FF9" w:rsidRDefault="00E91FF9" w:rsidP="001078D9">
      <w:pPr>
        <w:pStyle w:val="Smlouva-slo"/>
        <w:numPr>
          <w:ilvl w:val="2"/>
          <w:numId w:val="2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 zahájení a dokončení prací na zhotovovaném díle,</w:t>
      </w:r>
    </w:p>
    <w:p w14:paraId="78772235" w14:textId="77777777" w:rsidR="00E91FF9" w:rsidRDefault="00E91FF9" w:rsidP="001078D9">
      <w:pPr>
        <w:pStyle w:val="Smlouva-slo"/>
        <w:numPr>
          <w:ilvl w:val="2"/>
          <w:numId w:val="2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lastRenderedPageBreak/>
        <w:t>seznam zhotovitelem předávané dokumentace dle odst. 6 tohoto článku smlouvy,</w:t>
      </w:r>
    </w:p>
    <w:p w14:paraId="72241BB4" w14:textId="77777777" w:rsidR="00E91FF9" w:rsidRDefault="00E91FF9" w:rsidP="001078D9">
      <w:pPr>
        <w:pStyle w:val="Smlouva-slo"/>
        <w:numPr>
          <w:ilvl w:val="2"/>
          <w:numId w:val="2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prohlášení objednatele, že dílo přejímá (nepřejímá),</w:t>
      </w:r>
    </w:p>
    <w:p w14:paraId="6E47BBED" w14:textId="77777777" w:rsidR="00E91FF9" w:rsidRDefault="00E91FF9" w:rsidP="001078D9">
      <w:pPr>
        <w:pStyle w:val="Smlouva-slo"/>
        <w:numPr>
          <w:ilvl w:val="2"/>
          <w:numId w:val="2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 a místo sepsání protokolu,</w:t>
      </w:r>
    </w:p>
    <w:p w14:paraId="510176E5" w14:textId="77777777" w:rsidR="00E91FF9" w:rsidRDefault="00E91FF9" w:rsidP="001078D9">
      <w:pPr>
        <w:pStyle w:val="Smlouva-slo"/>
        <w:numPr>
          <w:ilvl w:val="2"/>
          <w:numId w:val="2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v případě, že je dílo přebíráno s vadami a nedodělky nebránícími řádnému užívání díla, uvedení, že je dílo přebíráno s výhradami a seznam vad a nedodělků, s nimiž bylo dílo převzato,</w:t>
      </w:r>
    </w:p>
    <w:p w14:paraId="403B1C83" w14:textId="77777777" w:rsidR="00E91FF9" w:rsidRDefault="00E91FF9" w:rsidP="001078D9">
      <w:pPr>
        <w:pStyle w:val="Smlouva-slo"/>
        <w:numPr>
          <w:ilvl w:val="2"/>
          <w:numId w:val="2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jména a podpisy zástupců objednatele, zhotovitele, uživatele a osoby vykonávající technický dozor stavebníka.</w:t>
      </w:r>
    </w:p>
    <w:p w14:paraId="36C1A7F4" w14:textId="77777777" w:rsidR="00E91FF9" w:rsidRDefault="00E91FF9" w:rsidP="001078D9">
      <w:pPr>
        <w:widowControl w:val="0"/>
        <w:numPr>
          <w:ilvl w:val="0"/>
          <w:numId w:val="26"/>
        </w:numPr>
        <w:spacing w:before="120" w:after="0" w:line="240" w:lineRule="auto"/>
        <w:ind w:left="357" w:hanging="357"/>
        <w:jc w:val="both"/>
        <w:rPr>
          <w:rFonts w:ascii="Tahoma" w:hAnsi="Tahoma" w:cs="Tahoma"/>
        </w:rPr>
      </w:pPr>
      <w:r>
        <w:rPr>
          <w:rFonts w:ascii="Tahoma" w:hAnsi="Tahoma" w:cs="Tahoma"/>
        </w:rPr>
        <w:t>Pokud objednatel dílo nepřevezme, protože dílo obsahuje vady nebo nedodělky bránící jeho řádnému užívání, je povinen tyto vady a nedodělky v předávacím protokolu specifikovat.</w:t>
      </w:r>
    </w:p>
    <w:p w14:paraId="3E5517BA" w14:textId="77777777" w:rsidR="00E91FF9" w:rsidRDefault="00E91FF9" w:rsidP="001078D9">
      <w:pPr>
        <w:widowControl w:val="0"/>
        <w:numPr>
          <w:ilvl w:val="0"/>
          <w:numId w:val="26"/>
        </w:numPr>
        <w:spacing w:before="120" w:after="0" w:line="240" w:lineRule="auto"/>
        <w:ind w:left="357" w:hanging="357"/>
        <w:jc w:val="both"/>
        <w:rPr>
          <w:rFonts w:ascii="Tahoma" w:hAnsi="Tahoma" w:cs="Tahoma"/>
        </w:rPr>
      </w:pPr>
      <w:r>
        <w:rPr>
          <w:rFonts w:ascii="Tahoma" w:hAnsi="Tahoma" w:cs="Tahoma"/>
        </w:rPr>
        <w:t>Pokud objednatel dílo v souladu s čl. III odst. 6 této smlouvy převezme s vadami a nedodělky nebránícími řádnému užívání díla (převzetí s výhradami), budou tyto vady a nedodělky odstraněny do </w:t>
      </w:r>
      <w:r w:rsidRPr="00121A41">
        <w:rPr>
          <w:rFonts w:ascii="Tahoma" w:hAnsi="Tahoma" w:cs="Tahoma"/>
        </w:rPr>
        <w:t>5</w:t>
      </w:r>
      <w:r>
        <w:rPr>
          <w:rFonts w:ascii="Tahoma" w:hAnsi="Tahoma" w:cs="Tahoma"/>
        </w:rPr>
        <w:t xml:space="preserve"> pracovních dnů od převzetí díla objednatelem, nedohodnou</w:t>
      </w:r>
      <w:r>
        <w:rPr>
          <w:rFonts w:ascii="Tahoma" w:hAnsi="Tahoma" w:cs="Tahoma"/>
        </w:rPr>
        <w:noBreakHyphen/>
        <w:t>li se smluvní strany při předání díla písemně jinak.</w:t>
      </w:r>
    </w:p>
    <w:p w14:paraId="617C1D79" w14:textId="1659BE2A" w:rsidR="00E91FF9" w:rsidRDefault="00E91FF9" w:rsidP="00E91FF9">
      <w:pPr>
        <w:widowControl w:val="0"/>
        <w:spacing w:before="120"/>
        <w:ind w:left="357"/>
        <w:jc w:val="both"/>
        <w:rPr>
          <w:rFonts w:ascii="Tahoma" w:hAnsi="Tahoma" w:cs="Tahoma"/>
        </w:rPr>
      </w:pPr>
      <w:r>
        <w:rPr>
          <w:rFonts w:ascii="Tahoma" w:hAnsi="Tahoma" w:cs="Tahoma"/>
        </w:rPr>
        <w:t>O odstranění těchto vad a nedodělků bude smluvními stranami sepsán zápis, který vyhotoví osoba vykonávající technický dozor stavebníka. Zápis bude obsahovat jména a podpisy oprávněných zástupců smluvních stran, uživatele a osoby vykonávající technický dozor stavebníka.</w:t>
      </w:r>
      <w:r w:rsidR="000E2342">
        <w:rPr>
          <w:rFonts w:ascii="Tahoma" w:hAnsi="Tahoma" w:cs="Tahoma"/>
        </w:rPr>
        <w:t xml:space="preserve"> Nedílnou součástí zápisu o odstranění vad a nedodělků bude originál stavebního deníku. Bez předání stavebního deníku nebudou vady a nedodělky považovány za odstraněné.</w:t>
      </w:r>
    </w:p>
    <w:p w14:paraId="7183A22A" w14:textId="77777777" w:rsidR="00E91FF9" w:rsidRDefault="00E91FF9" w:rsidP="001078D9">
      <w:pPr>
        <w:widowControl w:val="0"/>
        <w:numPr>
          <w:ilvl w:val="0"/>
          <w:numId w:val="26"/>
        </w:numPr>
        <w:spacing w:before="120" w:after="0" w:line="240" w:lineRule="auto"/>
        <w:ind w:left="357" w:hanging="357"/>
        <w:jc w:val="both"/>
        <w:rPr>
          <w:rFonts w:ascii="Tahoma" w:hAnsi="Tahoma" w:cs="Tahoma"/>
        </w:rPr>
      </w:pPr>
      <w:r>
        <w:rPr>
          <w:rFonts w:ascii="Tahoma" w:hAnsi="Tahoma" w:cs="Tahoma"/>
        </w:rPr>
        <w:t>Zhotovitel je povinen provést předepsané zkoušky dle platných právních předpisů a technických norem. Úspěšné provedení těchto zkoušek je podmínkou převzetí díla.</w:t>
      </w:r>
    </w:p>
    <w:p w14:paraId="61F12515" w14:textId="18A2F590" w:rsidR="00E91FF9" w:rsidRDefault="00E91FF9" w:rsidP="001078D9">
      <w:pPr>
        <w:widowControl w:val="0"/>
        <w:numPr>
          <w:ilvl w:val="0"/>
          <w:numId w:val="26"/>
        </w:numPr>
        <w:spacing w:before="120" w:after="0" w:line="240" w:lineRule="auto"/>
        <w:ind w:left="357" w:hanging="357"/>
        <w:jc w:val="both"/>
        <w:rPr>
          <w:rFonts w:ascii="Tahoma" w:hAnsi="Tahoma" w:cs="Tahoma"/>
        </w:rPr>
      </w:pPr>
      <w:r>
        <w:rPr>
          <w:rFonts w:ascii="Tahoma" w:hAnsi="Tahoma" w:cs="Tahoma"/>
        </w:rPr>
        <w:t>Doklady o řádném provedení díla dle technických norem a předpisů, o provedených zkouškách, atestech, dále DSPS</w:t>
      </w:r>
      <w:r w:rsidR="000E2342">
        <w:rPr>
          <w:rFonts w:ascii="Tahoma" w:hAnsi="Tahoma" w:cs="Tahoma"/>
        </w:rPr>
        <w:t>,</w:t>
      </w:r>
      <w:r w:rsidR="000E2342" w:rsidRPr="000E2342">
        <w:rPr>
          <w:rFonts w:ascii="Tahoma" w:hAnsi="Tahoma" w:cs="Tahoma"/>
        </w:rPr>
        <w:t xml:space="preserve"> </w:t>
      </w:r>
      <w:r w:rsidR="000E2342">
        <w:rPr>
          <w:rFonts w:ascii="Tahoma" w:hAnsi="Tahoma" w:cs="Tahoma"/>
        </w:rPr>
        <w:t>originál stavebního deníku v případě, že dílo bude předáváno bez vad a nedodělků</w:t>
      </w:r>
      <w:r>
        <w:rPr>
          <w:rFonts w:ascii="Tahoma" w:hAnsi="Tahoma" w:cs="Tahoma"/>
        </w:rPr>
        <w:t xml:space="preserve"> a další dokumentaci podle této smlouvy včetně prohlášení o shodě a dokladů nutných k získání kolaudačního souhlasu zhotovitel předá objednateli při předání díla v rámci přejímacího řízení. Pokud zhotovitel objednateli doklady dle předchozí věty nepředá, objednatel dílo nepřevezme. Předáním díla objednateli není zhotovitel zbaven povinnosti doklady na výzvu objednatele doplnit.</w:t>
      </w:r>
    </w:p>
    <w:p w14:paraId="7B289255" w14:textId="77777777" w:rsidR="00E91FF9" w:rsidRDefault="00E91FF9" w:rsidP="001078D9">
      <w:pPr>
        <w:widowControl w:val="0"/>
        <w:numPr>
          <w:ilvl w:val="0"/>
          <w:numId w:val="26"/>
        </w:numPr>
        <w:spacing w:before="120" w:after="0" w:line="240" w:lineRule="auto"/>
        <w:ind w:left="357" w:hanging="357"/>
        <w:jc w:val="both"/>
        <w:rPr>
          <w:rFonts w:ascii="Tahoma" w:hAnsi="Tahoma" w:cs="Tahoma"/>
        </w:rPr>
      </w:pPr>
      <w:r>
        <w:rPr>
          <w:rFonts w:ascii="Tahoma" w:hAnsi="Tahoma" w:cs="Tahoma"/>
        </w:rPr>
        <w:t>Zhotovitel se zavazuje zúčastnit se na výzvu objednatele závěrečné kontrolní prohlídky stavby podle stavebního zákona.</w:t>
      </w:r>
    </w:p>
    <w:p w14:paraId="5E82C2CF" w14:textId="77777777" w:rsidR="00E91FF9" w:rsidRDefault="00E91FF9" w:rsidP="001078D9">
      <w:pPr>
        <w:widowControl w:val="0"/>
        <w:numPr>
          <w:ilvl w:val="0"/>
          <w:numId w:val="26"/>
        </w:numPr>
        <w:spacing w:before="120" w:after="0" w:line="240" w:lineRule="auto"/>
        <w:ind w:left="357" w:hanging="357"/>
        <w:jc w:val="both"/>
        <w:rPr>
          <w:rFonts w:ascii="Tahoma" w:hAnsi="Tahoma" w:cs="Tahoma"/>
        </w:rPr>
      </w:pPr>
      <w:r>
        <w:rPr>
          <w:rFonts w:ascii="Tahoma" w:hAnsi="Tahoma" w:cs="Tahoma"/>
        </w:rPr>
        <w:t xml:space="preserve">Smluvní strany tímto vylučují aplikaci </w:t>
      </w:r>
      <w:proofErr w:type="spellStart"/>
      <w:r>
        <w:rPr>
          <w:rFonts w:ascii="Tahoma" w:hAnsi="Tahoma" w:cs="Tahoma"/>
        </w:rPr>
        <w:t>ust</w:t>
      </w:r>
      <w:proofErr w:type="spellEnd"/>
      <w:r>
        <w:rPr>
          <w:rFonts w:ascii="Tahoma" w:hAnsi="Tahoma" w:cs="Tahoma"/>
        </w:rPr>
        <w:t>. § 2605 odst. 2 občanského zákoníku na svůj právní vztah založený touto smlouvou.</w:t>
      </w:r>
    </w:p>
    <w:p w14:paraId="597869D2" w14:textId="77777777" w:rsidR="00E91FF9" w:rsidRDefault="00E91FF9" w:rsidP="00E91FF9">
      <w:pPr>
        <w:keepNext/>
        <w:spacing w:before="360"/>
        <w:jc w:val="center"/>
        <w:rPr>
          <w:rFonts w:ascii="Tahoma" w:hAnsi="Tahoma" w:cs="Tahoma"/>
          <w:b/>
        </w:rPr>
      </w:pPr>
      <w:r>
        <w:rPr>
          <w:rFonts w:ascii="Tahoma" w:hAnsi="Tahoma" w:cs="Tahoma"/>
          <w:b/>
        </w:rPr>
        <w:t>XIII.</w:t>
      </w:r>
      <w:r>
        <w:rPr>
          <w:rFonts w:ascii="Tahoma" w:hAnsi="Tahoma" w:cs="Tahoma"/>
          <w:b/>
        </w:rPr>
        <w:br/>
        <w:t>Práva z vadného plnění, záruka za jakost</w:t>
      </w:r>
    </w:p>
    <w:p w14:paraId="7B808955" w14:textId="77777777" w:rsidR="00E91FF9" w:rsidRDefault="00E91FF9" w:rsidP="001078D9">
      <w:pPr>
        <w:numPr>
          <w:ilvl w:val="0"/>
          <w:numId w:val="28"/>
        </w:numPr>
        <w:spacing w:before="120" w:after="0" w:line="240" w:lineRule="auto"/>
        <w:ind w:left="357" w:hanging="357"/>
        <w:jc w:val="both"/>
        <w:rPr>
          <w:rFonts w:ascii="Tahoma" w:hAnsi="Tahoma" w:cs="Tahoma"/>
        </w:rPr>
      </w:pPr>
      <w:r>
        <w:rPr>
          <w:rFonts w:ascii="Tahoma" w:hAnsi="Tahoma" w:cs="Tahoma"/>
        </w:rPr>
        <w:t>Dílo má vadu, jestliže neodpovídá požadavkům uvedeným v této smlouvě.</w:t>
      </w:r>
    </w:p>
    <w:p w14:paraId="0D217F3D" w14:textId="77777777" w:rsidR="00E91FF9" w:rsidRDefault="00E91FF9" w:rsidP="001078D9">
      <w:pPr>
        <w:numPr>
          <w:ilvl w:val="0"/>
          <w:numId w:val="28"/>
        </w:numPr>
        <w:spacing w:before="120" w:after="0" w:line="240" w:lineRule="auto"/>
        <w:ind w:left="357" w:hanging="357"/>
        <w:jc w:val="both"/>
        <w:rPr>
          <w:rFonts w:ascii="Tahoma" w:hAnsi="Tahoma" w:cs="Tahoma"/>
        </w:rPr>
      </w:pPr>
      <w:r>
        <w:rPr>
          <w:rFonts w:ascii="Tahoma" w:hAnsi="Tahoma" w:cs="Tahoma"/>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w:t>
      </w:r>
      <w:r>
        <w:rPr>
          <w:rFonts w:ascii="Tahoma" w:hAnsi="Tahoma" w:cs="Tahoma"/>
        </w:rPr>
        <w:noBreakHyphen/>
        <w:t>li se vada v průběhu 6 měsíců od převzetí díla objednatelem, má se zato, že dílo bylo vadné již při převzetí, neprokáže</w:t>
      </w:r>
      <w:r>
        <w:rPr>
          <w:rFonts w:ascii="Tahoma" w:hAnsi="Tahoma" w:cs="Tahoma"/>
        </w:rPr>
        <w:noBreakHyphen/>
        <w:t>li zhotovitel opak.</w:t>
      </w:r>
    </w:p>
    <w:p w14:paraId="591AF64A" w14:textId="77777777" w:rsidR="00E91FF9" w:rsidRDefault="00E91FF9" w:rsidP="001078D9">
      <w:pPr>
        <w:numPr>
          <w:ilvl w:val="0"/>
          <w:numId w:val="28"/>
        </w:numPr>
        <w:spacing w:before="120" w:after="0" w:line="240" w:lineRule="auto"/>
        <w:ind w:left="357" w:hanging="357"/>
        <w:jc w:val="both"/>
        <w:rPr>
          <w:rFonts w:ascii="Tahoma" w:hAnsi="Tahoma" w:cs="Tahoma"/>
        </w:rPr>
      </w:pPr>
      <w:r>
        <w:rPr>
          <w:rFonts w:ascii="Tahoma" w:hAnsi="Tahoma" w:cs="Tahoma"/>
        </w:rPr>
        <w:lastRenderedPageBreak/>
        <w:t>Zhotovitel poskytuje objednateli na provedené dílo záruku za jakost (dále jen „záruka“) ve smyslu § 2619 a § 2113 a násl. občanského zákoníku, a to v délce:</w:t>
      </w:r>
    </w:p>
    <w:p w14:paraId="7A675862" w14:textId="12D64B82" w:rsidR="00E91FF9" w:rsidRPr="00374829" w:rsidRDefault="0068347F" w:rsidP="001078D9">
      <w:pPr>
        <w:numPr>
          <w:ilvl w:val="0"/>
          <w:numId w:val="29"/>
        </w:numPr>
        <w:tabs>
          <w:tab w:val="left" w:pos="714"/>
        </w:tabs>
        <w:spacing w:before="120" w:after="0" w:line="240" w:lineRule="auto"/>
        <w:ind w:left="714" w:hanging="357"/>
        <w:jc w:val="both"/>
        <w:rPr>
          <w:rFonts w:ascii="Tahoma" w:hAnsi="Tahoma" w:cs="Tahoma"/>
        </w:rPr>
      </w:pPr>
      <w:r>
        <w:rPr>
          <w:rFonts w:ascii="Tahoma" w:hAnsi="Tahoma" w:cs="Tahoma"/>
        </w:rPr>
        <w:t>60</w:t>
      </w:r>
      <w:r w:rsidR="00E91FF9" w:rsidRPr="00374829">
        <w:rPr>
          <w:rFonts w:ascii="Tahoma" w:hAnsi="Tahoma" w:cs="Tahoma"/>
        </w:rPr>
        <w:t xml:space="preserve"> měsíců na provedené práce a dodávky, pokud nejsou uvedeny v písm. b) tohoto odstavce, </w:t>
      </w:r>
    </w:p>
    <w:p w14:paraId="20924D1A" w14:textId="421B6ED4" w:rsidR="00E91FF9" w:rsidRPr="00374829" w:rsidRDefault="00E91FF9" w:rsidP="001078D9">
      <w:pPr>
        <w:numPr>
          <w:ilvl w:val="0"/>
          <w:numId w:val="29"/>
        </w:numPr>
        <w:tabs>
          <w:tab w:val="left" w:pos="-1418"/>
          <w:tab w:val="num" w:pos="720"/>
        </w:tabs>
        <w:spacing w:before="120" w:after="0" w:line="240" w:lineRule="auto"/>
        <w:ind w:left="720"/>
        <w:jc w:val="both"/>
        <w:rPr>
          <w:rFonts w:ascii="Tahoma" w:hAnsi="Tahoma" w:cs="Tahoma"/>
        </w:rPr>
      </w:pPr>
      <w:r w:rsidRPr="00374829">
        <w:rPr>
          <w:rFonts w:ascii="Tahoma" w:hAnsi="Tahoma" w:cs="Tahoma"/>
        </w:rPr>
        <w:t xml:space="preserve">na dodávky strojů, zařízení technologie, předměty postupné spotřeby v délce shodné se zárukou poskytovanou výrobcem, nejméně však </w:t>
      </w:r>
      <w:r w:rsidR="0068347F">
        <w:rPr>
          <w:rFonts w:ascii="Tahoma" w:hAnsi="Tahoma" w:cs="Tahoma"/>
        </w:rPr>
        <w:t>24</w:t>
      </w:r>
      <w:r w:rsidRPr="00374829">
        <w:rPr>
          <w:rFonts w:ascii="Tahoma" w:hAnsi="Tahoma" w:cs="Tahoma"/>
        </w:rPr>
        <w:t xml:space="preserve"> měsíců </w:t>
      </w:r>
    </w:p>
    <w:p w14:paraId="704AF339" w14:textId="4624331E" w:rsidR="00E91FF9" w:rsidRDefault="00121A41" w:rsidP="00E91FF9">
      <w:pPr>
        <w:spacing w:before="120"/>
        <w:ind w:left="357"/>
        <w:jc w:val="both"/>
        <w:rPr>
          <w:rFonts w:ascii="Tahoma" w:hAnsi="Tahoma" w:cs="Tahoma"/>
        </w:rPr>
      </w:pPr>
      <w:r>
        <w:rPr>
          <w:rFonts w:ascii="Tahoma" w:hAnsi="Tahoma" w:cs="Tahoma"/>
        </w:rPr>
        <w:t xml:space="preserve"> </w:t>
      </w:r>
      <w:r w:rsidR="00E91FF9">
        <w:rPr>
          <w:rFonts w:ascii="Tahoma" w:hAnsi="Tahoma" w:cs="Tahoma"/>
        </w:rPr>
        <w:t>(dále též „záruční doba“).</w:t>
      </w:r>
    </w:p>
    <w:p w14:paraId="0661B969" w14:textId="77777777" w:rsidR="00E91FF9" w:rsidRDefault="00E91FF9" w:rsidP="00E91FF9">
      <w:pPr>
        <w:spacing w:before="120" w:after="120"/>
        <w:ind w:left="357"/>
        <w:jc w:val="both"/>
        <w:rPr>
          <w:rFonts w:ascii="Tahoma" w:hAnsi="Tahoma" w:cs="Tahoma"/>
        </w:rPr>
      </w:pPr>
      <w:r>
        <w:rPr>
          <w:rFonts w:ascii="Tahoma" w:hAnsi="Tahoma" w:cs="Tahoma"/>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v odst. 4 a násl. tohoto článku smlouvy. Vady díla dle odst. 2 tohoto článku a vady, které se projeví během záruční doby, budou zhotovitelem odstraněny bezplatně, a to včetně všech potřebných náhradních dílů a dalšího materiálu.</w:t>
      </w:r>
    </w:p>
    <w:p w14:paraId="6E12B39A" w14:textId="77777777" w:rsidR="00E91FF9" w:rsidRDefault="00E91FF9" w:rsidP="001078D9">
      <w:pPr>
        <w:numPr>
          <w:ilvl w:val="0"/>
          <w:numId w:val="28"/>
        </w:numPr>
        <w:spacing w:before="120" w:after="0" w:line="240" w:lineRule="auto"/>
        <w:ind w:left="357" w:hanging="357"/>
        <w:jc w:val="both"/>
        <w:rPr>
          <w:rFonts w:ascii="Tahoma" w:hAnsi="Tahoma" w:cs="Tahoma"/>
        </w:rPr>
      </w:pPr>
      <w:r>
        <w:rPr>
          <w:rFonts w:ascii="Tahoma" w:hAnsi="Tahoma" w:cs="Tahoma"/>
        </w:rPr>
        <w:t>Veškeré vady díla bude objednatel povinen uplatnit u zhotovitele bez zbytečného odkladu poté, kdy vadu zjistil, a to formou písemného oznámení (za písemné oznámení se považuje i oznámení e</w:t>
      </w:r>
      <w:r>
        <w:rPr>
          <w:rFonts w:ascii="Tahoma" w:hAnsi="Tahoma" w:cs="Tahoma"/>
        </w:rPr>
        <w:noBreakHyphen/>
        <w:t>mailem), obsahujícího specifikaci zjištěné vady. Objednatel bude vady díla oznamovat na:</w:t>
      </w:r>
    </w:p>
    <w:p w14:paraId="5E811F91" w14:textId="411AE0C1" w:rsidR="00E91FF9" w:rsidRPr="0068347F" w:rsidRDefault="00E91FF9" w:rsidP="0068347F">
      <w:pPr>
        <w:pStyle w:val="Smlouva-slo"/>
        <w:numPr>
          <w:ilvl w:val="1"/>
          <w:numId w:val="28"/>
        </w:numPr>
        <w:tabs>
          <w:tab w:val="clear" w:pos="1440"/>
          <w:tab w:val="num" w:pos="720"/>
          <w:tab w:val="left" w:pos="3119"/>
        </w:tabs>
        <w:spacing w:before="60" w:line="240" w:lineRule="auto"/>
        <w:ind w:left="714" w:hanging="357"/>
        <w:jc w:val="left"/>
        <w:rPr>
          <w:rFonts w:ascii="Tahoma" w:hAnsi="Tahoma" w:cs="Tahoma"/>
          <w:bCs/>
          <w:sz w:val="22"/>
          <w:szCs w:val="22"/>
        </w:rPr>
      </w:pPr>
      <w:r w:rsidRPr="0068347F">
        <w:rPr>
          <w:rFonts w:ascii="Tahoma" w:hAnsi="Tahoma" w:cs="Tahoma"/>
          <w:bCs/>
          <w:sz w:val="22"/>
          <w:szCs w:val="22"/>
        </w:rPr>
        <w:t>e</w:t>
      </w:r>
      <w:r w:rsidRPr="0068347F">
        <w:rPr>
          <w:rFonts w:ascii="Tahoma" w:hAnsi="Tahoma" w:cs="Tahoma"/>
          <w:bCs/>
          <w:sz w:val="22"/>
          <w:szCs w:val="22"/>
        </w:rPr>
        <w:noBreakHyphen/>
      </w:r>
      <w:r>
        <w:rPr>
          <w:rFonts w:ascii="Tahoma" w:hAnsi="Tahoma" w:cs="Tahoma"/>
          <w:bCs/>
          <w:sz w:val="22"/>
          <w:szCs w:val="22"/>
        </w:rPr>
        <w:t>mail</w:t>
      </w:r>
      <w:r w:rsidRPr="0068347F">
        <w:rPr>
          <w:rFonts w:ascii="Tahoma" w:hAnsi="Tahoma" w:cs="Tahoma"/>
          <w:bCs/>
          <w:sz w:val="22"/>
          <w:szCs w:val="22"/>
        </w:rPr>
        <w:t>:</w:t>
      </w:r>
      <w:r w:rsidRPr="0068347F">
        <w:rPr>
          <w:rFonts w:ascii="Tahoma" w:hAnsi="Tahoma" w:cs="Tahoma"/>
          <w:bCs/>
          <w:sz w:val="22"/>
          <w:szCs w:val="22"/>
        </w:rPr>
        <w:tab/>
      </w:r>
      <w:r w:rsidR="003679DB">
        <w:rPr>
          <w:rFonts w:ascii="Tahoma" w:hAnsi="Tahoma" w:cs="Tahoma"/>
          <w:bCs/>
          <w:sz w:val="22"/>
          <w:szCs w:val="22"/>
        </w:rPr>
        <w:t>XXX</w:t>
      </w:r>
      <w:bookmarkStart w:id="3" w:name="_GoBack"/>
      <w:bookmarkEnd w:id="3"/>
      <w:r>
        <w:rPr>
          <w:rFonts w:ascii="Tahoma" w:hAnsi="Tahoma" w:cs="Tahoma"/>
          <w:bCs/>
          <w:sz w:val="22"/>
          <w:szCs w:val="22"/>
        </w:rPr>
        <w:t>, nebo</w:t>
      </w:r>
    </w:p>
    <w:p w14:paraId="1AA4EB00" w14:textId="7B23BD39" w:rsidR="00E91FF9" w:rsidRPr="0068347F" w:rsidRDefault="00E91FF9" w:rsidP="0068347F">
      <w:pPr>
        <w:pStyle w:val="Smlouva-slo"/>
        <w:numPr>
          <w:ilvl w:val="1"/>
          <w:numId w:val="28"/>
        </w:numPr>
        <w:tabs>
          <w:tab w:val="clear" w:pos="1440"/>
          <w:tab w:val="num" w:pos="720"/>
          <w:tab w:val="left" w:pos="3119"/>
        </w:tabs>
        <w:spacing w:before="60" w:line="240" w:lineRule="auto"/>
        <w:ind w:left="714" w:hanging="357"/>
        <w:jc w:val="left"/>
        <w:rPr>
          <w:rFonts w:ascii="Tahoma" w:hAnsi="Tahoma" w:cs="Tahoma"/>
          <w:bCs/>
          <w:sz w:val="22"/>
          <w:szCs w:val="22"/>
        </w:rPr>
      </w:pPr>
      <w:r>
        <w:rPr>
          <w:rFonts w:ascii="Tahoma" w:hAnsi="Tahoma" w:cs="Tahoma"/>
          <w:bCs/>
          <w:sz w:val="22"/>
          <w:szCs w:val="22"/>
        </w:rPr>
        <w:t>adresu</w:t>
      </w:r>
      <w:r w:rsidRPr="0068347F">
        <w:rPr>
          <w:rFonts w:ascii="Tahoma" w:hAnsi="Tahoma" w:cs="Tahoma"/>
          <w:bCs/>
          <w:sz w:val="22"/>
          <w:szCs w:val="22"/>
        </w:rPr>
        <w:t>:</w:t>
      </w:r>
      <w:r w:rsidRPr="0068347F">
        <w:rPr>
          <w:rFonts w:ascii="Tahoma" w:hAnsi="Tahoma" w:cs="Tahoma"/>
          <w:bCs/>
          <w:sz w:val="22"/>
          <w:szCs w:val="22"/>
        </w:rPr>
        <w:tab/>
      </w:r>
      <w:r w:rsidR="0068347F" w:rsidRPr="0068347F">
        <w:rPr>
          <w:rFonts w:ascii="Tahoma" w:hAnsi="Tahoma" w:cs="Tahoma"/>
          <w:bCs/>
          <w:sz w:val="22"/>
          <w:szCs w:val="22"/>
        </w:rPr>
        <w:t>Hlávkova 1, Ostrava – Přívoz, 702 04</w:t>
      </w:r>
      <w:r>
        <w:rPr>
          <w:rFonts w:ascii="Tahoma" w:hAnsi="Tahoma" w:cs="Tahoma"/>
          <w:bCs/>
          <w:sz w:val="22"/>
          <w:szCs w:val="22"/>
        </w:rPr>
        <w:t>, nebo</w:t>
      </w:r>
    </w:p>
    <w:p w14:paraId="43D81300" w14:textId="31778220" w:rsidR="00E91FF9" w:rsidRDefault="00E91FF9" w:rsidP="001078D9">
      <w:pPr>
        <w:pStyle w:val="Smlouva-slo"/>
        <w:numPr>
          <w:ilvl w:val="1"/>
          <w:numId w:val="28"/>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bCs/>
          <w:sz w:val="22"/>
          <w:szCs w:val="22"/>
        </w:rPr>
        <w:t>do datové schránky:</w:t>
      </w:r>
      <w:r>
        <w:rPr>
          <w:rFonts w:ascii="Tahoma" w:hAnsi="Tahoma" w:cs="Tahoma"/>
          <w:bCs/>
          <w:sz w:val="22"/>
          <w:szCs w:val="22"/>
        </w:rPr>
        <w:tab/>
      </w:r>
      <w:r w:rsidR="0068347F" w:rsidRPr="00AB4582">
        <w:rPr>
          <w:rFonts w:ascii="Tahoma" w:hAnsi="Tahoma" w:cs="Tahoma"/>
          <w:bCs/>
          <w:sz w:val="22"/>
          <w:szCs w:val="22"/>
        </w:rPr>
        <w:t>xbicgdt</w:t>
      </w:r>
      <w:r w:rsidR="0068347F">
        <w:rPr>
          <w:rFonts w:ascii="Tahoma" w:hAnsi="Tahoma" w:cs="Tahoma"/>
          <w:i/>
          <w:iCs/>
          <w:color w:val="0000FF"/>
          <w:sz w:val="22"/>
          <w:szCs w:val="22"/>
        </w:rPr>
        <w:t xml:space="preserve"> </w:t>
      </w:r>
    </w:p>
    <w:p w14:paraId="4F1205E6" w14:textId="77777777" w:rsidR="00E91FF9" w:rsidRDefault="00E91FF9" w:rsidP="001078D9">
      <w:pPr>
        <w:numPr>
          <w:ilvl w:val="0"/>
          <w:numId w:val="28"/>
        </w:numPr>
        <w:spacing w:before="120" w:after="0" w:line="240" w:lineRule="auto"/>
        <w:ind w:left="357" w:hanging="357"/>
        <w:jc w:val="both"/>
        <w:rPr>
          <w:rFonts w:ascii="Tahoma" w:hAnsi="Tahoma" w:cs="Tahoma"/>
          <w:iCs/>
        </w:rPr>
      </w:pPr>
      <w:r>
        <w:rPr>
          <w:rFonts w:ascii="Tahoma" w:hAnsi="Tahoma" w:cs="Tahoma"/>
        </w:rPr>
        <w:t>Objednatel má právo na odstranění vady opravou; je</w:t>
      </w:r>
      <w:r>
        <w:rPr>
          <w:rFonts w:ascii="Tahoma" w:hAnsi="Tahoma" w:cs="Tahoma"/>
        </w:rPr>
        <w:noBreakHyphen/>
        <w:t>li vadné plnění podstatným porušením smlouvy, má také právo od smlouvy odstoupit. Právo volby plnění má objednatel.</w:t>
      </w:r>
    </w:p>
    <w:p w14:paraId="01791968" w14:textId="77777777" w:rsidR="00E91FF9" w:rsidRDefault="00E91FF9" w:rsidP="001078D9">
      <w:pPr>
        <w:numPr>
          <w:ilvl w:val="0"/>
          <w:numId w:val="28"/>
        </w:numPr>
        <w:spacing w:before="120" w:after="0" w:line="240" w:lineRule="auto"/>
        <w:ind w:left="357" w:hanging="357"/>
        <w:jc w:val="both"/>
        <w:rPr>
          <w:rFonts w:ascii="Tahoma" w:hAnsi="Tahoma" w:cs="Tahoma"/>
        </w:rPr>
      </w:pPr>
      <w:r>
        <w:rPr>
          <w:rFonts w:ascii="Tahoma" w:hAnsi="Tahoma" w:cs="Tahoma"/>
        </w:rPr>
        <w:t>Zhotovitel započne s odstraněním vady nejpozději do </w:t>
      </w:r>
      <w:r>
        <w:rPr>
          <w:rFonts w:ascii="Tahoma" w:hAnsi="Tahoma" w:cs="Tahoma"/>
          <w:bCs/>
        </w:rPr>
        <w:t>5 pracovních</w:t>
      </w:r>
      <w:r>
        <w:rPr>
          <w:rFonts w:ascii="Tahoma" w:hAnsi="Tahoma" w:cs="Tahoma"/>
        </w:rPr>
        <w:t> </w:t>
      </w:r>
      <w:r>
        <w:rPr>
          <w:rFonts w:ascii="Tahoma" w:hAnsi="Tahoma" w:cs="Tahoma"/>
          <w:bCs/>
        </w:rPr>
        <w:t>dnů</w:t>
      </w:r>
      <w:r>
        <w:rPr>
          <w:rFonts w:ascii="Tahoma" w:hAnsi="Tahoma" w:cs="Tahoma"/>
        </w:rPr>
        <w:t xml:space="preserve"> od doručení oznámení o vadě, pokud se smluvní strany nedohodnou písemně jinak. V případě havárie započne s odstraněním vady neodkladně, nejpozději do </w:t>
      </w:r>
      <w:r>
        <w:rPr>
          <w:rFonts w:ascii="Tahoma" w:hAnsi="Tahoma" w:cs="Tahoma"/>
          <w:bCs/>
        </w:rPr>
        <w:t xml:space="preserve">24 hodin </w:t>
      </w:r>
      <w:r>
        <w:rPr>
          <w:rFonts w:ascii="Tahoma" w:hAnsi="Tahoma" w:cs="Tahoma"/>
        </w:rPr>
        <w:t>od doručení oznámení o vadě. Vada bude odstraněna nejpozději do </w:t>
      </w:r>
      <w:r>
        <w:rPr>
          <w:rFonts w:ascii="Tahoma" w:hAnsi="Tahoma" w:cs="Tahoma"/>
          <w:bCs/>
        </w:rPr>
        <w:t xml:space="preserve">10 pracovních dnů </w:t>
      </w:r>
      <w:r>
        <w:rPr>
          <w:rFonts w:ascii="Tahoma" w:hAnsi="Tahoma" w:cs="Tahoma"/>
        </w:rPr>
        <w:t>ode dne doručení oznámení o vadě</w:t>
      </w:r>
      <w:r>
        <w:rPr>
          <w:rFonts w:ascii="Tahoma" w:hAnsi="Tahoma" w:cs="Tahoma"/>
          <w:i/>
          <w:iCs/>
        </w:rPr>
        <w:t>,</w:t>
      </w:r>
      <w:r>
        <w:rPr>
          <w:rFonts w:ascii="Tahoma" w:hAnsi="Tahoma" w:cs="Tahoma"/>
        </w:rPr>
        <w:t xml:space="preserve"> v případě havárie nejpozději do </w:t>
      </w:r>
      <w:r>
        <w:rPr>
          <w:rFonts w:ascii="Tahoma" w:hAnsi="Tahoma" w:cs="Tahoma"/>
          <w:bCs/>
        </w:rPr>
        <w:t>48</w:t>
      </w:r>
      <w:r>
        <w:rPr>
          <w:rFonts w:ascii="Tahoma" w:hAnsi="Tahoma" w:cs="Tahoma"/>
          <w:b/>
        </w:rPr>
        <w:t xml:space="preserve"> </w:t>
      </w:r>
      <w:r>
        <w:rPr>
          <w:rFonts w:ascii="Tahoma" w:hAnsi="Tahoma" w:cs="Tahoma"/>
          <w:bCs/>
        </w:rPr>
        <w:t xml:space="preserve">hodin </w:t>
      </w:r>
      <w:r>
        <w:rPr>
          <w:rFonts w:ascii="Tahoma" w:hAnsi="Tahoma" w:cs="Tahoma"/>
        </w:rPr>
        <w:t>od doručení oznámení o vadě, pokud se smluvní strany nedohodnou písemně jinak, např. s ohledem na klimatické podmínky neumožňující dodržení technologických postupů pro odstranění vady.</w:t>
      </w:r>
    </w:p>
    <w:p w14:paraId="1DD05DE2" w14:textId="77777777" w:rsidR="00E91FF9" w:rsidRDefault="00E91FF9" w:rsidP="00E91FF9">
      <w:pPr>
        <w:pStyle w:val="Smlouva-slo"/>
        <w:spacing w:before="60" w:line="240" w:lineRule="auto"/>
        <w:ind w:left="357"/>
        <w:rPr>
          <w:rFonts w:ascii="Tahoma" w:hAnsi="Tahoma" w:cs="Tahoma"/>
          <w:sz w:val="22"/>
          <w:szCs w:val="22"/>
        </w:rPr>
      </w:pPr>
      <w:r>
        <w:rPr>
          <w:rFonts w:ascii="Tahoma" w:hAnsi="Tahoma" w:cs="Tahoma"/>
          <w:sz w:val="22"/>
          <w:szCs w:val="22"/>
        </w:rPr>
        <w:t>K dohodám dle tohoto odstavce je za objednatele oprávněna pouze osoba oprávněná jednat ve věcech realizace stavby dle čl. I odst. 1 této smlouvy, příp. jiný pověřený zástupce objednatele.</w:t>
      </w:r>
    </w:p>
    <w:p w14:paraId="5DAE7C4B" w14:textId="09FC1BFF" w:rsidR="00E91FF9" w:rsidRDefault="00E91FF9" w:rsidP="001078D9">
      <w:pPr>
        <w:numPr>
          <w:ilvl w:val="0"/>
          <w:numId w:val="28"/>
        </w:numPr>
        <w:spacing w:before="120" w:after="0" w:line="240" w:lineRule="auto"/>
        <w:ind w:left="357" w:hanging="357"/>
        <w:jc w:val="both"/>
        <w:rPr>
          <w:rFonts w:ascii="Tahoma" w:hAnsi="Tahoma" w:cs="Tahoma"/>
        </w:rPr>
      </w:pPr>
      <w:r>
        <w:rPr>
          <w:rFonts w:ascii="Tahoma" w:hAnsi="Tahoma" w:cs="Tahoma"/>
        </w:rPr>
        <w:t>Provedenou opravu vady zhotovitel objednateli předá písemně. Na provedenou opravu poskytne zhotovitel záruku za jakost ve stejné délce dle odstavce 3 tohoto článku smlouvy.</w:t>
      </w:r>
    </w:p>
    <w:p w14:paraId="09E342BF" w14:textId="288DEF4D" w:rsidR="00E91FF9" w:rsidRDefault="00E91FF9" w:rsidP="001078D9">
      <w:pPr>
        <w:numPr>
          <w:ilvl w:val="0"/>
          <w:numId w:val="28"/>
        </w:numPr>
        <w:spacing w:before="120" w:after="0" w:line="240" w:lineRule="auto"/>
        <w:ind w:left="357" w:hanging="357"/>
        <w:jc w:val="both"/>
        <w:rPr>
          <w:rFonts w:ascii="Tahoma" w:hAnsi="Tahoma" w:cs="Tahoma"/>
        </w:rPr>
      </w:pPr>
      <w:r>
        <w:rPr>
          <w:rFonts w:ascii="Tahoma" w:hAnsi="Tahoma" w:cs="Tahoma"/>
        </w:rPr>
        <w:t>Pokud zhotovitel neodstraní vadu díla dle lhůt uvedených v odst. 6 tohoto článku smlouvy, vyzve jej objednatel</w:t>
      </w:r>
      <w:r>
        <w:t xml:space="preserve"> </w:t>
      </w:r>
      <w:r>
        <w:rPr>
          <w:rFonts w:ascii="Tahoma" w:hAnsi="Tahoma" w:cs="Tahoma"/>
        </w:rPr>
        <w:t>opětovně k jejímu odstranění. Pokud zhotovitel neodstraní vadu díla ani v náhradní lhůtě stanovené v opakované výzvě, je objednatel oprávněn nechat vadu díla odstranit prostřednictvím třetího subjektu, a to na náklady zhotovitele. Při výběru tohoto třetího subjektu bude objednatel nebo uživatel postupovat přiměřeně s péčí řádného hospodáře a takovým způsobem, který je pro odstranění vady díla obvyklý a běžný.</w:t>
      </w:r>
    </w:p>
    <w:p w14:paraId="2938EB15" w14:textId="56DB0C1B" w:rsidR="006B707B" w:rsidRPr="00121A41" w:rsidRDefault="006B707B" w:rsidP="001078D9">
      <w:pPr>
        <w:numPr>
          <w:ilvl w:val="0"/>
          <w:numId w:val="43"/>
        </w:numPr>
        <w:spacing w:before="120" w:after="0" w:line="240" w:lineRule="auto"/>
        <w:ind w:left="357" w:hanging="357"/>
        <w:jc w:val="both"/>
        <w:rPr>
          <w:rFonts w:ascii="Tahoma" w:eastAsia="Times New Roman" w:hAnsi="Tahoma" w:cs="Tahoma"/>
          <w:lang w:eastAsia="cs-CZ"/>
        </w:rPr>
      </w:pPr>
      <w:r w:rsidRPr="00121A41">
        <w:rPr>
          <w:rFonts w:ascii="Tahoma" w:eastAsia="Times New Roman" w:hAnsi="Tahoma" w:cs="Tahoma"/>
          <w:lang w:eastAsia="cs-CZ"/>
        </w:rPr>
        <w:lastRenderedPageBreak/>
        <w:t xml:space="preserve">K zajištění svého závazku řádného </w:t>
      </w:r>
      <w:r w:rsidRPr="00121A41">
        <w:rPr>
          <w:rFonts w:ascii="Tahoma" w:eastAsia="Times New Roman" w:hAnsi="Tahoma" w:cs="Tahoma"/>
          <w:u w:val="single"/>
          <w:lang w:eastAsia="cs-CZ"/>
        </w:rPr>
        <w:t>plnění záručních podmínek dle této smlouvy</w:t>
      </w:r>
      <w:r w:rsidRPr="00121A41">
        <w:rPr>
          <w:rFonts w:ascii="Tahoma" w:eastAsia="Times New Roman" w:hAnsi="Tahoma" w:cs="Tahoma"/>
          <w:lang w:eastAsia="cs-CZ"/>
        </w:rPr>
        <w:t>, poskytne zhotovitel objednateli finanční záruku za řádné splnění záručních podmínek dle této smlouvy (dále jen „</w:t>
      </w:r>
      <w:r w:rsidRPr="00121A41">
        <w:rPr>
          <w:rFonts w:ascii="Tahoma" w:eastAsia="Times New Roman" w:hAnsi="Tahoma" w:cs="Tahoma"/>
          <w:b/>
          <w:bCs/>
          <w:i/>
          <w:iCs/>
          <w:lang w:eastAsia="cs-CZ"/>
        </w:rPr>
        <w:t>bankovní záruka za řádné splnění záručních podmínek</w:t>
      </w:r>
      <w:r w:rsidRPr="00121A41">
        <w:rPr>
          <w:rFonts w:ascii="Tahoma" w:eastAsia="Times New Roman" w:hAnsi="Tahoma" w:cs="Tahoma"/>
          <w:lang w:eastAsia="cs-CZ"/>
        </w:rPr>
        <w:t>“), a to nejpozději do 30 dnů ode dne předání a převzetí díla a za současného dodržení těchto podmínek:</w:t>
      </w:r>
    </w:p>
    <w:p w14:paraId="079F3D5A" w14:textId="257A86F2" w:rsidR="006B707B" w:rsidRPr="00121A41" w:rsidRDefault="006B707B" w:rsidP="001078D9">
      <w:pPr>
        <w:widowControl w:val="0"/>
        <w:numPr>
          <w:ilvl w:val="2"/>
          <w:numId w:val="44"/>
        </w:numPr>
        <w:spacing w:after="120" w:line="240" w:lineRule="auto"/>
        <w:ind w:left="851" w:hanging="284"/>
        <w:jc w:val="both"/>
        <w:rPr>
          <w:rFonts w:ascii="Tahoma" w:eastAsia="Times New Roman" w:hAnsi="Tahoma" w:cs="Tahoma"/>
          <w:lang w:eastAsia="cs-CZ"/>
        </w:rPr>
      </w:pPr>
      <w:r w:rsidRPr="00121A41">
        <w:rPr>
          <w:rFonts w:ascii="Tahoma" w:eastAsia="Times New Roman" w:hAnsi="Tahoma" w:cs="Tahoma"/>
          <w:lang w:eastAsia="cs-CZ"/>
        </w:rPr>
        <w:t xml:space="preserve">Zhotovitel se zavazuje poskytnout objednateli bankovní záruku vystavenou bankou za řádné splnění záručních podmínek ve smyslu ustanovení § 2029 a násl. občanského zákoníku, která bude v záruční listině obsahovat písemné prohlášení banky, že tato uspokojí objednatele v rozsahu nejméně odpovídajícímu 2 % ceny díla </w:t>
      </w:r>
      <w:r w:rsidR="00A3302E" w:rsidRPr="00121A41">
        <w:rPr>
          <w:rFonts w:ascii="Tahoma" w:eastAsia="Times New Roman" w:hAnsi="Tahoma" w:cs="Tahoma"/>
          <w:lang w:eastAsia="cs-CZ"/>
        </w:rPr>
        <w:t>bez</w:t>
      </w:r>
      <w:r w:rsidRPr="00121A41">
        <w:rPr>
          <w:rFonts w:ascii="Tahoma" w:eastAsia="Times New Roman" w:hAnsi="Tahoma" w:cs="Tahoma"/>
          <w:lang w:eastAsia="cs-CZ"/>
        </w:rPr>
        <w:t xml:space="preserve"> DPH, pokud zhotovitel v průběhu trvání záruční doby poruší své povinnosti dle čl. XIII této smlouvy. Bankovní záruka za řádné splnění záručních podmínek kryje finanční nároky objednatele (zákonné či smluvní sankce, náhradu škody, náklady za neprovedení zásahu zhotovitelem apod.) v rozsahu do částky zaručené bankovní zárukou vzniklé v důsledku neplnění výše uvedených povinností zhotovitele. Případné finanční nároky objednatele vůči zhotoviteli přesahující tuto částku budou objednatelem vymáhány samostatně. Záruční listina nebude obsahovat další podmínky banky. Bankovní záruka za řádné splnění záručních podmínek bude neodvolatelná, splatná na první vyžádání bez toho, aby banka zkoumala důvody požadovaného čerpání. Bankovní záruka se bude řídit právním řádem ČR. Bankovní záruku za řádné splnění záručních podmínek předloží zhotovitel objednateli v originále. </w:t>
      </w:r>
    </w:p>
    <w:p w14:paraId="03016C6F" w14:textId="77777777" w:rsidR="006B707B" w:rsidRPr="00121A41" w:rsidRDefault="006B707B" w:rsidP="001078D9">
      <w:pPr>
        <w:widowControl w:val="0"/>
        <w:numPr>
          <w:ilvl w:val="2"/>
          <w:numId w:val="44"/>
        </w:numPr>
        <w:spacing w:after="120" w:line="240" w:lineRule="auto"/>
        <w:ind w:left="851" w:hanging="425"/>
        <w:jc w:val="both"/>
        <w:rPr>
          <w:rFonts w:ascii="Tahoma" w:eastAsia="Times New Roman" w:hAnsi="Tahoma" w:cs="Tahoma"/>
          <w:lang w:eastAsia="cs-CZ"/>
        </w:rPr>
      </w:pPr>
      <w:r w:rsidRPr="00121A41">
        <w:rPr>
          <w:rFonts w:ascii="Tahoma" w:eastAsia="Times New Roman" w:hAnsi="Tahoma" w:cs="Tahoma"/>
          <w:lang w:eastAsia="cs-CZ"/>
        </w:rPr>
        <w:t xml:space="preserve">Platnost bankovní záruky za řádné splnění záručních podmínek bude alespoň po dobu záruční doby, ale neskončí dříve než po prokazatelném vypořádání všech nároků objednatele vůči zhotoviteli. </w:t>
      </w:r>
    </w:p>
    <w:p w14:paraId="7C582EFE" w14:textId="23B5F4A8" w:rsidR="006B707B" w:rsidRPr="00121A41" w:rsidRDefault="006B707B" w:rsidP="009C732F">
      <w:pPr>
        <w:widowControl w:val="0"/>
        <w:spacing w:after="120" w:line="240" w:lineRule="auto"/>
        <w:ind w:left="851" w:hanging="567"/>
        <w:jc w:val="both"/>
        <w:rPr>
          <w:rFonts w:ascii="Tahoma" w:eastAsia="Times New Roman" w:hAnsi="Tahoma" w:cs="Tahoma"/>
          <w:lang w:eastAsia="cs-CZ"/>
        </w:rPr>
      </w:pPr>
      <w:r w:rsidRPr="00121A41">
        <w:rPr>
          <w:rFonts w:ascii="Tahoma" w:eastAsia="Times New Roman" w:hAnsi="Tahoma" w:cs="Tahoma"/>
          <w:lang w:eastAsia="cs-CZ"/>
        </w:rPr>
        <w:t xml:space="preserve">c) </w:t>
      </w:r>
      <w:r w:rsidRPr="00121A41">
        <w:rPr>
          <w:rFonts w:ascii="Tahoma" w:eastAsia="Times New Roman" w:hAnsi="Tahoma" w:cs="Tahoma"/>
          <w:lang w:eastAsia="cs-CZ"/>
        </w:rPr>
        <w:tab/>
        <w:t xml:space="preserve">Pokud zhotovitel nesplní své závazky, které jsou bankovní zárukou za řádné splnění záručních podmínek zajišťovány, vyplatí banka na bankovní účet objednatele uvedený v čl. I této smlouvy na základě výzvy objednatele částku uvedenou v této výzvě. Tím není dotčena povinnost zhotovitele předložit objednateli novou bankovní záruku tak, aby byla bankovní záruka zhotovitelem udržována v platnosti po celou dobu uvedenou v tomto odstavci, a to ve výši dle písm. a) tohoto odstavce. </w:t>
      </w:r>
    </w:p>
    <w:p w14:paraId="6E844DFC" w14:textId="77777777" w:rsidR="00E91FF9" w:rsidRDefault="00E91FF9" w:rsidP="00E91FF9">
      <w:pPr>
        <w:keepNext/>
        <w:spacing w:before="360"/>
        <w:jc w:val="center"/>
        <w:rPr>
          <w:rFonts w:ascii="Tahoma" w:hAnsi="Tahoma" w:cs="Tahoma"/>
          <w:b/>
        </w:rPr>
      </w:pPr>
      <w:r>
        <w:rPr>
          <w:rFonts w:ascii="Tahoma" w:hAnsi="Tahoma" w:cs="Tahoma"/>
          <w:b/>
        </w:rPr>
        <w:t>XIV.</w:t>
      </w:r>
      <w:r>
        <w:rPr>
          <w:rFonts w:ascii="Tahoma" w:hAnsi="Tahoma" w:cs="Tahoma"/>
          <w:b/>
        </w:rPr>
        <w:br/>
        <w:t>Vlastnické právo, nebezpečí škody</w:t>
      </w:r>
    </w:p>
    <w:p w14:paraId="2917028D" w14:textId="468BC7C4" w:rsidR="00E91FF9" w:rsidRPr="00121A41" w:rsidRDefault="00E91FF9" w:rsidP="001078D9">
      <w:pPr>
        <w:pStyle w:val="Smlouva-slo"/>
        <w:numPr>
          <w:ilvl w:val="0"/>
          <w:numId w:val="30"/>
        </w:numPr>
        <w:spacing w:line="240" w:lineRule="auto"/>
        <w:rPr>
          <w:rFonts w:ascii="Tahoma" w:hAnsi="Tahoma" w:cs="Tahoma"/>
          <w:sz w:val="22"/>
          <w:szCs w:val="22"/>
        </w:rPr>
      </w:pPr>
      <w:r w:rsidRPr="00121A41">
        <w:rPr>
          <w:rFonts w:ascii="Tahoma" w:hAnsi="Tahoma" w:cs="Tahoma"/>
          <w:sz w:val="22"/>
          <w:szCs w:val="22"/>
        </w:rPr>
        <w:t xml:space="preserve">Nebezpečí škody na věci, která je předmětem </w:t>
      </w:r>
      <w:r w:rsidRPr="00121A41">
        <w:rPr>
          <w:rFonts w:ascii="Tahoma" w:hAnsi="Tahoma" w:cs="Tahoma"/>
          <w:iCs/>
          <w:sz w:val="22"/>
          <w:szCs w:val="22"/>
        </w:rPr>
        <w:t>opravy nebo úpravy</w:t>
      </w:r>
      <w:r w:rsidRPr="00121A41">
        <w:rPr>
          <w:rFonts w:ascii="Tahoma" w:hAnsi="Tahoma" w:cs="Tahoma"/>
          <w:sz w:val="22"/>
          <w:szCs w:val="22"/>
        </w:rPr>
        <w:t>, nese zhotovitel. Nebezpečí škody přechází na objednatele dnem převzetí díla objednatelem.</w:t>
      </w:r>
    </w:p>
    <w:p w14:paraId="72C9A566" w14:textId="77777777" w:rsidR="00E91FF9" w:rsidRDefault="00E91FF9" w:rsidP="001078D9">
      <w:pPr>
        <w:pStyle w:val="Smlouva-slo"/>
        <w:numPr>
          <w:ilvl w:val="0"/>
          <w:numId w:val="30"/>
        </w:numPr>
        <w:spacing w:line="240" w:lineRule="auto"/>
        <w:ind w:left="357" w:hanging="357"/>
        <w:rPr>
          <w:rFonts w:ascii="Tahoma" w:hAnsi="Tahoma" w:cs="Tahoma"/>
          <w:sz w:val="22"/>
          <w:szCs w:val="22"/>
        </w:rPr>
      </w:pPr>
      <w:r>
        <w:rPr>
          <w:rFonts w:ascii="Tahoma" w:hAnsi="Tahoma" w:cs="Tahoma"/>
          <w:sz w:val="22"/>
          <w:szCs w:val="22"/>
        </w:rPr>
        <w:t>Zhotovitel nese odpovědnost původce odpadů, zavazuje se nezpůsobovat únik ropných, toxických či jiných škodlivých látek na stavbě.</w:t>
      </w:r>
    </w:p>
    <w:p w14:paraId="3CDB3384" w14:textId="77777777" w:rsidR="00E91FF9" w:rsidRDefault="00E91FF9" w:rsidP="001078D9">
      <w:pPr>
        <w:pStyle w:val="Smlouva-slo"/>
        <w:numPr>
          <w:ilvl w:val="0"/>
          <w:numId w:val="30"/>
        </w:numPr>
        <w:spacing w:line="240" w:lineRule="auto"/>
        <w:ind w:left="357" w:hanging="357"/>
        <w:rPr>
          <w:rFonts w:ascii="Tahoma" w:hAnsi="Tahoma" w:cs="Tahoma"/>
          <w:sz w:val="22"/>
          <w:szCs w:val="22"/>
        </w:rPr>
      </w:pPr>
      <w:r>
        <w:rPr>
          <w:rFonts w:ascii="Tahoma" w:hAnsi="Tahoma" w:cs="Tahoma"/>
          <w:sz w:val="22"/>
          <w:szCs w:val="22"/>
        </w:rPr>
        <w:t>Zhotovitel je povinen učinit veškerá opatření potřebná k odvrácení škody nebo k jejímu zmírnění.</w:t>
      </w:r>
    </w:p>
    <w:p w14:paraId="4054135D" w14:textId="77777777" w:rsidR="00E91FF9" w:rsidRDefault="00E91FF9" w:rsidP="001078D9">
      <w:pPr>
        <w:pStyle w:val="Smlouva-slo"/>
        <w:numPr>
          <w:ilvl w:val="0"/>
          <w:numId w:val="30"/>
        </w:numPr>
        <w:spacing w:line="240" w:lineRule="auto"/>
        <w:ind w:left="357" w:hanging="357"/>
        <w:rPr>
          <w:rFonts w:ascii="Tahoma" w:hAnsi="Tahoma" w:cs="Tahoma"/>
          <w:sz w:val="22"/>
          <w:szCs w:val="22"/>
        </w:rPr>
      </w:pPr>
      <w:r>
        <w:rPr>
          <w:rFonts w:ascii="Tahoma" w:hAnsi="Tahoma" w:cs="Tahoma"/>
          <w:sz w:val="22"/>
          <w:szCs w:val="22"/>
        </w:rPr>
        <w:t>Zhotovitel je povinen nahradit objednateli v plné výši škodu, která vznikla při realizaci a užívání díla v souvislosti nebo jako důsledek porušení povinností a závazků zhotovitele dle této smlouvy.</w:t>
      </w:r>
    </w:p>
    <w:p w14:paraId="7477AA67" w14:textId="00486BEF" w:rsidR="00E91FF9" w:rsidRDefault="00E91FF9" w:rsidP="001078D9">
      <w:pPr>
        <w:pStyle w:val="Smlouva-slo"/>
        <w:numPr>
          <w:ilvl w:val="0"/>
          <w:numId w:val="30"/>
        </w:numPr>
        <w:spacing w:line="240" w:lineRule="auto"/>
        <w:ind w:left="357" w:hanging="357"/>
        <w:rPr>
          <w:rFonts w:ascii="Tahoma" w:hAnsi="Tahoma" w:cs="Tahoma"/>
          <w:sz w:val="22"/>
          <w:szCs w:val="22"/>
        </w:rPr>
      </w:pPr>
      <w:r>
        <w:rPr>
          <w:rFonts w:ascii="Tahoma" w:hAnsi="Tahoma" w:cs="Tahoma"/>
          <w:sz w:val="22"/>
          <w:szCs w:val="22"/>
        </w:rPr>
        <w:t xml:space="preserve">Zhotovitel se zavazuje, že po celou dobu plnění svého závazku z této smlouvy bude mít na vlastní náklady sjednáno pojištění odpovědnosti za škodu způsobenou třetím osobám vyplývající z dodávaného předmětu </w:t>
      </w:r>
      <w:r w:rsidRPr="00E556E0">
        <w:rPr>
          <w:rFonts w:ascii="Tahoma" w:hAnsi="Tahoma" w:cs="Tahoma"/>
          <w:sz w:val="22"/>
          <w:szCs w:val="22"/>
        </w:rPr>
        <w:t xml:space="preserve">plnění s limitem min. </w:t>
      </w:r>
      <w:r w:rsidR="00121A41" w:rsidRPr="00E556E0">
        <w:rPr>
          <w:rFonts w:ascii="Tahoma" w:hAnsi="Tahoma" w:cs="Tahoma"/>
          <w:sz w:val="22"/>
          <w:szCs w:val="22"/>
        </w:rPr>
        <w:t>50 mil.</w:t>
      </w:r>
      <w:r w:rsidRPr="00E556E0">
        <w:rPr>
          <w:rFonts w:ascii="Tahoma" w:hAnsi="Tahoma" w:cs="Tahoma"/>
          <w:sz w:val="22"/>
          <w:szCs w:val="22"/>
        </w:rPr>
        <w:t> Kč,</w:t>
      </w:r>
      <w:r>
        <w:rPr>
          <w:rFonts w:ascii="Tahoma" w:hAnsi="Tahoma" w:cs="Tahoma"/>
          <w:sz w:val="22"/>
          <w:szCs w:val="22"/>
        </w:rPr>
        <w:t xml:space="preserve"> s maximální spoluúčastí </w:t>
      </w:r>
      <w:r w:rsidRPr="00121A41">
        <w:rPr>
          <w:rFonts w:ascii="Tahoma" w:hAnsi="Tahoma" w:cs="Tahoma"/>
          <w:sz w:val="22"/>
          <w:szCs w:val="22"/>
        </w:rPr>
        <w:t>100.000 </w:t>
      </w:r>
      <w:r>
        <w:rPr>
          <w:rFonts w:ascii="Tahoma" w:hAnsi="Tahoma" w:cs="Tahoma"/>
          <w:sz w:val="22"/>
          <w:szCs w:val="22"/>
        </w:rPr>
        <w:t xml:space="preserve">Kč. Pojištění musí obsahovat krytí škod způsobené na majetku a zdraví třetích osob </w:t>
      </w:r>
      <w:r w:rsidRPr="00121A41">
        <w:rPr>
          <w:rFonts w:ascii="Tahoma" w:hAnsi="Tahoma" w:cs="Tahoma"/>
          <w:sz w:val="22"/>
          <w:szCs w:val="22"/>
        </w:rPr>
        <w:t>včetně krytí odpovědnosti za finanční škody</w:t>
      </w:r>
      <w:r>
        <w:rPr>
          <w:rFonts w:ascii="Tahoma" w:hAnsi="Tahoma" w:cs="Tahoma"/>
          <w:sz w:val="22"/>
          <w:szCs w:val="22"/>
        </w:rPr>
        <w:t>.</w:t>
      </w:r>
    </w:p>
    <w:p w14:paraId="4BC005A6" w14:textId="77777777" w:rsidR="00E91FF9" w:rsidRDefault="00E91FF9" w:rsidP="001078D9">
      <w:pPr>
        <w:pStyle w:val="Smlouva-slo"/>
        <w:numPr>
          <w:ilvl w:val="0"/>
          <w:numId w:val="30"/>
        </w:numPr>
        <w:spacing w:line="240" w:lineRule="auto"/>
        <w:ind w:left="357" w:hanging="357"/>
        <w:rPr>
          <w:rFonts w:ascii="Tahoma" w:hAnsi="Tahoma" w:cs="Tahoma"/>
          <w:sz w:val="22"/>
          <w:szCs w:val="22"/>
        </w:rPr>
      </w:pPr>
      <w:r>
        <w:rPr>
          <w:rFonts w:ascii="Tahoma" w:hAnsi="Tahoma" w:cs="Tahoma"/>
          <w:sz w:val="22"/>
          <w:szCs w:val="22"/>
        </w:rPr>
        <w:lastRenderedPageBreak/>
        <w:t>Zhotovitel se zavazuje, že bude mít na vlastní náklady sjednáno stavebně</w:t>
      </w:r>
      <w:r>
        <w:rPr>
          <w:rFonts w:ascii="Tahoma" w:hAnsi="Tahoma" w:cs="Tahoma"/>
          <w:sz w:val="22"/>
          <w:szCs w:val="22"/>
        </w:rPr>
        <w:noBreakHyphen/>
        <w:t>montážní pojištění proti všem rizikům (</w:t>
      </w:r>
      <w:proofErr w:type="spellStart"/>
      <w:r>
        <w:rPr>
          <w:rFonts w:ascii="Tahoma" w:hAnsi="Tahoma" w:cs="Tahoma"/>
          <w:sz w:val="22"/>
          <w:szCs w:val="22"/>
        </w:rPr>
        <w:t>all</w:t>
      </w:r>
      <w:proofErr w:type="spellEnd"/>
      <w:r>
        <w:rPr>
          <w:rFonts w:ascii="Tahoma" w:hAnsi="Tahoma" w:cs="Tahoma"/>
          <w:sz w:val="22"/>
          <w:szCs w:val="22"/>
        </w:rPr>
        <w:t> </w:t>
      </w:r>
      <w:proofErr w:type="spellStart"/>
      <w:r>
        <w:rPr>
          <w:rFonts w:ascii="Tahoma" w:hAnsi="Tahoma" w:cs="Tahoma"/>
          <w:sz w:val="22"/>
          <w:szCs w:val="22"/>
        </w:rPr>
        <w:t>risks</w:t>
      </w:r>
      <w:proofErr w:type="spellEnd"/>
      <w:r>
        <w:rPr>
          <w:rFonts w:ascii="Tahoma" w:hAnsi="Tahoma" w:cs="Tahoma"/>
          <w:sz w:val="22"/>
          <w:szCs w:val="22"/>
        </w:rPr>
        <w:t>) na plnou hodnotu budovaného díla. Pojistná smlouva musí být platná po celou dobu realizace díla. Spoluúčast zhotovitele nepřesáhne 10 % z ceny díla bez DPH.</w:t>
      </w:r>
    </w:p>
    <w:p w14:paraId="0A3C7797" w14:textId="1DACE6D5" w:rsidR="00E91FF9" w:rsidRDefault="00E91FF9" w:rsidP="001078D9">
      <w:pPr>
        <w:pStyle w:val="Smlouva-slo"/>
        <w:numPr>
          <w:ilvl w:val="0"/>
          <w:numId w:val="30"/>
        </w:numPr>
        <w:spacing w:line="240" w:lineRule="auto"/>
        <w:rPr>
          <w:rFonts w:ascii="Tahoma" w:hAnsi="Tahoma" w:cs="Tahoma"/>
          <w:sz w:val="22"/>
          <w:szCs w:val="22"/>
        </w:rPr>
      </w:pPr>
      <w:r>
        <w:rPr>
          <w:rFonts w:ascii="Tahoma" w:hAnsi="Tahoma" w:cs="Tahoma"/>
          <w:sz w:val="22"/>
          <w:szCs w:val="22"/>
        </w:rPr>
        <w:t xml:space="preserve">Zhotovitel je povinen předat objednateli při podpisu této smlouvy a dále na vyžádání objednatelem kdykoliv v průběhu provádění díla </w:t>
      </w:r>
      <w:r w:rsidRPr="00C54579">
        <w:rPr>
          <w:rFonts w:ascii="Tahoma" w:hAnsi="Tahoma" w:cs="Tahoma"/>
          <w:sz w:val="22"/>
          <w:szCs w:val="22"/>
        </w:rPr>
        <w:t xml:space="preserve">kopie pojistných smluv </w:t>
      </w:r>
      <w:r>
        <w:rPr>
          <w:rFonts w:ascii="Tahoma" w:hAnsi="Tahoma" w:cs="Tahoma"/>
          <w:sz w:val="22"/>
          <w:szCs w:val="22"/>
        </w:rPr>
        <w:t>(včetně případných dodatků) na požadovan</w:t>
      </w:r>
      <w:r w:rsidRPr="00374829">
        <w:rPr>
          <w:rFonts w:ascii="Tahoma" w:hAnsi="Tahoma" w:cs="Tahoma"/>
          <w:sz w:val="22"/>
          <w:szCs w:val="22"/>
        </w:rPr>
        <w:t>á</w:t>
      </w:r>
      <w:r>
        <w:rPr>
          <w:rFonts w:ascii="Tahoma" w:hAnsi="Tahoma" w:cs="Tahoma"/>
          <w:color w:val="FF00FF"/>
          <w:sz w:val="22"/>
          <w:szCs w:val="22"/>
        </w:rPr>
        <w:t xml:space="preserve"> </w:t>
      </w:r>
      <w:r>
        <w:rPr>
          <w:rFonts w:ascii="Tahoma" w:hAnsi="Tahoma" w:cs="Tahoma"/>
          <w:sz w:val="22"/>
          <w:szCs w:val="22"/>
        </w:rPr>
        <w:t xml:space="preserve">pojištění dle odst. 5 </w:t>
      </w:r>
      <w:r w:rsidRPr="00C54579">
        <w:rPr>
          <w:rFonts w:ascii="Tahoma" w:hAnsi="Tahoma" w:cs="Tahoma"/>
          <w:sz w:val="22"/>
          <w:szCs w:val="22"/>
        </w:rPr>
        <w:t>a 6</w:t>
      </w:r>
      <w:bookmarkStart w:id="4" w:name="_Hlk65226972"/>
      <w:r w:rsidRPr="00C54579">
        <w:rPr>
          <w:rFonts w:ascii="Tahoma" w:hAnsi="Tahoma" w:cs="Tahoma"/>
          <w:i/>
          <w:sz w:val="22"/>
          <w:szCs w:val="22"/>
        </w:rPr>
        <w:t xml:space="preserve"> </w:t>
      </w:r>
      <w:bookmarkEnd w:id="4"/>
      <w:r w:rsidRPr="00C54579">
        <w:rPr>
          <w:rFonts w:ascii="Tahoma" w:hAnsi="Tahoma" w:cs="Tahoma"/>
          <w:sz w:val="22"/>
          <w:szCs w:val="22"/>
        </w:rPr>
        <w:t xml:space="preserve">tohoto </w:t>
      </w:r>
      <w:r>
        <w:rPr>
          <w:rFonts w:ascii="Tahoma" w:hAnsi="Tahoma" w:cs="Tahoma"/>
          <w:sz w:val="22"/>
          <w:szCs w:val="22"/>
        </w:rPr>
        <w:t xml:space="preserve">článku nebo certifikát příslušné pojišťovny prokazující existenci pojištění </w:t>
      </w:r>
      <w:r w:rsidR="00FE2323">
        <w:rPr>
          <w:rFonts w:ascii="Tahoma" w:hAnsi="Tahoma" w:cs="Tahoma"/>
          <w:sz w:val="22"/>
          <w:szCs w:val="22"/>
        </w:rPr>
        <w:t xml:space="preserve">v rozsahu dle odst. </w:t>
      </w:r>
      <w:r w:rsidR="00FE2323" w:rsidRPr="00C54579">
        <w:rPr>
          <w:rFonts w:ascii="Tahoma" w:hAnsi="Tahoma" w:cs="Tahoma"/>
          <w:sz w:val="22"/>
          <w:szCs w:val="22"/>
        </w:rPr>
        <w:t>5 a 6</w:t>
      </w:r>
      <w:r w:rsidR="00FE2323" w:rsidRPr="00C54579">
        <w:rPr>
          <w:rFonts w:ascii="Tahoma" w:hAnsi="Tahoma" w:cs="Tahoma"/>
          <w:i/>
          <w:sz w:val="22"/>
          <w:szCs w:val="22"/>
        </w:rPr>
        <w:t xml:space="preserve"> </w:t>
      </w:r>
      <w:r w:rsidR="00FE2323">
        <w:rPr>
          <w:rFonts w:ascii="Tahoma" w:hAnsi="Tahoma" w:cs="Tahoma"/>
          <w:sz w:val="22"/>
          <w:szCs w:val="22"/>
        </w:rPr>
        <w:t xml:space="preserve">tohoto článku smlouvy </w:t>
      </w:r>
      <w:r>
        <w:rPr>
          <w:rFonts w:ascii="Tahoma" w:hAnsi="Tahoma" w:cs="Tahoma"/>
          <w:sz w:val="22"/>
          <w:szCs w:val="22"/>
        </w:rPr>
        <w:t>(dobu trvání pojištění, jeho rozsah, pojištěná rizika, pojistné částky, roční limity a </w:t>
      </w:r>
      <w:proofErr w:type="spellStart"/>
      <w:r>
        <w:rPr>
          <w:rFonts w:ascii="Tahoma" w:hAnsi="Tahoma" w:cs="Tahoma"/>
          <w:sz w:val="22"/>
          <w:szCs w:val="22"/>
        </w:rPr>
        <w:t>sublimity</w:t>
      </w:r>
      <w:proofErr w:type="spellEnd"/>
      <w:r>
        <w:rPr>
          <w:rFonts w:ascii="Tahoma" w:hAnsi="Tahoma" w:cs="Tahoma"/>
          <w:sz w:val="22"/>
          <w:szCs w:val="22"/>
        </w:rPr>
        <w:t xml:space="preserve"> plnění a výši spoluúčasti). Certifikát dle předchozí věty nesmí být starší jednoho měsíce.</w:t>
      </w:r>
    </w:p>
    <w:p w14:paraId="4A12D91C" w14:textId="2922FFAD" w:rsidR="008631A5" w:rsidRPr="00474B7F" w:rsidRDefault="008631A5" w:rsidP="001078D9">
      <w:pPr>
        <w:pStyle w:val="Smlouva-slo"/>
        <w:numPr>
          <w:ilvl w:val="0"/>
          <w:numId w:val="30"/>
        </w:numPr>
        <w:spacing w:line="240" w:lineRule="auto"/>
        <w:rPr>
          <w:rFonts w:ascii="Tahoma" w:hAnsi="Tahoma" w:cs="Tahoma"/>
          <w:sz w:val="22"/>
          <w:szCs w:val="22"/>
        </w:rPr>
      </w:pPr>
      <w:r>
        <w:rPr>
          <w:rFonts w:ascii="Tahoma" w:hAnsi="Tahoma" w:cs="Tahoma"/>
          <w:sz w:val="22"/>
          <w:szCs w:val="22"/>
        </w:rPr>
        <w:t>Zhotovitel je povinen zajistit trvání pojistných smluv na požadovan</w:t>
      </w:r>
      <w:r w:rsidRPr="007875FD">
        <w:rPr>
          <w:rFonts w:ascii="Tahoma" w:hAnsi="Tahoma" w:cs="Tahoma"/>
          <w:sz w:val="22"/>
          <w:szCs w:val="22"/>
        </w:rPr>
        <w:t xml:space="preserve">á </w:t>
      </w:r>
      <w:r>
        <w:rPr>
          <w:rFonts w:ascii="Tahoma" w:hAnsi="Tahoma" w:cs="Tahoma"/>
          <w:sz w:val="22"/>
          <w:szCs w:val="22"/>
        </w:rPr>
        <w:t xml:space="preserve">pojištění dle odst. 5 </w:t>
      </w:r>
      <w:r w:rsidRPr="00C54579">
        <w:rPr>
          <w:rFonts w:ascii="Tahoma" w:hAnsi="Tahoma" w:cs="Tahoma"/>
          <w:sz w:val="22"/>
          <w:szCs w:val="22"/>
        </w:rPr>
        <w:t>a 6</w:t>
      </w:r>
      <w:bookmarkStart w:id="5" w:name="_Hlk65227137"/>
      <w:r>
        <w:rPr>
          <w:rFonts w:ascii="Tahoma" w:hAnsi="Tahoma" w:cs="Tahoma"/>
          <w:i/>
          <w:color w:val="FF0000"/>
          <w:sz w:val="22"/>
          <w:szCs w:val="22"/>
        </w:rPr>
        <w:t xml:space="preserve"> </w:t>
      </w:r>
      <w:bookmarkEnd w:id="5"/>
      <w:r>
        <w:rPr>
          <w:rFonts w:ascii="Tahoma" w:hAnsi="Tahoma" w:cs="Tahoma"/>
          <w:sz w:val="22"/>
          <w:szCs w:val="22"/>
        </w:rPr>
        <w:t>tohoto článku smlouvy rovněž v</w:t>
      </w:r>
      <w:r w:rsidR="005439C2">
        <w:rPr>
          <w:rFonts w:ascii="Tahoma" w:hAnsi="Tahoma" w:cs="Tahoma"/>
          <w:sz w:val="22"/>
          <w:szCs w:val="22"/>
        </w:rPr>
        <w:t> </w:t>
      </w:r>
      <w:r>
        <w:rPr>
          <w:rFonts w:ascii="Tahoma" w:hAnsi="Tahoma" w:cs="Tahoma"/>
          <w:sz w:val="22"/>
          <w:szCs w:val="22"/>
        </w:rPr>
        <w:t>případech</w:t>
      </w:r>
      <w:r w:rsidR="005439C2">
        <w:rPr>
          <w:rFonts w:ascii="Tahoma" w:hAnsi="Tahoma" w:cs="Tahoma"/>
          <w:sz w:val="22"/>
          <w:szCs w:val="22"/>
        </w:rPr>
        <w:t xml:space="preserve"> jakéhokoliv</w:t>
      </w:r>
      <w:r>
        <w:rPr>
          <w:rFonts w:ascii="Tahoma" w:hAnsi="Tahoma" w:cs="Tahoma"/>
          <w:sz w:val="22"/>
          <w:szCs w:val="22"/>
        </w:rPr>
        <w:t xml:space="preserve"> prodloužení doby plnění anebo z důvodu stavění běhu doby plnění dle </w:t>
      </w:r>
      <w:r w:rsidRPr="00474B7F">
        <w:rPr>
          <w:rFonts w:ascii="Tahoma" w:hAnsi="Tahoma" w:cs="Tahoma"/>
          <w:sz w:val="22"/>
          <w:szCs w:val="22"/>
        </w:rPr>
        <w:t xml:space="preserve">článku </w:t>
      </w:r>
      <w:r w:rsidRPr="00E404B0">
        <w:rPr>
          <w:rFonts w:ascii="Tahoma" w:hAnsi="Tahoma" w:cs="Tahoma"/>
          <w:sz w:val="22"/>
          <w:szCs w:val="22"/>
        </w:rPr>
        <w:t xml:space="preserve">IV odst. 3 </w:t>
      </w:r>
      <w:r w:rsidRPr="00C54579">
        <w:rPr>
          <w:rFonts w:ascii="Tahoma" w:hAnsi="Tahoma" w:cs="Tahoma"/>
          <w:sz w:val="22"/>
          <w:szCs w:val="22"/>
        </w:rPr>
        <w:t>a 5</w:t>
      </w:r>
      <w:r w:rsidR="00474B7F" w:rsidRPr="00C54579">
        <w:rPr>
          <w:rFonts w:ascii="Tahoma" w:hAnsi="Tahoma" w:cs="Tahoma"/>
          <w:sz w:val="22"/>
          <w:szCs w:val="22"/>
        </w:rPr>
        <w:t xml:space="preserve"> </w:t>
      </w:r>
      <w:r w:rsidRPr="00474B7F">
        <w:rPr>
          <w:rFonts w:ascii="Tahoma" w:hAnsi="Tahoma" w:cs="Tahoma"/>
          <w:sz w:val="22"/>
          <w:szCs w:val="22"/>
        </w:rPr>
        <w:t>této smlouvy.</w:t>
      </w:r>
    </w:p>
    <w:p w14:paraId="4CC49819" w14:textId="0C6E76B8" w:rsidR="00E91FF9" w:rsidRPr="00260724" w:rsidRDefault="00E91FF9" w:rsidP="001078D9">
      <w:pPr>
        <w:pStyle w:val="Smlouva-slo"/>
        <w:numPr>
          <w:ilvl w:val="0"/>
          <w:numId w:val="30"/>
        </w:numPr>
        <w:spacing w:line="240" w:lineRule="auto"/>
        <w:rPr>
          <w:rFonts w:ascii="Tahoma" w:hAnsi="Tahoma" w:cs="Tahoma"/>
          <w:sz w:val="22"/>
          <w:szCs w:val="22"/>
        </w:rPr>
      </w:pPr>
      <w:r>
        <w:rPr>
          <w:rFonts w:ascii="Tahoma" w:hAnsi="Tahoma" w:cs="Tahoma"/>
          <w:sz w:val="22"/>
          <w:szCs w:val="22"/>
        </w:rPr>
        <w:t>Náklady na pojištění nese zhotovitel a jsou zahrnuty ve sjednané ceně.</w:t>
      </w:r>
    </w:p>
    <w:p w14:paraId="2D0BD26C" w14:textId="77777777" w:rsidR="00E91FF9" w:rsidRDefault="00E91FF9" w:rsidP="001078D9">
      <w:pPr>
        <w:pStyle w:val="Smlouva-slo"/>
        <w:numPr>
          <w:ilvl w:val="0"/>
          <w:numId w:val="30"/>
        </w:numPr>
        <w:spacing w:line="240" w:lineRule="auto"/>
        <w:ind w:left="357" w:hanging="357"/>
        <w:rPr>
          <w:rFonts w:ascii="Tahoma" w:hAnsi="Tahoma" w:cs="Tahoma"/>
          <w:sz w:val="22"/>
          <w:szCs w:val="22"/>
        </w:rPr>
      </w:pPr>
      <w:r>
        <w:rPr>
          <w:rFonts w:ascii="Tahoma" w:hAnsi="Tahoma" w:cs="Tahoma"/>
          <w:sz w:val="22"/>
          <w:szCs w:val="22"/>
        </w:rPr>
        <w:t>Při vzniku pojistné události zabezpečuje veškeré úkony vůči pojistiteli zhotovitel. Objednatel je povinen poskytnout v souvislosti s pojistnou událostí zhotoviteli veškerou součinnost, která je v jeho možnostech a lze ji rozumně požadovat.</w:t>
      </w:r>
    </w:p>
    <w:p w14:paraId="39943CD2" w14:textId="77777777" w:rsidR="00E91FF9" w:rsidRPr="00BF0F45" w:rsidRDefault="00E91FF9" w:rsidP="00E91FF9">
      <w:pPr>
        <w:keepNext/>
        <w:spacing w:before="360"/>
        <w:jc w:val="center"/>
        <w:rPr>
          <w:rFonts w:ascii="Tahoma" w:hAnsi="Tahoma" w:cs="Tahoma"/>
          <w:b/>
        </w:rPr>
      </w:pPr>
      <w:r>
        <w:rPr>
          <w:rFonts w:ascii="Tahoma" w:hAnsi="Tahoma" w:cs="Tahoma"/>
          <w:b/>
        </w:rPr>
        <w:t>XV.</w:t>
      </w:r>
      <w:r>
        <w:rPr>
          <w:rFonts w:ascii="Tahoma" w:hAnsi="Tahoma" w:cs="Tahoma"/>
          <w:b/>
        </w:rPr>
        <w:br/>
        <w:t>Sankční ujednání</w:t>
      </w:r>
    </w:p>
    <w:p w14:paraId="771AF443" w14:textId="77777777" w:rsidR="00E91FF9" w:rsidRPr="00BF0F45" w:rsidRDefault="00E91FF9" w:rsidP="001078D9">
      <w:pPr>
        <w:numPr>
          <w:ilvl w:val="0"/>
          <w:numId w:val="31"/>
        </w:numPr>
        <w:spacing w:before="120" w:after="0" w:line="240" w:lineRule="auto"/>
        <w:jc w:val="both"/>
        <w:rPr>
          <w:rFonts w:ascii="Tahoma" w:hAnsi="Tahoma" w:cs="Tahoma"/>
        </w:rPr>
      </w:pPr>
      <w:r w:rsidRPr="00BF0F45">
        <w:rPr>
          <w:rFonts w:ascii="Tahoma" w:hAnsi="Tahoma" w:cs="Tahoma"/>
        </w:rPr>
        <w:t>V případě, že bude zhotovitel v prodlení s provedením díla v době plnění dle čl. IV odst. 1 této smlouvy, je povinen zaplatit objednateli smluvní pokutu ve výši 0,05 % z ceny za dílo bez DPH za každý i započatý den prodlení.</w:t>
      </w:r>
    </w:p>
    <w:p w14:paraId="6019A6BF" w14:textId="77777777" w:rsidR="00E91FF9" w:rsidRPr="00BF0F45" w:rsidRDefault="00E91FF9" w:rsidP="001078D9">
      <w:pPr>
        <w:numPr>
          <w:ilvl w:val="0"/>
          <w:numId w:val="31"/>
        </w:numPr>
        <w:spacing w:before="120" w:after="0" w:line="240" w:lineRule="auto"/>
        <w:jc w:val="both"/>
        <w:rPr>
          <w:rFonts w:ascii="Tahoma" w:hAnsi="Tahoma" w:cs="Tahoma"/>
        </w:rPr>
      </w:pPr>
      <w:r w:rsidRPr="00BF0F45">
        <w:rPr>
          <w:rFonts w:ascii="Tahoma" w:hAnsi="Tahoma" w:cs="Tahoma"/>
        </w:rPr>
        <w:t xml:space="preserve">V případě nedodržení závazného termínu finanční </w:t>
      </w:r>
      <w:proofErr w:type="spellStart"/>
      <w:r w:rsidRPr="00BF0F45">
        <w:rPr>
          <w:rFonts w:ascii="Tahoma" w:hAnsi="Tahoma" w:cs="Tahoma"/>
        </w:rPr>
        <w:t>prostavěnosti</w:t>
      </w:r>
      <w:proofErr w:type="spellEnd"/>
      <w:r w:rsidRPr="00BF0F45">
        <w:rPr>
          <w:rFonts w:ascii="Tahoma" w:hAnsi="Tahoma" w:cs="Tahoma"/>
        </w:rPr>
        <w:t xml:space="preserve"> stavby je zhotovitel povinen objednateli zaplatit smluvní pokutu ve výši 0,05 % z ceny za dílo bez DPH za každý i započatý den prodlení.</w:t>
      </w:r>
    </w:p>
    <w:p w14:paraId="63F81240" w14:textId="77777777" w:rsidR="00E91FF9" w:rsidRPr="00BF0F45" w:rsidRDefault="00E91FF9" w:rsidP="001078D9">
      <w:pPr>
        <w:numPr>
          <w:ilvl w:val="0"/>
          <w:numId w:val="31"/>
        </w:numPr>
        <w:spacing w:before="120" w:after="0" w:line="240" w:lineRule="auto"/>
        <w:jc w:val="both"/>
        <w:rPr>
          <w:rFonts w:ascii="Tahoma" w:hAnsi="Tahoma" w:cs="Tahoma"/>
        </w:rPr>
      </w:pPr>
      <w:r w:rsidRPr="00BF0F45">
        <w:rPr>
          <w:rFonts w:ascii="Tahoma" w:hAnsi="Tahoma" w:cs="Tahoma"/>
        </w:rPr>
        <w:t>V případě porušení povinnosti dle čl. III odst. 3 písm. a) této smlouvy se zhotovitel zavazuje zaplatit objednateli smluvní pokutu ve výši 0,01 % z ceny za dílo bez DPH za každý zjištěný případ.</w:t>
      </w:r>
    </w:p>
    <w:p w14:paraId="3EE1111E" w14:textId="4A843ED5" w:rsidR="00E91FF9" w:rsidRPr="00BF0F45" w:rsidRDefault="00E91FF9" w:rsidP="001078D9">
      <w:pPr>
        <w:numPr>
          <w:ilvl w:val="0"/>
          <w:numId w:val="31"/>
        </w:numPr>
        <w:spacing w:before="120" w:after="0" w:line="240" w:lineRule="auto"/>
        <w:jc w:val="both"/>
        <w:rPr>
          <w:rFonts w:ascii="Tahoma" w:hAnsi="Tahoma" w:cs="Tahoma"/>
        </w:rPr>
      </w:pPr>
      <w:bookmarkStart w:id="6" w:name="_Hlk58833629"/>
      <w:bookmarkStart w:id="7" w:name="_Hlk58833725"/>
      <w:r w:rsidRPr="00BF0F45">
        <w:rPr>
          <w:rFonts w:ascii="Tahoma" w:hAnsi="Tahoma" w:cs="Tahoma"/>
        </w:rPr>
        <w:t xml:space="preserve">V případě, že zhotovitel neodstraní </w:t>
      </w:r>
      <w:r w:rsidR="00A632B3" w:rsidRPr="00BF0F45">
        <w:rPr>
          <w:rFonts w:ascii="Tahoma" w:hAnsi="Tahoma" w:cs="Tahoma"/>
        </w:rPr>
        <w:t xml:space="preserve">všechny </w:t>
      </w:r>
      <w:r w:rsidRPr="00BF0F45">
        <w:rPr>
          <w:rFonts w:ascii="Tahoma" w:hAnsi="Tahoma" w:cs="Tahoma"/>
        </w:rPr>
        <w:t>drobné vady a nedodělky, s nimiž bylo dílo převzato (převzetí s výhradami) ve lhůtě dle čl. XII odst. 4 této smlouvy, je povinen zaplatit objednateli smluvní pokutu ve výši 0,0</w:t>
      </w:r>
      <w:r w:rsidR="00A632B3" w:rsidRPr="00BF0F45">
        <w:rPr>
          <w:rFonts w:ascii="Tahoma" w:hAnsi="Tahoma" w:cs="Tahoma"/>
        </w:rPr>
        <w:t>1</w:t>
      </w:r>
      <w:r w:rsidRPr="00BF0F45">
        <w:rPr>
          <w:rFonts w:ascii="Tahoma" w:hAnsi="Tahoma" w:cs="Tahoma"/>
        </w:rPr>
        <w:t> % z ceny za dílo bez DPH za každý i započatý den prodlení</w:t>
      </w:r>
      <w:r w:rsidR="00A632B3" w:rsidRPr="00BF0F45">
        <w:rPr>
          <w:rFonts w:ascii="Tahoma" w:hAnsi="Tahoma" w:cs="Tahoma"/>
        </w:rPr>
        <w:t>.</w:t>
      </w:r>
      <w:r w:rsidR="00E1119D" w:rsidRPr="00BF0F45">
        <w:rPr>
          <w:rFonts w:ascii="Tahoma" w:hAnsi="Tahoma" w:cs="Tahoma"/>
        </w:rPr>
        <w:t xml:space="preserve"> </w:t>
      </w:r>
    </w:p>
    <w:bookmarkEnd w:id="6"/>
    <w:p w14:paraId="5B5A8D01" w14:textId="77777777" w:rsidR="00E91FF9" w:rsidRPr="00BF0F45" w:rsidRDefault="00E91FF9" w:rsidP="001078D9">
      <w:pPr>
        <w:numPr>
          <w:ilvl w:val="0"/>
          <w:numId w:val="31"/>
        </w:numPr>
        <w:spacing w:before="120" w:after="0" w:line="240" w:lineRule="auto"/>
        <w:jc w:val="both"/>
        <w:rPr>
          <w:rFonts w:ascii="Tahoma" w:hAnsi="Tahoma" w:cs="Tahoma"/>
        </w:rPr>
      </w:pPr>
      <w:r w:rsidRPr="00BF0F45">
        <w:rPr>
          <w:rFonts w:ascii="Tahoma" w:hAnsi="Tahoma" w:cs="Tahoma"/>
        </w:rPr>
        <w:t>Pro případ prodlení se zaplacením ceny za dílo sjednávají smluvní strany úrok z prodlení ve výši stanovené občanskoprávními předpisy.</w:t>
      </w:r>
    </w:p>
    <w:bookmarkEnd w:id="7"/>
    <w:p w14:paraId="3BE048CA" w14:textId="77777777" w:rsidR="00E91FF9" w:rsidRPr="00BF0F45" w:rsidRDefault="00E91FF9" w:rsidP="001078D9">
      <w:pPr>
        <w:numPr>
          <w:ilvl w:val="0"/>
          <w:numId w:val="31"/>
        </w:numPr>
        <w:spacing w:before="120" w:after="0" w:line="240" w:lineRule="auto"/>
        <w:jc w:val="both"/>
        <w:rPr>
          <w:rFonts w:ascii="Tahoma" w:hAnsi="Tahoma" w:cs="Tahoma"/>
        </w:rPr>
      </w:pPr>
      <w:r w:rsidRPr="00BF0F45">
        <w:rPr>
          <w:rFonts w:ascii="Tahoma" w:hAnsi="Tahoma" w:cs="Tahoma"/>
        </w:rPr>
        <w:t>V případě prodlení s vyklizením a vyčištěním staveniště ve lhůtě dle čl. IX odst. 8 této smlouvy je zhotovitel povinen zaplatit objednateli smluvní pokutu ve výši 0,05 % z ceny za dílo bez DPH za každý i započatý den prodlení.</w:t>
      </w:r>
    </w:p>
    <w:p w14:paraId="265536AA" w14:textId="77777777" w:rsidR="00E91FF9" w:rsidRPr="00BF0F45" w:rsidRDefault="00E91FF9" w:rsidP="001078D9">
      <w:pPr>
        <w:numPr>
          <w:ilvl w:val="0"/>
          <w:numId w:val="31"/>
        </w:numPr>
        <w:spacing w:before="120" w:after="0" w:line="240" w:lineRule="auto"/>
        <w:jc w:val="both"/>
        <w:rPr>
          <w:rFonts w:ascii="Tahoma" w:hAnsi="Tahoma" w:cs="Tahoma"/>
        </w:rPr>
      </w:pPr>
      <w:r w:rsidRPr="00BF0F45">
        <w:rPr>
          <w:rFonts w:ascii="Tahoma" w:hAnsi="Tahoma" w:cs="Tahoma"/>
        </w:rPr>
        <w:t>V případě porušení předpisů týkajících se BOZP (zejména zákona č. 309/2006 Sb., stavebního zákona, nařízení vlády č. 591/2006 Sb. a zákona č. 262/2006 Sb., zákoník práce, ve znění pozdějších předpisů) kteroukoliv z osob vyskytujících se na staveništi je zhotovitel povinen zaplatit objednateli smluvní pokutu ve výši 3.000 Kč za každý jednotlivý případ.</w:t>
      </w:r>
    </w:p>
    <w:p w14:paraId="2E1EE3F6" w14:textId="77777777" w:rsidR="00E91FF9" w:rsidRPr="00BF0F45" w:rsidRDefault="00E91FF9" w:rsidP="001078D9">
      <w:pPr>
        <w:numPr>
          <w:ilvl w:val="0"/>
          <w:numId w:val="31"/>
        </w:numPr>
        <w:spacing w:before="120" w:after="0" w:line="240" w:lineRule="auto"/>
        <w:jc w:val="both"/>
        <w:rPr>
          <w:rFonts w:ascii="Tahoma" w:hAnsi="Tahoma" w:cs="Tahoma"/>
          <w:iCs/>
        </w:rPr>
      </w:pPr>
      <w:r>
        <w:rPr>
          <w:rFonts w:ascii="Tahoma" w:hAnsi="Tahoma" w:cs="Tahoma"/>
        </w:rPr>
        <w:lastRenderedPageBreak/>
        <w:t xml:space="preserve">V případě prodlení zhotovitele s odstraněním vady ve </w:t>
      </w:r>
      <w:r w:rsidRPr="00BF0F45">
        <w:rPr>
          <w:rFonts w:ascii="Tahoma" w:hAnsi="Tahoma" w:cs="Tahoma"/>
        </w:rPr>
        <w:t>lhůtě dle čl. XIII odst. 6 této smlouvy je zhotovitel povinen zaplatit objednateli smluvní pokutu ve výši 10.000 Kč za každý i započatý den prodlení.</w:t>
      </w:r>
    </w:p>
    <w:p w14:paraId="721C23CA" w14:textId="2E39347C" w:rsidR="00E91FF9" w:rsidRPr="00BF0F45" w:rsidRDefault="00E91FF9" w:rsidP="001078D9">
      <w:pPr>
        <w:pStyle w:val="Zkladntext"/>
        <w:numPr>
          <w:ilvl w:val="0"/>
          <w:numId w:val="31"/>
        </w:numPr>
        <w:spacing w:before="120"/>
        <w:rPr>
          <w:rFonts w:ascii="Tahoma" w:hAnsi="Tahoma" w:cs="Tahoma"/>
          <w:snapToGrid w:val="0"/>
          <w:sz w:val="22"/>
          <w:szCs w:val="22"/>
        </w:rPr>
      </w:pPr>
      <w:r w:rsidRPr="00BF0F45">
        <w:rPr>
          <w:rFonts w:ascii="Tahoma" w:hAnsi="Tahoma" w:cs="Tahoma"/>
          <w:iCs/>
          <w:sz w:val="22"/>
          <w:szCs w:val="22"/>
        </w:rPr>
        <w:t xml:space="preserve">V případě, že zhotovitel </w:t>
      </w:r>
      <w:r w:rsidR="00BE4119" w:rsidRPr="00BF0F45">
        <w:rPr>
          <w:rFonts w:ascii="Tahoma" w:hAnsi="Tahoma" w:cs="Tahoma"/>
          <w:iCs/>
          <w:sz w:val="22"/>
          <w:szCs w:val="22"/>
        </w:rPr>
        <w:t>nepřevezme staveniště</w:t>
      </w:r>
      <w:r w:rsidR="00FA4213" w:rsidRPr="00BF0F45">
        <w:rPr>
          <w:rFonts w:ascii="Tahoma" w:hAnsi="Tahoma" w:cs="Tahoma"/>
          <w:iCs/>
          <w:sz w:val="22"/>
          <w:szCs w:val="22"/>
        </w:rPr>
        <w:t xml:space="preserve"> </w:t>
      </w:r>
      <w:r w:rsidRPr="00BF0F45">
        <w:rPr>
          <w:rFonts w:ascii="Tahoma" w:hAnsi="Tahoma" w:cs="Tahoma"/>
          <w:snapToGrid w:val="0"/>
          <w:sz w:val="22"/>
          <w:szCs w:val="22"/>
        </w:rPr>
        <w:t xml:space="preserve">ve lhůtě uvedené v čl. IX odst. 1 této smlouvy, je povinen za každý, a to i započatý den prodlení zaplatit objednateli částku ve výši </w:t>
      </w:r>
      <w:r w:rsidR="0019797C" w:rsidRPr="00BF0F45">
        <w:rPr>
          <w:rFonts w:ascii="Tahoma" w:hAnsi="Tahoma" w:cs="Tahoma"/>
          <w:snapToGrid w:val="0"/>
          <w:sz w:val="22"/>
          <w:szCs w:val="22"/>
        </w:rPr>
        <w:t>15.</w:t>
      </w:r>
      <w:r w:rsidR="00FA4213" w:rsidRPr="00BF0F45">
        <w:rPr>
          <w:rFonts w:ascii="Tahoma" w:hAnsi="Tahoma" w:cs="Tahoma"/>
          <w:snapToGrid w:val="0"/>
          <w:sz w:val="22"/>
          <w:szCs w:val="22"/>
        </w:rPr>
        <w:t xml:space="preserve">000 Kč. </w:t>
      </w:r>
    </w:p>
    <w:p w14:paraId="3C95EAE7" w14:textId="77777777" w:rsidR="00E91FF9" w:rsidRPr="00BF0F45" w:rsidRDefault="00E91FF9" w:rsidP="001078D9">
      <w:pPr>
        <w:numPr>
          <w:ilvl w:val="0"/>
          <w:numId w:val="31"/>
        </w:numPr>
        <w:spacing w:before="120" w:after="0" w:line="240" w:lineRule="auto"/>
        <w:jc w:val="both"/>
        <w:rPr>
          <w:rFonts w:ascii="Tahoma" w:hAnsi="Tahoma" w:cs="Tahoma"/>
        </w:rPr>
      </w:pPr>
      <w:r w:rsidRPr="00BF0F45">
        <w:rPr>
          <w:rFonts w:ascii="Tahoma" w:hAnsi="Tahoma" w:cs="Tahoma"/>
        </w:rPr>
        <w:t>V případě, že zhotovitel poruší svou povinnost stanovenou v čl. X odst. 1 písm. e) nebo f) této smlouvy, je povinen zaplatit objednateli smluvní pokutu ve výši 5.000 Kč za každý započatý den prodlení.</w:t>
      </w:r>
    </w:p>
    <w:p w14:paraId="5C15DE52" w14:textId="3E412C30" w:rsidR="00E91FF9" w:rsidRPr="00BF0F45" w:rsidRDefault="00E91FF9" w:rsidP="001078D9">
      <w:pPr>
        <w:numPr>
          <w:ilvl w:val="0"/>
          <w:numId w:val="31"/>
        </w:numPr>
        <w:spacing w:before="120" w:after="0" w:line="240" w:lineRule="auto"/>
        <w:jc w:val="both"/>
        <w:rPr>
          <w:rFonts w:ascii="Tahoma" w:hAnsi="Tahoma" w:cs="Tahoma"/>
        </w:rPr>
      </w:pPr>
      <w:r>
        <w:rPr>
          <w:rFonts w:ascii="Tahoma" w:hAnsi="Tahoma" w:cs="Tahoma"/>
        </w:rPr>
        <w:t>V případě, že zhotovitel poruší kteroukoliv svou povinnost stanovenou v čl. X odst. 1 písm</w:t>
      </w:r>
      <w:r w:rsidRPr="00BF0F45">
        <w:rPr>
          <w:rFonts w:ascii="Tahoma" w:hAnsi="Tahoma" w:cs="Tahoma"/>
        </w:rPr>
        <w:t>. h) této smlouvy, je povinen zaplatit objednateli smluvní pokutu ve výši 10.000 Kč za každý zjištěný případ.</w:t>
      </w:r>
    </w:p>
    <w:p w14:paraId="4DFED491" w14:textId="77777777" w:rsidR="00E91FF9" w:rsidRPr="00BF0F45" w:rsidRDefault="00E91FF9" w:rsidP="001078D9">
      <w:pPr>
        <w:numPr>
          <w:ilvl w:val="0"/>
          <w:numId w:val="31"/>
        </w:numPr>
        <w:spacing w:before="120" w:after="0" w:line="240" w:lineRule="auto"/>
        <w:jc w:val="both"/>
        <w:rPr>
          <w:rFonts w:ascii="Tahoma" w:hAnsi="Tahoma" w:cs="Tahoma"/>
        </w:rPr>
      </w:pPr>
      <w:r>
        <w:rPr>
          <w:rFonts w:ascii="Tahoma" w:hAnsi="Tahoma" w:cs="Tahoma"/>
        </w:rPr>
        <w:t xml:space="preserve">V případě, že bude zjištěno, že stavební deník případně projektová dokumentace nebo doklady dle čl. IX odst. 3 této smlouvy nejsou přístupné kdykoliv v průběhu práce na staveništi, je </w:t>
      </w:r>
      <w:r w:rsidRPr="00BF0F45">
        <w:rPr>
          <w:rFonts w:ascii="Tahoma" w:hAnsi="Tahoma" w:cs="Tahoma"/>
        </w:rPr>
        <w:t>zhotovitel povinen zaplatit objednateli smluvní pokutu ve výši 6.000 Kč za každý zjištěný případ.</w:t>
      </w:r>
    </w:p>
    <w:p w14:paraId="442DA447" w14:textId="77777777" w:rsidR="00E91FF9" w:rsidRPr="00BF0F45" w:rsidRDefault="00E91FF9" w:rsidP="001078D9">
      <w:pPr>
        <w:numPr>
          <w:ilvl w:val="0"/>
          <w:numId w:val="31"/>
        </w:numPr>
        <w:spacing w:before="120" w:after="0" w:line="240" w:lineRule="auto"/>
        <w:jc w:val="both"/>
        <w:rPr>
          <w:rFonts w:ascii="Tahoma" w:hAnsi="Tahoma" w:cs="Tahoma"/>
        </w:rPr>
      </w:pPr>
      <w:r w:rsidRPr="00BF0F45">
        <w:rPr>
          <w:rFonts w:ascii="Tahoma" w:hAnsi="Tahoma" w:cs="Tahoma"/>
        </w:rPr>
        <w:t>V případě, že zhotovitel poruší svou povinnost stanovenou v čl. X odst. 9 této smlouvy, je povinen zaplatit objednateli smluvní pokutu ve výši 50.000 Kč za každý zjištěný případ.</w:t>
      </w:r>
    </w:p>
    <w:p w14:paraId="26041D53" w14:textId="65491044" w:rsidR="00E91FF9" w:rsidRPr="00BF0F45" w:rsidRDefault="00E91FF9" w:rsidP="001078D9">
      <w:pPr>
        <w:numPr>
          <w:ilvl w:val="0"/>
          <w:numId w:val="31"/>
        </w:numPr>
        <w:spacing w:before="120" w:after="0" w:line="240" w:lineRule="auto"/>
        <w:jc w:val="both"/>
        <w:rPr>
          <w:rFonts w:ascii="Tahoma" w:hAnsi="Tahoma" w:cs="Tahoma"/>
        </w:rPr>
      </w:pPr>
      <w:r w:rsidRPr="00BF0F45">
        <w:rPr>
          <w:rFonts w:ascii="Tahoma" w:hAnsi="Tahoma" w:cs="Tahoma"/>
        </w:rPr>
        <w:t>V případě, že zhotovitel poruší svou povinnost stanovenou v čl. X odst. 13 této smlouvy, je povinen zaplatit objednateli smluvní pokutu ve výši 5.000 Kč za každý zjištěný případ.</w:t>
      </w:r>
    </w:p>
    <w:p w14:paraId="06E5B15A" w14:textId="67539F29" w:rsidR="00E91FF9" w:rsidRPr="00BF0F45" w:rsidRDefault="00E91FF9" w:rsidP="001078D9">
      <w:pPr>
        <w:numPr>
          <w:ilvl w:val="0"/>
          <w:numId w:val="31"/>
        </w:numPr>
        <w:spacing w:before="120" w:after="0" w:line="240" w:lineRule="auto"/>
        <w:jc w:val="both"/>
        <w:rPr>
          <w:rFonts w:ascii="Tahoma" w:hAnsi="Tahoma" w:cs="Tahoma"/>
        </w:rPr>
      </w:pPr>
      <w:r w:rsidRPr="00BF0F45">
        <w:rPr>
          <w:rFonts w:ascii="Tahoma" w:hAnsi="Tahoma" w:cs="Tahoma"/>
        </w:rPr>
        <w:t>V případě, že zhotovitel poruší kteroukoliv svou povinnost stanovenou v čl. X odst. 17</w:t>
      </w:r>
      <w:r w:rsidR="003C6BA7">
        <w:rPr>
          <w:rFonts w:ascii="Tahoma" w:hAnsi="Tahoma" w:cs="Tahoma"/>
        </w:rPr>
        <w:t xml:space="preserve"> nebo </w:t>
      </w:r>
      <w:r w:rsidRPr="00BF0F45">
        <w:rPr>
          <w:rFonts w:ascii="Tahoma" w:hAnsi="Tahoma" w:cs="Tahoma"/>
        </w:rPr>
        <w:t xml:space="preserve"> 18</w:t>
      </w:r>
      <w:r w:rsidR="2A5E96D1" w:rsidRPr="00BF0F45">
        <w:rPr>
          <w:rFonts w:ascii="Tahoma" w:hAnsi="Tahoma" w:cs="Tahoma"/>
        </w:rPr>
        <w:t xml:space="preserve"> </w:t>
      </w:r>
      <w:r w:rsidR="003C6BA7">
        <w:rPr>
          <w:rFonts w:ascii="Tahoma" w:hAnsi="Tahoma" w:cs="Tahoma"/>
        </w:rPr>
        <w:t xml:space="preserve"> </w:t>
      </w:r>
      <w:r w:rsidRPr="00BF0F45">
        <w:rPr>
          <w:rFonts w:ascii="Tahoma" w:hAnsi="Tahoma" w:cs="Tahoma"/>
        </w:rPr>
        <w:t>této smlouvy, je povinen zaplatit objednateli smluvní pokutu ve výši 50.000 Kč za každý zjištěný případ.</w:t>
      </w:r>
    </w:p>
    <w:p w14:paraId="34D18603" w14:textId="48855180" w:rsidR="00E91FF9" w:rsidRPr="00BF0F45" w:rsidRDefault="00E91FF9" w:rsidP="001078D9">
      <w:pPr>
        <w:numPr>
          <w:ilvl w:val="0"/>
          <w:numId w:val="31"/>
        </w:numPr>
        <w:spacing w:before="120" w:after="0" w:line="240" w:lineRule="auto"/>
        <w:jc w:val="both"/>
        <w:rPr>
          <w:rFonts w:ascii="Tahoma" w:hAnsi="Tahoma" w:cs="Tahoma"/>
        </w:rPr>
      </w:pPr>
      <w:r w:rsidRPr="00BF0F45">
        <w:rPr>
          <w:rFonts w:ascii="Tahoma" w:hAnsi="Tahoma" w:cs="Tahoma"/>
        </w:rPr>
        <w:t>V případě, že zhotovitel poruší kteroukoliv</w:t>
      </w:r>
      <w:r w:rsidR="00AA5DEF" w:rsidRPr="00BF0F45">
        <w:rPr>
          <w:rFonts w:ascii="Tahoma" w:hAnsi="Tahoma" w:cs="Tahoma"/>
        </w:rPr>
        <w:t xml:space="preserve"> svou</w:t>
      </w:r>
      <w:r w:rsidRPr="00BF0F45">
        <w:rPr>
          <w:rFonts w:ascii="Tahoma" w:hAnsi="Tahoma" w:cs="Tahoma"/>
        </w:rPr>
        <w:t xml:space="preserve"> povinnost stanovenou v čl. XIV odst. 5, 6 nebo 7 této smlouvy, je povinen zaplatit objednateli smluvní pokutu ve výši 10.000 Kč za každý zjištěný případ a každý i započatý den, ve kterém bude porušení trvat.</w:t>
      </w:r>
    </w:p>
    <w:p w14:paraId="650F0365" w14:textId="77777777" w:rsidR="00E91FF9" w:rsidRPr="00BF0F45" w:rsidRDefault="00E91FF9" w:rsidP="001078D9">
      <w:pPr>
        <w:numPr>
          <w:ilvl w:val="0"/>
          <w:numId w:val="31"/>
        </w:numPr>
        <w:spacing w:before="120" w:after="0" w:line="240" w:lineRule="auto"/>
        <w:jc w:val="both"/>
        <w:rPr>
          <w:rFonts w:ascii="Tahoma" w:hAnsi="Tahoma" w:cs="Tahoma"/>
        </w:rPr>
      </w:pPr>
      <w:r w:rsidRPr="00BF0F45">
        <w:rPr>
          <w:rFonts w:ascii="Tahoma" w:hAnsi="Tahoma" w:cs="Tahoma"/>
        </w:rPr>
        <w:t>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je zhotovitel povinen zaplatit objednateli smluvní pokutu ve výši 10.000 Kč za každý zjištěný případ.</w:t>
      </w:r>
    </w:p>
    <w:p w14:paraId="0C021F86" w14:textId="6DEFCB9C" w:rsidR="00E91FF9" w:rsidRPr="00BF0F45" w:rsidRDefault="00E91FF9" w:rsidP="001078D9">
      <w:pPr>
        <w:pStyle w:val="Zkladntext"/>
        <w:numPr>
          <w:ilvl w:val="0"/>
          <w:numId w:val="31"/>
        </w:numPr>
        <w:spacing w:before="120"/>
        <w:rPr>
          <w:rFonts w:ascii="Tahoma" w:hAnsi="Tahoma" w:cs="Tahoma"/>
          <w:iCs/>
          <w:caps/>
          <w:sz w:val="22"/>
          <w:szCs w:val="22"/>
        </w:rPr>
      </w:pPr>
      <w:r w:rsidRPr="00BF0F45">
        <w:rPr>
          <w:rFonts w:ascii="Tahoma" w:hAnsi="Tahoma" w:cs="Tahoma"/>
          <w:snapToGrid w:val="0"/>
          <w:sz w:val="22"/>
          <w:szCs w:val="22"/>
        </w:rPr>
        <w:t>V případě porušení povinnosti zhotovitele zajistit platnost bankovní záruky podle článku</w:t>
      </w:r>
      <w:r w:rsidR="00504AD3" w:rsidRPr="00BF0F45">
        <w:rPr>
          <w:rFonts w:ascii="Tahoma" w:hAnsi="Tahoma" w:cs="Tahoma"/>
          <w:snapToGrid w:val="0"/>
          <w:sz w:val="22"/>
          <w:szCs w:val="22"/>
        </w:rPr>
        <w:t xml:space="preserve"> VI</w:t>
      </w:r>
      <w:r w:rsidR="00D120EB" w:rsidRPr="00BF0F45">
        <w:rPr>
          <w:rFonts w:ascii="Tahoma" w:hAnsi="Tahoma" w:cs="Tahoma"/>
          <w:snapToGrid w:val="0"/>
          <w:sz w:val="22"/>
          <w:szCs w:val="22"/>
        </w:rPr>
        <w:t xml:space="preserve"> </w:t>
      </w:r>
      <w:r w:rsidR="001B4B02" w:rsidRPr="00BF0F45">
        <w:rPr>
          <w:rFonts w:ascii="Tahoma" w:hAnsi="Tahoma" w:cs="Tahoma"/>
          <w:snapToGrid w:val="0"/>
          <w:sz w:val="22"/>
          <w:szCs w:val="22"/>
        </w:rPr>
        <w:t xml:space="preserve">odst. 7 </w:t>
      </w:r>
      <w:r w:rsidR="00D120EB" w:rsidRPr="00BF0F45">
        <w:rPr>
          <w:rFonts w:ascii="Tahoma" w:hAnsi="Tahoma" w:cs="Tahoma"/>
          <w:snapToGrid w:val="0"/>
          <w:sz w:val="22"/>
          <w:szCs w:val="22"/>
        </w:rPr>
        <w:t>nebo článku XIII</w:t>
      </w:r>
      <w:r w:rsidRPr="00BF0F45">
        <w:rPr>
          <w:rFonts w:ascii="Tahoma" w:hAnsi="Tahoma" w:cs="Tahoma"/>
          <w:snapToGrid w:val="0"/>
          <w:sz w:val="22"/>
          <w:szCs w:val="22"/>
        </w:rPr>
        <w:t xml:space="preserve"> </w:t>
      </w:r>
      <w:r w:rsidR="001B4B02" w:rsidRPr="00BF0F45">
        <w:rPr>
          <w:rFonts w:ascii="Tahoma" w:hAnsi="Tahoma" w:cs="Tahoma"/>
          <w:snapToGrid w:val="0"/>
          <w:sz w:val="22"/>
          <w:szCs w:val="22"/>
        </w:rPr>
        <w:t xml:space="preserve">odst. 9 </w:t>
      </w:r>
      <w:r w:rsidRPr="00BF0F45">
        <w:rPr>
          <w:rFonts w:ascii="Tahoma" w:hAnsi="Tahoma" w:cs="Tahoma"/>
          <w:snapToGrid w:val="0"/>
          <w:sz w:val="22"/>
          <w:szCs w:val="22"/>
        </w:rPr>
        <w:t>této smlouvy</w:t>
      </w:r>
      <w:r w:rsidRPr="00BF0F45">
        <w:rPr>
          <w:rFonts w:ascii="Tahoma" w:hAnsi="Tahoma" w:cs="Tahoma"/>
          <w:sz w:val="22"/>
          <w:szCs w:val="22"/>
        </w:rPr>
        <w:t>,</w:t>
      </w:r>
      <w:r w:rsidRPr="00BF0F45">
        <w:rPr>
          <w:rFonts w:ascii="Tahoma" w:hAnsi="Tahoma" w:cs="Tahoma"/>
          <w:snapToGrid w:val="0"/>
          <w:sz w:val="22"/>
          <w:szCs w:val="22"/>
        </w:rPr>
        <w:t xml:space="preserve"> je zhotovitel povinen zaplatit objednateli smluvní pokutu ve výši </w:t>
      </w:r>
      <w:r w:rsidRPr="00BF0F45">
        <w:rPr>
          <w:rFonts w:ascii="Tahoma" w:hAnsi="Tahoma" w:cs="Tahoma"/>
          <w:sz w:val="22"/>
          <w:szCs w:val="22"/>
        </w:rPr>
        <w:t>50.000 Kč</w:t>
      </w:r>
      <w:r w:rsidRPr="00BF0F45">
        <w:rPr>
          <w:rFonts w:ascii="Tahoma" w:hAnsi="Tahoma" w:cs="Tahoma"/>
          <w:snapToGrid w:val="0"/>
          <w:sz w:val="22"/>
          <w:szCs w:val="22"/>
        </w:rPr>
        <w:t xml:space="preserve">, a to za každý i každý započatý </w:t>
      </w:r>
      <w:r w:rsidRPr="00BF0F45">
        <w:rPr>
          <w:rFonts w:ascii="Tahoma" w:hAnsi="Tahoma" w:cs="Tahoma"/>
          <w:sz w:val="22"/>
          <w:szCs w:val="22"/>
        </w:rPr>
        <w:t>den prodlení s předložením nové bankovní záruky, případně s prodloužením stávající bankovní záruky.</w:t>
      </w:r>
    </w:p>
    <w:p w14:paraId="725B7929" w14:textId="77777777" w:rsidR="00E91FF9" w:rsidRDefault="00E91FF9" w:rsidP="001078D9">
      <w:pPr>
        <w:numPr>
          <w:ilvl w:val="0"/>
          <w:numId w:val="31"/>
        </w:numPr>
        <w:spacing w:before="120" w:after="0" w:line="240" w:lineRule="auto"/>
        <w:jc w:val="both"/>
        <w:rPr>
          <w:rFonts w:ascii="Tahoma" w:hAnsi="Tahoma" w:cs="Tahoma"/>
        </w:rPr>
      </w:pPr>
      <w:r>
        <w:rPr>
          <w:rFonts w:ascii="Tahoma" w:hAnsi="Tahoma" w:cs="Tahoma"/>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3A43FDB3" w14:textId="77777777" w:rsidR="00E91FF9" w:rsidRDefault="00E91FF9" w:rsidP="001078D9">
      <w:pPr>
        <w:numPr>
          <w:ilvl w:val="0"/>
          <w:numId w:val="31"/>
        </w:numPr>
        <w:spacing w:before="120" w:after="0" w:line="240" w:lineRule="auto"/>
        <w:jc w:val="both"/>
        <w:rPr>
          <w:rFonts w:ascii="Tahoma" w:hAnsi="Tahoma" w:cs="Tahoma"/>
        </w:rPr>
      </w:pPr>
      <w:r>
        <w:rPr>
          <w:rFonts w:ascii="Tahoma" w:hAnsi="Tahoma" w:cs="Tahoma"/>
        </w:rPr>
        <w:t>Sjednané smluvní pokuty zaplatí povinná strana nezávisle na zavinění a na tom, zda a v jaké výši vznikne druhé straně škoda.</w:t>
      </w:r>
    </w:p>
    <w:p w14:paraId="5D6893C4" w14:textId="77777777" w:rsidR="00E91FF9" w:rsidRDefault="00E91FF9" w:rsidP="001078D9">
      <w:pPr>
        <w:numPr>
          <w:ilvl w:val="0"/>
          <w:numId w:val="31"/>
        </w:numPr>
        <w:spacing w:before="120" w:after="0" w:line="240" w:lineRule="auto"/>
        <w:jc w:val="both"/>
        <w:rPr>
          <w:rFonts w:ascii="Tahoma" w:hAnsi="Tahoma" w:cs="Tahoma"/>
        </w:rPr>
      </w:pPr>
      <w:r>
        <w:rPr>
          <w:rFonts w:ascii="Tahoma" w:hAnsi="Tahoma" w:cs="Tahoma"/>
        </w:rPr>
        <w:t>Smluvní pokuty se nezapočítávají na náhradu případně vzniklé škody. Náhradu škody lze vymáhat samostatně vedle smluvní pokuty v plné výši.</w:t>
      </w:r>
    </w:p>
    <w:p w14:paraId="11DDDC57" w14:textId="77777777" w:rsidR="00E91FF9" w:rsidRDefault="00E91FF9" w:rsidP="00E91FF9">
      <w:pPr>
        <w:keepNext/>
        <w:spacing w:before="360"/>
        <w:jc w:val="center"/>
        <w:rPr>
          <w:rFonts w:ascii="Tahoma" w:hAnsi="Tahoma" w:cs="Tahoma"/>
          <w:b/>
        </w:rPr>
      </w:pPr>
      <w:r>
        <w:rPr>
          <w:rFonts w:ascii="Tahoma" w:hAnsi="Tahoma" w:cs="Tahoma"/>
          <w:b/>
        </w:rPr>
        <w:lastRenderedPageBreak/>
        <w:t>XVI.</w:t>
      </w:r>
      <w:r>
        <w:rPr>
          <w:rFonts w:ascii="Tahoma" w:hAnsi="Tahoma" w:cs="Tahoma"/>
          <w:b/>
        </w:rPr>
        <w:br/>
        <w:t>Zánik smlouvy</w:t>
      </w:r>
    </w:p>
    <w:p w14:paraId="075A9D76" w14:textId="77777777" w:rsidR="00E91FF9" w:rsidRDefault="00E91FF9" w:rsidP="001078D9">
      <w:pPr>
        <w:pStyle w:val="Smlouva-slo"/>
        <w:numPr>
          <w:ilvl w:val="0"/>
          <w:numId w:val="32"/>
        </w:numPr>
        <w:spacing w:line="240" w:lineRule="auto"/>
        <w:ind w:left="357" w:hanging="357"/>
        <w:rPr>
          <w:rFonts w:ascii="Tahoma" w:hAnsi="Tahoma" w:cs="Tahoma"/>
          <w:sz w:val="22"/>
          <w:szCs w:val="22"/>
        </w:rPr>
      </w:pPr>
      <w:r>
        <w:rPr>
          <w:rFonts w:ascii="Tahoma" w:hAnsi="Tahoma" w:cs="Tahoma"/>
          <w:sz w:val="22"/>
          <w:szCs w:val="22"/>
        </w:rPr>
        <w:t>Smluvní strany mohou ukončit smluvní vztah písemnou dohodou.</w:t>
      </w:r>
    </w:p>
    <w:p w14:paraId="3A57745F" w14:textId="77777777" w:rsidR="00E91FF9" w:rsidRDefault="00E91FF9" w:rsidP="001078D9">
      <w:pPr>
        <w:pStyle w:val="Smlouva-slo"/>
        <w:numPr>
          <w:ilvl w:val="0"/>
          <w:numId w:val="32"/>
        </w:numPr>
        <w:spacing w:line="240" w:lineRule="auto"/>
        <w:ind w:left="357" w:hanging="357"/>
        <w:rPr>
          <w:rFonts w:ascii="Tahoma" w:hAnsi="Tahoma" w:cs="Tahoma"/>
          <w:sz w:val="22"/>
          <w:szCs w:val="22"/>
        </w:rPr>
      </w:pPr>
      <w:r>
        <w:rPr>
          <w:rFonts w:ascii="Tahoma" w:hAnsi="Tahoma" w:cs="Tahoma"/>
          <w:sz w:val="22"/>
          <w:szCs w:val="22"/>
        </w:rPr>
        <w:t>Smluvní strany jsou oprávněny odstoupit od smlouvy v případě jejího podstatného porušení druhou smluvní stranou, přičemž podstatným porušením smlouvy se rozumí zejména:</w:t>
      </w:r>
    </w:p>
    <w:p w14:paraId="4818410F" w14:textId="77777777" w:rsidR="00E91FF9" w:rsidRDefault="00E91FF9" w:rsidP="001078D9">
      <w:pPr>
        <w:pStyle w:val="Smlouva-slo"/>
        <w:numPr>
          <w:ilvl w:val="0"/>
          <w:numId w:val="33"/>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neprovedení díla v době plnění dle čl. IV odst. 1 této smlouvy,</w:t>
      </w:r>
    </w:p>
    <w:p w14:paraId="6584A4D4" w14:textId="77777777" w:rsidR="00E91FF9" w:rsidRPr="00BF0F45" w:rsidRDefault="00E91FF9" w:rsidP="001078D9">
      <w:pPr>
        <w:pStyle w:val="Smlouva-slo"/>
        <w:numPr>
          <w:ilvl w:val="0"/>
          <w:numId w:val="33"/>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 xml:space="preserve">pokud zhotovitel nepředá objednateli harmonogram </w:t>
      </w:r>
      <w:r w:rsidRPr="00BF0F45">
        <w:rPr>
          <w:rFonts w:ascii="Tahoma" w:hAnsi="Tahoma" w:cs="Tahoma"/>
          <w:sz w:val="22"/>
          <w:szCs w:val="22"/>
        </w:rPr>
        <w:t>výstavby nebo finanční harmonogram vyhotovený v souladu s čl. X odst. 1 písm. e) a f) této smlouvy ve stanoveném termínu,</w:t>
      </w:r>
    </w:p>
    <w:p w14:paraId="1ABBEE74" w14:textId="3D947052" w:rsidR="00E91FF9" w:rsidRPr="00BF0F45" w:rsidRDefault="00E91FF9" w:rsidP="001078D9">
      <w:pPr>
        <w:pStyle w:val="Smlouva-slo"/>
        <w:numPr>
          <w:ilvl w:val="0"/>
          <w:numId w:val="33"/>
        </w:numPr>
        <w:spacing w:before="60" w:line="240" w:lineRule="auto"/>
        <w:rPr>
          <w:rFonts w:ascii="Tahoma" w:hAnsi="Tahoma" w:cs="Tahoma"/>
          <w:sz w:val="22"/>
          <w:szCs w:val="22"/>
        </w:rPr>
      </w:pPr>
      <w:r>
        <w:rPr>
          <w:rFonts w:ascii="Tahoma" w:hAnsi="Tahoma" w:cs="Tahoma"/>
          <w:sz w:val="22"/>
          <w:szCs w:val="22"/>
        </w:rPr>
        <w:t xml:space="preserve">nepředání kopie pojistné </w:t>
      </w:r>
      <w:r w:rsidRPr="00BF0F45">
        <w:rPr>
          <w:rFonts w:ascii="Tahoma" w:hAnsi="Tahoma" w:cs="Tahoma"/>
          <w:sz w:val="22"/>
          <w:szCs w:val="22"/>
        </w:rPr>
        <w:t>smlouvy na požadované pojištění dle čl. XIV odst. 5 až 7 této smlouvy objednateli,</w:t>
      </w:r>
    </w:p>
    <w:p w14:paraId="36B79BCD" w14:textId="11CAAC29" w:rsidR="00E91FF9" w:rsidRPr="00BF0F45" w:rsidRDefault="00E91FF9" w:rsidP="001078D9">
      <w:pPr>
        <w:pStyle w:val="Smlouva-slo"/>
        <w:numPr>
          <w:ilvl w:val="0"/>
          <w:numId w:val="33"/>
        </w:numPr>
        <w:spacing w:before="60" w:line="240" w:lineRule="auto"/>
        <w:rPr>
          <w:rFonts w:ascii="Tahoma" w:hAnsi="Tahoma" w:cs="Tahoma"/>
          <w:sz w:val="22"/>
          <w:szCs w:val="22"/>
        </w:rPr>
      </w:pPr>
      <w:r w:rsidRPr="00BF0F45">
        <w:rPr>
          <w:rFonts w:ascii="Tahoma" w:hAnsi="Tahoma" w:cs="Tahoma"/>
          <w:sz w:val="22"/>
          <w:szCs w:val="22"/>
        </w:rPr>
        <w:t xml:space="preserve">porušení povinností zhotovitele týkajících se bankovní záruky za řádné dokončení díla a bankovní záruky za řádné splnění záručních podmínek dle čl. </w:t>
      </w:r>
      <w:r w:rsidR="00B24FF3" w:rsidRPr="00BF0F45">
        <w:rPr>
          <w:rFonts w:ascii="Tahoma" w:hAnsi="Tahoma" w:cs="Tahoma"/>
          <w:sz w:val="22"/>
          <w:szCs w:val="22"/>
        </w:rPr>
        <w:t>VI</w:t>
      </w:r>
      <w:r w:rsidR="00163955" w:rsidRPr="00BF0F45">
        <w:rPr>
          <w:rFonts w:ascii="Tahoma" w:hAnsi="Tahoma" w:cs="Tahoma"/>
          <w:sz w:val="22"/>
          <w:szCs w:val="22"/>
        </w:rPr>
        <w:t xml:space="preserve"> odst. 7</w:t>
      </w:r>
      <w:r w:rsidR="00B24FF3" w:rsidRPr="00BF0F45">
        <w:rPr>
          <w:rFonts w:ascii="Tahoma" w:hAnsi="Tahoma" w:cs="Tahoma"/>
          <w:sz w:val="22"/>
          <w:szCs w:val="22"/>
        </w:rPr>
        <w:t xml:space="preserve"> a čl. XIII </w:t>
      </w:r>
      <w:r w:rsidR="006401FE" w:rsidRPr="00BF0F45">
        <w:rPr>
          <w:rFonts w:ascii="Tahoma" w:hAnsi="Tahoma" w:cs="Tahoma"/>
          <w:sz w:val="22"/>
          <w:szCs w:val="22"/>
        </w:rPr>
        <w:t xml:space="preserve">odst. 9 </w:t>
      </w:r>
      <w:r w:rsidRPr="00BF0F45">
        <w:rPr>
          <w:rFonts w:ascii="Tahoma" w:hAnsi="Tahoma" w:cs="Tahoma"/>
          <w:sz w:val="22"/>
          <w:szCs w:val="22"/>
        </w:rPr>
        <w:t>této smlouvy,</w:t>
      </w:r>
    </w:p>
    <w:p w14:paraId="3CE0E223" w14:textId="77777777" w:rsidR="00E91FF9" w:rsidRPr="00447533" w:rsidRDefault="00E91FF9" w:rsidP="001078D9">
      <w:pPr>
        <w:pStyle w:val="Smlouva-slo"/>
        <w:numPr>
          <w:ilvl w:val="0"/>
          <w:numId w:val="33"/>
        </w:numPr>
        <w:spacing w:before="60" w:line="240" w:lineRule="auto"/>
        <w:rPr>
          <w:rFonts w:ascii="Tahoma" w:hAnsi="Tahoma" w:cs="Tahoma"/>
          <w:sz w:val="22"/>
          <w:szCs w:val="22"/>
        </w:rPr>
      </w:pPr>
      <w:r w:rsidRPr="00447533">
        <w:rPr>
          <w:rFonts w:ascii="Tahoma" w:hAnsi="Tahoma" w:cs="Tahoma"/>
          <w:sz w:val="22"/>
          <w:szCs w:val="22"/>
        </w:rPr>
        <w:t>nepřevzetí staveniště zhotovitelem na výzvu objednatele (s výjimkou případů, kdy převzetí brání důvody na straně objednatele),</w:t>
      </w:r>
    </w:p>
    <w:p w14:paraId="1A502A50" w14:textId="77777777" w:rsidR="00E91FF9" w:rsidRDefault="00E91FF9" w:rsidP="001078D9">
      <w:pPr>
        <w:pStyle w:val="Smlouva-slo"/>
        <w:numPr>
          <w:ilvl w:val="0"/>
          <w:numId w:val="33"/>
        </w:numPr>
        <w:spacing w:before="60" w:line="240" w:lineRule="auto"/>
        <w:rPr>
          <w:rFonts w:ascii="Tahoma" w:hAnsi="Tahoma" w:cs="Tahoma"/>
          <w:sz w:val="22"/>
          <w:szCs w:val="22"/>
        </w:rPr>
      </w:pPr>
      <w:r>
        <w:rPr>
          <w:rFonts w:ascii="Tahoma" w:hAnsi="Tahoma" w:cs="Tahoma"/>
          <w:sz w:val="22"/>
          <w:szCs w:val="22"/>
        </w:rPr>
        <w:t>opakované (nejméně 2x) nedodržení pokynů objednatele, právních předpisů nebo technických norem týkajících se provádění díla,</w:t>
      </w:r>
    </w:p>
    <w:p w14:paraId="1074117D" w14:textId="77777777" w:rsidR="00E91FF9" w:rsidRDefault="00E91FF9" w:rsidP="001078D9">
      <w:pPr>
        <w:pStyle w:val="Smlouva-slo"/>
        <w:numPr>
          <w:ilvl w:val="0"/>
          <w:numId w:val="33"/>
        </w:numPr>
        <w:spacing w:before="60" w:line="240" w:lineRule="auto"/>
        <w:rPr>
          <w:rFonts w:ascii="Tahoma" w:hAnsi="Tahoma" w:cs="Tahoma"/>
          <w:sz w:val="22"/>
          <w:szCs w:val="22"/>
        </w:rPr>
      </w:pPr>
      <w:r>
        <w:rPr>
          <w:rFonts w:ascii="Tahoma" w:hAnsi="Tahoma" w:cs="Tahoma"/>
          <w:sz w:val="22"/>
          <w:szCs w:val="22"/>
        </w:rPr>
        <w:t>nedodržení smluvních ujednání o záruce za jakost,</w:t>
      </w:r>
    </w:p>
    <w:p w14:paraId="4FCF9464" w14:textId="77777777" w:rsidR="00E91FF9" w:rsidRDefault="00E91FF9" w:rsidP="001078D9">
      <w:pPr>
        <w:pStyle w:val="Smlouva-slo"/>
        <w:numPr>
          <w:ilvl w:val="0"/>
          <w:numId w:val="33"/>
        </w:numPr>
        <w:spacing w:before="60" w:line="240" w:lineRule="auto"/>
        <w:rPr>
          <w:rFonts w:ascii="Tahoma" w:hAnsi="Tahoma" w:cs="Tahoma"/>
          <w:sz w:val="22"/>
          <w:szCs w:val="22"/>
        </w:rPr>
      </w:pPr>
      <w:r>
        <w:rPr>
          <w:rFonts w:ascii="Tahoma" w:hAnsi="Tahoma" w:cs="Tahoma"/>
          <w:sz w:val="22"/>
          <w:szCs w:val="22"/>
        </w:rPr>
        <w:t>neuhrazení ceny za dílo objednatelem po druhé výzvě zhotovitele k uhrazení dlužné částky, přičemž druhá výzva nesmí následovat dříve než 30 dnů po doručení první výzvy,</w:t>
      </w:r>
    </w:p>
    <w:p w14:paraId="697CB211" w14:textId="77777777" w:rsidR="00E91FF9" w:rsidRDefault="00E91FF9" w:rsidP="001078D9">
      <w:pPr>
        <w:pStyle w:val="Smlouva-slo"/>
        <w:numPr>
          <w:ilvl w:val="0"/>
          <w:numId w:val="33"/>
        </w:numPr>
        <w:spacing w:before="60" w:line="240" w:lineRule="auto"/>
        <w:rPr>
          <w:rFonts w:ascii="Tahoma" w:hAnsi="Tahoma" w:cs="Tahoma"/>
          <w:sz w:val="22"/>
          <w:szCs w:val="22"/>
        </w:rPr>
      </w:pPr>
      <w:r>
        <w:rPr>
          <w:rFonts w:ascii="Tahoma" w:hAnsi="Tahoma" w:cs="Tahoma"/>
          <w:sz w:val="22"/>
          <w:szCs w:val="22"/>
        </w:rPr>
        <w:t>nedodržení smluvních ujednání dle čl. X odst. 8 nebo 9 této smlouvy,</w:t>
      </w:r>
    </w:p>
    <w:p w14:paraId="6FC82C09" w14:textId="77777777" w:rsidR="00E91FF9" w:rsidRDefault="00E91FF9" w:rsidP="001078D9">
      <w:pPr>
        <w:pStyle w:val="Smlouva-slo"/>
        <w:numPr>
          <w:ilvl w:val="0"/>
          <w:numId w:val="33"/>
        </w:numPr>
        <w:spacing w:before="60" w:line="240" w:lineRule="auto"/>
        <w:rPr>
          <w:rFonts w:ascii="Tahoma" w:hAnsi="Tahoma" w:cs="Tahoma"/>
          <w:sz w:val="22"/>
          <w:szCs w:val="22"/>
        </w:rPr>
      </w:pPr>
      <w:r>
        <w:rPr>
          <w:rFonts w:ascii="Tahoma" w:hAnsi="Tahoma" w:cs="Tahoma"/>
          <w:sz w:val="22"/>
          <w:szCs w:val="22"/>
        </w:rPr>
        <w:t>nedodržení smluvních ujednání dle čl. XVII této smlouvy.</w:t>
      </w:r>
    </w:p>
    <w:p w14:paraId="6D4E4AC1" w14:textId="77777777" w:rsidR="00E91FF9" w:rsidRDefault="00E91FF9" w:rsidP="001078D9">
      <w:pPr>
        <w:pStyle w:val="Smlouva-slo"/>
        <w:numPr>
          <w:ilvl w:val="0"/>
          <w:numId w:val="32"/>
        </w:numPr>
        <w:spacing w:line="240" w:lineRule="auto"/>
        <w:ind w:left="357" w:hanging="357"/>
        <w:rPr>
          <w:rFonts w:ascii="Tahoma" w:hAnsi="Tahoma" w:cs="Tahoma"/>
          <w:sz w:val="22"/>
          <w:szCs w:val="22"/>
        </w:rPr>
      </w:pPr>
      <w:r>
        <w:rPr>
          <w:rFonts w:ascii="Tahoma" w:hAnsi="Tahoma" w:cs="Tahoma"/>
          <w:sz w:val="22"/>
          <w:szCs w:val="22"/>
        </w:rPr>
        <w:t>Objednatel je dále oprávněn od této smlouvy odstoupit v těchto případech:</w:t>
      </w:r>
    </w:p>
    <w:p w14:paraId="6F96C71F" w14:textId="77777777" w:rsidR="00E91FF9" w:rsidRDefault="00E91FF9" w:rsidP="001078D9">
      <w:pPr>
        <w:numPr>
          <w:ilvl w:val="0"/>
          <w:numId w:val="34"/>
        </w:numPr>
        <w:tabs>
          <w:tab w:val="num" w:pos="714"/>
        </w:tabs>
        <w:spacing w:before="60" w:after="0" w:line="240" w:lineRule="auto"/>
        <w:ind w:left="714" w:hanging="357"/>
        <w:jc w:val="both"/>
        <w:rPr>
          <w:rFonts w:ascii="Tahoma" w:hAnsi="Tahoma" w:cs="Tahoma"/>
          <w:color w:val="000000"/>
        </w:rPr>
      </w:pPr>
      <w:r>
        <w:rPr>
          <w:rFonts w:ascii="Tahoma" w:hAnsi="Tahoma" w:cs="Tahoma"/>
          <w:color w:val="000000"/>
        </w:rPr>
        <w:t>dojde</w:t>
      </w:r>
      <w:r>
        <w:rPr>
          <w:rFonts w:ascii="Tahoma" w:hAnsi="Tahoma" w:cs="Tahoma"/>
          <w:color w:val="000000"/>
        </w:rPr>
        <w:noBreakHyphen/>
        <w:t>li k neoprávněnému zastavení prací z rozhodnutí zhotovitele nebo zhotovitel postupuje při provádění díla způsobem, který zjevně neodpovídá dohodnutému rozsahu díla a sjednanému termínu předání díla, či jeho části objednateli;</w:t>
      </w:r>
    </w:p>
    <w:p w14:paraId="0661D797" w14:textId="77777777" w:rsidR="00E91FF9" w:rsidRDefault="00E91FF9" w:rsidP="001078D9">
      <w:pPr>
        <w:numPr>
          <w:ilvl w:val="0"/>
          <w:numId w:val="34"/>
        </w:numPr>
        <w:tabs>
          <w:tab w:val="num" w:pos="720"/>
        </w:tabs>
        <w:spacing w:before="60" w:after="0" w:line="240" w:lineRule="auto"/>
        <w:ind w:left="714" w:hanging="357"/>
        <w:jc w:val="both"/>
        <w:rPr>
          <w:rFonts w:ascii="Tahoma" w:hAnsi="Tahoma" w:cs="Tahoma"/>
          <w:color w:val="000000"/>
        </w:rPr>
      </w:pPr>
      <w:r>
        <w:rPr>
          <w:rFonts w:ascii="Tahoma" w:hAnsi="Tahoma" w:cs="Tahoma"/>
          <w:color w:val="000000"/>
        </w:rPr>
        <w:t>bylo</w:t>
      </w:r>
      <w:r>
        <w:rPr>
          <w:rFonts w:ascii="Tahoma" w:hAnsi="Tahoma" w:cs="Tahoma"/>
          <w:color w:val="000000"/>
        </w:rPr>
        <w:noBreakHyphen/>
        <w:t>li příslušným soudem rozhodnuto o tom, že zhotovitel je v úpadku ve smyslu zákona č. 182/2006 Sb., o úpadku a způsobech jeho řešení (insolvenční zákon), ve znění pozdějších předpisů (a to bez ohledu na právní moc tohoto rozhodnutí);</w:t>
      </w:r>
    </w:p>
    <w:p w14:paraId="729881E9" w14:textId="77777777" w:rsidR="00E91FF9" w:rsidRDefault="00E91FF9" w:rsidP="001078D9">
      <w:pPr>
        <w:numPr>
          <w:ilvl w:val="0"/>
          <w:numId w:val="34"/>
        </w:numPr>
        <w:tabs>
          <w:tab w:val="num" w:pos="720"/>
        </w:tabs>
        <w:spacing w:before="60" w:after="0" w:line="240" w:lineRule="auto"/>
        <w:ind w:left="714" w:hanging="357"/>
        <w:jc w:val="both"/>
        <w:rPr>
          <w:rFonts w:ascii="Tahoma" w:hAnsi="Tahoma" w:cs="Tahoma"/>
          <w:color w:val="000000"/>
        </w:rPr>
      </w:pPr>
      <w:r>
        <w:rPr>
          <w:rFonts w:ascii="Tahoma" w:hAnsi="Tahoma" w:cs="Tahoma"/>
          <w:color w:val="000000"/>
        </w:rPr>
        <w:t>podá</w:t>
      </w:r>
      <w:r>
        <w:rPr>
          <w:rFonts w:ascii="Tahoma" w:hAnsi="Tahoma" w:cs="Tahoma"/>
          <w:color w:val="000000"/>
        </w:rPr>
        <w:noBreakHyphen/>
        <w:t>li zhotovitel sám na sebe insolvenční návrh.</w:t>
      </w:r>
    </w:p>
    <w:p w14:paraId="5FBCC17A" w14:textId="77777777" w:rsidR="00E91FF9" w:rsidRDefault="00E91FF9" w:rsidP="001078D9">
      <w:pPr>
        <w:pStyle w:val="Smlouva-slo"/>
        <w:numPr>
          <w:ilvl w:val="0"/>
          <w:numId w:val="32"/>
        </w:numPr>
        <w:spacing w:line="240" w:lineRule="auto"/>
        <w:ind w:left="357" w:hanging="357"/>
        <w:rPr>
          <w:rFonts w:ascii="Tahoma" w:hAnsi="Tahoma" w:cs="Tahoma"/>
          <w:color w:val="000000"/>
          <w:sz w:val="22"/>
          <w:szCs w:val="22"/>
        </w:rPr>
      </w:pPr>
      <w:r>
        <w:rPr>
          <w:rFonts w:ascii="Tahoma" w:hAnsi="Tahoma" w:cs="Tahoma"/>
          <w:sz w:val="22"/>
          <w:szCs w:val="22"/>
        </w:rPr>
        <w:t>Odstoupením</w:t>
      </w:r>
      <w:r>
        <w:rPr>
          <w:rFonts w:ascii="Tahoma" w:hAnsi="Tahoma" w:cs="Tahoma"/>
          <w:color w:val="000000"/>
          <w:sz w:val="22"/>
          <w:szCs w:val="22"/>
        </w:rPr>
        <w:t xml:space="preserve"> od smlouvy není dotčeno právo oprávněné smluvní strany na zaplacení </w:t>
      </w:r>
      <w:r>
        <w:rPr>
          <w:rFonts w:ascii="Tahoma" w:hAnsi="Tahoma" w:cs="Tahoma"/>
          <w:sz w:val="22"/>
          <w:szCs w:val="22"/>
        </w:rPr>
        <w:t>smluvní</w:t>
      </w:r>
      <w:r>
        <w:rPr>
          <w:rFonts w:ascii="Tahoma" w:hAnsi="Tahoma" w:cs="Tahoma"/>
          <w:color w:val="000000"/>
          <w:sz w:val="22"/>
          <w:szCs w:val="22"/>
        </w:rPr>
        <w:t xml:space="preserve">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67574CA5" w14:textId="77777777" w:rsidR="00E91FF9" w:rsidRDefault="00E91FF9" w:rsidP="001078D9">
      <w:pPr>
        <w:pStyle w:val="Smlouva-slo"/>
        <w:numPr>
          <w:ilvl w:val="0"/>
          <w:numId w:val="32"/>
        </w:numPr>
        <w:spacing w:line="240" w:lineRule="auto"/>
        <w:ind w:left="357" w:hanging="357"/>
        <w:rPr>
          <w:rFonts w:ascii="Tahoma" w:hAnsi="Tahoma" w:cs="Tahoma"/>
          <w:sz w:val="22"/>
          <w:szCs w:val="22"/>
        </w:rPr>
      </w:pPr>
      <w:r>
        <w:rPr>
          <w:rFonts w:ascii="Tahoma" w:hAnsi="Tahoma" w:cs="Tahoma"/>
          <w:sz w:val="22"/>
          <w:szCs w:val="22"/>
        </w:rPr>
        <w:t>Pro účely této smlouvy se pod pojmem „bez zbytečného odkladu“ dle § 2002 občanského zákoníku rozumí „nejpozději do 3 týdnů“.</w:t>
      </w:r>
    </w:p>
    <w:p w14:paraId="1B24424A" w14:textId="77777777" w:rsidR="00E91FF9" w:rsidRDefault="00E91FF9" w:rsidP="001078D9">
      <w:pPr>
        <w:pStyle w:val="Smlouva-slo"/>
        <w:numPr>
          <w:ilvl w:val="0"/>
          <w:numId w:val="32"/>
        </w:numPr>
        <w:spacing w:after="120" w:line="240" w:lineRule="auto"/>
        <w:ind w:left="357" w:hanging="357"/>
        <w:rPr>
          <w:rFonts w:ascii="Tahoma" w:hAnsi="Tahoma" w:cs="Tahoma"/>
          <w:sz w:val="22"/>
          <w:szCs w:val="22"/>
        </w:rPr>
      </w:pPr>
      <w:r>
        <w:rPr>
          <w:rFonts w:ascii="Tahoma" w:hAnsi="Tahoma" w:cs="Tahoma"/>
          <w:sz w:val="22"/>
          <w:szCs w:val="22"/>
        </w:rPr>
        <w:t>Odstoupí-li některá ze stran od této smlouvy na základě ujednání z této smlouvy vyplývajících, případně na základě zákona, nestanoví-li tato smlouva jinak, pak povinnosti obou stran jsou následující:</w:t>
      </w:r>
    </w:p>
    <w:p w14:paraId="590FDD62" w14:textId="77777777" w:rsidR="00E91FF9" w:rsidRDefault="00E91FF9" w:rsidP="001078D9">
      <w:pPr>
        <w:widowControl w:val="0"/>
        <w:numPr>
          <w:ilvl w:val="1"/>
          <w:numId w:val="35"/>
        </w:numPr>
        <w:tabs>
          <w:tab w:val="num" w:pos="851"/>
        </w:tabs>
        <w:spacing w:after="120" w:line="240" w:lineRule="auto"/>
        <w:ind w:left="851"/>
        <w:jc w:val="both"/>
        <w:rPr>
          <w:rFonts w:ascii="Tahoma" w:hAnsi="Tahoma" w:cs="Tahoma"/>
          <w:snapToGrid w:val="0"/>
        </w:rPr>
      </w:pPr>
      <w:r>
        <w:rPr>
          <w:rFonts w:ascii="Tahoma" w:hAnsi="Tahoma" w:cs="Tahoma"/>
          <w:snapToGrid w:val="0"/>
        </w:rPr>
        <w:t>zhotovitel provede soupis všech provedených prací oceněný v souladu s oceněným soupisem prací;</w:t>
      </w:r>
    </w:p>
    <w:p w14:paraId="50ACE3E6" w14:textId="77777777" w:rsidR="00E91FF9" w:rsidRDefault="00E91FF9" w:rsidP="001078D9">
      <w:pPr>
        <w:widowControl w:val="0"/>
        <w:numPr>
          <w:ilvl w:val="1"/>
          <w:numId w:val="35"/>
        </w:numPr>
        <w:tabs>
          <w:tab w:val="num" w:pos="851"/>
        </w:tabs>
        <w:spacing w:after="120" w:line="240" w:lineRule="auto"/>
        <w:ind w:left="851"/>
        <w:jc w:val="both"/>
        <w:rPr>
          <w:rFonts w:ascii="Tahoma" w:hAnsi="Tahoma" w:cs="Tahoma"/>
          <w:snapToGrid w:val="0"/>
        </w:rPr>
      </w:pPr>
      <w:r>
        <w:rPr>
          <w:rFonts w:ascii="Tahoma" w:hAnsi="Tahoma" w:cs="Tahoma"/>
          <w:snapToGrid w:val="0"/>
        </w:rPr>
        <w:lastRenderedPageBreak/>
        <w:t>zhotovitel provede vyúčtování všech provedených prací v souladu s oceněným soupisem prací a vystaví závěrečnou fakturu;</w:t>
      </w:r>
    </w:p>
    <w:p w14:paraId="13AFCC98" w14:textId="77777777" w:rsidR="00E91FF9" w:rsidRDefault="00E91FF9" w:rsidP="001078D9">
      <w:pPr>
        <w:widowControl w:val="0"/>
        <w:numPr>
          <w:ilvl w:val="1"/>
          <w:numId w:val="35"/>
        </w:numPr>
        <w:tabs>
          <w:tab w:val="num" w:pos="851"/>
        </w:tabs>
        <w:spacing w:after="120" w:line="240" w:lineRule="auto"/>
        <w:ind w:left="851"/>
        <w:jc w:val="both"/>
        <w:rPr>
          <w:rFonts w:ascii="Tahoma" w:hAnsi="Tahoma" w:cs="Tahoma"/>
          <w:snapToGrid w:val="0"/>
        </w:rPr>
      </w:pPr>
      <w:r>
        <w:rPr>
          <w:rFonts w:ascii="Tahoma" w:hAnsi="Tahoma" w:cs="Tahoma"/>
          <w:snapToGrid w:val="0"/>
        </w:rPr>
        <w:t>zhotovitel vyzve objednatele k převzetí do té doby zhotovené části díla a objednatel je povinen do tří pracovních dnů od obdržení výzvy zahájit přejímací řízení k převzetí do té doby zhotovené části díla. Na dosud odvedené práce na zhotovení díla se přiměřeně vztahují ujednání o zárukách z této smlouvy. V případě, že se zhotovitel nevyjádří k písemné výzvě objednatele do pěti dnů, zda je schopen odpovídajícím způsobem poskytnout záruky za jakost provedené práce, má se za to, že je schopen tyto záruky poskytnout. Jestliže zhotovitel nebude schopen odpovídajícím způsobem poskytnout záruky za jakost provedené práce, je objednatel oprávněn odmítnout zahájit přejímací řízení k převzetí do té doby zhotovené části díla a je oprávněn nařídit zhotoviteli odstranění dosud zhotovené části díla nebo těch částí díla, na které není zhotovitel schopen poskytnout záruky v souladu s touto smlouvou. Za odstraněné části díla není zhotovitel oprávněn požadovat na objednateli zaplacení odpovídající části sjednané ceny;</w:t>
      </w:r>
    </w:p>
    <w:p w14:paraId="5A48951F" w14:textId="273B67A1" w:rsidR="00E91FF9" w:rsidRDefault="00E91FF9" w:rsidP="001078D9">
      <w:pPr>
        <w:widowControl w:val="0"/>
        <w:numPr>
          <w:ilvl w:val="1"/>
          <w:numId w:val="35"/>
        </w:numPr>
        <w:tabs>
          <w:tab w:val="num" w:pos="851"/>
        </w:tabs>
        <w:spacing w:after="120" w:line="240" w:lineRule="auto"/>
        <w:ind w:left="851"/>
        <w:jc w:val="both"/>
        <w:rPr>
          <w:rFonts w:ascii="Tahoma" w:hAnsi="Tahoma" w:cs="Tahoma"/>
          <w:snapToGrid w:val="0"/>
        </w:rPr>
      </w:pPr>
      <w:r>
        <w:rPr>
          <w:rFonts w:ascii="Tahoma" w:hAnsi="Tahoma" w:cs="Tahoma"/>
          <w:snapToGrid w:val="0"/>
        </w:rPr>
        <w:t>smluvní strana, která svým jednáním, zdržením nebo opomenutím zavdala příčinu pro odstoupení druhé smluvní strany od této smlouvy, je povinna uhradit této druhé smluvní straně náklady vzniklé z důvodů odstoupení od smlouvy. Tím není dotčeno právo odstupující smluvní strany na zaplacení případné smluvní pokuty, kterou je sankcionováno porušení povinnosti, které je důvodem pro odstoupení. Uvedené náklady jsou splatné bezhotovostně na účet oprávněné smluvní strany do 30 dnů ode dne, kdy je tato oprávněná smluvní strana povinné straně vyčíslí</w:t>
      </w:r>
      <w:r w:rsidR="001E66F6">
        <w:rPr>
          <w:rFonts w:ascii="Tahoma" w:hAnsi="Tahoma" w:cs="Tahoma"/>
          <w:snapToGrid w:val="0"/>
        </w:rPr>
        <w:t>.</w:t>
      </w:r>
    </w:p>
    <w:p w14:paraId="2D8D9F0E" w14:textId="77777777" w:rsidR="00E91FF9" w:rsidRDefault="00E91FF9" w:rsidP="00E91FF9">
      <w:pPr>
        <w:keepNext/>
        <w:spacing w:before="360"/>
        <w:jc w:val="center"/>
        <w:rPr>
          <w:rFonts w:ascii="Tahoma" w:hAnsi="Tahoma" w:cs="Tahoma"/>
          <w:b/>
        </w:rPr>
      </w:pPr>
      <w:r>
        <w:rPr>
          <w:rFonts w:ascii="Tahoma" w:hAnsi="Tahoma" w:cs="Tahoma"/>
          <w:b/>
        </w:rPr>
        <w:t>XVII.</w:t>
      </w:r>
      <w:r>
        <w:rPr>
          <w:rFonts w:ascii="Tahoma" w:hAnsi="Tahoma" w:cs="Tahoma"/>
          <w:b/>
        </w:rPr>
        <w:br/>
        <w:t>Zvláštní ujednání</w:t>
      </w:r>
    </w:p>
    <w:p w14:paraId="2D1B98EE" w14:textId="77777777" w:rsidR="00E91FF9" w:rsidRDefault="00E91FF9" w:rsidP="001078D9">
      <w:pPr>
        <w:numPr>
          <w:ilvl w:val="0"/>
          <w:numId w:val="36"/>
        </w:numPr>
        <w:spacing w:before="120" w:after="0" w:line="240" w:lineRule="auto"/>
        <w:ind w:left="426" w:hanging="426"/>
        <w:jc w:val="both"/>
        <w:rPr>
          <w:rFonts w:ascii="Tahoma" w:hAnsi="Tahoma" w:cs="Tahoma"/>
        </w:rPr>
      </w:pPr>
      <w:r>
        <w:rPr>
          <w:rFonts w:ascii="Tahoma" w:hAnsi="Tahoma" w:cs="Tahoma"/>
        </w:rPr>
        <w:t xml:space="preserve">Zhotovitel se zavazuje k veškeré nezbytné součinnosti pro výkon finanční kontroly ve smyslu </w:t>
      </w:r>
      <w:proofErr w:type="spellStart"/>
      <w:r>
        <w:rPr>
          <w:rFonts w:ascii="Tahoma" w:hAnsi="Tahoma" w:cs="Tahoma"/>
        </w:rPr>
        <w:t>ust</w:t>
      </w:r>
      <w:proofErr w:type="spellEnd"/>
      <w:r>
        <w:rPr>
          <w:rFonts w:ascii="Tahoma" w:hAnsi="Tahoma" w:cs="Tahoma"/>
        </w:rPr>
        <w:t>. § 2 písm. e) zákona č. 320/2001 Sb., o finanční kontrole ve veřejné správě a o změně některých zákonů (zákon o finanční kontrole), ve znění pozdějších předpisů, a to v souvislosti s plněním předmětu této smlouvy.</w:t>
      </w:r>
    </w:p>
    <w:p w14:paraId="16C6A8D2" w14:textId="77777777" w:rsidR="00E91FF9" w:rsidRDefault="00E91FF9" w:rsidP="001078D9">
      <w:pPr>
        <w:numPr>
          <w:ilvl w:val="0"/>
          <w:numId w:val="36"/>
        </w:numPr>
        <w:spacing w:before="120" w:after="0" w:line="240" w:lineRule="auto"/>
        <w:ind w:left="426" w:hanging="426"/>
        <w:jc w:val="both"/>
        <w:rPr>
          <w:rFonts w:ascii="Tahoma" w:hAnsi="Tahoma" w:cs="Tahoma"/>
        </w:rPr>
      </w:pPr>
      <w:r>
        <w:rPr>
          <w:rFonts w:ascii="Tahoma" w:hAnsi="Tahoma" w:cs="Tahoma"/>
        </w:rPr>
        <w:t>Povinnosti stavbyvedoucího (osoby, která zabezpečuje odborné vedení provádění stavby ve smyslu stavebního zákona):</w:t>
      </w:r>
    </w:p>
    <w:p w14:paraId="5E474945" w14:textId="77777777" w:rsidR="00E91FF9" w:rsidRDefault="00E91FF9" w:rsidP="001078D9">
      <w:pPr>
        <w:numPr>
          <w:ilvl w:val="0"/>
          <w:numId w:val="37"/>
        </w:numPr>
        <w:spacing w:before="120" w:after="0" w:line="240" w:lineRule="auto"/>
        <w:jc w:val="both"/>
        <w:rPr>
          <w:rFonts w:ascii="Tahoma" w:hAnsi="Tahoma" w:cs="Tahoma"/>
        </w:rPr>
      </w:pPr>
      <w:r>
        <w:rPr>
          <w:rFonts w:ascii="Tahoma" w:hAnsi="Tahoma" w:cs="Tahoma"/>
        </w:rPr>
        <w:t>účastní se kontrolních dnů stavby a kontrolních prohlídek stavby, vyjma objektivní nemožnosti (např. nemoc), jakož je povinen být pravidelně přítomen na stavbě za účelem nezbytného dozoru nad jejím průběhem,</w:t>
      </w:r>
    </w:p>
    <w:p w14:paraId="6FD2B2C1" w14:textId="77777777" w:rsidR="00E91FF9" w:rsidRDefault="00E91FF9" w:rsidP="001078D9">
      <w:pPr>
        <w:numPr>
          <w:ilvl w:val="0"/>
          <w:numId w:val="37"/>
        </w:numPr>
        <w:spacing w:before="120" w:after="0" w:line="240" w:lineRule="auto"/>
        <w:jc w:val="both"/>
        <w:rPr>
          <w:rFonts w:ascii="Tahoma" w:hAnsi="Tahoma" w:cs="Tahoma"/>
        </w:rPr>
      </w:pPr>
      <w:r>
        <w:rPr>
          <w:rFonts w:ascii="Tahoma" w:hAnsi="Tahoma" w:cs="Tahoma"/>
        </w:rPr>
        <w:t>aktivně se účastní předávání stavby objednateli a provádění zkoušek a kontroly odstranění závad zjištěných při přebírání stavby objednatelem nebo provedených zkouškách, přičemž aktivní účastí se rozumí účast při prohlídce stavby objednatelem či jeho technickým dozorem,</w:t>
      </w:r>
    </w:p>
    <w:p w14:paraId="01209C64" w14:textId="77777777" w:rsidR="00E91FF9" w:rsidRDefault="00E91FF9" w:rsidP="001078D9">
      <w:pPr>
        <w:numPr>
          <w:ilvl w:val="0"/>
          <w:numId w:val="37"/>
        </w:numPr>
        <w:spacing w:before="120" w:after="0" w:line="240" w:lineRule="auto"/>
        <w:jc w:val="both"/>
        <w:rPr>
          <w:rFonts w:ascii="Tahoma" w:hAnsi="Tahoma" w:cs="Tahoma"/>
        </w:rPr>
      </w:pPr>
      <w:r>
        <w:rPr>
          <w:rFonts w:ascii="Tahoma" w:hAnsi="Tahoma" w:cs="Tahoma"/>
        </w:rPr>
        <w:t>aktivně se účastní zkušebního provozu, kolaudačního řízení a při kontrole odstranění kolaudačních závad stavby v rozsahu dle předchozího odstavce.</w:t>
      </w:r>
    </w:p>
    <w:p w14:paraId="5B1C489F" w14:textId="77777777" w:rsidR="00E91FF9" w:rsidRDefault="00E91FF9" w:rsidP="00E91FF9">
      <w:pPr>
        <w:keepNext/>
        <w:spacing w:before="360"/>
        <w:jc w:val="center"/>
        <w:rPr>
          <w:rFonts w:ascii="Tahoma" w:hAnsi="Tahoma" w:cs="Tahoma"/>
          <w:b/>
        </w:rPr>
      </w:pPr>
      <w:r>
        <w:rPr>
          <w:rFonts w:ascii="Tahoma" w:hAnsi="Tahoma" w:cs="Tahoma"/>
          <w:b/>
        </w:rPr>
        <w:t>XVIII.</w:t>
      </w:r>
      <w:r>
        <w:rPr>
          <w:rFonts w:ascii="Tahoma" w:hAnsi="Tahoma" w:cs="Tahoma"/>
          <w:b/>
        </w:rPr>
        <w:br/>
        <w:t>Závěrečná ujednání</w:t>
      </w:r>
    </w:p>
    <w:p w14:paraId="671AE09D" w14:textId="77777777" w:rsidR="00E91FF9" w:rsidRDefault="00E91FF9" w:rsidP="001078D9">
      <w:pPr>
        <w:pStyle w:val="Smlouva-slo"/>
        <w:numPr>
          <w:ilvl w:val="0"/>
          <w:numId w:val="38"/>
        </w:numPr>
        <w:spacing w:line="240" w:lineRule="auto"/>
        <w:rPr>
          <w:rFonts w:ascii="Tahoma" w:hAnsi="Tahoma" w:cs="Tahoma"/>
          <w:sz w:val="22"/>
          <w:szCs w:val="22"/>
        </w:rPr>
      </w:pPr>
      <w:r>
        <w:rPr>
          <w:rFonts w:ascii="Tahoma" w:hAnsi="Tahoma" w:cs="Tahoma"/>
          <w:sz w:val="22"/>
          <w:szCs w:val="22"/>
        </w:rPr>
        <w:t>Změnit nebo doplnit tuto smlouvu mohou smluvní strany pouze formou písemných dodatků, které budou vzestupně číslovány, výslovně prohlášeny za dodatky této smlouvy a podepsány oprávněnými zástupci smluvních stran.</w:t>
      </w:r>
    </w:p>
    <w:p w14:paraId="0D27DF13" w14:textId="77777777" w:rsidR="00E91FF9" w:rsidRDefault="00E91FF9" w:rsidP="001078D9">
      <w:pPr>
        <w:pStyle w:val="Smlouva-slo"/>
        <w:numPr>
          <w:ilvl w:val="0"/>
          <w:numId w:val="38"/>
        </w:numPr>
        <w:spacing w:line="240" w:lineRule="auto"/>
        <w:rPr>
          <w:rFonts w:ascii="Tahoma" w:hAnsi="Tahoma" w:cs="Tahoma"/>
          <w:sz w:val="22"/>
          <w:szCs w:val="22"/>
        </w:rPr>
      </w:pPr>
      <w:r>
        <w:rPr>
          <w:rFonts w:ascii="Tahoma" w:hAnsi="Tahoma" w:cs="Tahoma"/>
          <w:sz w:val="22"/>
          <w:szCs w:val="22"/>
        </w:rPr>
        <w:lastRenderedPageBreak/>
        <w:t>Tato smlouva nabývá platnosti dnem jejího podpisu oběma smluvními stranami a účinnosti dnem,</w:t>
      </w:r>
      <w:r>
        <w:t xml:space="preserve"> </w:t>
      </w:r>
      <w:r>
        <w:rPr>
          <w:rFonts w:ascii="Tahoma" w:hAnsi="Tahoma" w:cs="Tahoma"/>
          <w:sz w:val="22"/>
          <w:szCs w:val="22"/>
        </w:rPr>
        <w:t>kdy vyjádření souhlasu s obsahem návrhu smlouvy dojde druhé smluvní straně,</w:t>
      </w:r>
      <w:r>
        <w:t xml:space="preserve"> </w:t>
      </w:r>
      <w:r>
        <w:rPr>
          <w:rFonts w:ascii="Tahoma" w:hAnsi="Tahoma" w:cs="Tahoma"/>
          <w:sz w:val="22"/>
          <w:szCs w:val="22"/>
        </w:rPr>
        <w:t>nestanoví</w:t>
      </w:r>
      <w:r>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4DA58EEE" w14:textId="6AE3B555" w:rsidR="00E91FF9" w:rsidRPr="00511677" w:rsidRDefault="00E91FF9" w:rsidP="001078D9">
      <w:pPr>
        <w:pStyle w:val="Smlouva-slo"/>
        <w:numPr>
          <w:ilvl w:val="0"/>
          <w:numId w:val="38"/>
        </w:numPr>
        <w:spacing w:line="240" w:lineRule="auto"/>
        <w:rPr>
          <w:rFonts w:ascii="Tahoma" w:hAnsi="Tahoma" w:cs="Tahoma"/>
          <w:sz w:val="22"/>
          <w:szCs w:val="22"/>
        </w:rPr>
      </w:pPr>
      <w:r w:rsidRPr="00511677">
        <w:rPr>
          <w:rFonts w:ascii="Tahoma" w:hAnsi="Tahoma" w:cs="Tahoma"/>
          <w:sz w:val="22"/>
          <w:szCs w:val="22"/>
        </w:rPr>
        <w:t xml:space="preserve">Tato smlouva je vyhotovena ve </w:t>
      </w:r>
      <w:r w:rsidR="00BF0F45" w:rsidRPr="00511677">
        <w:rPr>
          <w:rFonts w:ascii="Tahoma" w:hAnsi="Tahoma" w:cs="Tahoma"/>
          <w:sz w:val="22"/>
          <w:szCs w:val="22"/>
        </w:rPr>
        <w:t>4</w:t>
      </w:r>
      <w:r w:rsidRPr="00511677">
        <w:rPr>
          <w:rFonts w:ascii="Tahoma" w:hAnsi="Tahoma" w:cs="Tahoma"/>
          <w:sz w:val="22"/>
          <w:szCs w:val="22"/>
        </w:rPr>
        <w:t xml:space="preserve"> stejnopisech s platností originálu, z nichž objednatel obdrží </w:t>
      </w:r>
      <w:r w:rsidR="00BF0F45" w:rsidRPr="00511677">
        <w:rPr>
          <w:rFonts w:ascii="Tahoma" w:hAnsi="Tahoma" w:cs="Tahoma"/>
          <w:sz w:val="22"/>
          <w:szCs w:val="22"/>
        </w:rPr>
        <w:t>2</w:t>
      </w:r>
      <w:r w:rsidRPr="00511677">
        <w:rPr>
          <w:rFonts w:ascii="Tahoma" w:hAnsi="Tahoma" w:cs="Tahoma"/>
          <w:sz w:val="22"/>
          <w:szCs w:val="22"/>
        </w:rPr>
        <w:t xml:space="preserve"> a zhotovitel </w:t>
      </w:r>
      <w:r w:rsidR="00BF0F45" w:rsidRPr="00511677">
        <w:rPr>
          <w:rFonts w:ascii="Tahoma" w:hAnsi="Tahoma" w:cs="Tahoma"/>
          <w:sz w:val="22"/>
          <w:szCs w:val="22"/>
        </w:rPr>
        <w:t>2</w:t>
      </w:r>
      <w:r w:rsidRPr="00511677">
        <w:rPr>
          <w:rFonts w:ascii="Tahoma" w:hAnsi="Tahoma" w:cs="Tahoma"/>
          <w:sz w:val="22"/>
          <w:szCs w:val="22"/>
        </w:rPr>
        <w:t xml:space="preserve"> vyhotovení.</w:t>
      </w:r>
      <w:r w:rsidR="002D2266">
        <w:rPr>
          <w:rFonts w:ascii="Tahoma" w:hAnsi="Tahoma" w:cs="Tahoma"/>
          <w:sz w:val="22"/>
          <w:szCs w:val="22"/>
        </w:rPr>
        <w:t xml:space="preserve"> Pokud bude smlouva vyhotovena v elektronické podobě, bude podepsána oběma stranami za použití zaručených elektronických podpisů odpovědných zástupců obou stran.</w:t>
      </w:r>
    </w:p>
    <w:p w14:paraId="63690EAF" w14:textId="77777777" w:rsidR="00E91FF9" w:rsidRDefault="00E91FF9" w:rsidP="001078D9">
      <w:pPr>
        <w:pStyle w:val="Smlouva-slo"/>
        <w:numPr>
          <w:ilvl w:val="0"/>
          <w:numId w:val="38"/>
        </w:numPr>
        <w:spacing w:line="240" w:lineRule="auto"/>
        <w:rPr>
          <w:rFonts w:ascii="Tahoma" w:hAnsi="Tahoma" w:cs="Tahoma"/>
          <w:sz w:val="22"/>
          <w:szCs w:val="22"/>
        </w:rPr>
      </w:pPr>
      <w:r>
        <w:rPr>
          <w:rFonts w:ascii="Tahoma" w:hAnsi="Tahoma" w:cs="Tahoma"/>
          <w:sz w:val="22"/>
          <w:szCs w:val="22"/>
        </w:rPr>
        <w:t>Zhotovitel nemůže bez souhlasu objednatele postoupit svá práva a povinnosti plynoucí z této smlouvy třetí osobě.</w:t>
      </w:r>
    </w:p>
    <w:p w14:paraId="506541B0" w14:textId="77777777" w:rsidR="00E91FF9" w:rsidRDefault="00E91FF9" w:rsidP="001078D9">
      <w:pPr>
        <w:pStyle w:val="Smlouva-slo"/>
        <w:numPr>
          <w:ilvl w:val="0"/>
          <w:numId w:val="38"/>
        </w:numPr>
        <w:spacing w:line="240" w:lineRule="auto"/>
        <w:rPr>
          <w:rFonts w:ascii="Tahoma" w:hAnsi="Tahoma" w:cs="Tahoma"/>
          <w:sz w:val="22"/>
          <w:szCs w:val="22"/>
        </w:rPr>
      </w:pPr>
      <w:r>
        <w:rPr>
          <w:rFonts w:ascii="Tahoma" w:hAnsi="Tahoma" w:cs="Tahoma"/>
          <w:sz w:val="22"/>
          <w:szCs w:val="22"/>
        </w:rPr>
        <w:t>Žádné ustanovení smlouvy nesmí být vykládáno tak, aby omezovalo oprávnění objednatele uvedená v zadávací dokumentaci veřejné zakázky. V případě nejasností či rozporů mají přednost ustanovení této smlouvy, vč. příloh.</w:t>
      </w:r>
    </w:p>
    <w:p w14:paraId="5795EF47" w14:textId="77777777" w:rsidR="00E91FF9" w:rsidRDefault="00E91FF9" w:rsidP="001078D9">
      <w:pPr>
        <w:pStyle w:val="Smlouva-slo"/>
        <w:numPr>
          <w:ilvl w:val="0"/>
          <w:numId w:val="38"/>
        </w:numPr>
        <w:spacing w:line="240" w:lineRule="auto"/>
        <w:rPr>
          <w:rFonts w:ascii="Tahoma" w:hAnsi="Tahoma" w:cs="Tahoma"/>
          <w:sz w:val="22"/>
          <w:szCs w:val="22"/>
        </w:rPr>
      </w:pPr>
      <w:r>
        <w:rPr>
          <w:rFonts w:ascii="Tahoma" w:hAnsi="Tahoma" w:cs="Tahoma"/>
          <w:sz w:val="22"/>
          <w:szCs w:val="22"/>
        </w:rPr>
        <w:t xml:space="preserve">Smluvní strany se podpisem smlouvy dohodly, že vylučují aplikaci </w:t>
      </w:r>
      <w:proofErr w:type="spellStart"/>
      <w:r>
        <w:rPr>
          <w:rFonts w:ascii="Tahoma" w:hAnsi="Tahoma" w:cs="Tahoma"/>
          <w:sz w:val="22"/>
          <w:szCs w:val="22"/>
        </w:rPr>
        <w:t>ust</w:t>
      </w:r>
      <w:proofErr w:type="spellEnd"/>
      <w:r>
        <w:rPr>
          <w:rFonts w:ascii="Tahoma" w:hAnsi="Tahoma" w:cs="Tahoma"/>
          <w:sz w:val="22"/>
          <w:szCs w:val="22"/>
        </w:rPr>
        <w:t>. § 557 a </w:t>
      </w:r>
      <w:proofErr w:type="spellStart"/>
      <w:r>
        <w:rPr>
          <w:rFonts w:ascii="Tahoma" w:hAnsi="Tahoma" w:cs="Tahoma"/>
          <w:sz w:val="22"/>
          <w:szCs w:val="22"/>
        </w:rPr>
        <w:t>ust</w:t>
      </w:r>
      <w:proofErr w:type="spellEnd"/>
      <w:r>
        <w:rPr>
          <w:rFonts w:ascii="Tahoma" w:hAnsi="Tahoma" w:cs="Tahoma"/>
          <w:sz w:val="22"/>
          <w:szCs w:val="22"/>
        </w:rPr>
        <w:t>. § 1805 odst. 2 občanského zákoníku.</w:t>
      </w:r>
    </w:p>
    <w:p w14:paraId="2E0957AD" w14:textId="77777777" w:rsidR="00E91FF9" w:rsidRDefault="00E91FF9" w:rsidP="001078D9">
      <w:pPr>
        <w:pStyle w:val="Smlouva-slo"/>
        <w:numPr>
          <w:ilvl w:val="0"/>
          <w:numId w:val="38"/>
        </w:numPr>
        <w:spacing w:line="240" w:lineRule="auto"/>
        <w:rPr>
          <w:rFonts w:ascii="Tahoma" w:hAnsi="Tahoma" w:cs="Tahoma"/>
          <w:sz w:val="22"/>
          <w:szCs w:val="22"/>
        </w:rPr>
      </w:pPr>
      <w:r>
        <w:rPr>
          <w:rFonts w:ascii="Tahoma" w:hAnsi="Tahoma" w:cs="Tahoma"/>
          <w:sz w:val="22"/>
          <w:szCs w:val="22"/>
        </w:rPr>
        <w:t xml:space="preserve">Pro vyloučení pochybností zhotovitel výslovně potvrzuje, že je podnikatelem, uzavírá smlouvu při svém podnikání, a na smlouvu se tudíž neuplatní </w:t>
      </w:r>
      <w:proofErr w:type="spellStart"/>
      <w:r>
        <w:rPr>
          <w:rFonts w:ascii="Tahoma" w:hAnsi="Tahoma" w:cs="Tahoma"/>
          <w:sz w:val="22"/>
          <w:szCs w:val="22"/>
        </w:rPr>
        <w:t>ust</w:t>
      </w:r>
      <w:proofErr w:type="spellEnd"/>
      <w:r>
        <w:rPr>
          <w:rFonts w:ascii="Tahoma" w:hAnsi="Tahoma" w:cs="Tahoma"/>
          <w:sz w:val="22"/>
          <w:szCs w:val="22"/>
        </w:rPr>
        <w:t>. § 1793 občanského zákoníku.</w:t>
      </w:r>
    </w:p>
    <w:p w14:paraId="37755C5E" w14:textId="77777777" w:rsidR="00E91FF9" w:rsidRDefault="00E91FF9" w:rsidP="001078D9">
      <w:pPr>
        <w:pStyle w:val="Smlouva-slo"/>
        <w:numPr>
          <w:ilvl w:val="0"/>
          <w:numId w:val="38"/>
        </w:numPr>
        <w:spacing w:line="240" w:lineRule="auto"/>
        <w:rPr>
          <w:rFonts w:ascii="Tahoma" w:hAnsi="Tahoma" w:cs="Tahoma"/>
          <w:sz w:val="22"/>
          <w:szCs w:val="22"/>
        </w:rPr>
      </w:pPr>
      <w:r>
        <w:rPr>
          <w:rFonts w:ascii="Tahoma" w:hAnsi="Tahoma" w:cs="Tahoma"/>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2C6557CB" w14:textId="77777777" w:rsidR="00E91FF9" w:rsidRDefault="00E91FF9" w:rsidP="001078D9">
      <w:pPr>
        <w:pStyle w:val="Smlouva-slo"/>
        <w:numPr>
          <w:ilvl w:val="0"/>
          <w:numId w:val="38"/>
        </w:numPr>
        <w:spacing w:line="240" w:lineRule="auto"/>
        <w:rPr>
          <w:rFonts w:ascii="Tahoma" w:hAnsi="Tahoma" w:cs="Tahoma"/>
          <w:sz w:val="22"/>
          <w:szCs w:val="22"/>
        </w:rPr>
      </w:pPr>
      <w:r>
        <w:rPr>
          <w:rFonts w:ascii="Tahoma" w:hAnsi="Tahoma" w:cs="Tahoma"/>
          <w:sz w:val="22"/>
          <w:szCs w:val="22"/>
        </w:rPr>
        <w:t>Smluvní strany se dohodly, že pokud se na tuto smlouvu vztahuje povinnost uveřejnění v registru smluv ve smyslu zákona o registru smluv, provede uveřejnění v souladu se zákonem objednatel.</w:t>
      </w:r>
    </w:p>
    <w:p w14:paraId="46E5D1D3" w14:textId="35B08822" w:rsidR="00E91FF9" w:rsidRPr="00511677" w:rsidRDefault="00E91FF9" w:rsidP="001078D9">
      <w:pPr>
        <w:numPr>
          <w:ilvl w:val="0"/>
          <w:numId w:val="38"/>
        </w:numPr>
        <w:spacing w:before="120" w:after="0" w:line="240" w:lineRule="auto"/>
        <w:jc w:val="both"/>
        <w:rPr>
          <w:rFonts w:ascii="Tahoma" w:hAnsi="Tahoma" w:cs="Tahoma"/>
        </w:rPr>
      </w:pPr>
      <w:r w:rsidRPr="00511677">
        <w:rPr>
          <w:rFonts w:ascii="Tahoma" w:hAnsi="Tahoma" w:cs="Tahoma"/>
        </w:rPr>
        <w:t>V případě, že tato smlouva nebude uveřejněna dle předchozího odstavce, bere zhotovitel na vědomí a výslovně souhlasí s tím, že smlouva včetně příloh a případných dodatků bude zveřejněna</w:t>
      </w:r>
      <w:r w:rsidR="00511677" w:rsidRPr="00511677">
        <w:rPr>
          <w:rFonts w:ascii="Tahoma" w:hAnsi="Tahoma" w:cs="Tahoma"/>
        </w:rPr>
        <w:t>.</w:t>
      </w:r>
      <w:r w:rsidRPr="00511677">
        <w:rPr>
          <w:rFonts w:ascii="Tahoma" w:hAnsi="Tahoma" w:cs="Tahoma"/>
        </w:rPr>
        <w:t xml:space="preserve"> Smlouva bude zveřejněna po </w:t>
      </w:r>
      <w:proofErr w:type="spellStart"/>
      <w:r w:rsidRPr="00511677">
        <w:rPr>
          <w:rFonts w:ascii="Tahoma" w:hAnsi="Tahoma" w:cs="Tahoma"/>
        </w:rPr>
        <w:t>anonymizaci</w:t>
      </w:r>
      <w:proofErr w:type="spellEnd"/>
      <w:r w:rsidRPr="00511677">
        <w:rPr>
          <w:rFonts w:ascii="Tahoma" w:hAnsi="Tahoma" w:cs="Tahoma"/>
        </w:rPr>
        <w:t xml:space="preserve"> provedené v souladu s platnými právními předpisy.</w:t>
      </w:r>
    </w:p>
    <w:p w14:paraId="79AF65A3" w14:textId="514D2470" w:rsidR="00E91FF9" w:rsidRDefault="00E91FF9" w:rsidP="001078D9">
      <w:pPr>
        <w:numPr>
          <w:ilvl w:val="0"/>
          <w:numId w:val="38"/>
        </w:numPr>
        <w:spacing w:before="120" w:after="0" w:line="240" w:lineRule="auto"/>
        <w:jc w:val="both"/>
        <w:rPr>
          <w:rFonts w:ascii="Tahoma" w:hAnsi="Tahoma" w:cs="Tahoma"/>
        </w:rPr>
      </w:pPr>
      <w:r>
        <w:rPr>
          <w:rFonts w:ascii="Tahoma" w:hAnsi="Tahoma" w:cs="Tahoma"/>
        </w:rPr>
        <w:t>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w:t>
      </w:r>
    </w:p>
    <w:p w14:paraId="177BCB49" w14:textId="7166490D" w:rsidR="0068347F" w:rsidRDefault="0068347F" w:rsidP="0068347F">
      <w:pPr>
        <w:spacing w:before="120" w:after="0" w:line="240" w:lineRule="auto"/>
        <w:jc w:val="both"/>
        <w:rPr>
          <w:rFonts w:ascii="Tahoma" w:hAnsi="Tahoma" w:cs="Tahoma"/>
        </w:rPr>
      </w:pPr>
    </w:p>
    <w:p w14:paraId="565D8B4D" w14:textId="761F33E0" w:rsidR="00E91FF9" w:rsidRDefault="00E91FF9" w:rsidP="001078D9">
      <w:pPr>
        <w:pStyle w:val="Smlouva-slo"/>
        <w:numPr>
          <w:ilvl w:val="0"/>
          <w:numId w:val="38"/>
        </w:numPr>
        <w:spacing w:line="240" w:lineRule="auto"/>
        <w:rPr>
          <w:rFonts w:ascii="Tahoma" w:hAnsi="Tahoma" w:cs="Tahoma"/>
          <w:sz w:val="22"/>
          <w:szCs w:val="22"/>
        </w:rPr>
      </w:pPr>
      <w:r>
        <w:rPr>
          <w:rFonts w:ascii="Tahoma" w:hAnsi="Tahoma" w:cs="Tahoma"/>
          <w:sz w:val="22"/>
          <w:szCs w:val="22"/>
        </w:rPr>
        <w:t>Nedílnou součástí smlouvy jsou tyto přílohy:</w:t>
      </w:r>
    </w:p>
    <w:p w14:paraId="5DB5F877" w14:textId="77777777" w:rsidR="00E91FF9" w:rsidRDefault="00E91FF9" w:rsidP="00E91FF9">
      <w:pPr>
        <w:pStyle w:val="Smlouva-slo"/>
        <w:tabs>
          <w:tab w:val="left" w:pos="1701"/>
        </w:tabs>
        <w:spacing w:before="60"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Pr>
          <w:rFonts w:ascii="Tahoma" w:hAnsi="Tahoma" w:cs="Tahoma"/>
          <w:sz w:val="22"/>
          <w:szCs w:val="22"/>
        </w:rPr>
        <w:t>Souhrnný rozpočet stavby</w:t>
      </w:r>
    </w:p>
    <w:p w14:paraId="2909D1DC" w14:textId="77777777" w:rsidR="00E91FF9" w:rsidRDefault="00E91FF9" w:rsidP="00E91FF9">
      <w:pPr>
        <w:pStyle w:val="Smlouva-slo"/>
        <w:tabs>
          <w:tab w:val="left" w:pos="1701"/>
        </w:tabs>
        <w:spacing w:before="60" w:after="360" w:line="240" w:lineRule="auto"/>
        <w:ind w:left="1701" w:hanging="1344"/>
        <w:rPr>
          <w:rFonts w:ascii="Tahoma" w:hAnsi="Tahoma" w:cs="Tahoma"/>
          <w:iCs/>
          <w:sz w:val="22"/>
          <w:szCs w:val="22"/>
        </w:rPr>
      </w:pPr>
      <w:r>
        <w:rPr>
          <w:rFonts w:ascii="Tahoma" w:hAnsi="Tahoma" w:cs="Tahoma"/>
          <w:sz w:val="22"/>
          <w:szCs w:val="22"/>
        </w:rPr>
        <w:t>Příloha č. 2:</w:t>
      </w:r>
      <w:r>
        <w:rPr>
          <w:rFonts w:ascii="Tahoma" w:hAnsi="Tahoma" w:cs="Tahoma"/>
          <w:sz w:val="22"/>
          <w:szCs w:val="22"/>
        </w:rPr>
        <w:tab/>
        <w:t>Vzor prohlášení poddodavatelů o součinnosti s koordinátorem bezpečnosti a ochrany zdraví při práci na staveništi</w:t>
      </w:r>
    </w:p>
    <w:tbl>
      <w:tblPr>
        <w:tblW w:w="9662" w:type="dxa"/>
        <w:tblInd w:w="70" w:type="dxa"/>
        <w:tblCellMar>
          <w:left w:w="70" w:type="dxa"/>
          <w:right w:w="70" w:type="dxa"/>
        </w:tblCellMar>
        <w:tblLook w:val="04A0" w:firstRow="1" w:lastRow="0" w:firstColumn="1" w:lastColumn="0" w:noHBand="0" w:noVBand="1"/>
      </w:tblPr>
      <w:tblGrid>
        <w:gridCol w:w="4183"/>
        <w:gridCol w:w="1302"/>
        <w:gridCol w:w="4177"/>
      </w:tblGrid>
      <w:tr w:rsidR="00E91FF9" w14:paraId="66241766" w14:textId="77777777" w:rsidTr="00E91FF9">
        <w:tc>
          <w:tcPr>
            <w:tcW w:w="4183" w:type="dxa"/>
            <w:hideMark/>
          </w:tcPr>
          <w:p w14:paraId="78C4BC96" w14:textId="77777777" w:rsidR="00E91FF9" w:rsidRDefault="00E91FF9">
            <w:pPr>
              <w:rPr>
                <w:rFonts w:ascii="Tahoma" w:hAnsi="Tahoma" w:cs="Tahoma"/>
              </w:rPr>
            </w:pPr>
            <w:r>
              <w:rPr>
                <w:rFonts w:ascii="Tahoma" w:hAnsi="Tahoma" w:cs="Tahoma"/>
              </w:rPr>
              <w:t xml:space="preserve">V Ostravě dne </w:t>
            </w:r>
          </w:p>
        </w:tc>
        <w:tc>
          <w:tcPr>
            <w:tcW w:w="1302" w:type="dxa"/>
          </w:tcPr>
          <w:p w14:paraId="2E83B443" w14:textId="77777777" w:rsidR="00E91FF9" w:rsidRDefault="00E91FF9">
            <w:pPr>
              <w:rPr>
                <w:rFonts w:ascii="Tahoma" w:hAnsi="Tahoma" w:cs="Tahoma"/>
              </w:rPr>
            </w:pPr>
          </w:p>
        </w:tc>
        <w:tc>
          <w:tcPr>
            <w:tcW w:w="4177" w:type="dxa"/>
            <w:hideMark/>
          </w:tcPr>
          <w:p w14:paraId="0DA74C3A" w14:textId="44C3B3E5" w:rsidR="00E91FF9" w:rsidRDefault="00E91FF9" w:rsidP="0068347F">
            <w:pPr>
              <w:rPr>
                <w:rFonts w:ascii="Tahoma" w:hAnsi="Tahoma" w:cs="Tahoma"/>
              </w:rPr>
            </w:pPr>
            <w:r>
              <w:rPr>
                <w:rFonts w:ascii="Tahoma" w:hAnsi="Tahoma" w:cs="Tahoma"/>
              </w:rPr>
              <w:t xml:space="preserve">V </w:t>
            </w:r>
            <w:r w:rsidR="0068347F">
              <w:rPr>
                <w:rFonts w:ascii="Tahoma" w:hAnsi="Tahoma" w:cs="Tahoma"/>
              </w:rPr>
              <w:t>Ostravě</w:t>
            </w:r>
            <w:r>
              <w:rPr>
                <w:rFonts w:ascii="Tahoma" w:hAnsi="Tahoma" w:cs="Tahoma"/>
              </w:rPr>
              <w:t xml:space="preserve"> dne </w:t>
            </w:r>
          </w:p>
        </w:tc>
      </w:tr>
      <w:tr w:rsidR="00E91FF9" w14:paraId="5D11AC89" w14:textId="77777777" w:rsidTr="00E91FF9">
        <w:trPr>
          <w:trHeight w:val="1950"/>
        </w:trPr>
        <w:tc>
          <w:tcPr>
            <w:tcW w:w="4183" w:type="dxa"/>
            <w:tcBorders>
              <w:top w:val="nil"/>
              <w:left w:val="nil"/>
              <w:bottom w:val="single" w:sz="4" w:space="0" w:color="auto"/>
              <w:right w:val="nil"/>
            </w:tcBorders>
            <w:vAlign w:val="center"/>
          </w:tcPr>
          <w:p w14:paraId="11A28517" w14:textId="77777777" w:rsidR="00E91FF9" w:rsidRDefault="00E91FF9">
            <w:pPr>
              <w:rPr>
                <w:rFonts w:ascii="Tahoma" w:hAnsi="Tahoma" w:cs="Tahoma"/>
              </w:rPr>
            </w:pPr>
          </w:p>
        </w:tc>
        <w:tc>
          <w:tcPr>
            <w:tcW w:w="1302" w:type="dxa"/>
            <w:vAlign w:val="center"/>
          </w:tcPr>
          <w:p w14:paraId="22D87F73" w14:textId="77777777" w:rsidR="00E91FF9" w:rsidRDefault="00E91FF9">
            <w:pPr>
              <w:jc w:val="center"/>
              <w:rPr>
                <w:rFonts w:ascii="Tahoma" w:hAnsi="Tahoma" w:cs="Tahoma"/>
              </w:rPr>
            </w:pPr>
          </w:p>
        </w:tc>
        <w:tc>
          <w:tcPr>
            <w:tcW w:w="4177" w:type="dxa"/>
            <w:tcBorders>
              <w:top w:val="nil"/>
              <w:left w:val="nil"/>
              <w:bottom w:val="single" w:sz="4" w:space="0" w:color="auto"/>
              <w:right w:val="nil"/>
            </w:tcBorders>
            <w:vAlign w:val="center"/>
          </w:tcPr>
          <w:p w14:paraId="669E2C2D" w14:textId="77777777" w:rsidR="00E91FF9" w:rsidRDefault="00E91FF9">
            <w:pPr>
              <w:rPr>
                <w:rFonts w:ascii="Tahoma" w:hAnsi="Tahoma" w:cs="Tahoma"/>
              </w:rPr>
            </w:pPr>
          </w:p>
        </w:tc>
      </w:tr>
      <w:tr w:rsidR="00E91FF9" w14:paraId="0DC132E9" w14:textId="77777777" w:rsidTr="00E91FF9">
        <w:tc>
          <w:tcPr>
            <w:tcW w:w="4183" w:type="dxa"/>
            <w:tcBorders>
              <w:top w:val="single" w:sz="4" w:space="0" w:color="auto"/>
              <w:left w:val="nil"/>
              <w:bottom w:val="nil"/>
              <w:right w:val="nil"/>
            </w:tcBorders>
          </w:tcPr>
          <w:p w14:paraId="0A14FD15" w14:textId="77777777" w:rsidR="00E91FF9" w:rsidRDefault="00E91FF9">
            <w:pPr>
              <w:jc w:val="center"/>
              <w:rPr>
                <w:rFonts w:ascii="Tahoma" w:hAnsi="Tahoma" w:cs="Tahoma"/>
              </w:rPr>
            </w:pPr>
            <w:r>
              <w:rPr>
                <w:rFonts w:ascii="Tahoma" w:hAnsi="Tahoma" w:cs="Tahoma"/>
              </w:rPr>
              <w:t>za objednatele</w:t>
            </w:r>
          </w:p>
          <w:p w14:paraId="7F661328" w14:textId="3B8229B8" w:rsidR="009C7B2D" w:rsidRDefault="009C7B2D">
            <w:pPr>
              <w:pStyle w:val="Nadpis6"/>
              <w:rPr>
                <w:rFonts w:ascii="Tahoma" w:hAnsi="Tahoma" w:cs="Tahoma"/>
                <w:i w:val="0"/>
                <w:color w:val="auto"/>
              </w:rPr>
            </w:pPr>
            <w:r>
              <w:rPr>
                <w:rFonts w:ascii="Tahoma" w:hAnsi="Tahoma" w:cs="Tahoma"/>
                <w:i w:val="0"/>
                <w:color w:val="auto"/>
              </w:rPr>
              <w:t xml:space="preserve">        </w:t>
            </w:r>
            <w:r w:rsidRPr="009C7B2D">
              <w:rPr>
                <w:rFonts w:ascii="Tahoma" w:hAnsi="Tahoma" w:cs="Tahoma"/>
                <w:i w:val="0"/>
                <w:color w:val="auto"/>
              </w:rPr>
              <w:t xml:space="preserve">Ing. Karel </w:t>
            </w:r>
            <w:r>
              <w:rPr>
                <w:rFonts w:ascii="Tahoma" w:hAnsi="Tahoma" w:cs="Tahoma"/>
                <w:i w:val="0"/>
                <w:color w:val="auto"/>
              </w:rPr>
              <w:t>Siebert, MBA</w:t>
            </w:r>
          </w:p>
          <w:p w14:paraId="623DC506" w14:textId="02D13A5F" w:rsidR="00E91FF9" w:rsidRPr="009C7B2D" w:rsidRDefault="009C7B2D">
            <w:pPr>
              <w:pStyle w:val="Nadpis6"/>
              <w:rPr>
                <w:rFonts w:ascii="Tahoma" w:hAnsi="Tahoma" w:cs="Tahoma"/>
                <w:i w:val="0"/>
                <w:color w:val="auto"/>
                <w:sz w:val="22"/>
                <w:szCs w:val="22"/>
              </w:rPr>
            </w:pPr>
            <w:r>
              <w:rPr>
                <w:rFonts w:ascii="Tahoma" w:hAnsi="Tahoma" w:cs="Tahoma"/>
                <w:i w:val="0"/>
                <w:color w:val="auto"/>
              </w:rPr>
              <w:t xml:space="preserve">       </w:t>
            </w:r>
            <w:r w:rsidRPr="009C7B2D">
              <w:rPr>
                <w:rFonts w:ascii="Tahoma" w:hAnsi="Tahoma" w:cs="Tahoma"/>
                <w:i w:val="0"/>
                <w:color w:val="auto"/>
              </w:rPr>
              <w:t xml:space="preserve"> </w:t>
            </w:r>
            <w:r>
              <w:rPr>
                <w:rFonts w:ascii="Tahoma" w:hAnsi="Tahoma" w:cs="Tahoma"/>
                <w:i w:val="0"/>
                <w:color w:val="auto"/>
              </w:rPr>
              <w:t xml:space="preserve">             </w:t>
            </w:r>
            <w:r w:rsidR="0068347F" w:rsidRPr="009C7B2D">
              <w:rPr>
                <w:rFonts w:ascii="Tahoma" w:hAnsi="Tahoma" w:cs="Tahoma"/>
                <w:i w:val="0"/>
                <w:color w:val="auto"/>
              </w:rPr>
              <w:t>Ř</w:t>
            </w:r>
            <w:r w:rsidRPr="009C7B2D">
              <w:rPr>
                <w:rFonts w:ascii="Tahoma" w:hAnsi="Tahoma" w:cs="Tahoma"/>
                <w:i w:val="0"/>
                <w:color w:val="auto"/>
              </w:rPr>
              <w:t>editel</w:t>
            </w:r>
          </w:p>
          <w:p w14:paraId="76BC726F" w14:textId="77777777" w:rsidR="00E91FF9" w:rsidRDefault="00E91FF9">
            <w:pPr>
              <w:pStyle w:val="Smlouva-slo"/>
              <w:widowControl/>
              <w:spacing w:line="240" w:lineRule="auto"/>
              <w:ind w:right="72"/>
            </w:pPr>
          </w:p>
        </w:tc>
        <w:tc>
          <w:tcPr>
            <w:tcW w:w="1302" w:type="dxa"/>
            <w:vAlign w:val="center"/>
          </w:tcPr>
          <w:p w14:paraId="367F04CF" w14:textId="77777777" w:rsidR="00E91FF9" w:rsidRDefault="00E91FF9">
            <w:pPr>
              <w:jc w:val="center"/>
              <w:rPr>
                <w:rFonts w:ascii="Tahoma" w:hAnsi="Tahoma" w:cs="Tahoma"/>
              </w:rPr>
            </w:pPr>
          </w:p>
        </w:tc>
        <w:tc>
          <w:tcPr>
            <w:tcW w:w="4177" w:type="dxa"/>
            <w:tcBorders>
              <w:top w:val="single" w:sz="4" w:space="0" w:color="auto"/>
              <w:left w:val="nil"/>
              <w:bottom w:val="nil"/>
              <w:right w:val="nil"/>
            </w:tcBorders>
          </w:tcPr>
          <w:p w14:paraId="41E85609" w14:textId="77777777" w:rsidR="00E91FF9" w:rsidRDefault="00E91FF9">
            <w:pPr>
              <w:jc w:val="center"/>
              <w:rPr>
                <w:rFonts w:ascii="Tahoma" w:hAnsi="Tahoma" w:cs="Tahoma"/>
              </w:rPr>
            </w:pPr>
            <w:r>
              <w:rPr>
                <w:rFonts w:ascii="Tahoma" w:hAnsi="Tahoma" w:cs="Tahoma"/>
              </w:rPr>
              <w:t>za zhotovitele</w:t>
            </w:r>
          </w:p>
          <w:p w14:paraId="38F20696" w14:textId="77777777" w:rsidR="00E91FF9" w:rsidRDefault="0068347F" w:rsidP="0068347F">
            <w:pPr>
              <w:pStyle w:val="Nadpis6"/>
              <w:rPr>
                <w:rFonts w:ascii="Tahoma" w:hAnsi="Tahoma" w:cs="Tahoma"/>
                <w:i w:val="0"/>
                <w:color w:val="auto"/>
              </w:rPr>
            </w:pPr>
            <w:r>
              <w:rPr>
                <w:rFonts w:ascii="Tahoma" w:hAnsi="Tahoma" w:cs="Tahoma"/>
                <w:i w:val="0"/>
                <w:color w:val="auto"/>
              </w:rPr>
              <w:t xml:space="preserve">         </w:t>
            </w:r>
            <w:r w:rsidRPr="0068347F">
              <w:rPr>
                <w:rFonts w:ascii="Tahoma" w:hAnsi="Tahoma" w:cs="Tahoma"/>
                <w:i w:val="0"/>
                <w:color w:val="auto"/>
              </w:rPr>
              <w:t xml:space="preserve">Ing. Jaromír </w:t>
            </w:r>
            <w:proofErr w:type="spellStart"/>
            <w:r w:rsidRPr="0068347F">
              <w:rPr>
                <w:rFonts w:ascii="Tahoma" w:hAnsi="Tahoma" w:cs="Tahoma"/>
                <w:i w:val="0"/>
                <w:color w:val="auto"/>
              </w:rPr>
              <w:t>Pelinka</w:t>
            </w:r>
            <w:proofErr w:type="spellEnd"/>
            <w:r w:rsidRPr="0068347F">
              <w:rPr>
                <w:rFonts w:ascii="Tahoma" w:hAnsi="Tahoma" w:cs="Tahoma"/>
                <w:i w:val="0"/>
                <w:color w:val="auto"/>
              </w:rPr>
              <w:t>, MBA</w:t>
            </w:r>
          </w:p>
          <w:p w14:paraId="57B151B4" w14:textId="77777777" w:rsidR="0068347F" w:rsidRPr="0068347F" w:rsidRDefault="0068347F" w:rsidP="0068347F">
            <w:pPr>
              <w:jc w:val="center"/>
              <w:rPr>
                <w:rFonts w:ascii="Tahoma" w:hAnsi="Tahoma" w:cs="Tahoma"/>
              </w:rPr>
            </w:pPr>
            <w:r w:rsidRPr="0068347F">
              <w:rPr>
                <w:rFonts w:ascii="Tahoma" w:hAnsi="Tahoma" w:cs="Tahoma"/>
              </w:rPr>
              <w:t>Ředitel Divize M - Morava</w:t>
            </w:r>
          </w:p>
          <w:p w14:paraId="7C02AD59" w14:textId="5A89132B" w:rsidR="0068347F" w:rsidRPr="0068347F" w:rsidRDefault="0068347F" w:rsidP="0068347F">
            <w:pPr>
              <w:rPr>
                <w:lang w:eastAsia="cs-CZ"/>
              </w:rPr>
            </w:pPr>
          </w:p>
        </w:tc>
      </w:tr>
    </w:tbl>
    <w:p w14:paraId="47CAC69F" w14:textId="77777777" w:rsidR="00E91FF9" w:rsidRDefault="00E91FF9" w:rsidP="00E91FF9">
      <w:pPr>
        <w:pStyle w:val="Smlouva-slo"/>
        <w:pageBreakBefore/>
        <w:tabs>
          <w:tab w:val="left" w:pos="1701"/>
        </w:tabs>
        <w:spacing w:before="0" w:line="240" w:lineRule="auto"/>
        <w:ind w:left="1701" w:hanging="1701"/>
        <w:rPr>
          <w:rFonts w:ascii="Tahoma" w:hAnsi="Tahoma" w:cs="Tahoma"/>
          <w:b/>
          <w:sz w:val="22"/>
          <w:szCs w:val="22"/>
        </w:rPr>
      </w:pPr>
      <w:r>
        <w:rPr>
          <w:rFonts w:ascii="Tahoma" w:hAnsi="Tahoma" w:cs="Tahoma"/>
          <w:b/>
          <w:sz w:val="22"/>
          <w:szCs w:val="22"/>
        </w:rPr>
        <w:lastRenderedPageBreak/>
        <w:t>Příloha č. 2 -</w:t>
      </w:r>
      <w:r>
        <w:rPr>
          <w:rFonts w:ascii="Tahoma" w:hAnsi="Tahoma" w:cs="Tahoma"/>
          <w:b/>
          <w:sz w:val="22"/>
          <w:szCs w:val="22"/>
        </w:rPr>
        <w:tab/>
        <w:t>Vzor prohlášení poddodavatelů o součinnosti s koordinátorem bezpečnosti a ochrany zdraví při práci na staveništi</w:t>
      </w:r>
    </w:p>
    <w:p w14:paraId="4932A185" w14:textId="77777777" w:rsidR="00E91FF9" w:rsidRDefault="00E91FF9" w:rsidP="00E91FF9">
      <w:pPr>
        <w:pStyle w:val="Smlouva-slo"/>
        <w:spacing w:before="360" w:line="240" w:lineRule="auto"/>
        <w:jc w:val="center"/>
        <w:rPr>
          <w:rFonts w:ascii="Tahoma" w:hAnsi="Tahoma" w:cs="Tahoma"/>
          <w:b/>
          <w:caps/>
          <w:sz w:val="22"/>
          <w:szCs w:val="22"/>
        </w:rPr>
      </w:pPr>
      <w:r>
        <w:rPr>
          <w:rFonts w:ascii="Tahoma" w:hAnsi="Tahoma" w:cs="Tahoma"/>
          <w:b/>
          <w:caps/>
          <w:sz w:val="22"/>
          <w:szCs w:val="22"/>
        </w:rPr>
        <w:t>Prohlášení zhotovitele o součinnosti s koordinátorem bezpečnosti a ochrany zdraví při práci na staveništi</w:t>
      </w:r>
    </w:p>
    <w:p w14:paraId="366B4A67" w14:textId="03309A42" w:rsidR="00E91FF9" w:rsidRDefault="00E91FF9" w:rsidP="00E91FF9">
      <w:pPr>
        <w:pStyle w:val="Smlouva-slo"/>
        <w:spacing w:before="360" w:line="240" w:lineRule="auto"/>
        <w:rPr>
          <w:rFonts w:ascii="Tahoma" w:hAnsi="Tahoma" w:cs="Tahoma"/>
          <w:sz w:val="22"/>
          <w:szCs w:val="22"/>
        </w:rPr>
      </w:pPr>
      <w:r>
        <w:rPr>
          <w:rFonts w:ascii="Tahoma" w:hAnsi="Tahoma" w:cs="Tahoma"/>
          <w:sz w:val="22"/>
          <w:szCs w:val="22"/>
        </w:rPr>
        <w:t xml:space="preserve">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se zhotovitel </w:t>
      </w:r>
      <w:r w:rsidR="00A94510" w:rsidRPr="00D0642E">
        <w:rPr>
          <w:rFonts w:ascii="Tahoma" w:hAnsi="Tahoma" w:cs="Tahoma"/>
          <w:b/>
          <w:sz w:val="22"/>
          <w:szCs w:val="22"/>
          <w:u w:val="single"/>
        </w:rPr>
        <w:t>OHL</w:t>
      </w:r>
      <w:r w:rsidR="00A94510">
        <w:rPr>
          <w:rFonts w:ascii="Tahoma" w:hAnsi="Tahoma" w:cs="Tahoma"/>
          <w:b/>
          <w:sz w:val="22"/>
          <w:szCs w:val="22"/>
          <w:u w:val="single"/>
        </w:rPr>
        <w:t>A</w:t>
      </w:r>
      <w:r w:rsidR="00A94510" w:rsidRPr="00D0642E">
        <w:rPr>
          <w:rFonts w:ascii="Tahoma" w:hAnsi="Tahoma" w:cs="Tahoma"/>
          <w:b/>
          <w:sz w:val="22"/>
          <w:szCs w:val="22"/>
          <w:u w:val="single"/>
        </w:rPr>
        <w:t xml:space="preserve"> ŽS, a.s.</w:t>
      </w:r>
      <w:r w:rsidR="00A94510" w:rsidRPr="00D0642E">
        <w:rPr>
          <w:rFonts w:ascii="Tahoma" w:hAnsi="Tahoma" w:cs="Tahoma"/>
          <w:b/>
          <w:sz w:val="22"/>
          <w:szCs w:val="22"/>
        </w:rPr>
        <w:t xml:space="preserve">, se sídlem </w:t>
      </w:r>
      <w:proofErr w:type="spellStart"/>
      <w:r w:rsidR="00A94510">
        <w:rPr>
          <w:rFonts w:ascii="Tahoma" w:hAnsi="Tahoma" w:cs="Tahoma"/>
          <w:b/>
          <w:sz w:val="22"/>
          <w:szCs w:val="22"/>
        </w:rPr>
        <w:t>Tuřanka</w:t>
      </w:r>
      <w:proofErr w:type="spellEnd"/>
      <w:r w:rsidR="00A94510">
        <w:rPr>
          <w:rFonts w:ascii="Tahoma" w:hAnsi="Tahoma" w:cs="Tahoma"/>
          <w:b/>
          <w:sz w:val="22"/>
          <w:szCs w:val="22"/>
        </w:rPr>
        <w:t xml:space="preserve"> 1554/115b, Slatina, Brno</w:t>
      </w:r>
      <w:r w:rsidR="00A94510" w:rsidRPr="00D0642E">
        <w:rPr>
          <w:rFonts w:ascii="Tahoma" w:hAnsi="Tahoma" w:cs="Tahoma"/>
          <w:b/>
          <w:sz w:val="22"/>
          <w:szCs w:val="22"/>
        </w:rPr>
        <w:t>, 62</w:t>
      </w:r>
      <w:r w:rsidR="00A94510">
        <w:rPr>
          <w:rFonts w:ascii="Tahoma" w:hAnsi="Tahoma" w:cs="Tahoma"/>
          <w:b/>
          <w:sz w:val="22"/>
          <w:szCs w:val="22"/>
        </w:rPr>
        <w:t>7</w:t>
      </w:r>
      <w:r w:rsidR="00A94510" w:rsidRPr="00D0642E">
        <w:rPr>
          <w:rFonts w:ascii="Tahoma" w:hAnsi="Tahoma" w:cs="Tahoma"/>
          <w:b/>
          <w:sz w:val="22"/>
          <w:szCs w:val="22"/>
        </w:rPr>
        <w:t xml:space="preserve"> 00, IČ: 46342796</w:t>
      </w:r>
      <w:r w:rsidR="00A94510">
        <w:rPr>
          <w:rFonts w:ascii="Tahoma" w:hAnsi="Tahoma" w:cs="Tahoma"/>
          <w:sz w:val="22"/>
          <w:szCs w:val="22"/>
        </w:rPr>
        <w:t xml:space="preserve"> </w:t>
      </w:r>
      <w:r>
        <w:rPr>
          <w:rFonts w:ascii="Tahoma" w:hAnsi="Tahoma" w:cs="Tahoma"/>
          <w:sz w:val="22"/>
          <w:szCs w:val="22"/>
        </w:rPr>
        <w:t xml:space="preserve"> zavazuje k součinnosti s koordinátorem bezpečnosti a ochrany zdraví při práci na staveništi (dále jen „koordinátor BOZP“), kterým je </w:t>
      </w:r>
      <w:proofErr w:type="spellStart"/>
      <w:r w:rsidR="005E28CA" w:rsidRPr="005E28CA">
        <w:rPr>
          <w:rFonts w:ascii="Tahoma" w:hAnsi="Tahoma" w:cs="Tahoma"/>
          <w:sz w:val="22"/>
          <w:szCs w:val="22"/>
        </w:rPr>
        <w:t>Flagro</w:t>
      </w:r>
      <w:proofErr w:type="spellEnd"/>
      <w:r w:rsidR="005E28CA" w:rsidRPr="005E28CA">
        <w:rPr>
          <w:rFonts w:ascii="Tahoma" w:hAnsi="Tahoma" w:cs="Tahoma"/>
          <w:sz w:val="22"/>
          <w:szCs w:val="22"/>
        </w:rPr>
        <w:t xml:space="preserve"> a.s., Špálova 80/9, 702 00  Ostrava-Přívoz, IČ: 286 44</w:t>
      </w:r>
      <w:r w:rsidR="005E28CA">
        <w:rPr>
          <w:rFonts w:ascii="Tahoma" w:hAnsi="Tahoma" w:cs="Tahoma"/>
          <w:sz w:val="22"/>
          <w:szCs w:val="22"/>
        </w:rPr>
        <w:t> </w:t>
      </w:r>
      <w:r w:rsidR="005E28CA" w:rsidRPr="005E28CA">
        <w:rPr>
          <w:rFonts w:ascii="Tahoma" w:hAnsi="Tahoma" w:cs="Tahoma"/>
          <w:sz w:val="22"/>
          <w:szCs w:val="22"/>
        </w:rPr>
        <w:t>344</w:t>
      </w:r>
      <w:r w:rsidR="005E28CA">
        <w:rPr>
          <w:rFonts w:ascii="Tahoma" w:hAnsi="Tahoma" w:cs="Tahoma"/>
          <w:sz w:val="22"/>
          <w:szCs w:val="22"/>
        </w:rPr>
        <w:t>,</w:t>
      </w:r>
      <w:r w:rsidR="005E28CA" w:rsidRPr="005E28CA">
        <w:rPr>
          <w:rFonts w:ascii="Tahoma" w:hAnsi="Tahoma" w:cs="Tahoma"/>
          <w:sz w:val="22"/>
          <w:szCs w:val="22"/>
        </w:rPr>
        <w:t xml:space="preserve"> </w:t>
      </w:r>
      <w:r w:rsidRPr="005E28CA">
        <w:rPr>
          <w:rFonts w:ascii="Tahoma" w:hAnsi="Tahoma" w:cs="Tahoma"/>
          <w:sz w:val="22"/>
          <w:szCs w:val="22"/>
        </w:rPr>
        <w:t>při realizaci stavby „</w:t>
      </w:r>
      <w:r w:rsidR="00511677" w:rsidRPr="005E28CA">
        <w:rPr>
          <w:rFonts w:ascii="Tahoma" w:hAnsi="Tahoma" w:cs="Tahoma"/>
          <w:iCs/>
          <w:sz w:val="22"/>
          <w:szCs w:val="22"/>
          <w:shd w:val="clear" w:color="auto" w:fill="FFFFFF" w:themeFill="background1"/>
        </w:rPr>
        <w:t>P</w:t>
      </w:r>
      <w:r w:rsidR="00511677" w:rsidRPr="00033B3F">
        <w:rPr>
          <w:rFonts w:ascii="Tahoma" w:hAnsi="Tahoma" w:cs="Tahoma"/>
          <w:iCs/>
          <w:sz w:val="22"/>
          <w:szCs w:val="22"/>
          <w:shd w:val="clear" w:color="auto" w:fill="FFFFFF" w:themeFill="background1"/>
        </w:rPr>
        <w:t xml:space="preserve">avilon „L“ – stavební úpravy ve Slezské nemocnici v Opavě, </w:t>
      </w:r>
      <w:proofErr w:type="spellStart"/>
      <w:r w:rsidR="00511677" w:rsidRPr="00033B3F">
        <w:rPr>
          <w:rFonts w:ascii="Tahoma" w:hAnsi="Tahoma" w:cs="Tahoma"/>
          <w:iCs/>
          <w:sz w:val="22"/>
          <w:szCs w:val="22"/>
          <w:shd w:val="clear" w:color="auto" w:fill="FFFFFF" w:themeFill="background1"/>
        </w:rPr>
        <w:t>p.o</w:t>
      </w:r>
      <w:proofErr w:type="spellEnd"/>
      <w:r w:rsidR="00511677" w:rsidRPr="00033B3F">
        <w:rPr>
          <w:rFonts w:ascii="Tahoma" w:hAnsi="Tahoma" w:cs="Tahoma"/>
          <w:iCs/>
          <w:sz w:val="22"/>
          <w:szCs w:val="22"/>
          <w:shd w:val="clear" w:color="auto" w:fill="FFFFFF" w:themeFill="background1"/>
        </w:rPr>
        <w:t>.</w:t>
      </w:r>
      <w:r w:rsidRPr="00033B3F">
        <w:rPr>
          <w:rFonts w:ascii="Tahoma" w:hAnsi="Tahoma" w:cs="Tahoma"/>
          <w:iCs/>
          <w:sz w:val="22"/>
          <w:szCs w:val="22"/>
          <w:shd w:val="clear" w:color="auto" w:fill="FFFFFF" w:themeFill="background1"/>
        </w:rPr>
        <w:t xml:space="preserve">“, jejímž objednatelem je </w:t>
      </w:r>
      <w:r w:rsidR="00511677" w:rsidRPr="00033B3F">
        <w:rPr>
          <w:rFonts w:ascii="Tahoma" w:hAnsi="Tahoma" w:cs="Tahoma"/>
          <w:iCs/>
          <w:sz w:val="22"/>
          <w:szCs w:val="22"/>
          <w:shd w:val="clear" w:color="auto" w:fill="FFFFFF" w:themeFill="background1"/>
        </w:rPr>
        <w:t xml:space="preserve">Slezská nemocnice v Opavě, </w:t>
      </w:r>
      <w:proofErr w:type="spellStart"/>
      <w:r w:rsidR="00511677" w:rsidRPr="00033B3F">
        <w:rPr>
          <w:rFonts w:ascii="Tahoma" w:hAnsi="Tahoma" w:cs="Tahoma"/>
          <w:iCs/>
          <w:sz w:val="22"/>
          <w:szCs w:val="22"/>
          <w:shd w:val="clear" w:color="auto" w:fill="FFFFFF" w:themeFill="background1"/>
        </w:rPr>
        <w:t>p.o</w:t>
      </w:r>
      <w:proofErr w:type="spellEnd"/>
      <w:r w:rsidR="00511677" w:rsidRPr="00033B3F">
        <w:rPr>
          <w:rFonts w:ascii="Tahoma" w:hAnsi="Tahoma" w:cs="Tahoma"/>
          <w:iCs/>
          <w:sz w:val="22"/>
          <w:szCs w:val="22"/>
          <w:shd w:val="clear" w:color="auto" w:fill="FFFFFF" w:themeFill="background1"/>
        </w:rPr>
        <w:t>.</w:t>
      </w:r>
    </w:p>
    <w:p w14:paraId="4D121826" w14:textId="77777777" w:rsidR="00E91FF9" w:rsidRDefault="00E91FF9" w:rsidP="00E91FF9">
      <w:pPr>
        <w:pStyle w:val="Smlouva-slo"/>
        <w:spacing w:before="240" w:line="240" w:lineRule="auto"/>
        <w:rPr>
          <w:rFonts w:ascii="Tahoma" w:hAnsi="Tahoma" w:cs="Tahoma"/>
          <w:sz w:val="22"/>
          <w:szCs w:val="22"/>
        </w:rPr>
      </w:pPr>
      <w:r>
        <w:rPr>
          <w:rFonts w:ascii="Tahoma" w:hAnsi="Tahoma" w:cs="Tahoma"/>
          <w:sz w:val="22"/>
          <w:szCs w:val="22"/>
        </w:rPr>
        <w:t>Zhotovitel rovněž prohlašuje, že písemně zaváže k součinnosti s koordinátorem BOZP všechny své poddodavatele a osoby, které budou provádět činnosti na staveništi.</w:t>
      </w:r>
    </w:p>
    <w:p w14:paraId="4A3555A0" w14:textId="77777777" w:rsidR="00E91FF9" w:rsidRDefault="00E91FF9" w:rsidP="00E91FF9">
      <w:pPr>
        <w:pStyle w:val="Smlouva-slo"/>
        <w:spacing w:before="240" w:line="240" w:lineRule="auto"/>
        <w:rPr>
          <w:rFonts w:ascii="Tahoma" w:hAnsi="Tahoma" w:cs="Tahoma"/>
          <w:sz w:val="22"/>
          <w:szCs w:val="22"/>
        </w:rPr>
      </w:pPr>
      <w:r>
        <w:rPr>
          <w:rFonts w:ascii="Tahoma" w:hAnsi="Tahoma" w:cs="Tahoma"/>
          <w:sz w:val="22"/>
          <w:szCs w:val="22"/>
        </w:rPr>
        <w:t>Zhotovitel se rovněž zavazuje plnit veškeré povinnosti, které mu ukládá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14:paraId="7B22C392" w14:textId="3187F84F" w:rsidR="00E91FF9" w:rsidRDefault="00E91FF9" w:rsidP="00E91FF9">
      <w:pPr>
        <w:pStyle w:val="Smlouva-slo"/>
        <w:spacing w:before="840" w:line="240" w:lineRule="auto"/>
        <w:rPr>
          <w:rFonts w:ascii="Tahoma" w:hAnsi="Tahoma" w:cs="Tahoma"/>
          <w:sz w:val="22"/>
          <w:szCs w:val="22"/>
        </w:rPr>
      </w:pPr>
      <w:r>
        <w:rPr>
          <w:rFonts w:ascii="Tahoma" w:hAnsi="Tahoma" w:cs="Tahoma"/>
          <w:sz w:val="22"/>
          <w:szCs w:val="22"/>
        </w:rPr>
        <w:t xml:space="preserve">V </w:t>
      </w:r>
      <w:r w:rsidR="00A94510">
        <w:rPr>
          <w:rFonts w:ascii="Tahoma" w:hAnsi="Tahoma" w:cs="Tahoma"/>
          <w:sz w:val="22"/>
          <w:szCs w:val="22"/>
        </w:rPr>
        <w:t>Ostravě</w:t>
      </w:r>
      <w:r>
        <w:rPr>
          <w:rFonts w:ascii="Tahoma" w:hAnsi="Tahoma" w:cs="Tahoma"/>
          <w:sz w:val="22"/>
          <w:szCs w:val="22"/>
        </w:rPr>
        <w:t xml:space="preserve"> dne ………………</w:t>
      </w:r>
    </w:p>
    <w:p w14:paraId="7FB5C02E" w14:textId="77777777" w:rsidR="00E91FF9" w:rsidRDefault="00E91FF9" w:rsidP="00E91FF9">
      <w:pPr>
        <w:pStyle w:val="Smlouva-slo"/>
        <w:spacing w:before="960" w:line="240" w:lineRule="auto"/>
        <w:rPr>
          <w:rFonts w:ascii="Tahoma" w:hAnsi="Tahoma" w:cs="Tahoma"/>
          <w:sz w:val="22"/>
          <w:szCs w:val="22"/>
        </w:rPr>
      </w:pPr>
      <w:r>
        <w:rPr>
          <w:rFonts w:ascii="Tahoma" w:hAnsi="Tahoma" w:cs="Tahoma"/>
          <w:sz w:val="22"/>
          <w:szCs w:val="22"/>
        </w:rPr>
        <w:t>za zhotovitele:</w:t>
      </w:r>
    </w:p>
    <w:p w14:paraId="79E5121F" w14:textId="77777777" w:rsidR="00A94510" w:rsidRDefault="00A94510" w:rsidP="00A94510">
      <w:pPr>
        <w:pStyle w:val="Nadpis6"/>
        <w:rPr>
          <w:rFonts w:ascii="Tahoma" w:hAnsi="Tahoma" w:cs="Tahoma"/>
          <w:i w:val="0"/>
          <w:color w:val="auto"/>
        </w:rPr>
      </w:pPr>
      <w:r w:rsidRPr="0068347F">
        <w:rPr>
          <w:rFonts w:ascii="Tahoma" w:hAnsi="Tahoma" w:cs="Tahoma"/>
          <w:i w:val="0"/>
          <w:color w:val="auto"/>
        </w:rPr>
        <w:t xml:space="preserve">Ing. Jaromír </w:t>
      </w:r>
      <w:proofErr w:type="spellStart"/>
      <w:r w:rsidRPr="0068347F">
        <w:rPr>
          <w:rFonts w:ascii="Tahoma" w:hAnsi="Tahoma" w:cs="Tahoma"/>
          <w:i w:val="0"/>
          <w:color w:val="auto"/>
        </w:rPr>
        <w:t>Pelinka</w:t>
      </w:r>
      <w:proofErr w:type="spellEnd"/>
      <w:r w:rsidRPr="0068347F">
        <w:rPr>
          <w:rFonts w:ascii="Tahoma" w:hAnsi="Tahoma" w:cs="Tahoma"/>
          <w:i w:val="0"/>
          <w:color w:val="auto"/>
        </w:rPr>
        <w:t>, MBA</w:t>
      </w:r>
    </w:p>
    <w:p w14:paraId="19F4B3E9" w14:textId="5C29379B" w:rsidR="00E91FF9" w:rsidRPr="00A94510" w:rsidRDefault="00A94510" w:rsidP="00A94510">
      <w:pPr>
        <w:pStyle w:val="Nadpis6"/>
        <w:rPr>
          <w:rFonts w:ascii="Tahoma" w:hAnsi="Tahoma" w:cs="Tahoma"/>
          <w:i w:val="0"/>
          <w:color w:val="auto"/>
        </w:rPr>
      </w:pPr>
      <w:r w:rsidRPr="0068347F">
        <w:rPr>
          <w:rFonts w:ascii="Tahoma" w:hAnsi="Tahoma" w:cs="Tahoma"/>
          <w:i w:val="0"/>
          <w:color w:val="auto"/>
        </w:rPr>
        <w:t>Ředitel Divize M - Morava</w:t>
      </w:r>
      <w:r>
        <w:rPr>
          <w:rFonts w:ascii="Tahoma" w:hAnsi="Tahoma" w:cs="Tahoma"/>
          <w:sz w:val="22"/>
          <w:szCs w:val="22"/>
        </w:rPr>
        <w:t xml:space="preserve"> </w:t>
      </w:r>
    </w:p>
    <w:p w14:paraId="5BA6C424" w14:textId="77777777" w:rsidR="00E91FF9" w:rsidRDefault="00E91FF9"/>
    <w:sectPr w:rsidR="00E91FF9" w:rsidSect="00374829">
      <w:footerReference w:type="default" r:id="rId13"/>
      <w:footerReference w:type="first" r:id="rId14"/>
      <w:pgSz w:w="11906" w:h="16838"/>
      <w:pgMar w:top="1417" w:right="1417" w:bottom="1417" w:left="1417"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90E782" w14:textId="77777777" w:rsidR="00E84569" w:rsidRDefault="00E84569" w:rsidP="009E467F">
      <w:pPr>
        <w:spacing w:after="0" w:line="240" w:lineRule="auto"/>
      </w:pPr>
      <w:r>
        <w:separator/>
      </w:r>
    </w:p>
  </w:endnote>
  <w:endnote w:type="continuationSeparator" w:id="0">
    <w:p w14:paraId="6CCEE221" w14:textId="77777777" w:rsidR="00E84569" w:rsidRDefault="00E84569" w:rsidP="009E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310974"/>
      <w:docPartObj>
        <w:docPartGallery w:val="Page Numbers (Bottom of Page)"/>
        <w:docPartUnique/>
      </w:docPartObj>
    </w:sdtPr>
    <w:sdtEndPr/>
    <w:sdtContent>
      <w:p w14:paraId="5031C3BE" w14:textId="1630A626" w:rsidR="00F87094" w:rsidRDefault="00F87094">
        <w:pPr>
          <w:pStyle w:val="Zpat"/>
          <w:jc w:val="right"/>
        </w:pPr>
        <w:r>
          <w:rPr>
            <w:noProof/>
            <w:lang w:eastAsia="cs-CZ"/>
          </w:rPr>
          <mc:AlternateContent>
            <mc:Choice Requires="wps">
              <w:drawing>
                <wp:anchor distT="0" distB="0" distL="114300" distR="114300" simplePos="0" relativeHeight="251658240" behindDoc="0" locked="0" layoutInCell="1" allowOverlap="1" wp14:anchorId="6362B394" wp14:editId="4D31E344">
                  <wp:simplePos x="0" y="0"/>
                  <wp:positionH relativeFrom="margin">
                    <wp:align>left</wp:align>
                  </wp:positionH>
                  <wp:positionV relativeFrom="paragraph">
                    <wp:posOffset>55245</wp:posOffset>
                  </wp:positionV>
                  <wp:extent cx="5734050" cy="12700"/>
                  <wp:effectExtent l="0" t="0" r="19050" b="25400"/>
                  <wp:wrapNone/>
                  <wp:docPr id="1" name="Přímá spojnice 1"/>
                  <wp:cNvGraphicFramePr/>
                  <a:graphic xmlns:a="http://schemas.openxmlformats.org/drawingml/2006/main">
                    <a:graphicData uri="http://schemas.microsoft.com/office/word/2010/wordprocessingShape">
                      <wps:wsp>
                        <wps:cNvCnPr/>
                        <wps:spPr>
                          <a:xfrm flipV="1">
                            <a:off x="0" y="0"/>
                            <a:ext cx="57340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B6B73C" id="Přímá spojnice 1" o:spid="_x0000_s1026"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35pt" to="45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" strokecolor="black [3200]" strokeweight=".5pt">
                  <v:stroke joinstyle="miter"/>
                  <w10:wrap anchorx="margin"/>
                </v:line>
              </w:pict>
            </mc:Fallback>
          </mc:AlternateContent>
        </w:r>
      </w:p>
      <w:p w14:paraId="35DA0E29" w14:textId="58F45457" w:rsidR="00F87094" w:rsidRDefault="00F87094">
        <w:pPr>
          <w:pStyle w:val="Zpat"/>
          <w:jc w:val="right"/>
        </w:pPr>
        <w:r>
          <w:fldChar w:fldCharType="begin"/>
        </w:r>
        <w:r>
          <w:instrText>PAGE   \* MERGEFORMAT</w:instrText>
        </w:r>
        <w:r>
          <w:fldChar w:fldCharType="separate"/>
        </w:r>
        <w:r w:rsidR="003679DB">
          <w:rPr>
            <w:noProof/>
          </w:rPr>
          <w:t>27</w:t>
        </w:r>
        <w:r>
          <w:fldChar w:fldCharType="end"/>
        </w:r>
      </w:p>
    </w:sdtContent>
  </w:sdt>
  <w:p w14:paraId="1585B703" w14:textId="29A1AE49" w:rsidR="00F87094" w:rsidRDefault="00F87094">
    <w:pPr>
      <w:pStyle w:val="Zpat"/>
    </w:pPr>
    <w:r>
      <w:t xml:space="preserve">Smlouva o dílo na stavbu „Pavilon „L“ – stavební úpravy ve Slezské nemocnici v Opavě, </w:t>
    </w:r>
    <w:proofErr w:type="spellStart"/>
    <w:r>
      <w:t>p.o</w:t>
    </w:r>
    <w:proofErr w:type="spellEnd"/>
    <w:r>
      <w:t>.“</w:t>
    </w:r>
  </w:p>
  <w:p w14:paraId="3AA7E1F0" w14:textId="55938F99" w:rsidR="00234146" w:rsidRDefault="00234146">
    <w:pPr>
      <w:pStyle w:val="Zpat"/>
    </w:pPr>
    <w:r w:rsidRPr="00234146">
      <w:rPr>
        <w:rFonts w:ascii="Tahoma" w:hAnsi="Tahoma" w:cs="Tahoma"/>
        <w:sz w:val="20"/>
        <w:szCs w:val="20"/>
      </w:rPr>
      <w:t>SNO/</w:t>
    </w:r>
    <w:proofErr w:type="spellStart"/>
    <w:r w:rsidRPr="00234146">
      <w:rPr>
        <w:rFonts w:ascii="Tahoma" w:hAnsi="Tahoma" w:cs="Tahoma"/>
        <w:sz w:val="20"/>
        <w:szCs w:val="20"/>
      </w:rPr>
      <w:t>Hie</w:t>
    </w:r>
    <w:proofErr w:type="spellEnd"/>
    <w:r w:rsidRPr="00234146">
      <w:rPr>
        <w:rFonts w:ascii="Tahoma" w:hAnsi="Tahoma" w:cs="Tahoma"/>
        <w:sz w:val="20"/>
        <w:szCs w:val="20"/>
      </w:rPr>
      <w:t>/2021/01/Pavilon L – stavební úpravy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0"/>
        <w:szCs w:val="20"/>
      </w:rPr>
      <w:id w:val="1637378522"/>
      <w:docPartObj>
        <w:docPartGallery w:val="Page Numbers (Bottom of Page)"/>
        <w:docPartUnique/>
      </w:docPartObj>
    </w:sdtPr>
    <w:sdtEndPr/>
    <w:sdtContent>
      <w:sdt>
        <w:sdtPr>
          <w:rPr>
            <w:rFonts w:ascii="Tahoma" w:hAnsi="Tahoma" w:cs="Tahoma"/>
            <w:sz w:val="20"/>
            <w:szCs w:val="20"/>
          </w:rPr>
          <w:id w:val="1728636285"/>
          <w:docPartObj>
            <w:docPartGallery w:val="Page Numbers (Top of Page)"/>
            <w:docPartUnique/>
          </w:docPartObj>
        </w:sdtPr>
        <w:sdtEndPr/>
        <w:sdtContent>
          <w:p w14:paraId="2433C3F3" w14:textId="77777777" w:rsidR="00234146" w:rsidRPr="00234146" w:rsidRDefault="00234146">
            <w:pPr>
              <w:pStyle w:val="Zpat"/>
              <w:jc w:val="center"/>
              <w:rPr>
                <w:rFonts w:ascii="Tahoma" w:hAnsi="Tahoma" w:cs="Tahoma"/>
                <w:b/>
                <w:bCs/>
              </w:rPr>
            </w:pPr>
            <w:r w:rsidRPr="00234146">
              <w:rPr>
                <w:rFonts w:ascii="Tahoma" w:hAnsi="Tahoma" w:cs="Tahoma"/>
                <w:sz w:val="20"/>
                <w:szCs w:val="20"/>
              </w:rPr>
              <w:t xml:space="preserve">Stránka </w:t>
            </w:r>
            <w:r w:rsidRPr="00234146">
              <w:rPr>
                <w:rFonts w:ascii="Tahoma" w:hAnsi="Tahoma" w:cs="Tahoma"/>
                <w:b/>
                <w:bCs/>
              </w:rPr>
              <w:fldChar w:fldCharType="begin"/>
            </w:r>
            <w:r w:rsidRPr="00234146">
              <w:rPr>
                <w:rFonts w:ascii="Tahoma" w:hAnsi="Tahoma" w:cs="Tahoma"/>
                <w:b/>
                <w:bCs/>
                <w:sz w:val="20"/>
                <w:szCs w:val="20"/>
              </w:rPr>
              <w:instrText>PAGE</w:instrText>
            </w:r>
            <w:r w:rsidRPr="00234146">
              <w:rPr>
                <w:rFonts w:ascii="Tahoma" w:hAnsi="Tahoma" w:cs="Tahoma"/>
                <w:b/>
                <w:bCs/>
              </w:rPr>
              <w:fldChar w:fldCharType="separate"/>
            </w:r>
            <w:r w:rsidR="000343B4">
              <w:rPr>
                <w:rFonts w:ascii="Tahoma" w:hAnsi="Tahoma" w:cs="Tahoma"/>
                <w:b/>
                <w:bCs/>
                <w:noProof/>
                <w:sz w:val="20"/>
                <w:szCs w:val="20"/>
              </w:rPr>
              <w:t>1</w:t>
            </w:r>
            <w:r w:rsidRPr="00234146">
              <w:rPr>
                <w:rFonts w:ascii="Tahoma" w:hAnsi="Tahoma" w:cs="Tahoma"/>
                <w:b/>
                <w:bCs/>
              </w:rPr>
              <w:fldChar w:fldCharType="end"/>
            </w:r>
            <w:r w:rsidRPr="00234146">
              <w:rPr>
                <w:rFonts w:ascii="Tahoma" w:hAnsi="Tahoma" w:cs="Tahoma"/>
                <w:sz w:val="20"/>
                <w:szCs w:val="20"/>
              </w:rPr>
              <w:t xml:space="preserve"> z </w:t>
            </w:r>
            <w:r w:rsidRPr="00234146">
              <w:rPr>
                <w:rFonts w:ascii="Tahoma" w:hAnsi="Tahoma" w:cs="Tahoma"/>
                <w:b/>
                <w:bCs/>
              </w:rPr>
              <w:fldChar w:fldCharType="begin"/>
            </w:r>
            <w:r w:rsidRPr="00234146">
              <w:rPr>
                <w:rFonts w:ascii="Tahoma" w:hAnsi="Tahoma" w:cs="Tahoma"/>
                <w:b/>
                <w:bCs/>
                <w:sz w:val="20"/>
                <w:szCs w:val="20"/>
              </w:rPr>
              <w:instrText>NUMPAGES</w:instrText>
            </w:r>
            <w:r w:rsidRPr="00234146">
              <w:rPr>
                <w:rFonts w:ascii="Tahoma" w:hAnsi="Tahoma" w:cs="Tahoma"/>
                <w:b/>
                <w:bCs/>
              </w:rPr>
              <w:fldChar w:fldCharType="separate"/>
            </w:r>
            <w:r w:rsidR="000343B4">
              <w:rPr>
                <w:rFonts w:ascii="Tahoma" w:hAnsi="Tahoma" w:cs="Tahoma"/>
                <w:b/>
                <w:bCs/>
                <w:noProof/>
                <w:sz w:val="20"/>
                <w:szCs w:val="20"/>
              </w:rPr>
              <w:t>27</w:t>
            </w:r>
            <w:r w:rsidRPr="00234146">
              <w:rPr>
                <w:rFonts w:ascii="Tahoma" w:hAnsi="Tahoma" w:cs="Tahoma"/>
                <w:b/>
                <w:bCs/>
              </w:rPr>
              <w:fldChar w:fldCharType="end"/>
            </w:r>
          </w:p>
          <w:p w14:paraId="4EA7AD04" w14:textId="3BF83816" w:rsidR="00234146" w:rsidRPr="00234146" w:rsidRDefault="00234146" w:rsidP="00234146">
            <w:pPr>
              <w:pStyle w:val="Zpat"/>
              <w:jc w:val="right"/>
              <w:rPr>
                <w:rFonts w:ascii="Tahoma" w:hAnsi="Tahoma" w:cs="Tahoma"/>
                <w:sz w:val="20"/>
                <w:szCs w:val="20"/>
              </w:rPr>
            </w:pPr>
            <w:r w:rsidRPr="00234146">
              <w:rPr>
                <w:rFonts w:ascii="Tahoma" w:hAnsi="Tahoma" w:cs="Tahoma"/>
                <w:sz w:val="20"/>
                <w:szCs w:val="20"/>
              </w:rPr>
              <w:t>SNO/</w:t>
            </w:r>
            <w:proofErr w:type="spellStart"/>
            <w:r w:rsidRPr="00234146">
              <w:rPr>
                <w:rFonts w:ascii="Tahoma" w:hAnsi="Tahoma" w:cs="Tahoma"/>
                <w:sz w:val="20"/>
                <w:szCs w:val="20"/>
              </w:rPr>
              <w:t>Hie</w:t>
            </w:r>
            <w:proofErr w:type="spellEnd"/>
            <w:r w:rsidRPr="00234146">
              <w:rPr>
                <w:rFonts w:ascii="Tahoma" w:hAnsi="Tahoma" w:cs="Tahoma"/>
                <w:sz w:val="20"/>
                <w:szCs w:val="20"/>
              </w:rPr>
              <w:t>/2021/01/Pavilon L – stavební úpravy</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31026A" w14:textId="77777777" w:rsidR="00E84569" w:rsidRDefault="00E84569" w:rsidP="009E467F">
      <w:pPr>
        <w:spacing w:after="0" w:line="240" w:lineRule="auto"/>
      </w:pPr>
      <w:r>
        <w:separator/>
      </w:r>
    </w:p>
  </w:footnote>
  <w:footnote w:type="continuationSeparator" w:id="0">
    <w:p w14:paraId="3A33F65F" w14:textId="77777777" w:rsidR="00E84569" w:rsidRDefault="00E84569" w:rsidP="009E46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DA7"/>
    <w:multiLevelType w:val="hybridMultilevel"/>
    <w:tmpl w:val="44FAA270"/>
    <w:lvl w:ilvl="0" w:tplc="19AA04AA">
      <w:start w:val="1"/>
      <w:numFmt w:val="lowerLetter"/>
      <w:lvlText w:val="%1)"/>
      <w:lvlJc w:val="left"/>
      <w:pPr>
        <w:tabs>
          <w:tab w:val="num" w:pos="851"/>
        </w:tabs>
        <w:ind w:left="851" w:hanging="511"/>
      </w:pPr>
      <w:rPr>
        <w:b w:val="0"/>
        <w:i w:val="0"/>
        <w:sz w:val="22"/>
        <w:szCs w:val="22"/>
      </w:rPr>
    </w:lvl>
    <w:lvl w:ilvl="1" w:tplc="D7E88DDC">
      <w:start w:val="1"/>
      <w:numFmt w:val="lowerLetter"/>
      <w:lvlText w:val="%2."/>
      <w:lvlJc w:val="left"/>
      <w:pPr>
        <w:tabs>
          <w:tab w:val="num" w:pos="851"/>
        </w:tabs>
        <w:ind w:left="851" w:hanging="511"/>
      </w:pPr>
    </w:lvl>
    <w:lvl w:ilvl="2" w:tplc="DEB8C1EA">
      <w:start w:val="1"/>
      <w:numFmt w:val="decimal"/>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3CF5E63"/>
    <w:multiLevelType w:val="hybridMultilevel"/>
    <w:tmpl w:val="F942F164"/>
    <w:lvl w:ilvl="0" w:tplc="D28242EA">
      <w:start w:val="1"/>
      <w:numFmt w:val="lowerLetter"/>
      <w:lvlText w:val="%1)"/>
      <w:lvlJc w:val="left"/>
      <w:pPr>
        <w:tabs>
          <w:tab w:val="num" w:pos="717"/>
        </w:tabs>
        <w:ind w:left="717" w:hanging="360"/>
      </w:pPr>
    </w:lvl>
    <w:lvl w:ilvl="1" w:tplc="1FAC7AE4">
      <w:start w:val="1"/>
      <w:numFmt w:val="decimal"/>
      <w:lvlText w:val="%2."/>
      <w:lvlJc w:val="left"/>
      <w:pPr>
        <w:tabs>
          <w:tab w:val="num" w:pos="360"/>
        </w:tabs>
        <w:ind w:left="340" w:hanging="340"/>
      </w:pPr>
      <w:rPr>
        <w:color w:val="auto"/>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7D36B20"/>
    <w:multiLevelType w:val="hybridMultilevel"/>
    <w:tmpl w:val="006802B6"/>
    <w:lvl w:ilvl="0" w:tplc="69544EFA">
      <w:start w:val="1"/>
      <w:numFmt w:val="lowerLetter"/>
      <w:lvlText w:val="%1)"/>
      <w:lvlJc w:val="left"/>
      <w:pPr>
        <w:tabs>
          <w:tab w:val="num" w:pos="397"/>
        </w:tabs>
        <w:ind w:left="397" w:hanging="397"/>
      </w:pPr>
    </w:lvl>
    <w:lvl w:ilvl="1" w:tplc="04050019">
      <w:start w:val="1"/>
      <w:numFmt w:val="lowerLetter"/>
      <w:lvlText w:val="%2."/>
      <w:lvlJc w:val="left"/>
      <w:pPr>
        <w:tabs>
          <w:tab w:val="num" w:pos="1100"/>
        </w:tabs>
        <w:ind w:left="1100" w:hanging="360"/>
      </w:pPr>
    </w:lvl>
    <w:lvl w:ilvl="2" w:tplc="0405001B">
      <w:start w:val="1"/>
      <w:numFmt w:val="lowerRoman"/>
      <w:lvlText w:val="%3."/>
      <w:lvlJc w:val="right"/>
      <w:pPr>
        <w:tabs>
          <w:tab w:val="num" w:pos="1820"/>
        </w:tabs>
        <w:ind w:left="1820" w:hanging="180"/>
      </w:pPr>
    </w:lvl>
    <w:lvl w:ilvl="3" w:tplc="0405000F">
      <w:start w:val="1"/>
      <w:numFmt w:val="decimal"/>
      <w:lvlText w:val="%4."/>
      <w:lvlJc w:val="left"/>
      <w:pPr>
        <w:tabs>
          <w:tab w:val="num" w:pos="2540"/>
        </w:tabs>
        <w:ind w:left="2540" w:hanging="360"/>
      </w:pPr>
    </w:lvl>
    <w:lvl w:ilvl="4" w:tplc="04050019">
      <w:start w:val="1"/>
      <w:numFmt w:val="lowerLetter"/>
      <w:lvlText w:val="%5."/>
      <w:lvlJc w:val="left"/>
      <w:pPr>
        <w:tabs>
          <w:tab w:val="num" w:pos="3260"/>
        </w:tabs>
        <w:ind w:left="3260" w:hanging="360"/>
      </w:pPr>
    </w:lvl>
    <w:lvl w:ilvl="5" w:tplc="0405001B">
      <w:start w:val="1"/>
      <w:numFmt w:val="lowerRoman"/>
      <w:lvlText w:val="%6."/>
      <w:lvlJc w:val="right"/>
      <w:pPr>
        <w:tabs>
          <w:tab w:val="num" w:pos="3980"/>
        </w:tabs>
        <w:ind w:left="3980" w:hanging="180"/>
      </w:pPr>
    </w:lvl>
    <w:lvl w:ilvl="6" w:tplc="0405000F">
      <w:start w:val="1"/>
      <w:numFmt w:val="decimal"/>
      <w:lvlText w:val="%7."/>
      <w:lvlJc w:val="left"/>
      <w:pPr>
        <w:tabs>
          <w:tab w:val="num" w:pos="4700"/>
        </w:tabs>
        <w:ind w:left="4700" w:hanging="360"/>
      </w:pPr>
    </w:lvl>
    <w:lvl w:ilvl="7" w:tplc="04050019">
      <w:start w:val="1"/>
      <w:numFmt w:val="lowerLetter"/>
      <w:lvlText w:val="%8."/>
      <w:lvlJc w:val="left"/>
      <w:pPr>
        <w:tabs>
          <w:tab w:val="num" w:pos="5420"/>
        </w:tabs>
        <w:ind w:left="5420" w:hanging="360"/>
      </w:pPr>
    </w:lvl>
    <w:lvl w:ilvl="8" w:tplc="0405001B">
      <w:start w:val="1"/>
      <w:numFmt w:val="lowerRoman"/>
      <w:lvlText w:val="%9."/>
      <w:lvlJc w:val="right"/>
      <w:pPr>
        <w:tabs>
          <w:tab w:val="num" w:pos="6140"/>
        </w:tabs>
        <w:ind w:left="6140" w:hanging="180"/>
      </w:pPr>
    </w:lvl>
  </w:abstractNum>
  <w:abstractNum w:abstractNumId="3">
    <w:nsid w:val="08170634"/>
    <w:multiLevelType w:val="singleLevel"/>
    <w:tmpl w:val="8FC8843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9646AEC"/>
    <w:multiLevelType w:val="hybridMultilevel"/>
    <w:tmpl w:val="849245F0"/>
    <w:lvl w:ilvl="0" w:tplc="77845E3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0BA61A68"/>
    <w:multiLevelType w:val="hybridMultilevel"/>
    <w:tmpl w:val="2FEA6886"/>
    <w:lvl w:ilvl="0" w:tplc="6B901492">
      <w:start w:val="1"/>
      <w:numFmt w:val="decimal"/>
      <w:lvlText w:val="%1."/>
      <w:lvlJc w:val="left"/>
      <w:pPr>
        <w:tabs>
          <w:tab w:val="num" w:pos="360"/>
        </w:tabs>
        <w:ind w:left="357" w:hanging="357"/>
      </w:pPr>
      <w:rPr>
        <w:rFonts w:ascii="Tahoma" w:hAnsi="Tahoma" w:cs="Tahoma"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nsid w:val="0C4016E6"/>
    <w:multiLevelType w:val="hybridMultilevel"/>
    <w:tmpl w:val="6388F29C"/>
    <w:lvl w:ilvl="0" w:tplc="D9C01872">
      <w:start w:val="1"/>
      <w:numFmt w:val="decimal"/>
      <w:lvlText w:val="%1."/>
      <w:lvlJc w:val="left"/>
      <w:pPr>
        <w:ind w:left="720" w:hanging="360"/>
      </w:pPr>
      <w:rPr>
        <w:rFonts w:ascii="Tahoma" w:eastAsia="Times New Roman" w:hAnsi="Tahoma" w:cs="Tahoma"/>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12614BC6"/>
    <w:multiLevelType w:val="hybridMultilevel"/>
    <w:tmpl w:val="90A0F6BA"/>
    <w:lvl w:ilvl="0" w:tplc="FAB0C274">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16F732DE"/>
    <w:multiLevelType w:val="multilevel"/>
    <w:tmpl w:val="88382C2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420" w:hanging="420"/>
      </w:pPr>
    </w:lvl>
    <w:lvl w:ilvl="2">
      <w:start w:val="1"/>
      <w:numFmt w:val="decimal"/>
      <w:isLgl/>
      <w:lvlText w:val="%1.%2.%3."/>
      <w:lvlJc w:val="left"/>
      <w:pPr>
        <w:tabs>
          <w:tab w:val="num" w:pos="108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11">
    <w:nsid w:val="1EDB5E22"/>
    <w:multiLevelType w:val="hybridMultilevel"/>
    <w:tmpl w:val="F9CC9008"/>
    <w:lvl w:ilvl="0" w:tplc="FE6C29C4">
      <w:start w:val="1"/>
      <w:numFmt w:val="decimal"/>
      <w:lvlText w:val="%1."/>
      <w:lvlJc w:val="left"/>
      <w:pPr>
        <w:tabs>
          <w:tab w:val="num" w:pos="360"/>
        </w:tabs>
        <w:ind w:left="357" w:hanging="357"/>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1F1D4348"/>
    <w:multiLevelType w:val="hybridMultilevel"/>
    <w:tmpl w:val="9670DE2C"/>
    <w:lvl w:ilvl="0" w:tplc="E578C4EE">
      <w:start w:val="1"/>
      <w:numFmt w:val="lowerLetter"/>
      <w:lvlText w:val="%1)"/>
      <w:lvlJc w:val="left"/>
      <w:pPr>
        <w:tabs>
          <w:tab w:val="num" w:pos="851"/>
        </w:tabs>
        <w:ind w:left="851" w:hanging="511"/>
      </w:pPr>
      <w:rPr>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20AD3523"/>
    <w:multiLevelType w:val="hybridMultilevel"/>
    <w:tmpl w:val="9BD60344"/>
    <w:lvl w:ilvl="0" w:tplc="8E8C2710">
      <w:start w:val="1"/>
      <w:numFmt w:val="lowerLetter"/>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14">
    <w:nsid w:val="24F33339"/>
    <w:multiLevelType w:val="hybridMultilevel"/>
    <w:tmpl w:val="B1F0F700"/>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15">
    <w:nsid w:val="25655C53"/>
    <w:multiLevelType w:val="hybridMultilevel"/>
    <w:tmpl w:val="B5ECD066"/>
    <w:lvl w:ilvl="0" w:tplc="070473E4">
      <w:start w:val="1"/>
      <w:numFmt w:val="decimal"/>
      <w:lvlText w:val="%1."/>
      <w:lvlJc w:val="left"/>
      <w:pPr>
        <w:tabs>
          <w:tab w:val="num" w:pos="360"/>
        </w:tabs>
        <w:ind w:left="340" w:hanging="340"/>
      </w:pPr>
      <w:rPr>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28D93F41"/>
    <w:multiLevelType w:val="hybridMultilevel"/>
    <w:tmpl w:val="C1BCED68"/>
    <w:lvl w:ilvl="0" w:tplc="3C8AD3F8">
      <w:start w:val="1"/>
      <w:numFmt w:val="lowerLetter"/>
      <w:lvlText w:val="%1)"/>
      <w:lvlJc w:val="left"/>
      <w:pPr>
        <w:tabs>
          <w:tab w:val="num" w:pos="1077"/>
        </w:tabs>
        <w:ind w:left="1077" w:hanging="567"/>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start w:val="1"/>
      <w:numFmt w:val="bullet"/>
      <w:lvlText w:val="o"/>
      <w:lvlJc w:val="left"/>
      <w:pPr>
        <w:tabs>
          <w:tab w:val="num" w:pos="1740"/>
        </w:tabs>
        <w:ind w:left="1740" w:hanging="360"/>
      </w:pPr>
      <w:rPr>
        <w:rFonts w:ascii="Courier New" w:hAnsi="Courier New" w:cs="Times New Roman" w:hint="default"/>
      </w:rPr>
    </w:lvl>
    <w:lvl w:ilvl="2" w:tplc="04050005">
      <w:start w:val="1"/>
      <w:numFmt w:val="bullet"/>
      <w:lvlText w:val=""/>
      <w:lvlJc w:val="left"/>
      <w:pPr>
        <w:tabs>
          <w:tab w:val="num" w:pos="2460"/>
        </w:tabs>
        <w:ind w:left="2460" w:hanging="360"/>
      </w:pPr>
      <w:rPr>
        <w:rFonts w:ascii="Wingdings" w:hAnsi="Wingdings" w:hint="default"/>
      </w:rPr>
    </w:lvl>
    <w:lvl w:ilvl="3" w:tplc="04050001">
      <w:start w:val="1"/>
      <w:numFmt w:val="bullet"/>
      <w:lvlText w:val=""/>
      <w:lvlJc w:val="left"/>
      <w:pPr>
        <w:tabs>
          <w:tab w:val="num" w:pos="3180"/>
        </w:tabs>
        <w:ind w:left="3180" w:hanging="360"/>
      </w:pPr>
      <w:rPr>
        <w:rFonts w:ascii="Symbol" w:hAnsi="Symbol" w:hint="default"/>
      </w:rPr>
    </w:lvl>
    <w:lvl w:ilvl="4" w:tplc="04050003">
      <w:start w:val="1"/>
      <w:numFmt w:val="bullet"/>
      <w:lvlText w:val="o"/>
      <w:lvlJc w:val="left"/>
      <w:pPr>
        <w:tabs>
          <w:tab w:val="num" w:pos="3900"/>
        </w:tabs>
        <w:ind w:left="3900" w:hanging="360"/>
      </w:pPr>
      <w:rPr>
        <w:rFonts w:ascii="Courier New" w:hAnsi="Courier New" w:cs="Times New Roman" w:hint="default"/>
      </w:rPr>
    </w:lvl>
    <w:lvl w:ilvl="5" w:tplc="04050005">
      <w:start w:val="1"/>
      <w:numFmt w:val="bullet"/>
      <w:lvlText w:val=""/>
      <w:lvlJc w:val="left"/>
      <w:pPr>
        <w:tabs>
          <w:tab w:val="num" w:pos="4620"/>
        </w:tabs>
        <w:ind w:left="4620" w:hanging="360"/>
      </w:pPr>
      <w:rPr>
        <w:rFonts w:ascii="Wingdings" w:hAnsi="Wingdings" w:hint="default"/>
      </w:rPr>
    </w:lvl>
    <w:lvl w:ilvl="6" w:tplc="04050001">
      <w:start w:val="1"/>
      <w:numFmt w:val="bullet"/>
      <w:lvlText w:val=""/>
      <w:lvlJc w:val="left"/>
      <w:pPr>
        <w:tabs>
          <w:tab w:val="num" w:pos="5340"/>
        </w:tabs>
        <w:ind w:left="5340" w:hanging="360"/>
      </w:pPr>
      <w:rPr>
        <w:rFonts w:ascii="Symbol" w:hAnsi="Symbol" w:hint="default"/>
      </w:rPr>
    </w:lvl>
    <w:lvl w:ilvl="7" w:tplc="04050003">
      <w:start w:val="1"/>
      <w:numFmt w:val="bullet"/>
      <w:lvlText w:val="o"/>
      <w:lvlJc w:val="left"/>
      <w:pPr>
        <w:tabs>
          <w:tab w:val="num" w:pos="6060"/>
        </w:tabs>
        <w:ind w:left="6060" w:hanging="360"/>
      </w:pPr>
      <w:rPr>
        <w:rFonts w:ascii="Courier New" w:hAnsi="Courier New" w:cs="Times New Roman" w:hint="default"/>
      </w:rPr>
    </w:lvl>
    <w:lvl w:ilvl="8" w:tplc="04050005">
      <w:start w:val="1"/>
      <w:numFmt w:val="bullet"/>
      <w:lvlText w:val=""/>
      <w:lvlJc w:val="left"/>
      <w:pPr>
        <w:tabs>
          <w:tab w:val="num" w:pos="6780"/>
        </w:tabs>
        <w:ind w:left="6780" w:hanging="360"/>
      </w:pPr>
      <w:rPr>
        <w:rFonts w:ascii="Wingdings" w:hAnsi="Wingdings" w:hint="default"/>
      </w:rPr>
    </w:lvl>
  </w:abstractNum>
  <w:abstractNum w:abstractNumId="18">
    <w:nsid w:val="2AC200B5"/>
    <w:multiLevelType w:val="hybridMultilevel"/>
    <w:tmpl w:val="79820568"/>
    <w:lvl w:ilvl="0" w:tplc="A9C6A3D6">
      <w:start w:val="1"/>
      <w:numFmt w:val="lowerLetter"/>
      <w:lvlText w:val="%1)"/>
      <w:lvlJc w:val="left"/>
      <w:pPr>
        <w:tabs>
          <w:tab w:val="num" w:pos="1545"/>
        </w:tabs>
        <w:ind w:left="1545" w:hanging="465"/>
      </w:pPr>
      <w:rPr>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2CF735B7"/>
    <w:multiLevelType w:val="hybridMultilevel"/>
    <w:tmpl w:val="F5A684C6"/>
    <w:lvl w:ilvl="0" w:tplc="0C6E1BF2">
      <w:start w:val="1"/>
      <w:numFmt w:val="decimal"/>
      <w:lvlText w:val="%1."/>
      <w:lvlJc w:val="left"/>
      <w:pPr>
        <w:tabs>
          <w:tab w:val="num" w:pos="397"/>
        </w:tabs>
        <w:ind w:left="397" w:hanging="397"/>
      </w:pPr>
      <w:rPr>
        <w:rFonts w:ascii="Tahoma" w:hAnsi="Tahoma" w:cs="Tahoma" w:hint="default"/>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nsid w:val="32DA210F"/>
    <w:multiLevelType w:val="hybridMultilevel"/>
    <w:tmpl w:val="06D2F738"/>
    <w:lvl w:ilvl="0" w:tplc="416EAC60">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3C73555B"/>
    <w:multiLevelType w:val="hybridMultilevel"/>
    <w:tmpl w:val="79B802E8"/>
    <w:lvl w:ilvl="0" w:tplc="A096218E">
      <w:start w:val="1"/>
      <w:numFmt w:val="decimal"/>
      <w:lvlText w:val="%1."/>
      <w:lvlJc w:val="left"/>
      <w:pPr>
        <w:tabs>
          <w:tab w:val="num" w:pos="720"/>
        </w:tabs>
        <w:ind w:left="720" w:hanging="360"/>
      </w:pPr>
      <w:rPr>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3E7C62CA"/>
    <w:multiLevelType w:val="hybridMultilevel"/>
    <w:tmpl w:val="596C1956"/>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23">
    <w:nsid w:val="3F5B3FF3"/>
    <w:multiLevelType w:val="hybridMultilevel"/>
    <w:tmpl w:val="8C200C5A"/>
    <w:lvl w:ilvl="0" w:tplc="28CA531E">
      <w:start w:val="1"/>
      <w:numFmt w:val="lowerLetter"/>
      <w:lvlText w:val="%1)"/>
      <w:lvlJc w:val="left"/>
      <w:pPr>
        <w:tabs>
          <w:tab w:val="num" w:pos="1605"/>
        </w:tabs>
        <w:ind w:left="1605" w:hanging="360"/>
      </w:pPr>
      <w:rPr>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4">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color w:val="000000"/>
      </w:rPr>
    </w:lvl>
    <w:lvl w:ilvl="3" w:tplc="5EB0DBC8">
      <w:start w:val="1"/>
      <w:numFmt w:val="decimal"/>
      <w:lvlText w:val="%4."/>
      <w:lvlJc w:val="left"/>
      <w:pPr>
        <w:tabs>
          <w:tab w:val="num" w:pos="360"/>
        </w:tabs>
        <w:ind w:left="357" w:hanging="357"/>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nsid w:val="4DD40D7A"/>
    <w:multiLevelType w:val="hybridMultilevel"/>
    <w:tmpl w:val="61AC6A86"/>
    <w:lvl w:ilvl="0" w:tplc="4154AA44">
      <w:start w:val="1"/>
      <w:numFmt w:val="lowerLetter"/>
      <w:lvlText w:val="%1)"/>
      <w:lvlJc w:val="left"/>
      <w:pPr>
        <w:tabs>
          <w:tab w:val="num" w:pos="720"/>
        </w:tabs>
        <w:ind w:left="720" w:hanging="380"/>
      </w:pPr>
    </w:lvl>
    <w:lvl w:ilvl="1" w:tplc="04050019">
      <w:start w:val="1"/>
      <w:numFmt w:val="lowerLetter"/>
      <w:lvlText w:val="%2."/>
      <w:lvlJc w:val="left"/>
      <w:pPr>
        <w:tabs>
          <w:tab w:val="num" w:pos="1423"/>
        </w:tabs>
        <w:ind w:left="1423" w:hanging="360"/>
      </w:pPr>
    </w:lvl>
    <w:lvl w:ilvl="2" w:tplc="0405001B">
      <w:start w:val="1"/>
      <w:numFmt w:val="lowerRoman"/>
      <w:lvlText w:val="%3."/>
      <w:lvlJc w:val="right"/>
      <w:pPr>
        <w:tabs>
          <w:tab w:val="num" w:pos="2143"/>
        </w:tabs>
        <w:ind w:left="2143" w:hanging="180"/>
      </w:pPr>
    </w:lvl>
    <w:lvl w:ilvl="3" w:tplc="0405000F">
      <w:start w:val="1"/>
      <w:numFmt w:val="decimal"/>
      <w:lvlText w:val="%4."/>
      <w:lvlJc w:val="left"/>
      <w:pPr>
        <w:tabs>
          <w:tab w:val="num" w:pos="2863"/>
        </w:tabs>
        <w:ind w:left="2863" w:hanging="360"/>
      </w:pPr>
    </w:lvl>
    <w:lvl w:ilvl="4" w:tplc="04050019">
      <w:start w:val="1"/>
      <w:numFmt w:val="lowerLetter"/>
      <w:lvlText w:val="%5."/>
      <w:lvlJc w:val="left"/>
      <w:pPr>
        <w:tabs>
          <w:tab w:val="num" w:pos="3583"/>
        </w:tabs>
        <w:ind w:left="3583" w:hanging="360"/>
      </w:pPr>
    </w:lvl>
    <w:lvl w:ilvl="5" w:tplc="0405001B">
      <w:start w:val="1"/>
      <w:numFmt w:val="lowerRoman"/>
      <w:lvlText w:val="%6."/>
      <w:lvlJc w:val="right"/>
      <w:pPr>
        <w:tabs>
          <w:tab w:val="num" w:pos="4303"/>
        </w:tabs>
        <w:ind w:left="4303" w:hanging="180"/>
      </w:pPr>
    </w:lvl>
    <w:lvl w:ilvl="6" w:tplc="0405000F">
      <w:start w:val="1"/>
      <w:numFmt w:val="decimal"/>
      <w:lvlText w:val="%7."/>
      <w:lvlJc w:val="left"/>
      <w:pPr>
        <w:tabs>
          <w:tab w:val="num" w:pos="5023"/>
        </w:tabs>
        <w:ind w:left="5023" w:hanging="360"/>
      </w:pPr>
    </w:lvl>
    <w:lvl w:ilvl="7" w:tplc="04050019">
      <w:start w:val="1"/>
      <w:numFmt w:val="lowerLetter"/>
      <w:lvlText w:val="%8."/>
      <w:lvlJc w:val="left"/>
      <w:pPr>
        <w:tabs>
          <w:tab w:val="num" w:pos="5743"/>
        </w:tabs>
        <w:ind w:left="5743" w:hanging="360"/>
      </w:pPr>
    </w:lvl>
    <w:lvl w:ilvl="8" w:tplc="0405001B">
      <w:start w:val="1"/>
      <w:numFmt w:val="lowerRoman"/>
      <w:lvlText w:val="%9."/>
      <w:lvlJc w:val="right"/>
      <w:pPr>
        <w:tabs>
          <w:tab w:val="num" w:pos="6463"/>
        </w:tabs>
        <w:ind w:left="6463" w:hanging="180"/>
      </w:pPr>
    </w:lvl>
  </w:abstractNum>
  <w:abstractNum w:abstractNumId="27">
    <w:nsid w:val="4F356CA7"/>
    <w:multiLevelType w:val="multilevel"/>
    <w:tmpl w:val="D8BAD902"/>
    <w:lvl w:ilvl="0">
      <w:start w:val="1"/>
      <w:numFmt w:val="upperRoman"/>
      <w:lvlText w:val="%1."/>
      <w:lvlJc w:val="left"/>
      <w:pPr>
        <w:tabs>
          <w:tab w:val="num" w:pos="454"/>
        </w:tabs>
        <w:ind w:left="454" w:hanging="454"/>
      </w:pPr>
      <w:rPr>
        <w:b/>
      </w:rPr>
    </w:lvl>
    <w:lvl w:ilvl="1">
      <w:start w:val="1"/>
      <w:numFmt w:val="ordinal"/>
      <w:lvlText w:val="%1.%2"/>
      <w:lvlJc w:val="left"/>
      <w:pPr>
        <w:tabs>
          <w:tab w:val="num" w:pos="1191"/>
        </w:tabs>
        <w:ind w:left="1191" w:hanging="737"/>
      </w:pPr>
      <w:rPr>
        <w:b w:val="0"/>
      </w:rPr>
    </w:lvl>
    <w:lvl w:ilvl="2">
      <w:start w:val="1"/>
      <w:numFmt w:val="lowerLetter"/>
      <w:lvlText w:val="%3)"/>
      <w:lvlJc w:val="right"/>
      <w:pPr>
        <w:tabs>
          <w:tab w:val="num" w:pos="2325"/>
        </w:tabs>
        <w:ind w:left="2325" w:hanging="1134"/>
      </w:pPr>
      <w:rPr>
        <w:b w:val="0"/>
        <w:i w:val="0"/>
        <w:strike w:val="0"/>
        <w:dstrike w:val="0"/>
        <w:color w:val="auto"/>
        <w:sz w:val="22"/>
        <w:szCs w:val="22"/>
        <w:u w:val="none"/>
        <w:effect w:val="none"/>
      </w:rPr>
    </w:lvl>
    <w:lvl w:ilvl="3">
      <w:start w:val="1"/>
      <w:numFmt w:val="ordinal"/>
      <w:lvlText w:val="%1.%2%3%4"/>
      <w:lvlJc w:val="left"/>
      <w:pPr>
        <w:tabs>
          <w:tab w:val="num" w:pos="4082"/>
        </w:tabs>
        <w:ind w:left="4082" w:hanging="1757"/>
      </w:pPr>
      <w:rPr>
        <w:b w:val="0"/>
      </w:rPr>
    </w:lvl>
    <w:lvl w:ilvl="4">
      <w:start w:val="1"/>
      <w:numFmt w:val="ordinal"/>
      <w:lvlText w:val="%1.%2%3%4%5"/>
      <w:lvlJc w:val="left"/>
      <w:pPr>
        <w:tabs>
          <w:tab w:val="num" w:pos="5954"/>
        </w:tabs>
        <w:ind w:left="5954" w:hanging="1872"/>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501A4C69"/>
    <w:multiLevelType w:val="singleLevel"/>
    <w:tmpl w:val="8C5C1BBA"/>
    <w:lvl w:ilvl="0">
      <w:start w:val="1"/>
      <w:numFmt w:val="decimal"/>
      <w:pStyle w:val="slovnvSOD"/>
      <w:lvlText w:val="%1."/>
      <w:lvlJc w:val="left"/>
      <w:pPr>
        <w:tabs>
          <w:tab w:val="num" w:pos="567"/>
        </w:tabs>
        <w:ind w:left="567" w:hanging="567"/>
      </w:pPr>
      <w:rPr>
        <w:rFonts w:ascii="Arial" w:hAnsi="Arial" w:cs="Times New Roman" w:hint="default"/>
        <w:sz w:val="22"/>
      </w:rPr>
    </w:lvl>
  </w:abstractNum>
  <w:abstractNum w:abstractNumId="29">
    <w:nsid w:val="52F66AB4"/>
    <w:multiLevelType w:val="hybridMultilevel"/>
    <w:tmpl w:val="05B0A742"/>
    <w:lvl w:ilvl="0" w:tplc="EE2A4BDC">
      <w:start w:val="1"/>
      <w:numFmt w:val="lowerLetter"/>
      <w:lvlText w:val="%1)"/>
      <w:lvlJc w:val="left"/>
      <w:pPr>
        <w:tabs>
          <w:tab w:val="num" w:pos="2520"/>
        </w:tabs>
        <w:ind w:left="2520" w:hanging="360"/>
      </w:pPr>
      <w:rPr>
        <w:b w:val="0"/>
        <w:i w:val="0"/>
      </w:rPr>
    </w:lvl>
    <w:lvl w:ilvl="1" w:tplc="04050003">
      <w:start w:val="1"/>
      <w:numFmt w:val="bullet"/>
      <w:lvlText w:val="o"/>
      <w:lvlJc w:val="left"/>
      <w:pPr>
        <w:tabs>
          <w:tab w:val="num" w:pos="1740"/>
        </w:tabs>
        <w:ind w:left="1740" w:hanging="360"/>
      </w:pPr>
      <w:rPr>
        <w:rFonts w:ascii="Courier New" w:hAnsi="Courier New" w:cs="Times New Roman" w:hint="default"/>
      </w:rPr>
    </w:lvl>
    <w:lvl w:ilvl="2" w:tplc="04050005">
      <w:start w:val="1"/>
      <w:numFmt w:val="bullet"/>
      <w:lvlText w:val=""/>
      <w:lvlJc w:val="left"/>
      <w:pPr>
        <w:tabs>
          <w:tab w:val="num" w:pos="2460"/>
        </w:tabs>
        <w:ind w:left="2460" w:hanging="360"/>
      </w:pPr>
      <w:rPr>
        <w:rFonts w:ascii="Wingdings" w:hAnsi="Wingdings" w:hint="default"/>
      </w:rPr>
    </w:lvl>
    <w:lvl w:ilvl="3" w:tplc="04050001">
      <w:start w:val="1"/>
      <w:numFmt w:val="bullet"/>
      <w:lvlText w:val=""/>
      <w:lvlJc w:val="left"/>
      <w:pPr>
        <w:tabs>
          <w:tab w:val="num" w:pos="3180"/>
        </w:tabs>
        <w:ind w:left="3180" w:hanging="360"/>
      </w:pPr>
      <w:rPr>
        <w:rFonts w:ascii="Symbol" w:hAnsi="Symbol" w:hint="default"/>
      </w:rPr>
    </w:lvl>
    <w:lvl w:ilvl="4" w:tplc="04050003">
      <w:start w:val="1"/>
      <w:numFmt w:val="bullet"/>
      <w:lvlText w:val="o"/>
      <w:lvlJc w:val="left"/>
      <w:pPr>
        <w:tabs>
          <w:tab w:val="num" w:pos="3900"/>
        </w:tabs>
        <w:ind w:left="3900" w:hanging="360"/>
      </w:pPr>
      <w:rPr>
        <w:rFonts w:ascii="Courier New" w:hAnsi="Courier New" w:cs="Times New Roman" w:hint="default"/>
      </w:rPr>
    </w:lvl>
    <w:lvl w:ilvl="5" w:tplc="04050005">
      <w:start w:val="1"/>
      <w:numFmt w:val="bullet"/>
      <w:lvlText w:val=""/>
      <w:lvlJc w:val="left"/>
      <w:pPr>
        <w:tabs>
          <w:tab w:val="num" w:pos="4620"/>
        </w:tabs>
        <w:ind w:left="4620" w:hanging="360"/>
      </w:pPr>
      <w:rPr>
        <w:rFonts w:ascii="Wingdings" w:hAnsi="Wingdings" w:hint="default"/>
      </w:rPr>
    </w:lvl>
    <w:lvl w:ilvl="6" w:tplc="04050001">
      <w:start w:val="1"/>
      <w:numFmt w:val="bullet"/>
      <w:lvlText w:val=""/>
      <w:lvlJc w:val="left"/>
      <w:pPr>
        <w:tabs>
          <w:tab w:val="num" w:pos="5340"/>
        </w:tabs>
        <w:ind w:left="5340" w:hanging="360"/>
      </w:pPr>
      <w:rPr>
        <w:rFonts w:ascii="Symbol" w:hAnsi="Symbol" w:hint="default"/>
      </w:rPr>
    </w:lvl>
    <w:lvl w:ilvl="7" w:tplc="04050003">
      <w:start w:val="1"/>
      <w:numFmt w:val="bullet"/>
      <w:lvlText w:val="o"/>
      <w:lvlJc w:val="left"/>
      <w:pPr>
        <w:tabs>
          <w:tab w:val="num" w:pos="6060"/>
        </w:tabs>
        <w:ind w:left="6060" w:hanging="360"/>
      </w:pPr>
      <w:rPr>
        <w:rFonts w:ascii="Courier New" w:hAnsi="Courier New" w:cs="Times New Roman" w:hint="default"/>
      </w:rPr>
    </w:lvl>
    <w:lvl w:ilvl="8" w:tplc="04050005">
      <w:start w:val="1"/>
      <w:numFmt w:val="bullet"/>
      <w:lvlText w:val=""/>
      <w:lvlJc w:val="left"/>
      <w:pPr>
        <w:tabs>
          <w:tab w:val="num" w:pos="6780"/>
        </w:tabs>
        <w:ind w:left="6780" w:hanging="360"/>
      </w:pPr>
      <w:rPr>
        <w:rFonts w:ascii="Wingdings" w:hAnsi="Wingdings" w:hint="default"/>
      </w:rPr>
    </w:lvl>
  </w:abstractNum>
  <w:abstractNum w:abstractNumId="3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nsid w:val="577438EE"/>
    <w:multiLevelType w:val="singleLevel"/>
    <w:tmpl w:val="51688D86"/>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2">
    <w:nsid w:val="5A84527F"/>
    <w:multiLevelType w:val="hybridMultilevel"/>
    <w:tmpl w:val="103E9642"/>
    <w:lvl w:ilvl="0" w:tplc="24785C1C">
      <w:start w:val="1"/>
      <w:numFmt w:val="lowerLetter"/>
      <w:lvlText w:val="%1)"/>
      <w:lvlJc w:val="left"/>
      <w:pPr>
        <w:tabs>
          <w:tab w:val="num" w:pos="380"/>
        </w:tabs>
        <w:ind w:left="380" w:hanging="380"/>
      </w:pPr>
    </w:lvl>
    <w:lvl w:ilvl="1" w:tplc="04050019">
      <w:start w:val="1"/>
      <w:numFmt w:val="lowerLetter"/>
      <w:lvlText w:val="%2."/>
      <w:lvlJc w:val="left"/>
      <w:pPr>
        <w:tabs>
          <w:tab w:val="num" w:pos="1083"/>
        </w:tabs>
        <w:ind w:left="1083" w:hanging="360"/>
      </w:p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33">
    <w:nsid w:val="5FCF5289"/>
    <w:multiLevelType w:val="hybridMultilevel"/>
    <w:tmpl w:val="29867440"/>
    <w:lvl w:ilvl="0" w:tplc="B1AA7A74">
      <w:start w:val="1"/>
      <w:numFmt w:val="lowerLetter"/>
      <w:lvlText w:val="%1)"/>
      <w:lvlJc w:val="left"/>
      <w:pPr>
        <w:ind w:left="1077" w:hanging="360"/>
      </w:pPr>
      <w:rPr>
        <w:b w:val="0"/>
        <w:i w:val="0"/>
        <w:sz w:val="22"/>
        <w:szCs w:val="22"/>
      </w:r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34">
    <w:nsid w:val="60AE48E9"/>
    <w:multiLevelType w:val="hybridMultilevel"/>
    <w:tmpl w:val="C994CB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8E86700"/>
    <w:multiLevelType w:val="hybridMultilevel"/>
    <w:tmpl w:val="81D418B4"/>
    <w:lvl w:ilvl="0" w:tplc="69544EFA">
      <w:start w:val="1"/>
      <w:numFmt w:val="lowerLetter"/>
      <w:lvlText w:val="%1)"/>
      <w:lvlJc w:val="left"/>
      <w:pPr>
        <w:tabs>
          <w:tab w:val="num" w:pos="737"/>
        </w:tabs>
        <w:ind w:left="737" w:hanging="39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6">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7">
    <w:nsid w:val="70EA0117"/>
    <w:multiLevelType w:val="hybridMultilevel"/>
    <w:tmpl w:val="E9F2680E"/>
    <w:lvl w:ilvl="0" w:tplc="22C6755C">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nsid w:val="724B6D74"/>
    <w:multiLevelType w:val="multilevel"/>
    <w:tmpl w:val="D5F49864"/>
    <w:lvl w:ilvl="0">
      <w:start w:val="1"/>
      <w:numFmt w:val="decimal"/>
      <w:lvlText w:val="%1."/>
      <w:lvlJc w:val="left"/>
      <w:pPr>
        <w:tabs>
          <w:tab w:val="num" w:pos="360"/>
        </w:tabs>
        <w:ind w:left="340" w:hanging="340"/>
      </w:pPr>
    </w:lvl>
    <w:lvl w:ilvl="1">
      <w:start w:val="1"/>
      <w:numFmt w:val="lowerLetter"/>
      <w:lvlText w:val="%2)"/>
      <w:lvlJc w:val="left"/>
      <w:pPr>
        <w:tabs>
          <w:tab w:val="num" w:pos="737"/>
        </w:tabs>
        <w:ind w:left="737" w:hanging="380"/>
      </w:pPr>
    </w:lvl>
    <w:lvl w:ilvl="2">
      <w:start w:val="1"/>
      <w:numFmt w:val="decimal"/>
      <w:lvlText w:val="%3."/>
      <w:lvlJc w:val="left"/>
      <w:pPr>
        <w:tabs>
          <w:tab w:val="num" w:pos="360"/>
        </w:tabs>
        <w:ind w:left="340" w:hanging="340"/>
      </w:pPr>
      <w:rPr>
        <w:i w:val="0"/>
        <w:iCs/>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3166C67"/>
    <w:multiLevelType w:val="multilevel"/>
    <w:tmpl w:val="D4D4654C"/>
    <w:lvl w:ilvl="0">
      <w:start w:val="1"/>
      <w:numFmt w:val="decimal"/>
      <w:pStyle w:val="Textodstavce"/>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1">
    <w:nsid w:val="797F57A4"/>
    <w:multiLevelType w:val="multilevel"/>
    <w:tmpl w:val="D04204A6"/>
    <w:lvl w:ilvl="0">
      <w:start w:val="1"/>
      <w:numFmt w:val="upperRoman"/>
      <w:lvlText w:val="%1."/>
      <w:lvlJc w:val="left"/>
      <w:pPr>
        <w:tabs>
          <w:tab w:val="num" w:pos="454"/>
        </w:tabs>
        <w:ind w:left="454" w:hanging="454"/>
      </w:pPr>
      <w:rPr>
        <w:b/>
      </w:rPr>
    </w:lvl>
    <w:lvl w:ilvl="1">
      <w:start w:val="1"/>
      <w:numFmt w:val="ordinal"/>
      <w:lvlText w:val="%1.%2"/>
      <w:lvlJc w:val="left"/>
      <w:pPr>
        <w:tabs>
          <w:tab w:val="num" w:pos="1191"/>
        </w:tabs>
        <w:ind w:left="1191" w:hanging="737"/>
      </w:pPr>
      <w:rPr>
        <w:b w:val="0"/>
      </w:rPr>
    </w:lvl>
    <w:lvl w:ilvl="2">
      <w:start w:val="1"/>
      <w:numFmt w:val="lowerLetter"/>
      <w:lvlText w:val="%3)"/>
      <w:lvlJc w:val="right"/>
      <w:pPr>
        <w:tabs>
          <w:tab w:val="num" w:pos="2325"/>
        </w:tabs>
        <w:ind w:left="2325" w:hanging="1134"/>
      </w:pPr>
      <w:rPr>
        <w:b w:val="0"/>
        <w:i w:val="0"/>
        <w:strike w:val="0"/>
        <w:dstrike w:val="0"/>
        <w:color w:val="auto"/>
        <w:sz w:val="22"/>
        <w:szCs w:val="22"/>
        <w:u w:val="none"/>
        <w:effect w:val="none"/>
      </w:rPr>
    </w:lvl>
    <w:lvl w:ilvl="3">
      <w:start w:val="1"/>
      <w:numFmt w:val="ordinal"/>
      <w:lvlText w:val="%1.%2%3%4"/>
      <w:lvlJc w:val="left"/>
      <w:pPr>
        <w:tabs>
          <w:tab w:val="num" w:pos="4082"/>
        </w:tabs>
        <w:ind w:left="4082" w:hanging="1757"/>
      </w:pPr>
      <w:rPr>
        <w:b w:val="0"/>
      </w:rPr>
    </w:lvl>
    <w:lvl w:ilvl="4">
      <w:start w:val="1"/>
      <w:numFmt w:val="ordinal"/>
      <w:lvlText w:val="%1.%2%3%4%5"/>
      <w:lvlJc w:val="left"/>
      <w:pPr>
        <w:tabs>
          <w:tab w:val="num" w:pos="5954"/>
        </w:tabs>
        <w:ind w:left="5954" w:hanging="1872"/>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2">
    <w:nsid w:val="7B570867"/>
    <w:multiLevelType w:val="hybridMultilevel"/>
    <w:tmpl w:val="7D8ABE7C"/>
    <w:lvl w:ilvl="0" w:tplc="4904ABDE">
      <w:start w:val="1"/>
      <w:numFmt w:val="decimal"/>
      <w:lvlText w:val="%1."/>
      <w:lvlJc w:val="left"/>
      <w:pPr>
        <w:tabs>
          <w:tab w:val="num" w:pos="360"/>
        </w:tabs>
        <w:ind w:left="357" w:hanging="357"/>
      </w:pPr>
    </w:lvl>
    <w:lvl w:ilvl="1" w:tplc="04050005">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3">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num>
  <w:num w:numId="3">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9"/>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num>
  <w:num w:numId="27">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lvlOverride w:ilvl="2"/>
    <w:lvlOverride w:ilvl="3"/>
    <w:lvlOverride w:ilvl="4"/>
    <w:lvlOverride w:ilvl="5"/>
    <w:lvlOverride w:ilvl="6"/>
    <w:lvlOverride w:ilvl="7"/>
    <w:lvlOverride w:ilvl="8"/>
  </w:num>
  <w:num w:numId="30">
    <w:abstractNumId w:val="31"/>
    <w:lvlOverride w:ilvl="0">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num>
  <w:num w:numId="40">
    <w:abstractNumId w:val="36"/>
    <w:lvlOverride w:ilvl="0">
      <w:startOverride w:val="1"/>
    </w:lvlOverride>
  </w:num>
  <w:num w:numId="41">
    <w:abstractNumId w:val="1"/>
  </w:num>
  <w:num w:numId="42">
    <w:abstractNumId w:val="27"/>
  </w:num>
  <w:num w:numId="43">
    <w:abstractNumId w:val="5"/>
  </w:num>
  <w:num w:numId="44">
    <w:abstractNumId w:val="41"/>
  </w:num>
  <w:num w:numId="45">
    <w:abstractNumId w:val="19"/>
  </w:num>
  <w:num w:numId="46">
    <w:abstractNumId w:val="39"/>
  </w:num>
  <w:num w:numId="47">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FF9"/>
    <w:rsid w:val="000105C7"/>
    <w:rsid w:val="00020EE6"/>
    <w:rsid w:val="00033B3F"/>
    <w:rsid w:val="000343B4"/>
    <w:rsid w:val="000437D5"/>
    <w:rsid w:val="00047B27"/>
    <w:rsid w:val="00047BB9"/>
    <w:rsid w:val="000A162D"/>
    <w:rsid w:val="000A5F81"/>
    <w:rsid w:val="000B719B"/>
    <w:rsid w:val="000C17D7"/>
    <w:rsid w:val="000C2D1C"/>
    <w:rsid w:val="000C3836"/>
    <w:rsid w:val="000C7FD3"/>
    <w:rsid w:val="000D1985"/>
    <w:rsid w:val="000D7BD8"/>
    <w:rsid w:val="000E109C"/>
    <w:rsid w:val="000E2342"/>
    <w:rsid w:val="000F2E23"/>
    <w:rsid w:val="001078D9"/>
    <w:rsid w:val="0011103F"/>
    <w:rsid w:val="00121A41"/>
    <w:rsid w:val="00130C42"/>
    <w:rsid w:val="0013572C"/>
    <w:rsid w:val="00145BC3"/>
    <w:rsid w:val="0016006F"/>
    <w:rsid w:val="00163955"/>
    <w:rsid w:val="00164C5F"/>
    <w:rsid w:val="00180C56"/>
    <w:rsid w:val="001820D1"/>
    <w:rsid w:val="00182E31"/>
    <w:rsid w:val="001935CF"/>
    <w:rsid w:val="00195481"/>
    <w:rsid w:val="0019797C"/>
    <w:rsid w:val="001B4B02"/>
    <w:rsid w:val="001C245B"/>
    <w:rsid w:val="001E66F6"/>
    <w:rsid w:val="002056FD"/>
    <w:rsid w:val="00232684"/>
    <w:rsid w:val="00232B98"/>
    <w:rsid w:val="00234146"/>
    <w:rsid w:val="00240328"/>
    <w:rsid w:val="00240D88"/>
    <w:rsid w:val="00253B66"/>
    <w:rsid w:val="00253E7C"/>
    <w:rsid w:val="00260724"/>
    <w:rsid w:val="0026477D"/>
    <w:rsid w:val="00280716"/>
    <w:rsid w:val="0028555F"/>
    <w:rsid w:val="00290DF0"/>
    <w:rsid w:val="00293165"/>
    <w:rsid w:val="002D2266"/>
    <w:rsid w:val="002F36A0"/>
    <w:rsid w:val="00300F9A"/>
    <w:rsid w:val="00324DFB"/>
    <w:rsid w:val="00350AD6"/>
    <w:rsid w:val="003679DB"/>
    <w:rsid w:val="00371868"/>
    <w:rsid w:val="00374829"/>
    <w:rsid w:val="00374EC2"/>
    <w:rsid w:val="0039065D"/>
    <w:rsid w:val="003A5C05"/>
    <w:rsid w:val="003C4276"/>
    <w:rsid w:val="003C5194"/>
    <w:rsid w:val="003C6BA7"/>
    <w:rsid w:val="003F6674"/>
    <w:rsid w:val="00407A2D"/>
    <w:rsid w:val="004415FA"/>
    <w:rsid w:val="00447533"/>
    <w:rsid w:val="00453048"/>
    <w:rsid w:val="0046431B"/>
    <w:rsid w:val="00472D0D"/>
    <w:rsid w:val="00474B7F"/>
    <w:rsid w:val="0049606D"/>
    <w:rsid w:val="004B429A"/>
    <w:rsid w:val="004C2FE5"/>
    <w:rsid w:val="004C392D"/>
    <w:rsid w:val="004D2E60"/>
    <w:rsid w:val="004D4080"/>
    <w:rsid w:val="004F0AA3"/>
    <w:rsid w:val="004F318F"/>
    <w:rsid w:val="004F3F0A"/>
    <w:rsid w:val="005015AD"/>
    <w:rsid w:val="00504AD3"/>
    <w:rsid w:val="00510EE6"/>
    <w:rsid w:val="00511677"/>
    <w:rsid w:val="005167CF"/>
    <w:rsid w:val="005344F6"/>
    <w:rsid w:val="00534BEF"/>
    <w:rsid w:val="00536C2B"/>
    <w:rsid w:val="005439C2"/>
    <w:rsid w:val="00557D1F"/>
    <w:rsid w:val="00570970"/>
    <w:rsid w:val="00584345"/>
    <w:rsid w:val="00584899"/>
    <w:rsid w:val="005D3154"/>
    <w:rsid w:val="005E28CA"/>
    <w:rsid w:val="005E4275"/>
    <w:rsid w:val="005E7DCE"/>
    <w:rsid w:val="005F5C30"/>
    <w:rsid w:val="00637171"/>
    <w:rsid w:val="006401FE"/>
    <w:rsid w:val="006659C3"/>
    <w:rsid w:val="00672DA5"/>
    <w:rsid w:val="0068347F"/>
    <w:rsid w:val="00684038"/>
    <w:rsid w:val="006950A9"/>
    <w:rsid w:val="006B707B"/>
    <w:rsid w:val="006D3BE7"/>
    <w:rsid w:val="006D42DF"/>
    <w:rsid w:val="006D7588"/>
    <w:rsid w:val="006F6840"/>
    <w:rsid w:val="00712BDA"/>
    <w:rsid w:val="0073587A"/>
    <w:rsid w:val="007508B0"/>
    <w:rsid w:val="00777A36"/>
    <w:rsid w:val="007872BE"/>
    <w:rsid w:val="007A6397"/>
    <w:rsid w:val="007C3CA1"/>
    <w:rsid w:val="007D21BC"/>
    <w:rsid w:val="008171AB"/>
    <w:rsid w:val="0083239B"/>
    <w:rsid w:val="0085321D"/>
    <w:rsid w:val="00855D85"/>
    <w:rsid w:val="008631A5"/>
    <w:rsid w:val="00884AE3"/>
    <w:rsid w:val="008901BE"/>
    <w:rsid w:val="008975EF"/>
    <w:rsid w:val="008A1770"/>
    <w:rsid w:val="008B6887"/>
    <w:rsid w:val="008D25CB"/>
    <w:rsid w:val="008F4005"/>
    <w:rsid w:val="008F689E"/>
    <w:rsid w:val="00911382"/>
    <w:rsid w:val="00966113"/>
    <w:rsid w:val="00970982"/>
    <w:rsid w:val="00974EFC"/>
    <w:rsid w:val="009930F0"/>
    <w:rsid w:val="009A4ED6"/>
    <w:rsid w:val="009C732F"/>
    <w:rsid w:val="009C7B2D"/>
    <w:rsid w:val="009D630D"/>
    <w:rsid w:val="009E467F"/>
    <w:rsid w:val="00A22049"/>
    <w:rsid w:val="00A22F51"/>
    <w:rsid w:val="00A267E6"/>
    <w:rsid w:val="00A31641"/>
    <w:rsid w:val="00A3302E"/>
    <w:rsid w:val="00A3548D"/>
    <w:rsid w:val="00A61CF1"/>
    <w:rsid w:val="00A632B3"/>
    <w:rsid w:val="00A662F8"/>
    <w:rsid w:val="00A816AF"/>
    <w:rsid w:val="00A94510"/>
    <w:rsid w:val="00A97C3A"/>
    <w:rsid w:val="00AA23B4"/>
    <w:rsid w:val="00AA4121"/>
    <w:rsid w:val="00AA48D6"/>
    <w:rsid w:val="00AA5DEF"/>
    <w:rsid w:val="00AE2E9A"/>
    <w:rsid w:val="00B02EC4"/>
    <w:rsid w:val="00B24FF3"/>
    <w:rsid w:val="00B25A91"/>
    <w:rsid w:val="00B5226A"/>
    <w:rsid w:val="00B528CB"/>
    <w:rsid w:val="00B55F6F"/>
    <w:rsid w:val="00B667D7"/>
    <w:rsid w:val="00B66BCF"/>
    <w:rsid w:val="00B72EF3"/>
    <w:rsid w:val="00B96B67"/>
    <w:rsid w:val="00BD3572"/>
    <w:rsid w:val="00BD62D5"/>
    <w:rsid w:val="00BE4119"/>
    <w:rsid w:val="00BF0F45"/>
    <w:rsid w:val="00BF33BF"/>
    <w:rsid w:val="00BF565B"/>
    <w:rsid w:val="00C059BD"/>
    <w:rsid w:val="00C165F5"/>
    <w:rsid w:val="00C3290C"/>
    <w:rsid w:val="00C41CEB"/>
    <w:rsid w:val="00C4390F"/>
    <w:rsid w:val="00C46445"/>
    <w:rsid w:val="00C54579"/>
    <w:rsid w:val="00C616B4"/>
    <w:rsid w:val="00C92624"/>
    <w:rsid w:val="00CB0AC0"/>
    <w:rsid w:val="00CB43F1"/>
    <w:rsid w:val="00CD0CFF"/>
    <w:rsid w:val="00CD4C2F"/>
    <w:rsid w:val="00CD750D"/>
    <w:rsid w:val="00CE1850"/>
    <w:rsid w:val="00CE5319"/>
    <w:rsid w:val="00CF0FBA"/>
    <w:rsid w:val="00D120EB"/>
    <w:rsid w:val="00D17146"/>
    <w:rsid w:val="00D1761E"/>
    <w:rsid w:val="00D25AE2"/>
    <w:rsid w:val="00D456A9"/>
    <w:rsid w:val="00D82338"/>
    <w:rsid w:val="00D87E9E"/>
    <w:rsid w:val="00D951F3"/>
    <w:rsid w:val="00D976EA"/>
    <w:rsid w:val="00DC74E2"/>
    <w:rsid w:val="00DD70BD"/>
    <w:rsid w:val="00E1119D"/>
    <w:rsid w:val="00E15785"/>
    <w:rsid w:val="00E2304C"/>
    <w:rsid w:val="00E404B0"/>
    <w:rsid w:val="00E40E5F"/>
    <w:rsid w:val="00E556E0"/>
    <w:rsid w:val="00E5660B"/>
    <w:rsid w:val="00E755AB"/>
    <w:rsid w:val="00E84569"/>
    <w:rsid w:val="00E87AD6"/>
    <w:rsid w:val="00E91FF9"/>
    <w:rsid w:val="00EA1612"/>
    <w:rsid w:val="00EA2C3A"/>
    <w:rsid w:val="00EC0304"/>
    <w:rsid w:val="00EC5F7B"/>
    <w:rsid w:val="00EF51CF"/>
    <w:rsid w:val="00F040B0"/>
    <w:rsid w:val="00F05A8C"/>
    <w:rsid w:val="00F268F6"/>
    <w:rsid w:val="00F80DC6"/>
    <w:rsid w:val="00F831F6"/>
    <w:rsid w:val="00F87094"/>
    <w:rsid w:val="00FA4213"/>
    <w:rsid w:val="00FE2323"/>
    <w:rsid w:val="00FF4D0A"/>
    <w:rsid w:val="2A5E96D1"/>
    <w:rsid w:val="69EC0E13"/>
    <w:rsid w:val="70ABB1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4:docId w14:val="475D8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6">
    <w:name w:val="heading 6"/>
    <w:basedOn w:val="Normln"/>
    <w:next w:val="Normln"/>
    <w:link w:val="Nadpis6Char"/>
    <w:unhideWhenUsed/>
    <w:qFormat/>
    <w:rsid w:val="00E91FF9"/>
    <w:pPr>
      <w:keepNext/>
      <w:spacing w:after="0" w:line="240" w:lineRule="auto"/>
      <w:outlineLvl w:val="5"/>
    </w:pPr>
    <w:rPr>
      <w:rFonts w:ascii="Times New Roman" w:eastAsia="Times New Roman" w:hAnsi="Times New Roman" w:cs="Times New Roman"/>
      <w:i/>
      <w:iCs/>
      <w:color w:val="FF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rsid w:val="00E91FF9"/>
    <w:rPr>
      <w:rFonts w:ascii="Times New Roman" w:eastAsia="Times New Roman" w:hAnsi="Times New Roman" w:cs="Times New Roman"/>
      <w:i/>
      <w:iCs/>
      <w:color w:val="FF0000"/>
      <w:sz w:val="24"/>
      <w:szCs w:val="24"/>
      <w:lang w:eastAsia="cs-CZ"/>
    </w:rPr>
  </w:style>
  <w:style w:type="character" w:styleId="Hypertextovodkaz">
    <w:name w:val="Hyperlink"/>
    <w:unhideWhenUsed/>
    <w:rsid w:val="00E91FF9"/>
    <w:rPr>
      <w:color w:val="0000FF"/>
      <w:u w:val="single"/>
    </w:rPr>
  </w:style>
  <w:style w:type="paragraph" w:styleId="Zhlav">
    <w:name w:val="header"/>
    <w:basedOn w:val="Normln"/>
    <w:link w:val="ZhlavChar"/>
    <w:unhideWhenUsed/>
    <w:rsid w:val="00E91FF9"/>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E91FF9"/>
    <w:rPr>
      <w:rFonts w:ascii="Times New Roman" w:eastAsia="Times New Roman" w:hAnsi="Times New Roman" w:cs="Times New Roman"/>
      <w:sz w:val="24"/>
      <w:szCs w:val="24"/>
      <w:lang w:eastAsia="cs-CZ"/>
    </w:rPr>
  </w:style>
  <w:style w:type="character" w:customStyle="1" w:styleId="ZkladntextChar">
    <w:name w:val="Základní text Char"/>
    <w:aliases w:val="subtitle2 Char,Základní tZákladní text Char,Body Text Char"/>
    <w:basedOn w:val="Standardnpsmoodstavce"/>
    <w:link w:val="Zkladntext"/>
    <w:locked/>
    <w:rsid w:val="00E91FF9"/>
    <w:rPr>
      <w:sz w:val="24"/>
      <w:szCs w:val="24"/>
    </w:rPr>
  </w:style>
  <w:style w:type="paragraph" w:styleId="Zkladntext">
    <w:name w:val="Body Text"/>
    <w:aliases w:val="subtitle2,Základní tZákladní text,Body Text"/>
    <w:basedOn w:val="Normln"/>
    <w:link w:val="ZkladntextChar"/>
    <w:unhideWhenUsed/>
    <w:rsid w:val="00E91FF9"/>
    <w:pPr>
      <w:tabs>
        <w:tab w:val="left" w:pos="540"/>
        <w:tab w:val="left" w:pos="1260"/>
        <w:tab w:val="left" w:pos="1980"/>
        <w:tab w:val="left" w:pos="3960"/>
      </w:tabs>
      <w:spacing w:after="0" w:line="240" w:lineRule="auto"/>
      <w:jc w:val="both"/>
    </w:pPr>
    <w:rPr>
      <w:sz w:val="24"/>
      <w:szCs w:val="24"/>
    </w:rPr>
  </w:style>
  <w:style w:type="character" w:customStyle="1" w:styleId="ZkladntextChar1">
    <w:name w:val="Základní text Char1"/>
    <w:basedOn w:val="Standardnpsmoodstavce"/>
    <w:uiPriority w:val="99"/>
    <w:semiHidden/>
    <w:rsid w:val="00E91FF9"/>
  </w:style>
  <w:style w:type="paragraph" w:styleId="Odstavecseseznamem">
    <w:name w:val="List Paragraph"/>
    <w:basedOn w:val="Normln"/>
    <w:uiPriority w:val="34"/>
    <w:qFormat/>
    <w:rsid w:val="00E91FF9"/>
    <w:pPr>
      <w:spacing w:after="0" w:line="240" w:lineRule="auto"/>
      <w:ind w:left="720"/>
      <w:contextualSpacing/>
    </w:pPr>
    <w:rPr>
      <w:rFonts w:ascii="Times New Roman" w:eastAsia="Times New Roman" w:hAnsi="Times New Roman" w:cs="Times New Roman"/>
      <w:sz w:val="24"/>
      <w:szCs w:val="24"/>
      <w:lang w:eastAsia="cs-CZ"/>
    </w:rPr>
  </w:style>
  <w:style w:type="paragraph" w:customStyle="1" w:styleId="Smlouva2">
    <w:name w:val="Smlouva2"/>
    <w:basedOn w:val="Normln"/>
    <w:rsid w:val="00E91FF9"/>
    <w:pPr>
      <w:widowControl w:val="0"/>
      <w:spacing w:after="0" w:line="240" w:lineRule="auto"/>
      <w:jc w:val="center"/>
    </w:pPr>
    <w:rPr>
      <w:rFonts w:ascii="Times New Roman" w:eastAsia="Times New Roman" w:hAnsi="Times New Roman" w:cs="Times New Roman"/>
      <w:b/>
      <w:sz w:val="24"/>
      <w:szCs w:val="20"/>
      <w:lang w:eastAsia="cs-CZ"/>
    </w:rPr>
  </w:style>
  <w:style w:type="paragraph" w:customStyle="1" w:styleId="Smlouva-slo">
    <w:name w:val="Smlouva-číslo"/>
    <w:basedOn w:val="Normln"/>
    <w:rsid w:val="00E91FF9"/>
    <w:pPr>
      <w:widowControl w:val="0"/>
      <w:snapToGrid w:val="0"/>
      <w:spacing w:before="120" w:after="0" w:line="240" w:lineRule="atLeast"/>
      <w:jc w:val="both"/>
    </w:pPr>
    <w:rPr>
      <w:rFonts w:ascii="Times New Roman" w:eastAsia="Times New Roman" w:hAnsi="Times New Roman" w:cs="Times New Roman"/>
      <w:sz w:val="24"/>
      <w:szCs w:val="20"/>
      <w:lang w:eastAsia="cs-CZ"/>
    </w:rPr>
  </w:style>
  <w:style w:type="paragraph" w:customStyle="1" w:styleId="slovnvSOD">
    <w:name w:val="číslování v SOD"/>
    <w:basedOn w:val="Zkladntext"/>
    <w:rsid w:val="00E91FF9"/>
    <w:pPr>
      <w:widowControl w:val="0"/>
      <w:numPr>
        <w:numId w:val="39"/>
      </w:numPr>
      <w:tabs>
        <w:tab w:val="clear" w:pos="540"/>
        <w:tab w:val="clear" w:pos="567"/>
        <w:tab w:val="clear" w:pos="1260"/>
        <w:tab w:val="clear" w:pos="1980"/>
        <w:tab w:val="clear" w:pos="3960"/>
        <w:tab w:val="num" w:pos="360"/>
        <w:tab w:val="num" w:pos="720"/>
      </w:tabs>
      <w:spacing w:after="120"/>
      <w:ind w:left="0" w:firstLine="0"/>
    </w:pPr>
    <w:rPr>
      <w:rFonts w:ascii="Arial" w:hAnsi="Arial"/>
      <w:sz w:val="22"/>
      <w:szCs w:val="20"/>
    </w:rPr>
  </w:style>
  <w:style w:type="paragraph" w:customStyle="1" w:styleId="Smlouva3">
    <w:name w:val="Smlouva3"/>
    <w:basedOn w:val="Normln"/>
    <w:rsid w:val="00E91FF9"/>
    <w:pPr>
      <w:widowControl w:val="0"/>
      <w:snapToGrid w:val="0"/>
      <w:spacing w:before="120" w:after="0" w:line="240" w:lineRule="auto"/>
      <w:jc w:val="both"/>
    </w:pPr>
    <w:rPr>
      <w:rFonts w:ascii="Times New Roman" w:eastAsia="Times New Roman" w:hAnsi="Times New Roman" w:cs="Times New Roman"/>
      <w:sz w:val="24"/>
      <w:szCs w:val="20"/>
      <w:lang w:eastAsia="cs-CZ"/>
    </w:rPr>
  </w:style>
  <w:style w:type="paragraph" w:customStyle="1" w:styleId="OdstavecSmlouvy">
    <w:name w:val="OdstavecSmlouvy"/>
    <w:basedOn w:val="Normln"/>
    <w:rsid w:val="00E91FF9"/>
    <w:pPr>
      <w:keepLines/>
      <w:numPr>
        <w:numId w:val="40"/>
      </w:numPr>
      <w:tabs>
        <w:tab w:val="left" w:pos="426"/>
        <w:tab w:val="left" w:pos="1701"/>
      </w:tabs>
      <w:spacing w:after="120" w:line="240" w:lineRule="auto"/>
      <w:jc w:val="both"/>
    </w:pPr>
    <w:rPr>
      <w:rFonts w:ascii="Times New Roman" w:eastAsia="Times New Roman" w:hAnsi="Times New Roman" w:cs="Times New Roman"/>
      <w:sz w:val="24"/>
      <w:szCs w:val="20"/>
      <w:lang w:eastAsia="cs-CZ"/>
    </w:rPr>
  </w:style>
  <w:style w:type="paragraph" w:styleId="Normlnweb">
    <w:name w:val="Normal (Web)"/>
    <w:basedOn w:val="Normln"/>
    <w:uiPriority w:val="99"/>
    <w:semiHidden/>
    <w:unhideWhenUsed/>
    <w:rsid w:val="00E91FF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855D85"/>
    <w:rPr>
      <w:sz w:val="16"/>
      <w:szCs w:val="16"/>
    </w:rPr>
  </w:style>
  <w:style w:type="paragraph" w:styleId="Textkomente">
    <w:name w:val="annotation text"/>
    <w:basedOn w:val="Normln"/>
    <w:link w:val="TextkomenteChar"/>
    <w:uiPriority w:val="99"/>
    <w:semiHidden/>
    <w:unhideWhenUsed/>
    <w:rsid w:val="00855D85"/>
    <w:pPr>
      <w:spacing w:line="240" w:lineRule="auto"/>
    </w:pPr>
    <w:rPr>
      <w:sz w:val="20"/>
      <w:szCs w:val="20"/>
    </w:rPr>
  </w:style>
  <w:style w:type="character" w:customStyle="1" w:styleId="TextkomenteChar">
    <w:name w:val="Text komentáře Char"/>
    <w:basedOn w:val="Standardnpsmoodstavce"/>
    <w:link w:val="Textkomente"/>
    <w:uiPriority w:val="99"/>
    <w:semiHidden/>
    <w:rsid w:val="00855D85"/>
    <w:rPr>
      <w:sz w:val="20"/>
      <w:szCs w:val="20"/>
    </w:rPr>
  </w:style>
  <w:style w:type="paragraph" w:styleId="Pedmtkomente">
    <w:name w:val="annotation subject"/>
    <w:basedOn w:val="Textkomente"/>
    <w:next w:val="Textkomente"/>
    <w:link w:val="PedmtkomenteChar"/>
    <w:uiPriority w:val="99"/>
    <w:semiHidden/>
    <w:unhideWhenUsed/>
    <w:rsid w:val="00855D85"/>
    <w:rPr>
      <w:b/>
      <w:bCs/>
    </w:rPr>
  </w:style>
  <w:style w:type="character" w:customStyle="1" w:styleId="PedmtkomenteChar">
    <w:name w:val="Předmět komentáře Char"/>
    <w:basedOn w:val="TextkomenteChar"/>
    <w:link w:val="Pedmtkomente"/>
    <w:uiPriority w:val="99"/>
    <w:semiHidden/>
    <w:rsid w:val="00855D85"/>
    <w:rPr>
      <w:b/>
      <w:bCs/>
      <w:sz w:val="20"/>
      <w:szCs w:val="20"/>
    </w:rPr>
  </w:style>
  <w:style w:type="paragraph" w:styleId="Textbubliny">
    <w:name w:val="Balloon Text"/>
    <w:basedOn w:val="Normln"/>
    <w:link w:val="TextbublinyChar"/>
    <w:uiPriority w:val="99"/>
    <w:semiHidden/>
    <w:unhideWhenUsed/>
    <w:rsid w:val="00855D8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55D85"/>
    <w:rPr>
      <w:rFonts w:ascii="Segoe UI" w:hAnsi="Segoe UI" w:cs="Segoe UI"/>
      <w:sz w:val="18"/>
      <w:szCs w:val="18"/>
    </w:rPr>
  </w:style>
  <w:style w:type="paragraph" w:styleId="Zpat">
    <w:name w:val="footer"/>
    <w:basedOn w:val="Normln"/>
    <w:link w:val="ZpatChar"/>
    <w:uiPriority w:val="99"/>
    <w:unhideWhenUsed/>
    <w:rsid w:val="009E467F"/>
    <w:pPr>
      <w:tabs>
        <w:tab w:val="center" w:pos="4536"/>
        <w:tab w:val="right" w:pos="9072"/>
      </w:tabs>
      <w:spacing w:after="0" w:line="240" w:lineRule="auto"/>
    </w:pPr>
  </w:style>
  <w:style w:type="character" w:customStyle="1" w:styleId="ZpatChar">
    <w:name w:val="Zápatí Char"/>
    <w:basedOn w:val="Standardnpsmoodstavce"/>
    <w:link w:val="Zpat"/>
    <w:uiPriority w:val="99"/>
    <w:rsid w:val="009E467F"/>
  </w:style>
  <w:style w:type="paragraph" w:styleId="Textpoznpodarou">
    <w:name w:val="footnote text"/>
    <w:basedOn w:val="Normln"/>
    <w:link w:val="TextpoznpodarouChar"/>
    <w:uiPriority w:val="99"/>
    <w:semiHidden/>
    <w:unhideWhenUsed/>
    <w:rsid w:val="00C3290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3290C"/>
    <w:rPr>
      <w:sz w:val="20"/>
      <w:szCs w:val="20"/>
    </w:rPr>
  </w:style>
  <w:style w:type="character" w:styleId="Znakapoznpodarou">
    <w:name w:val="footnote reference"/>
    <w:basedOn w:val="Standardnpsmoodstavce"/>
    <w:uiPriority w:val="99"/>
    <w:semiHidden/>
    <w:unhideWhenUsed/>
    <w:rsid w:val="00C3290C"/>
    <w:rPr>
      <w:vertAlign w:val="superscript"/>
    </w:rPr>
  </w:style>
  <w:style w:type="paragraph" w:customStyle="1" w:styleId="CharCharChar">
    <w:name w:val="Char Char Char"/>
    <w:basedOn w:val="Normln"/>
    <w:rsid w:val="00374EC2"/>
    <w:pPr>
      <w:spacing w:line="240" w:lineRule="exact"/>
    </w:pPr>
    <w:rPr>
      <w:rFonts w:ascii="Verdana" w:eastAsia="Times New Roman" w:hAnsi="Verdana" w:cs="Verdana"/>
      <w:sz w:val="20"/>
      <w:szCs w:val="20"/>
      <w:lang w:val="en-US"/>
    </w:rPr>
  </w:style>
  <w:style w:type="paragraph" w:styleId="Revize">
    <w:name w:val="Revision"/>
    <w:hidden/>
    <w:uiPriority w:val="99"/>
    <w:semiHidden/>
    <w:rsid w:val="00E404B0"/>
    <w:pPr>
      <w:spacing w:after="0" w:line="240" w:lineRule="auto"/>
    </w:pPr>
  </w:style>
  <w:style w:type="paragraph" w:customStyle="1" w:styleId="Textodstavce">
    <w:name w:val="Text odstavce"/>
    <w:basedOn w:val="Normln"/>
    <w:rsid w:val="00CF0FBA"/>
    <w:pPr>
      <w:numPr>
        <w:numId w:val="46"/>
      </w:numPr>
      <w:tabs>
        <w:tab w:val="left" w:pos="851"/>
      </w:tabs>
      <w:spacing w:before="120" w:after="120" w:line="240" w:lineRule="auto"/>
      <w:jc w:val="both"/>
      <w:outlineLvl w:val="6"/>
    </w:pPr>
    <w:rPr>
      <w:rFonts w:ascii="Times New Roman" w:eastAsia="Calibri" w:hAnsi="Times New Roman" w:cs="Times New Roman"/>
      <w:sz w:val="24"/>
      <w:szCs w:val="20"/>
      <w:lang w:eastAsia="cs-CZ"/>
    </w:rPr>
  </w:style>
  <w:style w:type="character" w:customStyle="1" w:styleId="Nevyeenzmnka1">
    <w:name w:val="Nevyřešená zmínka1"/>
    <w:basedOn w:val="Standardnpsmoodstavce"/>
    <w:uiPriority w:val="99"/>
    <w:semiHidden/>
    <w:unhideWhenUsed/>
    <w:rsid w:val="00374829"/>
    <w:rPr>
      <w:color w:val="605E5C"/>
      <w:shd w:val="clear" w:color="auto" w:fill="E1DFDD"/>
    </w:rPr>
  </w:style>
  <w:style w:type="character" w:customStyle="1" w:styleId="UnresolvedMention">
    <w:name w:val="Unresolved Mention"/>
    <w:basedOn w:val="Standardnpsmoodstavce"/>
    <w:uiPriority w:val="99"/>
    <w:semiHidden/>
    <w:unhideWhenUsed/>
    <w:rsid w:val="00557D1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6">
    <w:name w:val="heading 6"/>
    <w:basedOn w:val="Normln"/>
    <w:next w:val="Normln"/>
    <w:link w:val="Nadpis6Char"/>
    <w:unhideWhenUsed/>
    <w:qFormat/>
    <w:rsid w:val="00E91FF9"/>
    <w:pPr>
      <w:keepNext/>
      <w:spacing w:after="0" w:line="240" w:lineRule="auto"/>
      <w:outlineLvl w:val="5"/>
    </w:pPr>
    <w:rPr>
      <w:rFonts w:ascii="Times New Roman" w:eastAsia="Times New Roman" w:hAnsi="Times New Roman" w:cs="Times New Roman"/>
      <w:i/>
      <w:iCs/>
      <w:color w:val="FF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rsid w:val="00E91FF9"/>
    <w:rPr>
      <w:rFonts w:ascii="Times New Roman" w:eastAsia="Times New Roman" w:hAnsi="Times New Roman" w:cs="Times New Roman"/>
      <w:i/>
      <w:iCs/>
      <w:color w:val="FF0000"/>
      <w:sz w:val="24"/>
      <w:szCs w:val="24"/>
      <w:lang w:eastAsia="cs-CZ"/>
    </w:rPr>
  </w:style>
  <w:style w:type="character" w:styleId="Hypertextovodkaz">
    <w:name w:val="Hyperlink"/>
    <w:unhideWhenUsed/>
    <w:rsid w:val="00E91FF9"/>
    <w:rPr>
      <w:color w:val="0000FF"/>
      <w:u w:val="single"/>
    </w:rPr>
  </w:style>
  <w:style w:type="paragraph" w:styleId="Zhlav">
    <w:name w:val="header"/>
    <w:basedOn w:val="Normln"/>
    <w:link w:val="ZhlavChar"/>
    <w:unhideWhenUsed/>
    <w:rsid w:val="00E91FF9"/>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E91FF9"/>
    <w:rPr>
      <w:rFonts w:ascii="Times New Roman" w:eastAsia="Times New Roman" w:hAnsi="Times New Roman" w:cs="Times New Roman"/>
      <w:sz w:val="24"/>
      <w:szCs w:val="24"/>
      <w:lang w:eastAsia="cs-CZ"/>
    </w:rPr>
  </w:style>
  <w:style w:type="character" w:customStyle="1" w:styleId="ZkladntextChar">
    <w:name w:val="Základní text Char"/>
    <w:aliases w:val="subtitle2 Char,Základní tZákladní text Char,Body Text Char"/>
    <w:basedOn w:val="Standardnpsmoodstavce"/>
    <w:link w:val="Zkladntext"/>
    <w:locked/>
    <w:rsid w:val="00E91FF9"/>
    <w:rPr>
      <w:sz w:val="24"/>
      <w:szCs w:val="24"/>
    </w:rPr>
  </w:style>
  <w:style w:type="paragraph" w:styleId="Zkladntext">
    <w:name w:val="Body Text"/>
    <w:aliases w:val="subtitle2,Základní tZákladní text,Body Text"/>
    <w:basedOn w:val="Normln"/>
    <w:link w:val="ZkladntextChar"/>
    <w:unhideWhenUsed/>
    <w:rsid w:val="00E91FF9"/>
    <w:pPr>
      <w:tabs>
        <w:tab w:val="left" w:pos="540"/>
        <w:tab w:val="left" w:pos="1260"/>
        <w:tab w:val="left" w:pos="1980"/>
        <w:tab w:val="left" w:pos="3960"/>
      </w:tabs>
      <w:spacing w:after="0" w:line="240" w:lineRule="auto"/>
      <w:jc w:val="both"/>
    </w:pPr>
    <w:rPr>
      <w:sz w:val="24"/>
      <w:szCs w:val="24"/>
    </w:rPr>
  </w:style>
  <w:style w:type="character" w:customStyle="1" w:styleId="ZkladntextChar1">
    <w:name w:val="Základní text Char1"/>
    <w:basedOn w:val="Standardnpsmoodstavce"/>
    <w:uiPriority w:val="99"/>
    <w:semiHidden/>
    <w:rsid w:val="00E91FF9"/>
  </w:style>
  <w:style w:type="paragraph" w:styleId="Odstavecseseznamem">
    <w:name w:val="List Paragraph"/>
    <w:basedOn w:val="Normln"/>
    <w:uiPriority w:val="34"/>
    <w:qFormat/>
    <w:rsid w:val="00E91FF9"/>
    <w:pPr>
      <w:spacing w:after="0" w:line="240" w:lineRule="auto"/>
      <w:ind w:left="720"/>
      <w:contextualSpacing/>
    </w:pPr>
    <w:rPr>
      <w:rFonts w:ascii="Times New Roman" w:eastAsia="Times New Roman" w:hAnsi="Times New Roman" w:cs="Times New Roman"/>
      <w:sz w:val="24"/>
      <w:szCs w:val="24"/>
      <w:lang w:eastAsia="cs-CZ"/>
    </w:rPr>
  </w:style>
  <w:style w:type="paragraph" w:customStyle="1" w:styleId="Smlouva2">
    <w:name w:val="Smlouva2"/>
    <w:basedOn w:val="Normln"/>
    <w:rsid w:val="00E91FF9"/>
    <w:pPr>
      <w:widowControl w:val="0"/>
      <w:spacing w:after="0" w:line="240" w:lineRule="auto"/>
      <w:jc w:val="center"/>
    </w:pPr>
    <w:rPr>
      <w:rFonts w:ascii="Times New Roman" w:eastAsia="Times New Roman" w:hAnsi="Times New Roman" w:cs="Times New Roman"/>
      <w:b/>
      <w:sz w:val="24"/>
      <w:szCs w:val="20"/>
      <w:lang w:eastAsia="cs-CZ"/>
    </w:rPr>
  </w:style>
  <w:style w:type="paragraph" w:customStyle="1" w:styleId="Smlouva-slo">
    <w:name w:val="Smlouva-číslo"/>
    <w:basedOn w:val="Normln"/>
    <w:rsid w:val="00E91FF9"/>
    <w:pPr>
      <w:widowControl w:val="0"/>
      <w:snapToGrid w:val="0"/>
      <w:spacing w:before="120" w:after="0" w:line="240" w:lineRule="atLeast"/>
      <w:jc w:val="both"/>
    </w:pPr>
    <w:rPr>
      <w:rFonts w:ascii="Times New Roman" w:eastAsia="Times New Roman" w:hAnsi="Times New Roman" w:cs="Times New Roman"/>
      <w:sz w:val="24"/>
      <w:szCs w:val="20"/>
      <w:lang w:eastAsia="cs-CZ"/>
    </w:rPr>
  </w:style>
  <w:style w:type="paragraph" w:customStyle="1" w:styleId="slovnvSOD">
    <w:name w:val="číslování v SOD"/>
    <w:basedOn w:val="Zkladntext"/>
    <w:rsid w:val="00E91FF9"/>
    <w:pPr>
      <w:widowControl w:val="0"/>
      <w:numPr>
        <w:numId w:val="39"/>
      </w:numPr>
      <w:tabs>
        <w:tab w:val="clear" w:pos="540"/>
        <w:tab w:val="clear" w:pos="567"/>
        <w:tab w:val="clear" w:pos="1260"/>
        <w:tab w:val="clear" w:pos="1980"/>
        <w:tab w:val="clear" w:pos="3960"/>
        <w:tab w:val="num" w:pos="360"/>
        <w:tab w:val="num" w:pos="720"/>
      </w:tabs>
      <w:spacing w:after="120"/>
      <w:ind w:left="0" w:firstLine="0"/>
    </w:pPr>
    <w:rPr>
      <w:rFonts w:ascii="Arial" w:hAnsi="Arial"/>
      <w:sz w:val="22"/>
      <w:szCs w:val="20"/>
    </w:rPr>
  </w:style>
  <w:style w:type="paragraph" w:customStyle="1" w:styleId="Smlouva3">
    <w:name w:val="Smlouva3"/>
    <w:basedOn w:val="Normln"/>
    <w:rsid w:val="00E91FF9"/>
    <w:pPr>
      <w:widowControl w:val="0"/>
      <w:snapToGrid w:val="0"/>
      <w:spacing w:before="120" w:after="0" w:line="240" w:lineRule="auto"/>
      <w:jc w:val="both"/>
    </w:pPr>
    <w:rPr>
      <w:rFonts w:ascii="Times New Roman" w:eastAsia="Times New Roman" w:hAnsi="Times New Roman" w:cs="Times New Roman"/>
      <w:sz w:val="24"/>
      <w:szCs w:val="20"/>
      <w:lang w:eastAsia="cs-CZ"/>
    </w:rPr>
  </w:style>
  <w:style w:type="paragraph" w:customStyle="1" w:styleId="OdstavecSmlouvy">
    <w:name w:val="OdstavecSmlouvy"/>
    <w:basedOn w:val="Normln"/>
    <w:rsid w:val="00E91FF9"/>
    <w:pPr>
      <w:keepLines/>
      <w:numPr>
        <w:numId w:val="40"/>
      </w:numPr>
      <w:tabs>
        <w:tab w:val="left" w:pos="426"/>
        <w:tab w:val="left" w:pos="1701"/>
      </w:tabs>
      <w:spacing w:after="120" w:line="240" w:lineRule="auto"/>
      <w:jc w:val="both"/>
    </w:pPr>
    <w:rPr>
      <w:rFonts w:ascii="Times New Roman" w:eastAsia="Times New Roman" w:hAnsi="Times New Roman" w:cs="Times New Roman"/>
      <w:sz w:val="24"/>
      <w:szCs w:val="20"/>
      <w:lang w:eastAsia="cs-CZ"/>
    </w:rPr>
  </w:style>
  <w:style w:type="paragraph" w:styleId="Normlnweb">
    <w:name w:val="Normal (Web)"/>
    <w:basedOn w:val="Normln"/>
    <w:uiPriority w:val="99"/>
    <w:semiHidden/>
    <w:unhideWhenUsed/>
    <w:rsid w:val="00E91FF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855D85"/>
    <w:rPr>
      <w:sz w:val="16"/>
      <w:szCs w:val="16"/>
    </w:rPr>
  </w:style>
  <w:style w:type="paragraph" w:styleId="Textkomente">
    <w:name w:val="annotation text"/>
    <w:basedOn w:val="Normln"/>
    <w:link w:val="TextkomenteChar"/>
    <w:uiPriority w:val="99"/>
    <w:semiHidden/>
    <w:unhideWhenUsed/>
    <w:rsid w:val="00855D85"/>
    <w:pPr>
      <w:spacing w:line="240" w:lineRule="auto"/>
    </w:pPr>
    <w:rPr>
      <w:sz w:val="20"/>
      <w:szCs w:val="20"/>
    </w:rPr>
  </w:style>
  <w:style w:type="character" w:customStyle="1" w:styleId="TextkomenteChar">
    <w:name w:val="Text komentáře Char"/>
    <w:basedOn w:val="Standardnpsmoodstavce"/>
    <w:link w:val="Textkomente"/>
    <w:uiPriority w:val="99"/>
    <w:semiHidden/>
    <w:rsid w:val="00855D85"/>
    <w:rPr>
      <w:sz w:val="20"/>
      <w:szCs w:val="20"/>
    </w:rPr>
  </w:style>
  <w:style w:type="paragraph" w:styleId="Pedmtkomente">
    <w:name w:val="annotation subject"/>
    <w:basedOn w:val="Textkomente"/>
    <w:next w:val="Textkomente"/>
    <w:link w:val="PedmtkomenteChar"/>
    <w:uiPriority w:val="99"/>
    <w:semiHidden/>
    <w:unhideWhenUsed/>
    <w:rsid w:val="00855D85"/>
    <w:rPr>
      <w:b/>
      <w:bCs/>
    </w:rPr>
  </w:style>
  <w:style w:type="character" w:customStyle="1" w:styleId="PedmtkomenteChar">
    <w:name w:val="Předmět komentáře Char"/>
    <w:basedOn w:val="TextkomenteChar"/>
    <w:link w:val="Pedmtkomente"/>
    <w:uiPriority w:val="99"/>
    <w:semiHidden/>
    <w:rsid w:val="00855D85"/>
    <w:rPr>
      <w:b/>
      <w:bCs/>
      <w:sz w:val="20"/>
      <w:szCs w:val="20"/>
    </w:rPr>
  </w:style>
  <w:style w:type="paragraph" w:styleId="Textbubliny">
    <w:name w:val="Balloon Text"/>
    <w:basedOn w:val="Normln"/>
    <w:link w:val="TextbublinyChar"/>
    <w:uiPriority w:val="99"/>
    <w:semiHidden/>
    <w:unhideWhenUsed/>
    <w:rsid w:val="00855D8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55D85"/>
    <w:rPr>
      <w:rFonts w:ascii="Segoe UI" w:hAnsi="Segoe UI" w:cs="Segoe UI"/>
      <w:sz w:val="18"/>
      <w:szCs w:val="18"/>
    </w:rPr>
  </w:style>
  <w:style w:type="paragraph" w:styleId="Zpat">
    <w:name w:val="footer"/>
    <w:basedOn w:val="Normln"/>
    <w:link w:val="ZpatChar"/>
    <w:uiPriority w:val="99"/>
    <w:unhideWhenUsed/>
    <w:rsid w:val="009E467F"/>
    <w:pPr>
      <w:tabs>
        <w:tab w:val="center" w:pos="4536"/>
        <w:tab w:val="right" w:pos="9072"/>
      </w:tabs>
      <w:spacing w:after="0" w:line="240" w:lineRule="auto"/>
    </w:pPr>
  </w:style>
  <w:style w:type="character" w:customStyle="1" w:styleId="ZpatChar">
    <w:name w:val="Zápatí Char"/>
    <w:basedOn w:val="Standardnpsmoodstavce"/>
    <w:link w:val="Zpat"/>
    <w:uiPriority w:val="99"/>
    <w:rsid w:val="009E467F"/>
  </w:style>
  <w:style w:type="paragraph" w:styleId="Textpoznpodarou">
    <w:name w:val="footnote text"/>
    <w:basedOn w:val="Normln"/>
    <w:link w:val="TextpoznpodarouChar"/>
    <w:uiPriority w:val="99"/>
    <w:semiHidden/>
    <w:unhideWhenUsed/>
    <w:rsid w:val="00C3290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3290C"/>
    <w:rPr>
      <w:sz w:val="20"/>
      <w:szCs w:val="20"/>
    </w:rPr>
  </w:style>
  <w:style w:type="character" w:styleId="Znakapoznpodarou">
    <w:name w:val="footnote reference"/>
    <w:basedOn w:val="Standardnpsmoodstavce"/>
    <w:uiPriority w:val="99"/>
    <w:semiHidden/>
    <w:unhideWhenUsed/>
    <w:rsid w:val="00C3290C"/>
    <w:rPr>
      <w:vertAlign w:val="superscript"/>
    </w:rPr>
  </w:style>
  <w:style w:type="paragraph" w:customStyle="1" w:styleId="CharCharChar">
    <w:name w:val="Char Char Char"/>
    <w:basedOn w:val="Normln"/>
    <w:rsid w:val="00374EC2"/>
    <w:pPr>
      <w:spacing w:line="240" w:lineRule="exact"/>
    </w:pPr>
    <w:rPr>
      <w:rFonts w:ascii="Verdana" w:eastAsia="Times New Roman" w:hAnsi="Verdana" w:cs="Verdana"/>
      <w:sz w:val="20"/>
      <w:szCs w:val="20"/>
      <w:lang w:val="en-US"/>
    </w:rPr>
  </w:style>
  <w:style w:type="paragraph" w:styleId="Revize">
    <w:name w:val="Revision"/>
    <w:hidden/>
    <w:uiPriority w:val="99"/>
    <w:semiHidden/>
    <w:rsid w:val="00E404B0"/>
    <w:pPr>
      <w:spacing w:after="0" w:line="240" w:lineRule="auto"/>
    </w:pPr>
  </w:style>
  <w:style w:type="paragraph" w:customStyle="1" w:styleId="Textodstavce">
    <w:name w:val="Text odstavce"/>
    <w:basedOn w:val="Normln"/>
    <w:rsid w:val="00CF0FBA"/>
    <w:pPr>
      <w:numPr>
        <w:numId w:val="46"/>
      </w:numPr>
      <w:tabs>
        <w:tab w:val="left" w:pos="851"/>
      </w:tabs>
      <w:spacing w:before="120" w:after="120" w:line="240" w:lineRule="auto"/>
      <w:jc w:val="both"/>
      <w:outlineLvl w:val="6"/>
    </w:pPr>
    <w:rPr>
      <w:rFonts w:ascii="Times New Roman" w:eastAsia="Calibri" w:hAnsi="Times New Roman" w:cs="Times New Roman"/>
      <w:sz w:val="24"/>
      <w:szCs w:val="20"/>
      <w:lang w:eastAsia="cs-CZ"/>
    </w:rPr>
  </w:style>
  <w:style w:type="character" w:customStyle="1" w:styleId="Nevyeenzmnka1">
    <w:name w:val="Nevyřešená zmínka1"/>
    <w:basedOn w:val="Standardnpsmoodstavce"/>
    <w:uiPriority w:val="99"/>
    <w:semiHidden/>
    <w:unhideWhenUsed/>
    <w:rsid w:val="00374829"/>
    <w:rPr>
      <w:color w:val="605E5C"/>
      <w:shd w:val="clear" w:color="auto" w:fill="E1DFDD"/>
    </w:rPr>
  </w:style>
  <w:style w:type="character" w:customStyle="1" w:styleId="UnresolvedMention">
    <w:name w:val="Unresolved Mention"/>
    <w:basedOn w:val="Standardnpsmoodstavce"/>
    <w:uiPriority w:val="99"/>
    <w:semiHidden/>
    <w:unhideWhenUsed/>
    <w:rsid w:val="00557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383542">
      <w:bodyDiv w:val="1"/>
      <w:marLeft w:val="0"/>
      <w:marRight w:val="0"/>
      <w:marTop w:val="0"/>
      <w:marBottom w:val="0"/>
      <w:divBdr>
        <w:top w:val="none" w:sz="0" w:space="0" w:color="auto"/>
        <w:left w:val="none" w:sz="0" w:space="0" w:color="auto"/>
        <w:bottom w:val="none" w:sz="0" w:space="0" w:color="auto"/>
        <w:right w:val="none" w:sz="0" w:space="0" w:color="auto"/>
      </w:divBdr>
    </w:div>
    <w:div w:id="405540552">
      <w:bodyDiv w:val="1"/>
      <w:marLeft w:val="0"/>
      <w:marRight w:val="0"/>
      <w:marTop w:val="0"/>
      <w:marBottom w:val="0"/>
      <w:divBdr>
        <w:top w:val="none" w:sz="0" w:space="0" w:color="auto"/>
        <w:left w:val="none" w:sz="0" w:space="0" w:color="auto"/>
        <w:bottom w:val="none" w:sz="0" w:space="0" w:color="auto"/>
        <w:right w:val="none" w:sz="0" w:space="0" w:color="auto"/>
      </w:divBdr>
    </w:div>
    <w:div w:id="1052344028">
      <w:bodyDiv w:val="1"/>
      <w:marLeft w:val="0"/>
      <w:marRight w:val="0"/>
      <w:marTop w:val="0"/>
      <w:marBottom w:val="0"/>
      <w:divBdr>
        <w:top w:val="none" w:sz="0" w:space="0" w:color="auto"/>
        <w:left w:val="none" w:sz="0" w:space="0" w:color="auto"/>
        <w:bottom w:val="none" w:sz="0" w:space="0" w:color="auto"/>
        <w:right w:val="none" w:sz="0" w:space="0" w:color="auto"/>
      </w:divBdr>
    </w:div>
    <w:div w:id="138321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portal.msk.cz/pravni-is/document-view.seam?documentId=onrf6mrqga4v6nbrg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DF972F0AC7B0458AB9639462FF1CA0" ma:contentTypeVersion="10" ma:contentTypeDescription="Vytvoří nový dokument" ma:contentTypeScope="" ma:versionID="3f5932ef669a2cb58463bd9a75d8baea">
  <xsd:schema xmlns:xsd="http://www.w3.org/2001/XMLSchema" xmlns:xs="http://www.w3.org/2001/XMLSchema" xmlns:p="http://schemas.microsoft.com/office/2006/metadata/properties" xmlns:ns2="1c884cfb-4f2a-45da-9f70-0953090e4289" xmlns:ns3="8e6f025c-7295-448f-97b5-2da47159e6bb" targetNamespace="http://schemas.microsoft.com/office/2006/metadata/properties" ma:root="true" ma:fieldsID="9341f5c9e776498ec64cdf2fe641fb76" ns2:_="" ns3:_="">
    <xsd:import namespace="1c884cfb-4f2a-45da-9f70-0953090e4289"/>
    <xsd:import namespace="8e6f025c-7295-448f-97b5-2da47159e6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84cfb-4f2a-45da-9f70-0953090e4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6f025c-7295-448f-97b5-2da47159e6bb"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D7017-90CE-4B34-84C6-B5EB3B314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84cfb-4f2a-45da-9f70-0953090e4289"/>
    <ds:schemaRef ds:uri="8e6f025c-7295-448f-97b5-2da47159e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1A3DD5-3245-4074-A9BF-6909A03C9E46}">
  <ds:schemaRef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1c884cfb-4f2a-45da-9f70-0953090e4289"/>
    <ds:schemaRef ds:uri="http://www.w3.org/XML/1998/namespace"/>
    <ds:schemaRef ds:uri="http://schemas.microsoft.com/office/infopath/2007/PartnerControls"/>
    <ds:schemaRef ds:uri="8e6f025c-7295-448f-97b5-2da47159e6bb"/>
    <ds:schemaRef ds:uri="http://purl.org/dc/dcmitype/"/>
  </ds:schemaRefs>
</ds:datastoreItem>
</file>

<file path=customXml/itemProps3.xml><?xml version="1.0" encoding="utf-8"?>
<ds:datastoreItem xmlns:ds="http://schemas.openxmlformats.org/officeDocument/2006/customXml" ds:itemID="{514A5718-E648-401A-9721-24E305B9524E}">
  <ds:schemaRefs>
    <ds:schemaRef ds:uri="http://schemas.microsoft.com/sharepoint/v3/contenttype/forms"/>
  </ds:schemaRefs>
</ds:datastoreItem>
</file>

<file path=customXml/itemProps4.xml><?xml version="1.0" encoding="utf-8"?>
<ds:datastoreItem xmlns:ds="http://schemas.openxmlformats.org/officeDocument/2006/customXml" ds:itemID="{5D1BDE5B-803F-4AAD-862B-AE8A746DC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11131</Words>
  <Characters>65678</Characters>
  <Application>Microsoft Office Word</Application>
  <DocSecurity>0</DocSecurity>
  <Lines>547</Lines>
  <Paragraphs>153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Chlopčíková Eva</dc:creator>
  <cp:lastModifiedBy>Mrkvová Renáta</cp:lastModifiedBy>
  <cp:revision>3</cp:revision>
  <dcterms:created xsi:type="dcterms:W3CDTF">2021-12-22T13:27:00Z</dcterms:created>
  <dcterms:modified xsi:type="dcterms:W3CDTF">2021-12-22T13:31:00Z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0x010100D6DF972F0AC7B0458AB9639462FF1CA0</vt:lpwstr>
  </property>
</Properties>
</file>