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00A8" w14:textId="4659CC7F" w:rsidR="00313465" w:rsidRDefault="00DE160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D2BEFB" wp14:editId="3D5022F4">
                <wp:simplePos x="0" y="0"/>
                <wp:positionH relativeFrom="page">
                  <wp:posOffset>791845</wp:posOffset>
                </wp:positionH>
                <wp:positionV relativeFrom="page">
                  <wp:posOffset>731520</wp:posOffset>
                </wp:positionV>
                <wp:extent cx="2587625" cy="1058545"/>
                <wp:effectExtent l="1270" t="0" r="1905" b="6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1058545"/>
                        </a:xfrm>
                        <a:prstGeom prst="rect">
                          <a:avLst/>
                        </a:prstGeom>
                        <a:solidFill>
                          <a:srgbClr val="062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A7FCD" id="Rectangle 4" o:spid="_x0000_s1026" style="position:absolute;margin-left:62.35pt;margin-top:57.6pt;width:203.75pt;height:8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" fillcolor="#062b5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 wp14:anchorId="53F586EA" wp14:editId="522042E4">
                <wp:simplePos x="0" y="0"/>
                <wp:positionH relativeFrom="page">
                  <wp:posOffset>770890</wp:posOffset>
                </wp:positionH>
                <wp:positionV relativeFrom="page">
                  <wp:posOffset>713105</wp:posOffset>
                </wp:positionV>
                <wp:extent cx="2628900" cy="109982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99820"/>
                        </a:xfrm>
                        <a:prstGeom prst="rect">
                          <a:avLst/>
                        </a:prstGeom>
                        <a:solidFill>
                          <a:srgbClr val="062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BD461" id="Rectangle 3" o:spid="_x0000_s1026" style="position:absolute;margin-left:60.7pt;margin-top:56.15pt;width:207pt;height:86.6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" fillcolor="#062b59" stroked="f">
                <w10:wrap anchorx="page" anchory="page"/>
              </v:rect>
            </w:pict>
          </mc:Fallback>
        </mc:AlternateContent>
      </w:r>
    </w:p>
    <w:p w14:paraId="668CD69E" w14:textId="77777777" w:rsidR="00313465" w:rsidRDefault="006E692B">
      <w:pPr>
        <w:pStyle w:val="Nadpis30"/>
        <w:framePr w:wrap="none" w:vAnchor="page" w:hAnchor="page" w:x="5640" w:y="1120"/>
        <w:shd w:val="clear" w:color="auto" w:fill="auto"/>
        <w:spacing w:line="190" w:lineRule="exact"/>
        <w:jc w:val="left"/>
      </w:pPr>
      <w:bookmarkStart w:id="0" w:name="bookmark0"/>
      <w:r>
        <w:rPr>
          <w:rStyle w:val="Nadpis3Calibri95pt"/>
        </w:rPr>
        <w:t>OBJEDNÁVKA-SMLOUVA O DÍLO</w:t>
      </w:r>
      <w:bookmarkEnd w:id="0"/>
    </w:p>
    <w:p w14:paraId="44124979" w14:textId="1159F00F" w:rsidR="00313465" w:rsidRDefault="00DE1603">
      <w:pPr>
        <w:framePr w:wrap="none" w:vAnchor="page" w:hAnchor="page" w:x="1248" w:y="1322"/>
        <w:rPr>
          <w:sz w:val="2"/>
          <w:szCs w:val="2"/>
        </w:rPr>
      </w:pPr>
      <w:r>
        <w:rPr>
          <w:noProof/>
        </w:rPr>
        <w:drawing>
          <wp:inline distT="0" distB="0" distL="0" distR="0" wp14:anchorId="0D458FDC" wp14:editId="0F78336F">
            <wp:extent cx="25908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96F7E" w14:textId="77777777" w:rsidR="00313465" w:rsidRDefault="006E692B">
      <w:pPr>
        <w:pStyle w:val="Zkladntext20"/>
        <w:framePr w:w="3427" w:h="640" w:hRule="exact" w:wrap="none" w:vAnchor="page" w:hAnchor="page" w:x="5615" w:y="1412"/>
        <w:shd w:val="clear" w:color="auto" w:fill="auto"/>
      </w:pPr>
      <w:r>
        <w:t>Vrácením potvrzené objednávky vzniká smlouva</w:t>
      </w:r>
      <w:r>
        <w:br/>
        <w:t>o dílo, jejíž neupravené podmínky se řídí</w:t>
      </w:r>
      <w:r>
        <w:br/>
        <w:t>občanským zákoníkem č. 89/2012 Sb. v platném znění.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455"/>
      </w:tblGrid>
      <w:tr w:rsidR="00313465" w14:paraId="4013C0E5" w14:textId="77777777">
        <w:trPr>
          <w:trHeight w:hRule="exact" w:val="24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6E1A7" w14:textId="77777777" w:rsidR="00313465" w:rsidRDefault="006E692B">
            <w:pPr>
              <w:pStyle w:val="Zkladntext20"/>
              <w:framePr w:w="5036" w:h="644" w:wrap="none" w:vAnchor="page" w:hAnchor="page" w:x="5604" w:y="2229"/>
              <w:shd w:val="clear" w:color="auto" w:fill="auto"/>
              <w:spacing w:line="130" w:lineRule="exact"/>
              <w:ind w:left="160"/>
            </w:pPr>
            <w:r>
              <w:rPr>
                <w:rStyle w:val="Zkladntext265ptTun"/>
              </w:rPr>
              <w:t>Číslo objednávky:</w:t>
            </w:r>
          </w:p>
        </w:tc>
        <w:tc>
          <w:tcPr>
            <w:tcW w:w="24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BBC4E" w14:textId="77777777" w:rsidR="00313465" w:rsidRDefault="006E692B">
            <w:pPr>
              <w:pStyle w:val="Zkladntext20"/>
              <w:framePr w:w="5036" w:h="644" w:wrap="none" w:vAnchor="page" w:hAnchor="page" w:x="5604" w:y="2229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023/2021</w:t>
            </w:r>
          </w:p>
        </w:tc>
      </w:tr>
      <w:tr w:rsidR="00313465" w14:paraId="105198E6" w14:textId="77777777">
        <w:trPr>
          <w:trHeight w:hRule="exact" w:val="17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BF2BF" w14:textId="77777777" w:rsidR="00313465" w:rsidRDefault="006E692B">
            <w:pPr>
              <w:pStyle w:val="Zkladntext20"/>
              <w:framePr w:w="5036" w:h="644" w:wrap="none" w:vAnchor="page" w:hAnchor="page" w:x="5604" w:y="2229"/>
              <w:shd w:val="clear" w:color="auto" w:fill="auto"/>
              <w:spacing w:line="130" w:lineRule="exact"/>
              <w:ind w:left="160"/>
            </w:pPr>
            <w:r>
              <w:rPr>
                <w:rStyle w:val="Zkladntext265ptTun"/>
              </w:rPr>
              <w:t>Vyřizuje:</w:t>
            </w:r>
          </w:p>
        </w:tc>
        <w:tc>
          <w:tcPr>
            <w:tcW w:w="24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0FC7642" w14:textId="77777777" w:rsidR="00313465" w:rsidRDefault="006E692B">
            <w:pPr>
              <w:pStyle w:val="Zkladntext20"/>
              <w:framePr w:w="5036" w:h="644" w:wrap="none" w:vAnchor="page" w:hAnchor="page" w:x="5604" w:y="2229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Kelemen ml.</w:t>
            </w:r>
          </w:p>
        </w:tc>
      </w:tr>
      <w:tr w:rsidR="00313465" w14:paraId="222356C7" w14:textId="77777777">
        <w:trPr>
          <w:trHeight w:hRule="exact" w:val="227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357A5" w14:textId="77777777" w:rsidR="00313465" w:rsidRDefault="006E692B">
            <w:pPr>
              <w:pStyle w:val="Zkladntext20"/>
              <w:framePr w:w="5036" w:h="644" w:wrap="none" w:vAnchor="page" w:hAnchor="page" w:x="5604" w:y="2229"/>
              <w:shd w:val="clear" w:color="auto" w:fill="auto"/>
              <w:spacing w:line="130" w:lineRule="exact"/>
              <w:ind w:left="160"/>
            </w:pPr>
            <w:r>
              <w:rPr>
                <w:rStyle w:val="Zkladntext265ptTun"/>
              </w:rPr>
              <w:t>Ze dne:</w:t>
            </w:r>
          </w:p>
        </w:tc>
        <w:tc>
          <w:tcPr>
            <w:tcW w:w="2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0F3C" w14:textId="2DE40C6D" w:rsidR="00313465" w:rsidRDefault="006E692B">
            <w:pPr>
              <w:pStyle w:val="Zkladntext20"/>
              <w:framePr w:w="5036" w:h="644" w:wrap="none" w:vAnchor="page" w:hAnchor="page" w:x="5604" w:y="2229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1</w:t>
            </w:r>
            <w:r w:rsidR="00CB4944">
              <w:rPr>
                <w:rStyle w:val="Zkladntext295pt"/>
              </w:rPr>
              <w:t>0</w:t>
            </w:r>
            <w:r>
              <w:rPr>
                <w:rStyle w:val="Zkladntext295pt"/>
              </w:rPr>
              <w:t>.1</w:t>
            </w:r>
            <w:r w:rsidR="00CB4944">
              <w:rPr>
                <w:rStyle w:val="Zkladntext295pt"/>
              </w:rPr>
              <w:t>2</w:t>
            </w:r>
            <w:r>
              <w:rPr>
                <w:rStyle w:val="Zkladntext295pt"/>
              </w:rPr>
              <w:t>.2</w:t>
            </w:r>
            <w:r w:rsidR="00CB4944">
              <w:rPr>
                <w:rStyle w:val="Zkladntext295pt"/>
              </w:rPr>
              <w:t>0</w:t>
            </w:r>
            <w:r>
              <w:rPr>
                <w:rStyle w:val="Zkladntext295pt"/>
              </w:rPr>
              <w:t>21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0"/>
        <w:gridCol w:w="310"/>
        <w:gridCol w:w="5029"/>
      </w:tblGrid>
      <w:tr w:rsidR="00313465" w14:paraId="57F8F01E" w14:textId="77777777">
        <w:trPr>
          <w:trHeight w:hRule="exact" w:val="1184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4CC03" w14:textId="31FF8A45" w:rsidR="00313465" w:rsidRDefault="006E692B">
            <w:pPr>
              <w:pStyle w:val="Zkladntext20"/>
              <w:framePr w:w="9428" w:h="3910" w:wrap="none" w:vAnchor="page" w:hAnchor="page" w:x="1219" w:y="3079"/>
              <w:shd w:val="clear" w:color="auto" w:fill="auto"/>
            </w:pPr>
            <w:r>
              <w:rPr>
                <w:rStyle w:val="Zkladntext295pt0"/>
              </w:rPr>
              <w:t>Adresa zhotovitele</w:t>
            </w:r>
            <w:r>
              <w:rPr>
                <w:rStyle w:val="Zkladntext295pt0"/>
              </w:rPr>
              <w:br/>
              <w:t>Městské služby Písek, s. r. o.</w:t>
            </w:r>
            <w:r>
              <w:rPr>
                <w:rStyle w:val="Zkladntext295pt0"/>
              </w:rPr>
              <w:br/>
              <w:t xml:space="preserve">p. </w:t>
            </w:r>
            <w:r w:rsidR="00EF0796">
              <w:rPr>
                <w:rStyle w:val="Zkladntext295pt0"/>
              </w:rPr>
              <w:t>xxx</w:t>
            </w:r>
            <w:r>
              <w:rPr>
                <w:rStyle w:val="Zkladntext295pt0"/>
              </w:rPr>
              <w:br/>
              <w:t>Pražská 372</w:t>
            </w:r>
            <w:r>
              <w:rPr>
                <w:rStyle w:val="Zkladntext295pt0"/>
              </w:rPr>
              <w:br/>
              <w:t>397 01 PÍSEK</w:t>
            </w: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FFFFFF"/>
          </w:tcPr>
          <w:p w14:paraId="58D36003" w14:textId="77777777" w:rsidR="00313465" w:rsidRDefault="00313465">
            <w:pPr>
              <w:framePr w:w="9428" w:h="3910" w:wrap="none" w:vAnchor="page" w:hAnchor="page" w:x="1219" w:y="3079"/>
              <w:rPr>
                <w:sz w:val="10"/>
                <w:szCs w:val="10"/>
              </w:rPr>
            </w:pP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73386" w14:textId="77777777" w:rsidR="00313465" w:rsidRDefault="006E692B">
            <w:pPr>
              <w:pStyle w:val="Zkladntext20"/>
              <w:framePr w:w="9428" w:h="3910" w:wrap="none" w:vAnchor="page" w:hAnchor="page" w:x="1219" w:y="3079"/>
              <w:shd w:val="clear" w:color="auto" w:fill="auto"/>
              <w:spacing w:after="60" w:line="130" w:lineRule="exact"/>
              <w:ind w:left="160"/>
            </w:pPr>
            <w:r>
              <w:rPr>
                <w:rStyle w:val="Zkladntext265ptTun"/>
              </w:rPr>
              <w:t>Místo plnění:</w:t>
            </w:r>
          </w:p>
          <w:p w14:paraId="55206CC0" w14:textId="77777777" w:rsidR="00313465" w:rsidRDefault="006E692B">
            <w:pPr>
              <w:pStyle w:val="Zkladntext20"/>
              <w:framePr w:w="9428" w:h="3910" w:wrap="none" w:vAnchor="page" w:hAnchor="page" w:x="1219" w:y="3079"/>
              <w:shd w:val="clear" w:color="auto" w:fill="auto"/>
              <w:spacing w:before="60" w:line="150" w:lineRule="exact"/>
              <w:ind w:left="160"/>
            </w:pPr>
            <w:r>
              <w:rPr>
                <w:rStyle w:val="Zkladntext21"/>
              </w:rPr>
              <w:t>Rek. STL Písek - ul. U Papírny</w:t>
            </w:r>
          </w:p>
        </w:tc>
      </w:tr>
      <w:tr w:rsidR="00313465" w14:paraId="12BA551C" w14:textId="77777777">
        <w:trPr>
          <w:trHeight w:hRule="exact" w:val="223"/>
        </w:trPr>
        <w:tc>
          <w:tcPr>
            <w:tcW w:w="440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4209E19" w14:textId="77777777" w:rsidR="00313465" w:rsidRDefault="00313465">
            <w:pPr>
              <w:framePr w:w="9428" w:h="3910" w:wrap="none" w:vAnchor="page" w:hAnchor="page" w:x="1219" w:y="3079"/>
              <w:rPr>
                <w:sz w:val="10"/>
                <w:szCs w:val="10"/>
              </w:rPr>
            </w:pPr>
          </w:p>
        </w:tc>
        <w:tc>
          <w:tcPr>
            <w:tcW w:w="5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DC779" w14:textId="77777777" w:rsidR="00313465" w:rsidRDefault="00313465">
            <w:pPr>
              <w:framePr w:w="9428" w:h="3910" w:wrap="none" w:vAnchor="page" w:hAnchor="page" w:x="1219" w:y="3079"/>
            </w:pPr>
          </w:p>
        </w:tc>
      </w:tr>
      <w:tr w:rsidR="00313465" w14:paraId="77C0A817" w14:textId="77777777">
        <w:trPr>
          <w:trHeight w:hRule="exact" w:val="932"/>
        </w:trPr>
        <w:tc>
          <w:tcPr>
            <w:tcW w:w="4400" w:type="dxa"/>
            <w:gridSpan w:val="2"/>
            <w:vMerge/>
            <w:shd w:val="clear" w:color="auto" w:fill="FFFFFF"/>
          </w:tcPr>
          <w:p w14:paraId="115FD93C" w14:textId="77777777" w:rsidR="00313465" w:rsidRDefault="00313465">
            <w:pPr>
              <w:framePr w:w="9428" w:h="3910" w:wrap="none" w:vAnchor="page" w:hAnchor="page" w:x="1219" w:y="3079"/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D7FE8" w14:textId="77777777" w:rsidR="00313465" w:rsidRDefault="006E692B">
            <w:pPr>
              <w:pStyle w:val="Zkladntext20"/>
              <w:framePr w:w="9428" w:h="3910" w:wrap="none" w:vAnchor="page" w:hAnchor="page" w:x="1219" w:y="3079"/>
              <w:shd w:val="clear" w:color="auto" w:fill="auto"/>
              <w:spacing w:line="191" w:lineRule="exact"/>
              <w:ind w:left="160"/>
            </w:pPr>
            <w:r>
              <w:rPr>
                <w:rStyle w:val="Zkladntext21"/>
              </w:rPr>
              <w:t>Faktura bez uvedeného čísla naší objednávky Vám bude vrácena.</w:t>
            </w:r>
            <w:r>
              <w:rPr>
                <w:rStyle w:val="Zkladntext21"/>
              </w:rPr>
              <w:br/>
              <w:t>Platební podmínka: 30 dní</w:t>
            </w:r>
            <w:r>
              <w:rPr>
                <w:rStyle w:val="Zkladntext21"/>
              </w:rPr>
              <w:br/>
              <w:t>Dodací podmínka: 15.12.2021</w:t>
            </w:r>
            <w:r>
              <w:rPr>
                <w:rStyle w:val="Zkladntext21"/>
              </w:rPr>
              <w:br/>
              <w:t>Číslo stavby: 017/2020</w:t>
            </w:r>
          </w:p>
        </w:tc>
      </w:tr>
      <w:tr w:rsidR="00313465" w14:paraId="16CD957C" w14:textId="77777777">
        <w:trPr>
          <w:trHeight w:hRule="exact" w:val="374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D7F21" w14:textId="77777777" w:rsidR="00313465" w:rsidRDefault="006E692B">
            <w:pPr>
              <w:pStyle w:val="Zkladntext20"/>
              <w:framePr w:w="9428" w:h="3910" w:wrap="none" w:vAnchor="page" w:hAnchor="page" w:x="1219" w:y="3079"/>
              <w:shd w:val="clear" w:color="auto" w:fill="auto"/>
              <w:spacing w:line="130" w:lineRule="exact"/>
              <w:ind w:left="160"/>
            </w:pPr>
            <w:r>
              <w:rPr>
                <w:rStyle w:val="Zkladntext265ptTun"/>
              </w:rPr>
              <w:t>Zhotovitel: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2E9BB" w14:textId="77777777" w:rsidR="00313465" w:rsidRDefault="006E692B">
            <w:pPr>
              <w:pStyle w:val="Zkladntext20"/>
              <w:framePr w:w="9428" w:h="3910" w:wrap="none" w:vAnchor="page" w:hAnchor="page" w:x="1219" w:y="3079"/>
              <w:shd w:val="clear" w:color="auto" w:fill="auto"/>
              <w:spacing w:line="130" w:lineRule="exact"/>
              <w:ind w:left="160"/>
            </w:pPr>
            <w:r>
              <w:rPr>
                <w:rStyle w:val="Zkladntext265ptTun"/>
              </w:rPr>
              <w:t>Objednatel:</w:t>
            </w:r>
          </w:p>
        </w:tc>
      </w:tr>
      <w:tr w:rsidR="00313465" w14:paraId="4B243477" w14:textId="77777777">
        <w:trPr>
          <w:trHeight w:hRule="exact" w:val="191"/>
        </w:trPr>
        <w:tc>
          <w:tcPr>
            <w:tcW w:w="440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EC74E9" w14:textId="77777777" w:rsidR="00313465" w:rsidRDefault="006E692B">
            <w:pPr>
              <w:pStyle w:val="Zkladntext20"/>
              <w:framePr w:w="9428" w:h="3910" w:wrap="none" w:vAnchor="page" w:hAnchor="page" w:x="1219" w:y="3079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Městské služby Písek, s. r. o.</w:t>
            </w:r>
          </w:p>
        </w:tc>
        <w:tc>
          <w:tcPr>
            <w:tcW w:w="5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DF7B1" w14:textId="77777777" w:rsidR="00313465" w:rsidRDefault="006E692B">
            <w:pPr>
              <w:pStyle w:val="Zkladntext20"/>
              <w:framePr w:w="9428" w:h="3910" w:wrap="none" w:vAnchor="page" w:hAnchor="page" w:x="1219" w:y="3079"/>
              <w:shd w:val="clear" w:color="auto" w:fill="auto"/>
              <w:spacing w:line="150" w:lineRule="exact"/>
              <w:ind w:left="160"/>
            </w:pPr>
            <w:r>
              <w:rPr>
                <w:rStyle w:val="Zkladntext21"/>
              </w:rPr>
              <w:t>U G A, spol. s r. o., Oldřichovská 980</w:t>
            </w:r>
          </w:p>
        </w:tc>
      </w:tr>
      <w:tr w:rsidR="00313465" w14:paraId="5ACA31BA" w14:textId="77777777">
        <w:trPr>
          <w:trHeight w:hRule="exact" w:val="194"/>
        </w:trPr>
        <w:tc>
          <w:tcPr>
            <w:tcW w:w="440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FD9A1D" w14:textId="77777777" w:rsidR="00313465" w:rsidRDefault="006E692B">
            <w:pPr>
              <w:pStyle w:val="Zkladntext20"/>
              <w:framePr w:w="9428" w:h="3910" w:wrap="none" w:vAnchor="page" w:hAnchor="page" w:x="1219" w:y="3079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Pražská 372</w:t>
            </w:r>
          </w:p>
        </w:tc>
        <w:tc>
          <w:tcPr>
            <w:tcW w:w="5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E1F0F" w14:textId="77777777" w:rsidR="00313465" w:rsidRDefault="006E692B">
            <w:pPr>
              <w:pStyle w:val="Zkladntext20"/>
              <w:framePr w:w="9428" w:h="3910" w:wrap="none" w:vAnchor="page" w:hAnchor="page" w:x="1219" w:y="3079"/>
              <w:shd w:val="clear" w:color="auto" w:fill="auto"/>
              <w:spacing w:line="150" w:lineRule="exact"/>
              <w:ind w:left="160"/>
            </w:pPr>
            <w:r>
              <w:rPr>
                <w:rStyle w:val="Zkladntext21"/>
              </w:rPr>
              <w:t>471 14 Kamenický Šenov</w:t>
            </w:r>
          </w:p>
        </w:tc>
      </w:tr>
      <w:tr w:rsidR="00313465" w14:paraId="6BE6E5DF" w14:textId="77777777">
        <w:trPr>
          <w:trHeight w:hRule="exact" w:val="191"/>
        </w:trPr>
        <w:tc>
          <w:tcPr>
            <w:tcW w:w="44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9E29E04" w14:textId="77777777" w:rsidR="00313465" w:rsidRDefault="006E692B">
            <w:pPr>
              <w:pStyle w:val="Zkladntext20"/>
              <w:framePr w:w="9428" w:h="3910" w:wrap="none" w:vAnchor="page" w:hAnchor="page" w:x="1219" w:y="3079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397 01 Písek</w:t>
            </w:r>
          </w:p>
        </w:tc>
        <w:tc>
          <w:tcPr>
            <w:tcW w:w="5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4B315" w14:textId="77777777" w:rsidR="00313465" w:rsidRDefault="006E692B">
            <w:pPr>
              <w:pStyle w:val="Zkladntext20"/>
              <w:framePr w:w="9428" w:h="3910" w:wrap="none" w:vAnchor="page" w:hAnchor="page" w:x="1219" w:y="3079"/>
              <w:shd w:val="clear" w:color="auto" w:fill="auto"/>
              <w:spacing w:line="150" w:lineRule="exact"/>
              <w:ind w:left="160"/>
            </w:pPr>
            <w:r>
              <w:rPr>
                <w:rStyle w:val="Zkladntext21"/>
              </w:rPr>
              <w:t>DIČ: CZ25010522</w:t>
            </w:r>
          </w:p>
        </w:tc>
      </w:tr>
      <w:tr w:rsidR="00313465" w14:paraId="48FCB39C" w14:textId="77777777">
        <w:trPr>
          <w:trHeight w:hRule="exact" w:val="187"/>
        </w:trPr>
        <w:tc>
          <w:tcPr>
            <w:tcW w:w="440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0D9386" w14:textId="77777777" w:rsidR="00313465" w:rsidRDefault="006E692B">
            <w:pPr>
              <w:pStyle w:val="Zkladntext20"/>
              <w:framePr w:w="9428" w:h="3910" w:wrap="none" w:vAnchor="page" w:hAnchor="page" w:x="1219" w:y="3079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IC: 26016541</w:t>
            </w:r>
          </w:p>
        </w:tc>
        <w:tc>
          <w:tcPr>
            <w:tcW w:w="5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14ABA" w14:textId="77777777" w:rsidR="00313465" w:rsidRDefault="006E692B">
            <w:pPr>
              <w:pStyle w:val="Zkladntext20"/>
              <w:framePr w:w="9428" w:h="3910" w:wrap="none" w:vAnchor="page" w:hAnchor="page" w:x="1219" w:y="3079"/>
              <w:shd w:val="clear" w:color="auto" w:fill="auto"/>
              <w:spacing w:line="150" w:lineRule="exact"/>
              <w:ind w:left="160"/>
            </w:pPr>
            <w:r>
              <w:rPr>
                <w:rStyle w:val="Zkladntext21"/>
              </w:rPr>
              <w:t>Banka: Komerční banka, a. s.</w:t>
            </w:r>
          </w:p>
        </w:tc>
      </w:tr>
      <w:tr w:rsidR="00313465" w14:paraId="495A7E25" w14:textId="77777777">
        <w:trPr>
          <w:trHeight w:hRule="exact" w:val="432"/>
        </w:trPr>
        <w:tc>
          <w:tcPr>
            <w:tcW w:w="44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3530C" w14:textId="77777777" w:rsidR="00313465" w:rsidRDefault="00313465">
            <w:pPr>
              <w:framePr w:w="9428" w:h="3910" w:wrap="none" w:vAnchor="page" w:hAnchor="page" w:x="1219" w:y="3079"/>
              <w:rPr>
                <w:sz w:val="10"/>
                <w:szCs w:val="10"/>
              </w:rPr>
            </w:pPr>
          </w:p>
        </w:tc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5B200" w14:textId="75444C12" w:rsidR="00313465" w:rsidRDefault="006E692B">
            <w:pPr>
              <w:pStyle w:val="Zkladntext20"/>
              <w:framePr w:w="9428" w:h="3910" w:wrap="none" w:vAnchor="page" w:hAnchor="page" w:x="1219" w:y="3079"/>
              <w:shd w:val="clear" w:color="auto" w:fill="auto"/>
              <w:spacing w:line="150" w:lineRule="exact"/>
              <w:ind w:left="160"/>
            </w:pPr>
            <w:r>
              <w:rPr>
                <w:rStyle w:val="Zkladntext21"/>
              </w:rPr>
              <w:t xml:space="preserve">Účet: </w:t>
            </w:r>
            <w:r w:rsidR="00EF0796">
              <w:rPr>
                <w:rStyle w:val="Zkladntext21"/>
              </w:rPr>
              <w:t>xxx</w:t>
            </w:r>
          </w:p>
        </w:tc>
      </w:tr>
    </w:tbl>
    <w:p w14:paraId="2FA62A9B" w14:textId="77777777" w:rsidR="00313465" w:rsidRDefault="006E692B">
      <w:pPr>
        <w:pStyle w:val="Titulektabulky0"/>
        <w:framePr w:wrap="none" w:vAnchor="page" w:hAnchor="page" w:x="1248" w:y="7170"/>
        <w:shd w:val="clear" w:color="auto" w:fill="auto"/>
        <w:spacing w:line="150" w:lineRule="exact"/>
      </w:pPr>
      <w:r>
        <w:t>Předmět plnění</w:t>
      </w:r>
    </w:p>
    <w:p w14:paraId="14BD5BFF" w14:textId="77777777" w:rsidR="00313465" w:rsidRDefault="006E692B">
      <w:pPr>
        <w:pStyle w:val="Zkladntext20"/>
        <w:framePr w:w="2336" w:h="597" w:hRule="exact" w:wrap="none" w:vAnchor="page" w:hAnchor="page" w:x="7602" w:y="7060"/>
        <w:shd w:val="clear" w:color="auto" w:fill="auto"/>
        <w:tabs>
          <w:tab w:val="left" w:pos="1386"/>
        </w:tabs>
        <w:spacing w:line="270" w:lineRule="exact"/>
        <w:jc w:val="both"/>
      </w:pPr>
      <w:r>
        <w:t>Cena (CZK)</w:t>
      </w:r>
      <w:r>
        <w:tab/>
        <w:t>Termín plnění:</w:t>
      </w:r>
    </w:p>
    <w:p w14:paraId="3F7EF764" w14:textId="77777777" w:rsidR="00313465" w:rsidRDefault="006E692B">
      <w:pPr>
        <w:pStyle w:val="Zkladntext20"/>
        <w:framePr w:w="2336" w:h="597" w:hRule="exact" w:wrap="none" w:vAnchor="page" w:hAnchor="page" w:x="7602" w:y="7060"/>
        <w:shd w:val="clear" w:color="auto" w:fill="auto"/>
        <w:spacing w:line="270" w:lineRule="exact"/>
        <w:ind w:left="160"/>
      </w:pPr>
      <w:r>
        <w:t>bez DPH</w:t>
      </w:r>
    </w:p>
    <w:p w14:paraId="04E5822F" w14:textId="77777777" w:rsidR="00313465" w:rsidRDefault="006E692B">
      <w:pPr>
        <w:pStyle w:val="Zkladntext20"/>
        <w:framePr w:w="6610" w:h="608" w:hRule="exact" w:wrap="none" w:vAnchor="page" w:hAnchor="page" w:x="1244" w:y="7836"/>
        <w:shd w:val="clear" w:color="auto" w:fill="auto"/>
        <w:spacing w:line="277" w:lineRule="exact"/>
        <w:jc w:val="both"/>
      </w:pPr>
      <w:r>
        <w:t>Objednáváme u Vás zhotovení AB povrchů po provedené rekonstrukci STL plynovodu ul. U Papírny - Písek</w:t>
      </w:r>
      <w:r>
        <w:br/>
        <w:t>dle přiloženého rozpočtu</w:t>
      </w:r>
    </w:p>
    <w:p w14:paraId="73C00A28" w14:textId="77777777" w:rsidR="00313465" w:rsidRDefault="006E692B">
      <w:pPr>
        <w:pStyle w:val="Zkladntext20"/>
        <w:framePr w:w="727" w:h="563" w:hRule="exact" w:wrap="none" w:vAnchor="page" w:hAnchor="page" w:x="9902" w:y="7923"/>
        <w:shd w:val="clear" w:color="auto" w:fill="auto"/>
        <w:spacing w:after="182" w:line="150" w:lineRule="exact"/>
      </w:pPr>
      <w:r>
        <w:t>15.12.2021</w:t>
      </w:r>
    </w:p>
    <w:p w14:paraId="29528C81" w14:textId="55428698" w:rsidR="00313465" w:rsidRDefault="00313465">
      <w:pPr>
        <w:pStyle w:val="Nadpis10"/>
        <w:framePr w:w="727" w:h="563" w:hRule="exact" w:wrap="none" w:vAnchor="page" w:hAnchor="page" w:x="9902" w:y="7923"/>
        <w:shd w:val="clear" w:color="auto" w:fill="auto"/>
        <w:spacing w:line="150" w:lineRule="exact"/>
        <w:ind w:left="140"/>
      </w:pPr>
    </w:p>
    <w:p w14:paraId="5EE500F6" w14:textId="700AAA57" w:rsidR="00313465" w:rsidRDefault="006E692B">
      <w:pPr>
        <w:pStyle w:val="Zkladntext20"/>
        <w:framePr w:w="5652" w:h="1822" w:hRule="exact" w:wrap="none" w:vAnchor="page" w:hAnchor="page" w:x="1241" w:y="9382"/>
        <w:shd w:val="clear" w:color="auto" w:fill="auto"/>
        <w:spacing w:after="180" w:line="252" w:lineRule="exact"/>
      </w:pPr>
      <w:r>
        <w:t>Za U G A, spol. s r. o. je na základě pověření společností ve věcech smluvních oprávněn</w:t>
      </w:r>
      <w:r>
        <w:br/>
        <w:t>jednat Ing. Josef Kelemen, MBA</w:t>
      </w:r>
      <w:r>
        <w:br/>
        <w:t xml:space="preserve">Tel. </w:t>
      </w:r>
      <w:r w:rsidR="00EF0796">
        <w:t>xxx</w:t>
      </w:r>
    </w:p>
    <w:p w14:paraId="1262BDE1" w14:textId="4BB44687" w:rsidR="00313465" w:rsidRDefault="006E692B">
      <w:pPr>
        <w:pStyle w:val="Zkladntext20"/>
        <w:framePr w:w="5652" w:h="1822" w:hRule="exact" w:wrap="none" w:vAnchor="page" w:hAnchor="page" w:x="1241" w:y="9382"/>
        <w:shd w:val="clear" w:color="auto" w:fill="auto"/>
        <w:spacing w:line="252" w:lineRule="exact"/>
      </w:pPr>
      <w:r>
        <w:t>Za U G A, spol. s r. o. je na základě pověření společnosti ve věcech technických oprávněn</w:t>
      </w:r>
      <w:r>
        <w:br/>
        <w:t xml:space="preserve">jednat </w:t>
      </w:r>
      <w:r w:rsidR="00EF0796">
        <w:t>xxx</w:t>
      </w:r>
      <w:r>
        <w:br/>
        <w:t xml:space="preserve">Tel. </w:t>
      </w:r>
      <w:r w:rsidR="00EF0796">
        <w:t>xxx</w:t>
      </w:r>
    </w:p>
    <w:p w14:paraId="711B126A" w14:textId="77777777" w:rsidR="00313465" w:rsidRDefault="006E692B">
      <w:pPr>
        <w:pStyle w:val="Zkladntext20"/>
        <w:framePr w:wrap="none" w:vAnchor="page" w:hAnchor="page" w:x="1255" w:y="11746"/>
        <w:shd w:val="clear" w:color="auto" w:fill="auto"/>
        <w:spacing w:line="150" w:lineRule="exact"/>
      </w:pPr>
      <w:r>
        <w:t>Celková cena netto bez DPH v CZK:</w:t>
      </w:r>
    </w:p>
    <w:p w14:paraId="369E56C2" w14:textId="77777777" w:rsidR="00313465" w:rsidRDefault="006E692B">
      <w:pPr>
        <w:pStyle w:val="Zkladntext20"/>
        <w:framePr w:wrap="none" w:vAnchor="page" w:hAnchor="page" w:x="7407" w:y="11735"/>
        <w:shd w:val="clear" w:color="auto" w:fill="auto"/>
        <w:spacing w:line="150" w:lineRule="exact"/>
      </w:pPr>
      <w:r>
        <w:t>117 037,09 Kč</w:t>
      </w:r>
    </w:p>
    <w:p w14:paraId="737319D4" w14:textId="77777777" w:rsidR="00313465" w:rsidRDefault="006E692B">
      <w:pPr>
        <w:pStyle w:val="Zkladntext20"/>
        <w:framePr w:wrap="none" w:vAnchor="page" w:hAnchor="page" w:x="6313" w:y="13193"/>
        <w:shd w:val="clear" w:color="auto" w:fill="auto"/>
        <w:spacing w:line="150" w:lineRule="exact"/>
      </w:pPr>
      <w:r>
        <w:t>Za objednatele:</w:t>
      </w:r>
    </w:p>
    <w:p w14:paraId="21B2D38D" w14:textId="77777777" w:rsidR="00313465" w:rsidRDefault="006E692B">
      <w:pPr>
        <w:pStyle w:val="Nadpis20"/>
        <w:framePr w:wrap="none" w:vAnchor="page" w:hAnchor="page" w:x="5791" w:y="13698"/>
        <w:shd w:val="clear" w:color="auto" w:fill="auto"/>
        <w:spacing w:line="190" w:lineRule="exact"/>
      </w:pPr>
      <w:bookmarkStart w:id="1" w:name="bookmark2"/>
      <w:r>
        <w:rPr>
          <w:rStyle w:val="Nadpis295ptNetunMtko100"/>
        </w:rPr>
        <w:t>Ing. Josef Kelemen, MBA</w:t>
      </w:r>
      <w:bookmarkEnd w:id="1"/>
    </w:p>
    <w:p w14:paraId="646A93AC" w14:textId="77777777" w:rsidR="00313465" w:rsidRDefault="006E692B">
      <w:pPr>
        <w:pStyle w:val="Zkladntext20"/>
        <w:framePr w:w="1584" w:h="605" w:hRule="exact" w:wrap="none" w:vAnchor="page" w:hAnchor="page" w:x="6191" w:y="14178"/>
        <w:shd w:val="clear" w:color="auto" w:fill="auto"/>
        <w:spacing w:line="274" w:lineRule="exact"/>
        <w:ind w:right="20"/>
        <w:jc w:val="center"/>
      </w:pPr>
      <w:r>
        <w:t>jméno oprávněné osoby,</w:t>
      </w:r>
      <w:r>
        <w:br/>
        <w:t>razítko, podpis</w:t>
      </w:r>
    </w:p>
    <w:p w14:paraId="67B02A50" w14:textId="77777777" w:rsidR="00313465" w:rsidRDefault="006E692B">
      <w:pPr>
        <w:pStyle w:val="Zkladntext20"/>
        <w:framePr w:w="1192" w:h="605" w:hRule="exact" w:wrap="none" w:vAnchor="page" w:hAnchor="page" w:x="8901" w:y="14171"/>
        <w:shd w:val="clear" w:color="auto" w:fill="auto"/>
        <w:spacing w:line="274" w:lineRule="exact"/>
        <w:ind w:left="20"/>
        <w:jc w:val="center"/>
      </w:pPr>
      <w:r>
        <w:t>vedoucí nákupu</w:t>
      </w:r>
      <w:r>
        <w:br/>
        <w:t>materiálu a služeb</w:t>
      </w:r>
    </w:p>
    <w:p w14:paraId="6C54306D" w14:textId="77777777" w:rsidR="00313465" w:rsidRDefault="00313465">
      <w:pPr>
        <w:rPr>
          <w:sz w:val="2"/>
          <w:szCs w:val="2"/>
        </w:rPr>
      </w:pPr>
    </w:p>
    <w:sectPr w:rsidR="003134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632D" w14:textId="77777777" w:rsidR="006E692B" w:rsidRDefault="006E692B">
      <w:r>
        <w:separator/>
      </w:r>
    </w:p>
  </w:endnote>
  <w:endnote w:type="continuationSeparator" w:id="0">
    <w:p w14:paraId="7D20C33E" w14:textId="77777777" w:rsidR="006E692B" w:rsidRDefault="006E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7558" w14:textId="77777777" w:rsidR="006E692B" w:rsidRDefault="006E692B"/>
  </w:footnote>
  <w:footnote w:type="continuationSeparator" w:id="0">
    <w:p w14:paraId="1C7D12CC" w14:textId="77777777" w:rsidR="006E692B" w:rsidRDefault="006E69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65"/>
    <w:rsid w:val="00313465"/>
    <w:rsid w:val="006E692B"/>
    <w:rsid w:val="00CB4944"/>
    <w:rsid w:val="00DE1603"/>
    <w:rsid w:val="00E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1761"/>
  <w15:docId w15:val="{F3AAF9A8-3380-436D-9FC5-E3D0C92D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Calibri95pt">
    <w:name w:val="Nadpis #3 + Calibri;9;5 pt"/>
    <w:basedOn w:val="Nadpis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65ptTun">
    <w:name w:val="Základní text (2) + 6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0">
    <w:name w:val="Základní text (2) + 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Nadpis1Calibri75ptKurzvadkovn1pt">
    <w:name w:val="Nadpis #1 + Calibri;7;5 pt;Kurzíva;Řádkování 1 pt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w w:val="50"/>
      <w:sz w:val="30"/>
      <w:szCs w:val="30"/>
      <w:u w:val="none"/>
    </w:rPr>
  </w:style>
  <w:style w:type="character" w:customStyle="1" w:styleId="Nadpis295ptNetunMtko100">
    <w:name w:val="Nadpis #2 + 9;5 pt;Ne tučné;Měřítko 100%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6" w:lineRule="exact"/>
      <w:jc w:val="both"/>
      <w:outlineLvl w:val="2"/>
    </w:pPr>
    <w:rPr>
      <w:rFonts w:ascii="Book Antiqua" w:eastAsia="Book Antiqua" w:hAnsi="Book Antiqua" w:cs="Book Antiqua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4" w:lineRule="exact"/>
    </w:pPr>
    <w:rPr>
      <w:rFonts w:ascii="Calibri" w:eastAsia="Calibri" w:hAnsi="Calibri" w:cs="Calibri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3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w w:val="5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Valentík</dc:creator>
  <cp:lastModifiedBy>Jitka Tůmová</cp:lastModifiedBy>
  <cp:revision>3</cp:revision>
  <dcterms:created xsi:type="dcterms:W3CDTF">2021-12-22T12:37:00Z</dcterms:created>
  <dcterms:modified xsi:type="dcterms:W3CDTF">2021-12-22T13:00:00Z</dcterms:modified>
</cp:coreProperties>
</file>