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4070" w14:textId="22EF7AB2" w:rsidR="0095062D" w:rsidRDefault="009821E4" w:rsidP="006D603F">
      <w:pPr>
        <w:spacing w:after="130" w:line="259" w:lineRule="auto"/>
        <w:ind w:left="171" w:firstLine="0"/>
        <w:jc w:val="center"/>
      </w:pPr>
      <w:r>
        <w:rPr>
          <w:b/>
          <w:sz w:val="28"/>
        </w:rPr>
        <w:t xml:space="preserve">SMLOUVA O REKLAMNÍ SPOLUPRÁCI A PODPOŘE PRODEJE </w:t>
      </w:r>
      <w:r w:rsidR="006D603F">
        <w:rPr>
          <w:b/>
          <w:sz w:val="28"/>
        </w:rPr>
        <w:t>–</w:t>
      </w:r>
      <w:r>
        <w:rPr>
          <w:b/>
          <w:sz w:val="28"/>
        </w:rPr>
        <w:t xml:space="preserve"> OPENING</w:t>
      </w:r>
      <w:r w:rsidR="006D603F">
        <w:rPr>
          <w:b/>
          <w:sz w:val="28"/>
        </w:rPr>
        <w:t xml:space="preserve"> NA SPLÁTKY</w:t>
      </w:r>
    </w:p>
    <w:p w14:paraId="09D5D258" w14:textId="77777777" w:rsidR="0095062D" w:rsidRDefault="009821E4">
      <w:pPr>
        <w:spacing w:after="235" w:line="226" w:lineRule="auto"/>
        <w:ind w:left="462" w:right="450" w:hanging="10"/>
        <w:jc w:val="center"/>
      </w:pPr>
      <w:r>
        <w:t>(dále jen "smlouva")</w:t>
      </w:r>
    </w:p>
    <w:p w14:paraId="6AF342A6" w14:textId="77777777" w:rsidR="0095062D" w:rsidRDefault="009821E4" w:rsidP="006D10C2">
      <w:pPr>
        <w:spacing w:after="257"/>
        <w:ind w:left="-15" w:right="47" w:firstLine="0"/>
        <w:jc w:val="center"/>
      </w:pPr>
      <w:r>
        <w:t>kterou níže uvedeného dne měsíce a roku v souladu s ustanovením § 1746 odst. 2 občanského zákoníku uzavřely smluvní strany:</w:t>
      </w:r>
    </w:p>
    <w:p w14:paraId="1150BB7D" w14:textId="77777777" w:rsidR="0095062D" w:rsidRDefault="009821E4" w:rsidP="006D10C2">
      <w:pPr>
        <w:numPr>
          <w:ilvl w:val="0"/>
          <w:numId w:val="1"/>
        </w:numPr>
        <w:spacing w:after="3" w:line="259" w:lineRule="auto"/>
        <w:ind w:hanging="567"/>
        <w:jc w:val="both"/>
      </w:pPr>
      <w:r>
        <w:rPr>
          <w:b/>
        </w:rPr>
        <w:t>Kofola a.s.</w:t>
      </w:r>
    </w:p>
    <w:p w14:paraId="61357483" w14:textId="77777777" w:rsidR="0095062D" w:rsidRDefault="009821E4" w:rsidP="006D10C2">
      <w:pPr>
        <w:spacing w:after="0"/>
        <w:ind w:left="567" w:right="2855" w:firstLine="0"/>
        <w:jc w:val="both"/>
      </w:pPr>
      <w:r>
        <w:t>se sídlem Krnov, Pod Bezručovým vrchem, Za drahou 165/1, PSČ 794 01 IČ: 27767680, DIČ: CZ27767680</w:t>
      </w:r>
    </w:p>
    <w:p w14:paraId="5AC3B814" w14:textId="4AF0D9E1" w:rsidR="0095062D" w:rsidRDefault="009821E4" w:rsidP="006D10C2">
      <w:pPr>
        <w:ind w:left="567" w:right="47" w:firstLine="0"/>
        <w:jc w:val="both"/>
      </w:pPr>
      <w:r>
        <w:t xml:space="preserve">bankovní spojení: </w:t>
      </w:r>
      <w:r w:rsidR="00E81C96">
        <w:t>XXXXXXXXXX</w:t>
      </w:r>
    </w:p>
    <w:p w14:paraId="2179C616" w14:textId="77777777" w:rsidR="0095062D" w:rsidRDefault="009821E4" w:rsidP="006D10C2">
      <w:pPr>
        <w:ind w:left="567" w:right="47" w:firstLine="0"/>
        <w:jc w:val="both"/>
      </w:pPr>
      <w:r>
        <w:t xml:space="preserve">společnost zapsána v obchodním rejstříku vedeném KS v Ostravě, odd. B, </w:t>
      </w:r>
      <w:proofErr w:type="spellStart"/>
      <w:r>
        <w:t>vl.č</w:t>
      </w:r>
      <w:proofErr w:type="spellEnd"/>
      <w:r>
        <w:t>. 3021</w:t>
      </w:r>
    </w:p>
    <w:p w14:paraId="57B10645" w14:textId="0376FB73" w:rsidR="0095062D" w:rsidRDefault="009821E4" w:rsidP="006D10C2">
      <w:pPr>
        <w:ind w:left="567" w:right="47" w:firstLine="0"/>
        <w:jc w:val="both"/>
      </w:pPr>
      <w:r>
        <w:t xml:space="preserve">společnost zastupuje: </w:t>
      </w:r>
      <w:r w:rsidR="00970EC8">
        <w:t xml:space="preserve">Ing. Daniel </w:t>
      </w:r>
      <w:proofErr w:type="spellStart"/>
      <w:r w:rsidR="00970EC8">
        <w:t>Buryš</w:t>
      </w:r>
      <w:proofErr w:type="spellEnd"/>
      <w:r w:rsidR="00970EC8">
        <w:t>, MBA</w:t>
      </w:r>
      <w:r>
        <w:t xml:space="preserve"> - místopředseda představenstva a </w:t>
      </w:r>
      <w:r w:rsidR="00794668">
        <w:t xml:space="preserve">Mgr. Jaroslav Vích </w:t>
      </w:r>
      <w:r>
        <w:t>- člen představenstva</w:t>
      </w:r>
    </w:p>
    <w:p w14:paraId="3D4A5B76" w14:textId="77777777" w:rsidR="0095062D" w:rsidRDefault="009821E4" w:rsidP="006D10C2">
      <w:pPr>
        <w:spacing w:line="452" w:lineRule="auto"/>
        <w:ind w:left="567" w:right="1959" w:firstLine="0"/>
        <w:jc w:val="both"/>
      </w:pPr>
      <w:r>
        <w:t>(dodavatel zboží a příjemce reklamního plnění dle této smlouvy, dále jen "dodavatel") a</w:t>
      </w:r>
    </w:p>
    <w:p w14:paraId="68A381E6" w14:textId="6BFF9C7F" w:rsidR="00DF7446" w:rsidRPr="00794668" w:rsidRDefault="006D603F" w:rsidP="006D10C2">
      <w:pPr>
        <w:pStyle w:val="Odstavecseseznamem"/>
        <w:numPr>
          <w:ilvl w:val="0"/>
          <w:numId w:val="1"/>
        </w:numPr>
        <w:spacing w:after="0" w:line="265" w:lineRule="auto"/>
        <w:jc w:val="both"/>
      </w:pPr>
      <w:r>
        <w:rPr>
          <w:b/>
        </w:rPr>
        <w:t xml:space="preserve">Sportovní a rekreační zařízení města Ostravy, s.r.o. </w:t>
      </w:r>
    </w:p>
    <w:p w14:paraId="63BB520F" w14:textId="29CBF948" w:rsidR="00DF7446" w:rsidRPr="00794668" w:rsidRDefault="00DF7446" w:rsidP="006D603F">
      <w:pPr>
        <w:spacing w:after="0"/>
        <w:ind w:left="567" w:right="4534" w:firstLine="0"/>
        <w:jc w:val="both"/>
      </w:pPr>
      <w:r w:rsidRPr="00794668">
        <w:t>se sídlem</w:t>
      </w:r>
      <w:r w:rsidR="006D603F">
        <w:t xml:space="preserve"> </w:t>
      </w:r>
      <w:r w:rsidR="006D603F" w:rsidRPr="006D603F">
        <w:t>Čkalovova 6144/20, Poruba, 708 00 Ostrava</w:t>
      </w:r>
    </w:p>
    <w:p w14:paraId="700503F7" w14:textId="4AF788CC" w:rsidR="006D603F" w:rsidRDefault="006D603F" w:rsidP="006D10C2">
      <w:pPr>
        <w:spacing w:after="0"/>
        <w:ind w:left="567" w:right="5837" w:firstLine="0"/>
        <w:jc w:val="both"/>
      </w:pPr>
      <w:r>
        <w:t>IČ: 25385691</w:t>
      </w:r>
    </w:p>
    <w:p w14:paraId="2447ECCE" w14:textId="1470B8E8" w:rsidR="00DF7446" w:rsidRPr="00794668" w:rsidRDefault="006D603F" w:rsidP="006D603F">
      <w:pPr>
        <w:spacing w:after="0"/>
        <w:ind w:left="567" w:right="3258" w:firstLine="0"/>
        <w:jc w:val="both"/>
      </w:pPr>
      <w:r>
        <w:t xml:space="preserve">bankovní spojení: </w:t>
      </w:r>
      <w:r w:rsidR="00E81C96">
        <w:t>XXXXXXXXXX</w:t>
      </w:r>
    </w:p>
    <w:p w14:paraId="3A61B13D" w14:textId="403096A1" w:rsidR="006D603F" w:rsidRDefault="00DF7446" w:rsidP="006D10C2">
      <w:pPr>
        <w:spacing w:after="0"/>
        <w:ind w:left="567" w:right="691" w:firstLine="0"/>
        <w:jc w:val="both"/>
      </w:pPr>
      <w:r w:rsidRPr="00794668">
        <w:t>společnost zapsána v obchodním rejstříku</w:t>
      </w:r>
      <w:r w:rsidR="006D603F">
        <w:t xml:space="preserve"> Krajského soudu v Ostravě, </w:t>
      </w:r>
      <w:r w:rsidRPr="00794668">
        <w:t>oddíl</w:t>
      </w:r>
      <w:r w:rsidR="006D603F">
        <w:t xml:space="preserve"> C, vložka 17345</w:t>
      </w:r>
    </w:p>
    <w:p w14:paraId="260045CC" w14:textId="0E308D3F" w:rsidR="00DF7446" w:rsidRPr="00794668" w:rsidRDefault="006D603F" w:rsidP="006D603F">
      <w:pPr>
        <w:spacing w:after="0"/>
        <w:ind w:left="567" w:right="691" w:firstLine="0"/>
        <w:jc w:val="both"/>
      </w:pPr>
      <w:r>
        <w:t>společnost zastupuje: Ing. Jaroslav Kovář, jednatel</w:t>
      </w:r>
    </w:p>
    <w:p w14:paraId="73827BF9" w14:textId="0D4496D5" w:rsidR="0095062D" w:rsidRDefault="009821E4" w:rsidP="006D10C2">
      <w:pPr>
        <w:ind w:left="567" w:right="281" w:firstLine="0"/>
        <w:jc w:val="both"/>
      </w:pPr>
      <w:r w:rsidRPr="00794668">
        <w:t>(</w:t>
      </w:r>
      <w:r w:rsidR="001D02A5">
        <w:t>partner</w:t>
      </w:r>
      <w:r w:rsidRPr="00794668">
        <w:t xml:space="preserve"> zboží a poskytovatel reklamního plnění dle této smlouvy, dále jen "</w:t>
      </w:r>
      <w:r w:rsidR="001D02A5">
        <w:t>partner</w:t>
      </w:r>
      <w:r w:rsidRPr="00794668">
        <w:t>")</w:t>
      </w:r>
    </w:p>
    <w:p w14:paraId="6FDAE9A1" w14:textId="77777777" w:rsidR="006D10C2" w:rsidRDefault="006D10C2" w:rsidP="006D10C2">
      <w:pPr>
        <w:ind w:left="567" w:right="281" w:firstLine="0"/>
        <w:jc w:val="both"/>
      </w:pPr>
    </w:p>
    <w:p w14:paraId="3C41AE2A" w14:textId="77777777" w:rsidR="0095062D" w:rsidRDefault="009821E4">
      <w:pPr>
        <w:spacing w:after="0" w:line="265" w:lineRule="auto"/>
        <w:ind w:left="12" w:right="54" w:hanging="10"/>
        <w:jc w:val="center"/>
      </w:pPr>
      <w:r>
        <w:rPr>
          <w:b/>
        </w:rPr>
        <w:t xml:space="preserve">I. </w:t>
      </w:r>
    </w:p>
    <w:p w14:paraId="3EC351A8" w14:textId="77777777" w:rsidR="0095062D" w:rsidRDefault="009821E4">
      <w:pPr>
        <w:spacing w:after="220" w:line="265" w:lineRule="auto"/>
        <w:ind w:left="12" w:right="4" w:hanging="10"/>
        <w:jc w:val="center"/>
      </w:pPr>
      <w:r>
        <w:rPr>
          <w:b/>
        </w:rPr>
        <w:t>Úvodní ujednání</w:t>
      </w:r>
    </w:p>
    <w:p w14:paraId="6620700C" w14:textId="77777777" w:rsidR="0095062D" w:rsidRDefault="009821E4" w:rsidP="006D10C2">
      <w:pPr>
        <w:numPr>
          <w:ilvl w:val="0"/>
          <w:numId w:val="2"/>
        </w:numPr>
        <w:spacing w:after="257"/>
        <w:ind w:right="47" w:hanging="567"/>
        <w:jc w:val="both"/>
      </w:pPr>
      <w:r>
        <w:t>Dodavatel je významným výrobcem a obchodníkem s nealkoholickými nápoji, které dodává do jednotlivých prodejních míst. Dodavatel má zájem na zlepšení odbytu, distribuce a zvýšení úrovně prodeje jím vyráběných a distribuovaných nealkoholických nápojů na území České republiky.</w:t>
      </w:r>
    </w:p>
    <w:p w14:paraId="05776A48" w14:textId="0345A350" w:rsidR="0095062D" w:rsidRDefault="001D02A5" w:rsidP="006D10C2">
      <w:pPr>
        <w:numPr>
          <w:ilvl w:val="0"/>
          <w:numId w:val="2"/>
        </w:numPr>
        <w:spacing w:after="0"/>
        <w:ind w:right="47" w:hanging="567"/>
        <w:jc w:val="both"/>
      </w:pPr>
      <w:r>
        <w:t>Partner</w:t>
      </w:r>
      <w:r w:rsidR="009821E4">
        <w:t xml:space="preserve"> je samostatným podnikatelem, který má zájem prodávat nealkoholické nápoje z celého výrobního programu dodavatele, popřípadě jím distribuované nealkoholické nápoje, a podporovat a propagovat jejich prodej. Seznam provozoven </w:t>
      </w:r>
      <w:r>
        <w:t>partnera</w:t>
      </w:r>
      <w:r w:rsidR="009821E4">
        <w:t xml:space="preserve"> je uved</w:t>
      </w:r>
      <w:r w:rsidR="006D10C2">
        <w:t xml:space="preserve">en v příloze č. 1 této smlouvy a </w:t>
      </w:r>
      <w:r w:rsidR="009821E4">
        <w:t>dále v rámcové kupní smlouvě, kterou smluvní strany uzavírají za účelem zajištění dodávek zboží (dále jen "Rámcová kupní smlouva"), kde jsou provozovny uvedeny zpravidla jako místo dodání zboží (společně dále jen</w:t>
      </w:r>
      <w:r w:rsidR="00520CD2">
        <w:t xml:space="preserve"> </w:t>
      </w:r>
      <w:r w:rsidR="009821E4">
        <w:t>"Provozovny"). Na Provozovny neuvedené v příloze č. 1 se tato smlouva vztahuje od okamžiku, kdy jsou takové Provozovny doplněny do Rámcové kupní smlouvy nebo do přílohy č. 1 této smlouvy.</w:t>
      </w:r>
    </w:p>
    <w:p w14:paraId="5135118A" w14:textId="77777777" w:rsidR="006D10C2" w:rsidRDefault="006D10C2" w:rsidP="006D10C2">
      <w:pPr>
        <w:spacing w:after="0"/>
        <w:ind w:left="567" w:right="47" w:firstLine="0"/>
        <w:jc w:val="both"/>
      </w:pPr>
    </w:p>
    <w:p w14:paraId="7BEEBC9C" w14:textId="77777777" w:rsidR="0095062D" w:rsidRDefault="009821E4">
      <w:pPr>
        <w:spacing w:after="0" w:line="265" w:lineRule="auto"/>
        <w:ind w:left="12" w:right="54" w:hanging="10"/>
        <w:jc w:val="center"/>
      </w:pPr>
      <w:r>
        <w:rPr>
          <w:b/>
        </w:rPr>
        <w:t xml:space="preserve">II. </w:t>
      </w:r>
    </w:p>
    <w:p w14:paraId="10C6B8F1" w14:textId="77777777" w:rsidR="0095062D" w:rsidRDefault="009821E4">
      <w:pPr>
        <w:spacing w:after="220" w:line="265" w:lineRule="auto"/>
        <w:ind w:left="12" w:hanging="10"/>
        <w:jc w:val="center"/>
      </w:pPr>
      <w:r>
        <w:rPr>
          <w:b/>
        </w:rPr>
        <w:t>Předmět smlouvy</w:t>
      </w:r>
    </w:p>
    <w:p w14:paraId="32B1AA3A" w14:textId="29D4E875" w:rsidR="0095062D" w:rsidRDefault="009821E4" w:rsidP="00970EC8">
      <w:pPr>
        <w:pStyle w:val="Odstavecseseznamem"/>
        <w:numPr>
          <w:ilvl w:val="0"/>
          <w:numId w:val="10"/>
        </w:numPr>
        <w:spacing w:after="235"/>
        <w:ind w:right="47"/>
        <w:jc w:val="both"/>
      </w:pPr>
      <w:r>
        <w:t>Předmětem této smlouvy je úprava podmínek a vzájemných práv a povinností smluvních stran při reklamní spolupráci a podpoře prodeje nealkoholických nápojů vyráběných a distribuovaných dodavatelem.</w:t>
      </w:r>
    </w:p>
    <w:p w14:paraId="64DC4125" w14:textId="227AFA37" w:rsidR="0095062D" w:rsidRDefault="00ED6213">
      <w:pPr>
        <w:spacing w:after="0" w:line="265" w:lineRule="auto"/>
        <w:ind w:left="12" w:right="54" w:hanging="10"/>
        <w:jc w:val="center"/>
      </w:pPr>
      <w:r>
        <w:rPr>
          <w:b/>
        </w:rPr>
        <w:t>I</w:t>
      </w:r>
      <w:r w:rsidR="009821E4">
        <w:rPr>
          <w:b/>
        </w:rPr>
        <w:t xml:space="preserve">II. </w:t>
      </w:r>
    </w:p>
    <w:p w14:paraId="70BC0C9E" w14:textId="77777777" w:rsidR="0095062D" w:rsidRDefault="009821E4">
      <w:pPr>
        <w:spacing w:after="220" w:line="265" w:lineRule="auto"/>
        <w:ind w:left="12" w:right="3" w:hanging="10"/>
        <w:jc w:val="center"/>
      </w:pPr>
      <w:r>
        <w:rPr>
          <w:b/>
        </w:rPr>
        <w:t>Smluvní zboží</w:t>
      </w:r>
    </w:p>
    <w:p w14:paraId="793D03FA" w14:textId="45D2772F" w:rsidR="0095062D" w:rsidRPr="00794668" w:rsidRDefault="009821E4">
      <w:pPr>
        <w:numPr>
          <w:ilvl w:val="0"/>
          <w:numId w:val="3"/>
        </w:numPr>
        <w:spacing w:after="257"/>
        <w:ind w:right="47" w:hanging="567"/>
      </w:pPr>
      <w:r w:rsidRPr="00794668">
        <w:t>Zbožím se pro účely této smlouvy rozumí nealkoholické nápoje, které dodavatel vyrábí nebo distribuuje</w:t>
      </w:r>
      <w:r w:rsidR="00520CD2" w:rsidRPr="00794668">
        <w:t xml:space="preserve"> a</w:t>
      </w:r>
      <w:r w:rsidRPr="00794668">
        <w:t xml:space="preserve"> dodává do jednotlivých prodejních míst</w:t>
      </w:r>
      <w:r w:rsidR="00520CD2" w:rsidRPr="00794668">
        <w:t>.</w:t>
      </w:r>
    </w:p>
    <w:p w14:paraId="1E7536A5" w14:textId="77777777" w:rsidR="00B234C7" w:rsidRDefault="00B234C7">
      <w:pPr>
        <w:spacing w:after="0" w:line="265" w:lineRule="auto"/>
        <w:ind w:left="12" w:right="54" w:hanging="10"/>
        <w:jc w:val="center"/>
      </w:pPr>
    </w:p>
    <w:p w14:paraId="741CC30F" w14:textId="1D1A8BE3" w:rsidR="0095062D" w:rsidRPr="00794668" w:rsidRDefault="009821E4">
      <w:pPr>
        <w:spacing w:after="0" w:line="265" w:lineRule="auto"/>
        <w:ind w:left="12" w:right="54" w:hanging="10"/>
        <w:jc w:val="center"/>
      </w:pPr>
      <w:r w:rsidRPr="00794668">
        <w:rPr>
          <w:b/>
        </w:rPr>
        <w:lastRenderedPageBreak/>
        <w:t xml:space="preserve">IV. </w:t>
      </w:r>
    </w:p>
    <w:p w14:paraId="0E741C46" w14:textId="1B9A0CC3" w:rsidR="0095062D" w:rsidRPr="00794668" w:rsidRDefault="009821E4">
      <w:pPr>
        <w:spacing w:after="220" w:line="265" w:lineRule="auto"/>
        <w:ind w:left="12" w:right="1" w:hanging="10"/>
        <w:jc w:val="center"/>
      </w:pPr>
      <w:r w:rsidRPr="00794668">
        <w:rPr>
          <w:b/>
        </w:rPr>
        <w:t xml:space="preserve">Práva a povinnosti </w:t>
      </w:r>
      <w:r w:rsidR="001D02A5">
        <w:rPr>
          <w:b/>
        </w:rPr>
        <w:t>partner</w:t>
      </w:r>
      <w:r w:rsidRPr="00794668">
        <w:rPr>
          <w:b/>
        </w:rPr>
        <w:t>e a dodavatele</w:t>
      </w:r>
    </w:p>
    <w:p w14:paraId="176D6CCB" w14:textId="6D0D207F" w:rsidR="0095062D" w:rsidRPr="00794668" w:rsidRDefault="009821E4" w:rsidP="006D10C2">
      <w:pPr>
        <w:numPr>
          <w:ilvl w:val="0"/>
          <w:numId w:val="4"/>
        </w:numPr>
        <w:ind w:right="47" w:hanging="567"/>
        <w:jc w:val="both"/>
      </w:pPr>
      <w:r w:rsidRPr="00794668">
        <w:t xml:space="preserve">Smluvní strany se dohodly, že </w:t>
      </w:r>
      <w:r w:rsidR="001D02A5">
        <w:t>partner</w:t>
      </w:r>
      <w:r w:rsidRPr="00794668">
        <w:t xml:space="preserve"> je během trvání této smlouvy povinen ve všech Provozovnách plnit následující závazky za účelem podpory prodeje zboží dodavatele. </w:t>
      </w:r>
      <w:r w:rsidR="001D02A5">
        <w:t>Partner</w:t>
      </w:r>
      <w:r w:rsidRPr="00794668">
        <w:t xml:space="preserve"> se zavazuje:</w:t>
      </w:r>
    </w:p>
    <w:p w14:paraId="5BF36689" w14:textId="77777777" w:rsidR="0095062D" w:rsidRPr="00794668" w:rsidRDefault="009821E4" w:rsidP="006D10C2">
      <w:pPr>
        <w:numPr>
          <w:ilvl w:val="1"/>
          <w:numId w:val="4"/>
        </w:numPr>
        <w:ind w:right="47" w:hanging="283"/>
        <w:jc w:val="both"/>
      </w:pPr>
      <w:r w:rsidRPr="00794668">
        <w:t>vyvíjet s odbornou péčí prodejní a reklamní činnost za účelem zvyšování prodeje zboží dodavatele a zvyšování spokojenosti konečného spotřebitele,</w:t>
      </w:r>
    </w:p>
    <w:p w14:paraId="23B177DA" w14:textId="01222A4F" w:rsidR="0095062D" w:rsidRPr="00794668" w:rsidRDefault="009821E4" w:rsidP="006D10C2">
      <w:pPr>
        <w:numPr>
          <w:ilvl w:val="1"/>
          <w:numId w:val="4"/>
        </w:numPr>
        <w:ind w:right="47" w:hanging="283"/>
        <w:jc w:val="both"/>
      </w:pPr>
      <w:r w:rsidRPr="00794668">
        <w:t xml:space="preserve">nepřetržitě </w:t>
      </w:r>
      <w:r w:rsidR="00DE6B4D" w:rsidRPr="00794668">
        <w:t xml:space="preserve">nabízet </w:t>
      </w:r>
      <w:r w:rsidRPr="00794668">
        <w:t xml:space="preserve"> zboží</w:t>
      </w:r>
      <w:r w:rsidR="00520CD2" w:rsidRPr="00794668">
        <w:t xml:space="preserve"> dodavatele</w:t>
      </w:r>
      <w:r w:rsidRPr="00794668">
        <w:t xml:space="preserve"> </w:t>
      </w:r>
      <w:r w:rsidR="00520CD2" w:rsidRPr="00794668">
        <w:t>k prodeji</w:t>
      </w:r>
      <w:r w:rsidRPr="00794668">
        <w:t>,</w:t>
      </w:r>
    </w:p>
    <w:p w14:paraId="6A4FB71E" w14:textId="08E75C31" w:rsidR="0095062D" w:rsidRPr="00794668" w:rsidRDefault="009821E4" w:rsidP="006D10C2">
      <w:pPr>
        <w:numPr>
          <w:ilvl w:val="1"/>
          <w:numId w:val="4"/>
        </w:numPr>
        <w:ind w:right="47" w:hanging="283"/>
        <w:jc w:val="both"/>
      </w:pPr>
      <w:r w:rsidRPr="00794668">
        <w:t xml:space="preserve">uvádět zboží </w:t>
      </w:r>
      <w:r w:rsidR="00520CD2" w:rsidRPr="00794668">
        <w:t>dodavatele</w:t>
      </w:r>
      <w:r w:rsidRPr="00794668">
        <w:t xml:space="preserve"> v nápojových lístcích, v menu ve stálé nabídce, umísťovat loga a obchodní značky dodavatele viditelně v nápojových lístcích a nabídkách menu,</w:t>
      </w:r>
    </w:p>
    <w:p w14:paraId="0F30DA56" w14:textId="77777777" w:rsidR="0095062D" w:rsidRPr="00794668" w:rsidRDefault="009821E4" w:rsidP="006D10C2">
      <w:pPr>
        <w:numPr>
          <w:ilvl w:val="1"/>
          <w:numId w:val="4"/>
        </w:numPr>
        <w:ind w:right="47" w:hanging="283"/>
        <w:jc w:val="both"/>
      </w:pPr>
      <w:r w:rsidRPr="00794668">
        <w:t>viditelně zboží dodavatele vystavovat v Provozovnách,</w:t>
      </w:r>
    </w:p>
    <w:p w14:paraId="6034BFF3" w14:textId="59F27348" w:rsidR="0095062D" w:rsidRPr="00794668" w:rsidRDefault="009821E4" w:rsidP="006D10C2">
      <w:pPr>
        <w:numPr>
          <w:ilvl w:val="1"/>
          <w:numId w:val="4"/>
        </w:numPr>
        <w:ind w:right="47" w:hanging="283"/>
        <w:jc w:val="both"/>
      </w:pPr>
      <w:r w:rsidRPr="00794668">
        <w:t>udržovat skladové zásoby zboží v dostatečném množství, a to zejména během marketingových akcií a jiných reklamních prezentací zboží, aby mohla být splněna povinnost dle písm. b</w:t>
      </w:r>
      <w:r w:rsidR="00520CD2" w:rsidRPr="00794668">
        <w:t>)</w:t>
      </w:r>
      <w:r w:rsidRPr="00794668">
        <w:t xml:space="preserve"> shora,</w:t>
      </w:r>
    </w:p>
    <w:p w14:paraId="62B4BBA5" w14:textId="77777777" w:rsidR="0095062D" w:rsidRDefault="009821E4" w:rsidP="006D10C2">
      <w:pPr>
        <w:numPr>
          <w:ilvl w:val="1"/>
          <w:numId w:val="4"/>
        </w:numPr>
        <w:spacing w:line="226" w:lineRule="auto"/>
        <w:ind w:right="47" w:hanging="283"/>
        <w:jc w:val="both"/>
      </w:pPr>
      <w:r w:rsidRPr="00794668">
        <w:t>umisťovat reklamu zboží, logo a obchodní značku dodavatele na svých reklamních materiálech</w:t>
      </w:r>
      <w:r>
        <w:t xml:space="preserve"> určených svým zákazníkům, resp. jiných reklamních materiálech dle požadavků dodavatele,</w:t>
      </w:r>
    </w:p>
    <w:p w14:paraId="4A8F9822" w14:textId="77777777" w:rsidR="0095062D" w:rsidRDefault="009821E4" w:rsidP="006D10C2">
      <w:pPr>
        <w:numPr>
          <w:ilvl w:val="1"/>
          <w:numId w:val="4"/>
        </w:numPr>
        <w:ind w:right="47" w:hanging="283"/>
        <w:jc w:val="both"/>
      </w:pPr>
      <w:r>
        <w:t>uplatňovat prodejní a marketingové strategie dodavatele, realizovat programy k propagaci zboží, reklamní a propagační akce dodavatele, se kterými ho dodavatel seznámí,</w:t>
      </w:r>
    </w:p>
    <w:p w14:paraId="01CC3F79" w14:textId="71499F18" w:rsidR="0095062D" w:rsidRDefault="009821E4" w:rsidP="006D10C2">
      <w:pPr>
        <w:numPr>
          <w:ilvl w:val="1"/>
          <w:numId w:val="4"/>
        </w:numPr>
        <w:ind w:right="47" w:hanging="283"/>
        <w:jc w:val="both"/>
      </w:pPr>
      <w:r>
        <w:t>poskytnout dodavateli veškerou možnou součinnost směřující k zajištění reklamy na zboží dodavatele, zejména umístit ve svých Provozovnách reklamní poutače a jiné reklamní předměty dodavatele</w:t>
      </w:r>
      <w:r w:rsidR="006D603F">
        <w:t xml:space="preserve"> dle Přílohy č. 2 Smlouvy</w:t>
      </w:r>
      <w:r>
        <w:t>,</w:t>
      </w:r>
    </w:p>
    <w:p w14:paraId="13ABC6BF" w14:textId="265370CC" w:rsidR="0095062D" w:rsidRDefault="009821E4" w:rsidP="006D10C2">
      <w:pPr>
        <w:numPr>
          <w:ilvl w:val="1"/>
          <w:numId w:val="4"/>
        </w:numPr>
        <w:ind w:right="47" w:hanging="283"/>
        <w:jc w:val="both"/>
      </w:pPr>
      <w:r>
        <w:t xml:space="preserve">umožnit na svých Provozovnách umístění chladících zařízení, jiných reklamních zařízení, reklamních a propagačních produktů a materiálů dodavatele, </w:t>
      </w:r>
    </w:p>
    <w:p w14:paraId="3FF4534C" w14:textId="77777777" w:rsidR="0095062D" w:rsidRDefault="009821E4" w:rsidP="006D10C2">
      <w:pPr>
        <w:numPr>
          <w:ilvl w:val="1"/>
          <w:numId w:val="4"/>
        </w:numPr>
        <w:ind w:right="47" w:hanging="283"/>
        <w:jc w:val="both"/>
      </w:pPr>
      <w:r>
        <w:t>umístit chladící zařízení dodavatele poskytnuté dle písm. i) tohoto bodu na viditelném místě tak, aby byly viditelné zejména z místa prodeje (z baru) a/nebo na jiném místě dohodnutém s obchodním zástupcem dodavatele,</w:t>
      </w:r>
    </w:p>
    <w:p w14:paraId="1B2C6726" w14:textId="77777777" w:rsidR="0095062D" w:rsidRDefault="009821E4" w:rsidP="006D10C2">
      <w:pPr>
        <w:numPr>
          <w:ilvl w:val="1"/>
          <w:numId w:val="4"/>
        </w:numPr>
        <w:ind w:right="47" w:hanging="283"/>
        <w:jc w:val="both"/>
      </w:pPr>
      <w:r>
        <w:t>umožnit kontrolu plnění podmínek a závazků dle této smlouvy dodavatelem, zejména prostřednictvím jeho obchodních zástupců, strpět kontroly provozoven, včetně skladových prostor, poskytnout veškerou nutnou součinnost a podklady/dokumentaci týkající se plnění povinností dle této smlouvy pro kontrolu,</w:t>
      </w:r>
    </w:p>
    <w:p w14:paraId="117DDCCC" w14:textId="77777777" w:rsidR="0095062D" w:rsidRDefault="009821E4" w:rsidP="006D10C2">
      <w:pPr>
        <w:numPr>
          <w:ilvl w:val="1"/>
          <w:numId w:val="4"/>
        </w:numPr>
        <w:spacing w:after="0"/>
        <w:ind w:right="47" w:hanging="283"/>
        <w:jc w:val="both"/>
      </w:pPr>
      <w:r>
        <w:t>používat ochranné známky, loga, obchodní firmu nebo jiné označení dodavatele pouze za účelem plnění dle této smlouvy,</w:t>
      </w:r>
    </w:p>
    <w:p w14:paraId="248C363C" w14:textId="19FF0F38" w:rsidR="0095062D" w:rsidRDefault="009821E4" w:rsidP="006D10C2">
      <w:pPr>
        <w:ind w:left="1134" w:right="47" w:hanging="283"/>
        <w:jc w:val="both"/>
      </w:pPr>
      <w:r>
        <w:t xml:space="preserve">m)informovat dodavatele o veškerých skutečnostech, které mají vliv na plnění povinností </w:t>
      </w:r>
      <w:r w:rsidR="001D02A5">
        <w:t>partnera</w:t>
      </w:r>
      <w:r>
        <w:t xml:space="preserve"> dle této smlouvy, zejména informovat o vzniku, získání nové provozovny, ukončení, pozastavení činnosti </w:t>
      </w:r>
      <w:r w:rsidR="001D02A5">
        <w:t>partner</w:t>
      </w:r>
      <w:r>
        <w:t>e a/nebo přemístění, zrušení Provozovny, dále o podání insolvenčního návrhu, rozhodnutí o úpadku, likvidaci, prodeji podniku, změně vlastnické struktury apod.,</w:t>
      </w:r>
    </w:p>
    <w:p w14:paraId="2A7ADEDF" w14:textId="41C8D3C4" w:rsidR="0095062D" w:rsidRDefault="009821E4" w:rsidP="006D10C2">
      <w:pPr>
        <w:numPr>
          <w:ilvl w:val="1"/>
          <w:numId w:val="5"/>
        </w:numPr>
        <w:ind w:right="47" w:hanging="283"/>
        <w:jc w:val="both"/>
      </w:pPr>
      <w:r>
        <w:t>udržovat v platnosti veškerá oprávnění nezbytná k provozování podnikatelské činnosti, a to oprávnění veřejnoprávní povahy (zejm. živnostenské oprávnění) i soukromoprávní povahy (zejm. oprávnění k užívání nebytových prostor).</w:t>
      </w:r>
    </w:p>
    <w:p w14:paraId="5070D16E" w14:textId="08DC5675" w:rsidR="006D603F" w:rsidRDefault="006D603F" w:rsidP="006D10C2">
      <w:pPr>
        <w:numPr>
          <w:ilvl w:val="1"/>
          <w:numId w:val="5"/>
        </w:numPr>
        <w:ind w:right="47" w:hanging="283"/>
        <w:jc w:val="both"/>
      </w:pPr>
      <w:r>
        <w:t xml:space="preserve">Další závazky partnera: </w:t>
      </w:r>
    </w:p>
    <w:p w14:paraId="07ED6B99" w14:textId="0E1C2D50" w:rsidR="006D603F" w:rsidRDefault="006D603F" w:rsidP="006D603F">
      <w:pPr>
        <w:numPr>
          <w:ilvl w:val="2"/>
          <w:numId w:val="5"/>
        </w:numPr>
        <w:ind w:right="47" w:hanging="283"/>
        <w:jc w:val="both"/>
      </w:pPr>
      <w:r>
        <w:t xml:space="preserve">Poskytnout dodavateli dohodnutý počet elektronických čipových karet </w:t>
      </w:r>
      <w:r w:rsidR="00691C6F">
        <w:t xml:space="preserve">v celkové částce </w:t>
      </w:r>
      <w:proofErr w:type="spellStart"/>
      <w:r w:rsidR="00691C6F">
        <w:t>přednabitých</w:t>
      </w:r>
      <w:proofErr w:type="spellEnd"/>
      <w:r w:rsidR="00691C6F">
        <w:t xml:space="preserve"> služeb ve výši</w:t>
      </w:r>
      <w:r>
        <w:t xml:space="preserve"> </w:t>
      </w:r>
      <w:r w:rsidR="00B60C6A">
        <w:t>XXXXX</w:t>
      </w:r>
      <w:r w:rsidR="006023BE">
        <w:t xml:space="preserve"> Kč </w:t>
      </w:r>
      <w:r w:rsidR="00691C6F">
        <w:t>bez DPH /</w:t>
      </w:r>
      <w:r w:rsidR="006023BE">
        <w:t xml:space="preserve"> rok (jednorázově k prvnímu dni měsíce ledna příslušného kalendářního roku) </w:t>
      </w:r>
      <w:r>
        <w:t xml:space="preserve"> </w:t>
      </w:r>
    </w:p>
    <w:p w14:paraId="05FE8795" w14:textId="3F4949D8" w:rsidR="006D603F" w:rsidRDefault="006D603F" w:rsidP="006D603F">
      <w:pPr>
        <w:numPr>
          <w:ilvl w:val="2"/>
          <w:numId w:val="5"/>
        </w:numPr>
        <w:ind w:right="47" w:hanging="283"/>
        <w:jc w:val="both"/>
      </w:pPr>
      <w:r>
        <w:t>1x ročně poskytnout dodavateli užívání ledové plochy v</w:t>
      </w:r>
      <w:r w:rsidR="00691C6F">
        <w:t xml:space="preserve"> Multifunkčním </w:t>
      </w:r>
      <w:r>
        <w:t>areálu Ostrava – Poruba</w:t>
      </w:r>
      <w:r w:rsidR="00691C6F">
        <w:t>, cena dle aktuálního ceníku</w:t>
      </w:r>
    </w:p>
    <w:p w14:paraId="0D8157A4" w14:textId="05712E9E" w:rsidR="006D603F" w:rsidRDefault="006D603F" w:rsidP="006D603F">
      <w:pPr>
        <w:numPr>
          <w:ilvl w:val="2"/>
          <w:numId w:val="5"/>
        </w:numPr>
        <w:ind w:right="47" w:hanging="283"/>
        <w:jc w:val="both"/>
      </w:pPr>
      <w:r>
        <w:t>1x ročně užívání tenisových kurtů v areálu Sportovní areál Poruba</w:t>
      </w:r>
      <w:r w:rsidR="00F56870">
        <w:t>, cena dle aktuálního ceníku</w:t>
      </w:r>
    </w:p>
    <w:p w14:paraId="09501931" w14:textId="4B42D455" w:rsidR="00233803" w:rsidRDefault="00233803" w:rsidP="006D603F">
      <w:pPr>
        <w:numPr>
          <w:ilvl w:val="2"/>
          <w:numId w:val="5"/>
        </w:numPr>
        <w:ind w:right="47" w:hanging="283"/>
        <w:jc w:val="both"/>
      </w:pPr>
      <w:r>
        <w:t>Poskytnout reklamní plnění dle přílohy č. 2 této Smlouvy</w:t>
      </w:r>
    </w:p>
    <w:p w14:paraId="39E839AA" w14:textId="77777777" w:rsidR="006D603F" w:rsidRDefault="006D603F" w:rsidP="006D603F">
      <w:pPr>
        <w:ind w:left="1931" w:right="47" w:firstLine="0"/>
        <w:jc w:val="both"/>
      </w:pPr>
    </w:p>
    <w:p w14:paraId="46C4D01A" w14:textId="23298672" w:rsidR="0095062D" w:rsidRDefault="009821E4" w:rsidP="006D10C2">
      <w:pPr>
        <w:numPr>
          <w:ilvl w:val="0"/>
          <w:numId w:val="4"/>
        </w:numPr>
        <w:spacing w:after="257"/>
        <w:ind w:right="47" w:hanging="567"/>
        <w:jc w:val="both"/>
      </w:pPr>
      <w:r>
        <w:t xml:space="preserve">Pokud dodavatel kontrolou v Provozovně </w:t>
      </w:r>
      <w:r w:rsidR="001D02A5">
        <w:t>partnera</w:t>
      </w:r>
      <w:r>
        <w:t xml:space="preserve"> zjistí, že jsou porušovány povinnosti uvedené v čl. IV., odst. 1, této smlouvy, sepíše o tomto zjištění zápis, který předloží k vyjádření </w:t>
      </w:r>
      <w:r w:rsidR="001D02A5">
        <w:t>partnerov</w:t>
      </w:r>
      <w:r>
        <w:t>i, popř. odpovědné osobě nebo zaměstnanci Provozovny.</w:t>
      </w:r>
    </w:p>
    <w:p w14:paraId="07704D0A" w14:textId="1CB9E365" w:rsidR="0095062D" w:rsidRDefault="009821E4" w:rsidP="001D02A5">
      <w:pPr>
        <w:numPr>
          <w:ilvl w:val="0"/>
          <w:numId w:val="4"/>
        </w:numPr>
        <w:spacing w:after="240" w:line="230" w:lineRule="auto"/>
        <w:ind w:right="45" w:hanging="567"/>
        <w:jc w:val="both"/>
      </w:pPr>
      <w:r>
        <w:t xml:space="preserve">Dodavatel se zavazuje poskytovat </w:t>
      </w:r>
      <w:r w:rsidR="001D02A5">
        <w:t>partnerov</w:t>
      </w:r>
      <w:r>
        <w:t>i součinnost nezbytnou pro plnění jeho povinností dle této smlouvy.</w:t>
      </w:r>
    </w:p>
    <w:p w14:paraId="22556093" w14:textId="77777777" w:rsidR="00287235" w:rsidRDefault="00287235" w:rsidP="00287235">
      <w:pPr>
        <w:spacing w:after="240" w:line="230" w:lineRule="auto"/>
        <w:ind w:right="45"/>
        <w:jc w:val="both"/>
      </w:pPr>
    </w:p>
    <w:p w14:paraId="7A483911" w14:textId="77777777" w:rsidR="0095062D" w:rsidRDefault="009821E4">
      <w:pPr>
        <w:spacing w:after="0" w:line="265" w:lineRule="auto"/>
        <w:ind w:left="12" w:right="54" w:hanging="10"/>
        <w:jc w:val="center"/>
      </w:pPr>
      <w:r>
        <w:rPr>
          <w:b/>
        </w:rPr>
        <w:lastRenderedPageBreak/>
        <w:t xml:space="preserve">V. </w:t>
      </w:r>
    </w:p>
    <w:p w14:paraId="3FC24978" w14:textId="77777777" w:rsidR="0095062D" w:rsidRDefault="009821E4">
      <w:pPr>
        <w:spacing w:after="220" w:line="265" w:lineRule="auto"/>
        <w:ind w:left="12" w:right="1" w:hanging="10"/>
        <w:jc w:val="center"/>
      </w:pPr>
      <w:r>
        <w:rPr>
          <w:b/>
        </w:rPr>
        <w:t>Odměna</w:t>
      </w:r>
    </w:p>
    <w:p w14:paraId="1B896A05" w14:textId="12F6B383" w:rsidR="0095062D" w:rsidRDefault="009821E4" w:rsidP="006D10C2">
      <w:pPr>
        <w:numPr>
          <w:ilvl w:val="0"/>
          <w:numId w:val="6"/>
        </w:numPr>
        <w:spacing w:after="257"/>
        <w:ind w:right="47" w:hanging="567"/>
        <w:jc w:val="both"/>
      </w:pPr>
      <w:r>
        <w:t xml:space="preserve">Smluvní strany se dohodly, že dodavatel poskytne </w:t>
      </w:r>
      <w:r w:rsidR="001D02A5">
        <w:t>partnerov</w:t>
      </w:r>
      <w:r>
        <w:t xml:space="preserve">i za splnění všech jeho povinností dle čl. IV. této smlouvy odměnu, jejíž výše je specifikována v příloze č. 1 této smlouvy. Smluvní strany výslovně sjednávají, že podmínkou vzniku nároku na odměnu je plnění všech povinností </w:t>
      </w:r>
      <w:r w:rsidR="001D02A5">
        <w:t>partner</w:t>
      </w:r>
      <w:r w:rsidR="00B234C7">
        <w:t>a</w:t>
      </w:r>
      <w:r>
        <w:t xml:space="preserve"> dle čl. IV. po celou dobu trvání této smlouvy. Dodavatel uhradí </w:t>
      </w:r>
      <w:r w:rsidR="001D02A5">
        <w:t>partnerov</w:t>
      </w:r>
      <w:r>
        <w:t>i částku odměny</w:t>
      </w:r>
      <w:r w:rsidR="006D603F">
        <w:t xml:space="preserve"> ve splátkách</w:t>
      </w:r>
      <w:r w:rsidR="001D02A5">
        <w:t xml:space="preserve"> určených v příloze č. 1 Smlouvy na základě faktur vystavených</w:t>
      </w:r>
      <w:r>
        <w:t xml:space="preserve"> </w:t>
      </w:r>
      <w:r w:rsidR="001D02A5">
        <w:t>partner</w:t>
      </w:r>
      <w:r>
        <w:t xml:space="preserve">em </w:t>
      </w:r>
      <w:r w:rsidR="001D02A5">
        <w:t>po podpisu této smlouvy. Faktury</w:t>
      </w:r>
      <w:r>
        <w:t xml:space="preserve"> </w:t>
      </w:r>
      <w:r w:rsidR="001D02A5">
        <w:t>partnera</w:t>
      </w:r>
      <w:r>
        <w:t xml:space="preserve"> musí splňovat veškeré náležitosti daňo</w:t>
      </w:r>
      <w:r w:rsidR="00B234C7">
        <w:t>vého dokladu, musí být vystaveny</w:t>
      </w:r>
      <w:r>
        <w:t xml:space="preserve"> k prvnímu dni kalendářního měsí</w:t>
      </w:r>
      <w:r w:rsidR="001D02A5">
        <w:t>ce a jsou splatné</w:t>
      </w:r>
      <w:r>
        <w:t xml:space="preserve"> do 30 dnů ode dne jejího doručení dodavateli</w:t>
      </w:r>
      <w:r w:rsidR="001D02A5">
        <w:t>.</w:t>
      </w:r>
      <w:r>
        <w:t xml:space="preserve"> </w:t>
      </w:r>
      <w:r w:rsidR="001D02A5">
        <w:t>Partner</w:t>
      </w:r>
      <w:r>
        <w:t xml:space="preserve"> je povinen doručit takový daňový doklad (fakturu) dodavateli nejpozději </w:t>
      </w:r>
      <w:r w:rsidR="001D02A5">
        <w:t>do 30 dnů ode dne vzniku nároku na úhradu splátky dle přílohy č. 1. Pohledávky partnera na zaplacení jednotlivých splátek odměny mohou být započteny jednostranným úkonem dodavatele oproti pohledávkám dodavatele na zaplacení kupní ceny zboží.</w:t>
      </w:r>
    </w:p>
    <w:p w14:paraId="1D517385" w14:textId="556C9EE4" w:rsidR="00D845F8" w:rsidRDefault="00D845F8" w:rsidP="006D10C2">
      <w:pPr>
        <w:numPr>
          <w:ilvl w:val="0"/>
          <w:numId w:val="6"/>
        </w:numPr>
        <w:spacing w:after="257"/>
        <w:ind w:right="47" w:hanging="567"/>
        <w:jc w:val="both"/>
      </w:pPr>
      <w:r>
        <w:t xml:space="preserve">Faktury partnera </w:t>
      </w:r>
      <w:r w:rsidR="00F21EC6" w:rsidRPr="00F21EC6">
        <w:t>budou prostřednictvím elektronické komunikace zasílány e-mailem dle platné legislativy ve formátu PDF z e-mailové adresy partnera sekretariat@sareza.cz na e-mailovou adresu dodavatele</w:t>
      </w:r>
      <w:r w:rsidR="00F21EC6">
        <w:t xml:space="preserve"> </w:t>
      </w:r>
      <w:r w:rsidR="00B60C6A">
        <w:t>XXXXXXXXXX</w:t>
      </w:r>
      <w:r w:rsidR="00F21EC6">
        <w:t>.</w:t>
      </w:r>
      <w:r w:rsidR="00F21EC6" w:rsidRPr="00F21EC6">
        <w:t xml:space="preserve"> Dodavatel je oprávněn si vytisknout faktury partnera a nakládat s nimi s platností originálu faktury. Dodavatel se zavazuje provozovat uvedenou e-mailovou adresu po celou dobu trvání této smlouvy. Změna e-mailové adresy dodavatele je umožněna pouze po předchozím písemném oznámení dodavatele ve lhůtě 10 dní před nabytím platnosti nové e-mailové adresy dodavatele. Potvrzení o doručení nebude partnerem vyžadováno. Dodavatel souhlasí se zasíláním faktur v</w:t>
      </w:r>
      <w:r w:rsidR="00F21EC6">
        <w:t> </w:t>
      </w:r>
      <w:r w:rsidR="00F21EC6" w:rsidRPr="00F21EC6">
        <w:t>elektronické</w:t>
      </w:r>
      <w:r w:rsidR="00F21EC6">
        <w:t xml:space="preserve"> podobě</w:t>
      </w:r>
      <w:r w:rsidR="00F21EC6" w:rsidRPr="00F21EC6">
        <w:t xml:space="preserve"> ve formátu PDF, kdy na každé faktuře bude podpis odpovědného zaměstnance partnera. Tato forma zajišťuje převoditelnost do čitelné formy a splňuje tak náležitosti ustanovení o účetních záznamech dle ustanovení § 33 zákona číslo 563/1991 Sb. o účetnictví v platném znění</w:t>
      </w:r>
      <w:r w:rsidR="00F21EC6">
        <w:t>.</w:t>
      </w:r>
    </w:p>
    <w:p w14:paraId="01B50B1A" w14:textId="79A2C8EB" w:rsidR="0095062D" w:rsidRDefault="009821E4" w:rsidP="006D10C2">
      <w:pPr>
        <w:numPr>
          <w:ilvl w:val="0"/>
          <w:numId w:val="6"/>
        </w:numPr>
        <w:spacing w:after="257"/>
        <w:ind w:right="47" w:hanging="567"/>
        <w:jc w:val="both"/>
      </w:pPr>
      <w:r>
        <w:t xml:space="preserve">Pokud dojde k ukončení platnosti této smlouvy před uplynutím dohodnuté doby trvání této smlouvy dle čl. VI, odst. 1, </w:t>
      </w:r>
      <w:r w:rsidR="001D02A5">
        <w:t>partner</w:t>
      </w:r>
      <w:r>
        <w:t xml:space="preserve"> je povinen vrátit dodavateli celou částku odměny včetně DPH dle čl. V. odst. 1 této smlouvy, blíže specifikovanou v příloze č. 1. Pokud však </w:t>
      </w:r>
      <w:r w:rsidR="001D02A5">
        <w:t>partner</w:t>
      </w:r>
      <w:r>
        <w:t xml:space="preserve"> po určitou dobu trvání smlouvy plnil všechny povinnosti dle čl. IV. této smlouvy, je povinen vrátit dodavateli jen poměrnou část odměny, určenou dle poměru doby, po kterou </w:t>
      </w:r>
      <w:r w:rsidR="001D02A5">
        <w:t>partner</w:t>
      </w:r>
      <w:r>
        <w:t xml:space="preserve"> plnil všechny povinnosti dle čl. IV. této smlouvy, k době uvedené v čl. VI. odst. 1 této smlouvy.  </w:t>
      </w:r>
      <w:r w:rsidR="001D02A5">
        <w:t>Partner</w:t>
      </w:r>
      <w:r>
        <w:t xml:space="preserve"> je povinen vrátit odměnu či její část ve lhůtě uvedené ve výzvě dodavatele, která nesmí být kratší než </w:t>
      </w:r>
      <w:r w:rsidR="00691C6F">
        <w:t>14</w:t>
      </w:r>
      <w:r>
        <w:t xml:space="preserve"> dní. </w:t>
      </w:r>
      <w:r w:rsidR="001D02A5">
        <w:t>Partner</w:t>
      </w:r>
      <w:r>
        <w:t xml:space="preserve"> současně zmocňuje dodavatele ve smyslu ustanovení § 28 odst. 5 zákona č. 235/2004 Sb., o dani z přidané hodnoty, k vystavení opravných daňových dokladů svým jménem a na svůj účet, a zavazuje se takto vystavené doklady přijmout.</w:t>
      </w:r>
    </w:p>
    <w:p w14:paraId="19778A49" w14:textId="2E945FAD" w:rsidR="0095062D" w:rsidRDefault="009821E4" w:rsidP="006D10C2">
      <w:pPr>
        <w:numPr>
          <w:ilvl w:val="0"/>
          <w:numId w:val="6"/>
        </w:numPr>
        <w:spacing w:after="257"/>
        <w:ind w:right="47" w:hanging="567"/>
        <w:jc w:val="both"/>
      </w:pPr>
      <w:r>
        <w:t xml:space="preserve">V případě prodlení s vrácením odměny je </w:t>
      </w:r>
      <w:r w:rsidR="001D02A5">
        <w:t>partner</w:t>
      </w:r>
      <w:r>
        <w:t xml:space="preserve"> povinen zaplatit dodavateli smluvní pokutu z prodlení ve výši 0,05 % z dlužné částky za každý den z prodlení. Zaplacením smluvní pokuty není dotčen nárok na náhradu vzniklé škody.</w:t>
      </w:r>
      <w:bookmarkStart w:id="0" w:name="_GoBack"/>
      <w:bookmarkEnd w:id="0"/>
    </w:p>
    <w:p w14:paraId="1A00E1F3" w14:textId="40BFC704" w:rsidR="0095062D" w:rsidRDefault="009821E4" w:rsidP="00ED6213">
      <w:pPr>
        <w:numPr>
          <w:ilvl w:val="0"/>
          <w:numId w:val="6"/>
        </w:numPr>
        <w:spacing w:after="240" w:line="230" w:lineRule="auto"/>
        <w:ind w:right="45" w:hanging="567"/>
        <w:jc w:val="both"/>
      </w:pPr>
      <w:r>
        <w:t xml:space="preserve">Smluvní strany se dohodly, že bez předchozího písemného souhlasu statutárního orgánu dodavatele </w:t>
      </w:r>
      <w:r w:rsidR="001D02A5">
        <w:t>partner</w:t>
      </w:r>
      <w:r>
        <w:t xml:space="preserve"> není oprávněn postoupit třetí osobě pohledávky za dodavatelem z této smlouvy. Smluvní strany rovněž vylučují zastavení pohledávek nebo jakékoli jiné jejich použití jako zajištění jiných závazků.</w:t>
      </w:r>
    </w:p>
    <w:p w14:paraId="2EE8E013" w14:textId="4883429D" w:rsidR="0095062D" w:rsidRDefault="00ED6213">
      <w:pPr>
        <w:spacing w:after="0" w:line="265" w:lineRule="auto"/>
        <w:ind w:left="12" w:right="54" w:hanging="10"/>
        <w:jc w:val="center"/>
      </w:pPr>
      <w:r>
        <w:rPr>
          <w:b/>
        </w:rPr>
        <w:t>V</w:t>
      </w:r>
      <w:r w:rsidR="009821E4">
        <w:rPr>
          <w:b/>
        </w:rPr>
        <w:t xml:space="preserve">I. </w:t>
      </w:r>
    </w:p>
    <w:p w14:paraId="36E9069B" w14:textId="77777777" w:rsidR="0095062D" w:rsidRDefault="009821E4" w:rsidP="00ED6213">
      <w:pPr>
        <w:spacing w:after="240" w:line="264" w:lineRule="auto"/>
        <w:ind w:left="11" w:hanging="11"/>
        <w:jc w:val="center"/>
      </w:pPr>
      <w:r>
        <w:rPr>
          <w:b/>
        </w:rPr>
        <w:t>Trvání smlouvy</w:t>
      </w:r>
    </w:p>
    <w:p w14:paraId="24AF29A6" w14:textId="4CC74768" w:rsidR="0095062D" w:rsidRDefault="009821E4" w:rsidP="00DD43EA">
      <w:pPr>
        <w:numPr>
          <w:ilvl w:val="0"/>
          <w:numId w:val="7"/>
        </w:numPr>
        <w:spacing w:after="257"/>
        <w:ind w:right="47" w:hanging="567"/>
        <w:jc w:val="both"/>
      </w:pPr>
      <w:r>
        <w:t xml:space="preserve">Tato smlouva se uzavírá na dobu určitou do </w:t>
      </w:r>
      <w:r w:rsidR="001D02A5">
        <w:rPr>
          <w:b/>
        </w:rPr>
        <w:t>31. 12. 2025.</w:t>
      </w:r>
      <w:r>
        <w:t xml:space="preserve"> Smluvní strany se dohodly, že plnění</w:t>
      </w:r>
      <w:r w:rsidR="006D10C2">
        <w:t xml:space="preserve"> </w:t>
      </w:r>
      <w:r>
        <w:t xml:space="preserve">povinností </w:t>
      </w:r>
      <w:r w:rsidR="001D02A5">
        <w:t>partnera</w:t>
      </w:r>
      <w:r>
        <w:t xml:space="preserve"> dle čl. IV. odst. 1 </w:t>
      </w:r>
      <w:r w:rsidR="006D10C2">
        <w:t xml:space="preserve">této smlouvy bude posuzováno </w:t>
      </w:r>
      <w:r w:rsidR="006D10C2" w:rsidRPr="00B234C7">
        <w:rPr>
          <w:b/>
        </w:rPr>
        <w:t>od</w:t>
      </w:r>
      <w:r w:rsidR="001D02A5" w:rsidRPr="00B234C7">
        <w:rPr>
          <w:b/>
        </w:rPr>
        <w:t xml:space="preserve"> 1. 1. 2022</w:t>
      </w:r>
      <w:r w:rsidR="001D02A5">
        <w:t xml:space="preserve">. </w:t>
      </w:r>
    </w:p>
    <w:p w14:paraId="6EDD87C3" w14:textId="77777777" w:rsidR="0095062D" w:rsidRDefault="009821E4">
      <w:pPr>
        <w:numPr>
          <w:ilvl w:val="0"/>
          <w:numId w:val="7"/>
        </w:numPr>
        <w:spacing w:after="257"/>
        <w:ind w:right="47" w:hanging="567"/>
      </w:pPr>
      <w:r>
        <w:t>Tato smlouva je uzavřena okamžikem podpisu obou smluvních stran. Pokud smluvní stany nejsou přítomny současně, tak je smlouva uzavřena okamžikem připojení podpisu poslední smluvní strany.</w:t>
      </w:r>
    </w:p>
    <w:p w14:paraId="43AE4877" w14:textId="2410347A" w:rsidR="0095062D" w:rsidRDefault="009821E4" w:rsidP="006D10C2">
      <w:pPr>
        <w:numPr>
          <w:ilvl w:val="0"/>
          <w:numId w:val="7"/>
        </w:numPr>
        <w:spacing w:after="221"/>
        <w:ind w:right="47" w:hanging="567"/>
        <w:jc w:val="both"/>
      </w:pPr>
      <w:r>
        <w:t xml:space="preserve">V případě porušení kterékoliv povinnosti </w:t>
      </w:r>
      <w:r w:rsidR="001D02A5">
        <w:t>partnera</w:t>
      </w:r>
      <w:r>
        <w:t xml:space="preserve"> stanovené v článku IV. této smlouvy je dodavatel oprávněn od této smlouvy odstoupit; namísto odstoupení může dodavatel vyzvat </w:t>
      </w:r>
      <w:r w:rsidR="001D02A5">
        <w:t>partnera</w:t>
      </w:r>
      <w:r>
        <w:t xml:space="preserve">, aby příslušnou povinnost splnil v dodatečné lhůtě, kterou k tomu dodavatel stanoví; pokud v takovém případě </w:t>
      </w:r>
      <w:r w:rsidR="001D02A5">
        <w:t>partner</w:t>
      </w:r>
      <w:r>
        <w:t xml:space="preserve"> v dodatečné lhůtě povinnost nesplní, dodavatel může od smlouvy odstoupit. Odstoupením smlouva zaniká s účinností ode dne </w:t>
      </w:r>
      <w:r>
        <w:lastRenderedPageBreak/>
        <w:t xml:space="preserve">doručení odstoupení </w:t>
      </w:r>
      <w:r w:rsidR="001D02A5">
        <w:t>partnerov</w:t>
      </w:r>
      <w:r>
        <w:t xml:space="preserve">i. Současně s odstoupením od smlouvy dodavatel vyzve </w:t>
      </w:r>
      <w:r w:rsidR="001D02A5">
        <w:t>partnera</w:t>
      </w:r>
      <w:r>
        <w:t xml:space="preserve"> k vrácení odměny či její části a stanoví k tomu lhůtu dle čl. V. odst. </w:t>
      </w:r>
      <w:r w:rsidR="00287235">
        <w:t>3</w:t>
      </w:r>
      <w:r>
        <w:t xml:space="preserve"> této smlouvy.</w:t>
      </w:r>
    </w:p>
    <w:p w14:paraId="101EC431" w14:textId="13675527" w:rsidR="0095062D" w:rsidRDefault="009821E4" w:rsidP="00ED6213">
      <w:pPr>
        <w:numPr>
          <w:ilvl w:val="0"/>
          <w:numId w:val="7"/>
        </w:numPr>
        <w:spacing w:after="240" w:line="230" w:lineRule="auto"/>
        <w:ind w:right="45" w:hanging="567"/>
        <w:jc w:val="both"/>
      </w:pPr>
      <w:r>
        <w:t xml:space="preserve">Dodavatel je dále oprávněn tuto smlouvu vypovědět bez udání důvodu s výpovědní dobou </w:t>
      </w:r>
      <w:r w:rsidR="00691C6F">
        <w:t xml:space="preserve">dvou </w:t>
      </w:r>
      <w:r>
        <w:t>měsíc</w:t>
      </w:r>
      <w:r w:rsidR="00691C6F">
        <w:t>ů</w:t>
      </w:r>
      <w:r>
        <w:t xml:space="preserve">, která začíná běžet prvním dnem měsíce následujícího po doručení výpovědi. V případě výpovědi se postupuje </w:t>
      </w:r>
      <w:r w:rsidR="00D845F8">
        <w:t xml:space="preserve">analogicky </w:t>
      </w:r>
      <w:r>
        <w:t xml:space="preserve">podle </w:t>
      </w:r>
      <w:proofErr w:type="spellStart"/>
      <w:r>
        <w:t>ust</w:t>
      </w:r>
      <w:proofErr w:type="spellEnd"/>
      <w:r>
        <w:t xml:space="preserve">. čl. V. odst. </w:t>
      </w:r>
      <w:r w:rsidR="00D845F8">
        <w:t>3</w:t>
      </w:r>
      <w:r>
        <w:t xml:space="preserve"> této smlouvy.</w:t>
      </w:r>
    </w:p>
    <w:p w14:paraId="07593FCE" w14:textId="77777777" w:rsidR="0095062D" w:rsidRDefault="009821E4">
      <w:pPr>
        <w:spacing w:after="0" w:line="265" w:lineRule="auto"/>
        <w:ind w:left="12" w:right="53" w:hanging="10"/>
        <w:jc w:val="center"/>
      </w:pPr>
      <w:r>
        <w:rPr>
          <w:b/>
        </w:rPr>
        <w:t xml:space="preserve">VII. </w:t>
      </w:r>
    </w:p>
    <w:p w14:paraId="05F17790" w14:textId="77777777" w:rsidR="0095062D" w:rsidRDefault="009821E4">
      <w:pPr>
        <w:spacing w:after="220" w:line="265" w:lineRule="auto"/>
        <w:ind w:left="12" w:right="1" w:hanging="10"/>
        <w:jc w:val="center"/>
      </w:pPr>
      <w:r>
        <w:rPr>
          <w:b/>
        </w:rPr>
        <w:t>Závěrečná ustanovení</w:t>
      </w:r>
    </w:p>
    <w:p w14:paraId="1B848BDB" w14:textId="07D95E78" w:rsidR="0095062D" w:rsidRDefault="001D02A5" w:rsidP="006D10C2">
      <w:pPr>
        <w:numPr>
          <w:ilvl w:val="0"/>
          <w:numId w:val="8"/>
        </w:numPr>
        <w:spacing w:after="257"/>
        <w:ind w:right="47" w:hanging="567"/>
        <w:jc w:val="both"/>
      </w:pPr>
      <w:r>
        <w:t>Partner</w:t>
      </w:r>
      <w:r w:rsidR="009821E4">
        <w:t xml:space="preserve"> prohlašuje, že je oprávněn k provozování podnikatelské činnosti a na důkaz toho předkládá příslušná podnikatelská oprávnění.</w:t>
      </w:r>
    </w:p>
    <w:p w14:paraId="1FE011A3" w14:textId="2438E259" w:rsidR="00ED6213" w:rsidRDefault="00ED6213" w:rsidP="00ED6213">
      <w:pPr>
        <w:numPr>
          <w:ilvl w:val="0"/>
          <w:numId w:val="8"/>
        </w:numPr>
        <w:spacing w:after="257"/>
        <w:ind w:right="47" w:hanging="567"/>
        <w:jc w:val="both"/>
      </w:pPr>
      <w:r w:rsidRPr="00ED6213">
        <w:t>Smluvní strany se výslovně dohodly, že místem příslušným k projednání veškerých sporů vyplývajících z této smlouvy bude Okresní soud v Bruntále, pobočka Krnov a tam, kde je dána příslušnost krajských soudů, Krajský soud v Ostravě.</w:t>
      </w:r>
    </w:p>
    <w:p w14:paraId="39818215" w14:textId="77777777" w:rsidR="0095062D" w:rsidRDefault="009821E4" w:rsidP="006D10C2">
      <w:pPr>
        <w:numPr>
          <w:ilvl w:val="0"/>
          <w:numId w:val="8"/>
        </w:numPr>
        <w:spacing w:after="257"/>
        <w:ind w:right="47" w:hanging="567"/>
        <w:jc w:val="both"/>
      </w:pPr>
      <w:r>
        <w:t>Ostatní práva a povinnosti smluvních stran výslovně v této smlouvě neupravené se řídí ustanoveními občanského zákoníku a dalšími obecně platnými právními předpisy.</w:t>
      </w:r>
    </w:p>
    <w:p w14:paraId="38682756" w14:textId="65918A00" w:rsidR="0095062D" w:rsidRDefault="009821E4" w:rsidP="006D10C2">
      <w:pPr>
        <w:numPr>
          <w:ilvl w:val="0"/>
          <w:numId w:val="8"/>
        </w:numPr>
        <w:spacing w:after="0"/>
        <w:ind w:right="47" w:hanging="567"/>
        <w:jc w:val="both"/>
      </w:pPr>
      <w:r>
        <w:t xml:space="preserve">Tato smlouva byla sepsána ve dvou vyhotoveních, dodavatel obdrží jedno vyhotovení a </w:t>
      </w:r>
      <w:r w:rsidR="001D02A5">
        <w:t>partner</w:t>
      </w:r>
      <w:r>
        <w:t xml:space="preserve"> jedno. Smluvní strany sjednávají, že tato smlouva a její přílohy, jakož i její změny a doplnění, musí být uzavřeny</w:t>
      </w:r>
    </w:p>
    <w:p w14:paraId="0EB9E191" w14:textId="029F1177" w:rsidR="0095062D" w:rsidRDefault="009821E4" w:rsidP="006D10C2">
      <w:pPr>
        <w:spacing w:after="257"/>
        <w:ind w:left="567" w:right="47" w:firstLine="0"/>
        <w:jc w:val="both"/>
      </w:pPr>
      <w:r>
        <w:t xml:space="preserve">písemnou formou s vlastnoručním podpisem </w:t>
      </w:r>
      <w:r w:rsidR="001D02A5">
        <w:t>partner</w:t>
      </w:r>
      <w:r>
        <w:t>e, podpis dodavatele může být nahrazen mechanickými prostředky, zejména předtištěným podpisem.</w:t>
      </w:r>
    </w:p>
    <w:p w14:paraId="0C0F2A8E" w14:textId="77777777" w:rsidR="0095062D" w:rsidRDefault="009821E4" w:rsidP="006D10C2">
      <w:pPr>
        <w:numPr>
          <w:ilvl w:val="0"/>
          <w:numId w:val="8"/>
        </w:numPr>
        <w:spacing w:after="257"/>
        <w:ind w:right="47" w:hanging="567"/>
        <w:jc w:val="both"/>
      </w:pPr>
      <w:r>
        <w:t>Smluvní strany souhlasně prohlašují, že tuto smlouvu před jejím podpisem přečetly, ve všem s ní souhlasí a zavazují se ji dodržovat. Zároveň obě strany prohlašují, že smlouvu uzavřely ze své pravé a svobodné vůle, ničím ani nikým neovlivněné a že jim nejsou známy žádné okolnosti, které by mohly ovlivnit hodnověrnost této smlouvy.</w:t>
      </w:r>
    </w:p>
    <w:p w14:paraId="3CE049E0" w14:textId="71482CAA" w:rsidR="0095062D" w:rsidRDefault="009821E4" w:rsidP="006D10C2">
      <w:pPr>
        <w:numPr>
          <w:ilvl w:val="0"/>
          <w:numId w:val="8"/>
        </w:numPr>
        <w:spacing w:after="235"/>
        <w:ind w:right="47" w:hanging="567"/>
        <w:jc w:val="both"/>
      </w:pPr>
      <w:r>
        <w:t>Obě smluvní strany považují obsah této smlouvy, včetně příloh, za důvěrný a zavazují se zachovat o jejím obsahu mlčenlivost vůči třetím osobám. Porušení této povinnosti, stejně jako závažné nebo opakované porušení jiného ujednání obsaženého v této smlouvě, je důvodem k okamžitému odstoupení od této smlouvy ze strany dodavatele. Za porušení mlčenlivosti se nepovažuje poskytnutí informací vyžádaných k tomu oprávněnými orgány</w:t>
      </w:r>
      <w:r w:rsidR="006D10C2">
        <w:t>.</w:t>
      </w:r>
    </w:p>
    <w:p w14:paraId="78E6689F" w14:textId="1AABA98F" w:rsidR="00691C6F" w:rsidRDefault="00691C6F" w:rsidP="00691C6F">
      <w:pPr>
        <w:numPr>
          <w:ilvl w:val="0"/>
          <w:numId w:val="8"/>
        </w:numPr>
        <w:spacing w:after="235"/>
        <w:ind w:right="47" w:hanging="567"/>
        <w:jc w:val="both"/>
      </w:pPr>
      <w:r>
        <w:t xml:space="preserve">Smluvní strany se dohodly, </w:t>
      </w:r>
      <w:r w:rsidRPr="00691C6F">
        <w:t xml:space="preserve">že uveřejnění smlouvy v registru smluv, pokud předmětná smlouva uveřejnění podléhá, zajistí společnost Sportovní a rekreační zařízení města Ostravy, s. r. o. Partner tímto prohlašuje,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uveřejnění prostřednictvím registru </w:t>
      </w:r>
      <w:r>
        <w:t>s</w:t>
      </w:r>
      <w:r w:rsidRPr="00691C6F">
        <w:t>mluv.</w:t>
      </w:r>
    </w:p>
    <w:p w14:paraId="037EEA60" w14:textId="1B90698C" w:rsidR="0095062D" w:rsidRDefault="009821E4">
      <w:pPr>
        <w:spacing w:after="3" w:line="259" w:lineRule="auto"/>
        <w:ind w:left="-5" w:hanging="10"/>
        <w:rPr>
          <w:b/>
        </w:rPr>
      </w:pPr>
      <w:r>
        <w:rPr>
          <w:b/>
        </w:rPr>
        <w:t>Nedílnou součástí této s</w:t>
      </w:r>
      <w:r w:rsidR="001D02A5">
        <w:rPr>
          <w:b/>
        </w:rPr>
        <w:t>mlouvy jsou její přílohy č. 1</w:t>
      </w:r>
      <w:r w:rsidR="00233803">
        <w:rPr>
          <w:b/>
        </w:rPr>
        <w:t xml:space="preserve"> a č. 2</w:t>
      </w:r>
      <w:r w:rsidR="001D02A5">
        <w:rPr>
          <w:b/>
        </w:rPr>
        <w:t xml:space="preserve">. </w:t>
      </w:r>
    </w:p>
    <w:p w14:paraId="036A2041" w14:textId="75B9EE8C" w:rsidR="00ED6213" w:rsidRDefault="00ED6213">
      <w:pPr>
        <w:spacing w:after="3" w:line="259" w:lineRule="auto"/>
        <w:ind w:left="-5" w:hanging="10"/>
        <w:rPr>
          <w:b/>
        </w:rPr>
      </w:pPr>
    </w:p>
    <w:p w14:paraId="79016046" w14:textId="3261893B" w:rsidR="00ED6213" w:rsidRDefault="00ED6213">
      <w:pPr>
        <w:spacing w:after="3" w:line="259" w:lineRule="auto"/>
        <w:ind w:left="-5" w:hanging="10"/>
      </w:pPr>
      <w:r>
        <w:t xml:space="preserve">V Krnově dne </w:t>
      </w:r>
      <w:r w:rsidR="00287235">
        <w:t>23</w:t>
      </w:r>
      <w:r>
        <w:t xml:space="preserve">. </w:t>
      </w:r>
      <w:r w:rsidR="00287235">
        <w:t>11</w:t>
      </w:r>
      <w:r>
        <w:t>. 202</w:t>
      </w:r>
      <w:r w:rsidR="00F21EC6">
        <w:t>1</w:t>
      </w:r>
      <w:r>
        <w:tab/>
      </w:r>
      <w:r>
        <w:tab/>
      </w:r>
      <w:r>
        <w:tab/>
      </w:r>
      <w:r>
        <w:tab/>
        <w:t xml:space="preserve">V Ostravě dne </w:t>
      </w:r>
      <w:r w:rsidR="00287235">
        <w:t>23</w:t>
      </w:r>
      <w:r>
        <w:t xml:space="preserve">. </w:t>
      </w:r>
      <w:r w:rsidR="00287235">
        <w:t>11</w:t>
      </w:r>
      <w:r>
        <w:t>. 202</w:t>
      </w:r>
      <w:r w:rsidR="00F21EC6">
        <w:t>1</w:t>
      </w:r>
    </w:p>
    <w:p w14:paraId="47E32C69" w14:textId="354DFE80" w:rsidR="00ED6213" w:rsidRDefault="00ED6213">
      <w:pPr>
        <w:spacing w:after="3" w:line="259" w:lineRule="auto"/>
        <w:ind w:left="-5" w:hanging="10"/>
      </w:pPr>
    </w:p>
    <w:p w14:paraId="0C293458" w14:textId="28A6AF04" w:rsidR="00ED6213" w:rsidRDefault="00ED6213">
      <w:pPr>
        <w:spacing w:after="3" w:line="259" w:lineRule="auto"/>
        <w:ind w:left="-5" w:hanging="10"/>
      </w:pPr>
    </w:p>
    <w:p w14:paraId="1D94E926" w14:textId="7F8831D4" w:rsidR="00ED6213" w:rsidRDefault="00ED6213">
      <w:pPr>
        <w:spacing w:after="3" w:line="259" w:lineRule="auto"/>
        <w:ind w:left="-5" w:hanging="10"/>
      </w:pPr>
    </w:p>
    <w:p w14:paraId="26EC997D" w14:textId="2A8FCCC6" w:rsidR="00ED6213" w:rsidRDefault="00ED6213">
      <w:pPr>
        <w:spacing w:after="3" w:line="259" w:lineRule="auto"/>
        <w:ind w:left="-5" w:hanging="10"/>
      </w:pPr>
    </w:p>
    <w:p w14:paraId="69AF9EB2" w14:textId="0E3C97D4" w:rsidR="00ED6213" w:rsidRDefault="00ED6213">
      <w:pPr>
        <w:spacing w:after="3" w:line="259" w:lineRule="auto"/>
        <w:ind w:left="-5" w:hanging="10"/>
        <w:rPr>
          <w:b/>
        </w:rPr>
      </w:pPr>
      <w:r>
        <w:t>______________________________________</w:t>
      </w:r>
      <w:r>
        <w:tab/>
      </w:r>
      <w:r>
        <w:tab/>
        <w:t>_________________________________________</w:t>
      </w:r>
      <w:r>
        <w:br/>
      </w:r>
      <w:r>
        <w:rPr>
          <w:b/>
        </w:rPr>
        <w:t xml:space="preserve">Kofola a.s. </w:t>
      </w:r>
      <w:r>
        <w:rPr>
          <w:b/>
        </w:rPr>
        <w:tab/>
      </w:r>
      <w:r>
        <w:rPr>
          <w:b/>
        </w:rPr>
        <w:tab/>
      </w:r>
      <w:r>
        <w:rPr>
          <w:b/>
        </w:rPr>
        <w:tab/>
      </w:r>
      <w:r>
        <w:rPr>
          <w:b/>
        </w:rPr>
        <w:tab/>
      </w:r>
      <w:r>
        <w:rPr>
          <w:b/>
        </w:rPr>
        <w:tab/>
      </w:r>
      <w:r>
        <w:rPr>
          <w:b/>
        </w:rPr>
        <w:tab/>
        <w:t>Sportovní a rekreační zařízení města Ostravy, s.r.o.</w:t>
      </w:r>
    </w:p>
    <w:p w14:paraId="45995584" w14:textId="294D0D44" w:rsidR="00ED6213" w:rsidRPr="00ED6213" w:rsidRDefault="00ED6213">
      <w:pPr>
        <w:spacing w:after="3" w:line="259" w:lineRule="auto"/>
        <w:ind w:left="-5" w:hanging="10"/>
      </w:pPr>
      <w:r w:rsidRPr="00ED6213">
        <w:rPr>
          <w:b/>
        </w:rPr>
        <w:t xml:space="preserve">Ing. Daniel </w:t>
      </w:r>
      <w:proofErr w:type="spellStart"/>
      <w:r w:rsidRPr="00ED6213">
        <w:rPr>
          <w:b/>
        </w:rPr>
        <w:t>Buryš</w:t>
      </w:r>
      <w:proofErr w:type="spellEnd"/>
      <w:r w:rsidRPr="00ED6213">
        <w:rPr>
          <w:b/>
        </w:rPr>
        <w:t>, MBA, Mgr. Jaroslav Vích</w:t>
      </w:r>
      <w:r w:rsidRPr="00ED6213">
        <w:rPr>
          <w:b/>
        </w:rPr>
        <w:tab/>
      </w:r>
      <w:r w:rsidRPr="00ED6213">
        <w:rPr>
          <w:b/>
        </w:rPr>
        <w:tab/>
        <w:t>Ing. Jaroslav Kovář</w:t>
      </w:r>
      <w:r>
        <w:br/>
        <w:t>místopředseda představenstva, člen představenstva</w:t>
      </w:r>
      <w:r>
        <w:tab/>
        <w:t xml:space="preserve">jednatel </w:t>
      </w:r>
    </w:p>
    <w:sectPr w:rsidR="00ED6213" w:rsidRPr="00ED6213" w:rsidSect="00ED6213">
      <w:headerReference w:type="even" r:id="rId7"/>
      <w:headerReference w:type="default" r:id="rId8"/>
      <w:footerReference w:type="even" r:id="rId9"/>
      <w:footerReference w:type="default" r:id="rId10"/>
      <w:headerReference w:type="first" r:id="rId11"/>
      <w:footerReference w:type="first" r:id="rId12"/>
      <w:pgSz w:w="11900" w:h="16840"/>
      <w:pgMar w:top="1418" w:right="845" w:bottom="1418" w:left="851" w:header="709"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3CC56" w14:textId="77777777" w:rsidR="00B60C6A" w:rsidRDefault="00B60C6A">
      <w:pPr>
        <w:spacing w:after="0" w:line="240" w:lineRule="auto"/>
      </w:pPr>
      <w:r>
        <w:separator/>
      </w:r>
    </w:p>
  </w:endnote>
  <w:endnote w:type="continuationSeparator" w:id="0">
    <w:p w14:paraId="5201467F" w14:textId="77777777" w:rsidR="00B60C6A" w:rsidRDefault="00B6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1718" w14:textId="77777777" w:rsidR="00B60C6A" w:rsidRDefault="00B60C6A">
    <w:pPr>
      <w:spacing w:after="8" w:line="259" w:lineRule="auto"/>
      <w:ind w:left="0" w:firstLine="0"/>
    </w:pPr>
    <w:r>
      <w:t xml:space="preserve">Strana </w:t>
    </w:r>
    <w:r>
      <w:fldChar w:fldCharType="begin"/>
    </w:r>
    <w:r>
      <w:instrText xml:space="preserve"> PAGE   \* MERGEFORMAT </w:instrText>
    </w:r>
    <w:r>
      <w:fldChar w:fldCharType="separate"/>
    </w:r>
    <w:r>
      <w:t>1</w:t>
    </w:r>
    <w:r>
      <w:fldChar w:fldCharType="end"/>
    </w:r>
    <w:r>
      <w:t xml:space="preserve">  / </w:t>
    </w:r>
    <w:fldSimple w:instr=" NUMPAGES   \* MERGEFORMAT ">
      <w:r>
        <w:t>5</w:t>
      </w:r>
    </w:fldSimple>
    <w:r>
      <w:t xml:space="preserve"> </w:t>
    </w:r>
  </w:p>
  <w:p w14:paraId="584CC1F1" w14:textId="77777777" w:rsidR="00B60C6A" w:rsidRDefault="00B60C6A">
    <w:pPr>
      <w:spacing w:after="57"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BBF8D47" wp14:editId="1E9B8D6C">
              <wp:simplePos x="0" y="0"/>
              <wp:positionH relativeFrom="page">
                <wp:posOffset>539750</wp:posOffset>
              </wp:positionH>
              <wp:positionV relativeFrom="page">
                <wp:posOffset>10081260</wp:posOffset>
              </wp:positionV>
              <wp:extent cx="6480175" cy="12700"/>
              <wp:effectExtent l="0" t="0" r="0" b="0"/>
              <wp:wrapNone/>
              <wp:docPr id="6557" name="Group 6557"/>
              <wp:cNvGraphicFramePr/>
              <a:graphic xmlns:a="http://schemas.openxmlformats.org/drawingml/2006/main">
                <a:graphicData uri="http://schemas.microsoft.com/office/word/2010/wordprocessingGroup">
                  <wpg:wgp>
                    <wpg:cNvGrpSpPr/>
                    <wpg:grpSpPr>
                      <a:xfrm>
                        <a:off x="0" y="0"/>
                        <a:ext cx="6480175" cy="12700"/>
                        <a:chOff x="0" y="0"/>
                        <a:chExt cx="6480175" cy="12700"/>
                      </a:xfrm>
                    </wpg:grpSpPr>
                    <wps:wsp>
                      <wps:cNvPr id="6558" name="Shape 6558"/>
                      <wps:cNvSpPr/>
                      <wps:spPr>
                        <a:xfrm>
                          <a:off x="0" y="0"/>
                          <a:ext cx="6480175" cy="0"/>
                        </a:xfrm>
                        <a:custGeom>
                          <a:avLst/>
                          <a:gdLst/>
                          <a:ahLst/>
                          <a:cxnLst/>
                          <a:rect l="0" t="0" r="0" b="0"/>
                          <a:pathLst>
                            <a:path w="6480175">
                              <a:moveTo>
                                <a:pt x="0" y="0"/>
                              </a:moveTo>
                              <a:lnTo>
                                <a:pt x="6480175" y="0"/>
                              </a:lnTo>
                            </a:path>
                          </a:pathLst>
                        </a:custGeom>
                        <a:ln w="12700" cap="flat">
                          <a:miter lim="127000"/>
                        </a:ln>
                      </wps:spPr>
                      <wps:style>
                        <a:lnRef idx="1">
                          <a:srgbClr val="FBB9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57" style="width:510.25pt;height:1pt;position:absolute;z-index:18;mso-position-horizontal-relative:page;mso-position-horizontal:absolute;margin-left:42.5pt;mso-position-vertical-relative:page;margin-top:793.8pt;" coordsize="64801,127">
              <v:shape id="Shape 6558" style="position:absolute;width:64801;height:0;left:0;top:0;" coordsize="6480175,0" path="m0,0l6480175,0">
                <v:stroke weight="1pt" endcap="flat" joinstyle="miter" miterlimit="10" on="true" color="#fbb917"/>
                <v:fill on="false" color="#000000" opacity="0"/>
              </v:shape>
            </v:group>
          </w:pict>
        </mc:Fallback>
      </mc:AlternateContent>
    </w:r>
    <w:r>
      <w:t>1100/2018/10024.0</w:t>
    </w:r>
  </w:p>
  <w:p w14:paraId="13B92CAB" w14:textId="77777777" w:rsidR="00B60C6A" w:rsidRDefault="00B60C6A">
    <w:pPr>
      <w:spacing w:after="0" w:line="259" w:lineRule="auto"/>
      <w:ind w:left="58" w:firstLine="0"/>
      <w:jc w:val="center"/>
    </w:pPr>
    <w:r>
      <w:rPr>
        <w:b/>
        <w:color w:val="805817"/>
        <w:sz w:val="14"/>
      </w:rPr>
      <w:t>Kofola a. s.,</w:t>
    </w:r>
    <w:r>
      <w:rPr>
        <w:color w:val="805817"/>
        <w:sz w:val="14"/>
      </w:rPr>
      <w:t xml:space="preserve"> Za Drahou 165/1, 794 01 Krnov-Pod Bezručovým vrchem, Česká republika, T: +420 595 601 111, F: +420 554 618 066, E: info@kofola.cz, </w:t>
    </w:r>
    <w:r>
      <w:rPr>
        <w:b/>
        <w:color w:val="805817"/>
        <w:sz w:val="14"/>
      </w:rPr>
      <w:t>www.firma.kofola.cz</w:t>
    </w:r>
  </w:p>
  <w:p w14:paraId="41F36819" w14:textId="77777777" w:rsidR="00B60C6A" w:rsidRDefault="00B60C6A">
    <w:pPr>
      <w:spacing w:after="0" w:line="259" w:lineRule="auto"/>
      <w:ind w:left="57" w:firstLine="0"/>
      <w:jc w:val="center"/>
    </w:pPr>
    <w:r>
      <w:rPr>
        <w:color w:val="805817"/>
        <w:sz w:val="12"/>
      </w:rPr>
      <w:t>Společnost zapsána v obchodním rejstříku Krajského soudu v Ostravě, oddíl B, vložka 3021, IČ: 27767680, DIČ: CZ27767680, bankovní spojení - Česká spořitelna, a.s.: 2525492/0800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433F" w14:textId="4B1E0E2E" w:rsidR="00B60C6A" w:rsidRDefault="00B60C6A">
    <w:pPr>
      <w:spacing w:after="8" w:line="259" w:lineRule="auto"/>
      <w:ind w:left="0" w:firstLine="0"/>
    </w:pPr>
    <w:r>
      <w:t xml:space="preserve">Strana </w:t>
    </w:r>
    <w:r>
      <w:fldChar w:fldCharType="begin"/>
    </w:r>
    <w:r>
      <w:instrText xml:space="preserve"> PAGE   \* MERGEFORMAT </w:instrText>
    </w:r>
    <w:r>
      <w:fldChar w:fldCharType="separate"/>
    </w:r>
    <w:r w:rsidR="00DD43EA">
      <w:rPr>
        <w:noProof/>
      </w:rPr>
      <w:t>4</w:t>
    </w:r>
    <w:r>
      <w:fldChar w:fldCharType="end"/>
    </w:r>
    <w:r>
      <w:t xml:space="preserve">  / </w:t>
    </w:r>
    <w:r>
      <w:rPr>
        <w:noProof/>
      </w:rPr>
      <w:fldChar w:fldCharType="begin"/>
    </w:r>
    <w:r>
      <w:rPr>
        <w:noProof/>
      </w:rPr>
      <w:instrText xml:space="preserve"> NUMPAGES   \* MERGEFORMAT </w:instrText>
    </w:r>
    <w:r>
      <w:rPr>
        <w:noProof/>
      </w:rPr>
      <w:fldChar w:fldCharType="separate"/>
    </w:r>
    <w:r w:rsidR="00DD43EA">
      <w:rPr>
        <w:noProof/>
      </w:rPr>
      <w:t>4</w:t>
    </w:r>
    <w:r>
      <w:rPr>
        <w:noProof/>
      </w:rPr>
      <w:fldChar w:fldCharType="end"/>
    </w:r>
    <w:r>
      <w:t xml:space="preserve"> </w:t>
    </w:r>
  </w:p>
  <w:p w14:paraId="33B2C3E5" w14:textId="77777777" w:rsidR="00B60C6A" w:rsidRDefault="00B60C6A">
    <w:pPr>
      <w:spacing w:after="8" w:line="259" w:lineRule="auto"/>
      <w:ind w:left="0" w:firstLine="0"/>
    </w:pPr>
  </w:p>
  <w:p w14:paraId="6C11F358" w14:textId="77777777" w:rsidR="00B60C6A" w:rsidRDefault="00B60C6A">
    <w:pPr>
      <w:spacing w:after="57"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08D3DA7" wp14:editId="55830C34">
              <wp:simplePos x="0" y="0"/>
              <wp:positionH relativeFrom="page">
                <wp:posOffset>539750</wp:posOffset>
              </wp:positionH>
              <wp:positionV relativeFrom="page">
                <wp:posOffset>10081260</wp:posOffset>
              </wp:positionV>
              <wp:extent cx="6480175" cy="12700"/>
              <wp:effectExtent l="0" t="0" r="0" b="0"/>
              <wp:wrapNone/>
              <wp:docPr id="6518" name="Group 6518"/>
              <wp:cNvGraphicFramePr/>
              <a:graphic xmlns:a="http://schemas.openxmlformats.org/drawingml/2006/main">
                <a:graphicData uri="http://schemas.microsoft.com/office/word/2010/wordprocessingGroup">
                  <wpg:wgp>
                    <wpg:cNvGrpSpPr/>
                    <wpg:grpSpPr>
                      <a:xfrm>
                        <a:off x="0" y="0"/>
                        <a:ext cx="6480175" cy="12700"/>
                        <a:chOff x="0" y="0"/>
                        <a:chExt cx="6480175" cy="12700"/>
                      </a:xfrm>
                    </wpg:grpSpPr>
                    <wps:wsp>
                      <wps:cNvPr id="6519" name="Shape 6519"/>
                      <wps:cNvSpPr/>
                      <wps:spPr>
                        <a:xfrm>
                          <a:off x="0" y="0"/>
                          <a:ext cx="6480175" cy="0"/>
                        </a:xfrm>
                        <a:custGeom>
                          <a:avLst/>
                          <a:gdLst/>
                          <a:ahLst/>
                          <a:cxnLst/>
                          <a:rect l="0" t="0" r="0" b="0"/>
                          <a:pathLst>
                            <a:path w="6480175">
                              <a:moveTo>
                                <a:pt x="0" y="0"/>
                              </a:moveTo>
                              <a:lnTo>
                                <a:pt x="6480175" y="0"/>
                              </a:lnTo>
                            </a:path>
                          </a:pathLst>
                        </a:custGeom>
                        <a:ln w="12700" cap="flat">
                          <a:miter lim="127000"/>
                        </a:ln>
                      </wps:spPr>
                      <wps:style>
                        <a:lnRef idx="1">
                          <a:srgbClr val="FBB9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18" style="width:510.25pt;height:1pt;position:absolute;z-index:18;mso-position-horizontal-relative:page;mso-position-horizontal:absolute;margin-left:42.5pt;mso-position-vertical-relative:page;margin-top:793.8pt;" coordsize="64801,127">
              <v:shape id="Shape 6519" style="position:absolute;width:64801;height:0;left:0;top:0;" coordsize="6480175,0" path="m0,0l6480175,0">
                <v:stroke weight="1pt" endcap="flat" joinstyle="miter" miterlimit="10" on="true" color="#fbb917"/>
                <v:fill on="false" color="#000000" opacity="0"/>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1EAF" w14:textId="49433593" w:rsidR="00B60C6A" w:rsidRDefault="00B60C6A">
    <w:pPr>
      <w:spacing w:after="8" w:line="259" w:lineRule="auto"/>
      <w:ind w:left="0" w:firstLine="0"/>
    </w:pPr>
    <w:r>
      <w:t xml:space="preserve">Strana </w:t>
    </w:r>
    <w:r>
      <w:fldChar w:fldCharType="begin"/>
    </w:r>
    <w:r>
      <w:instrText xml:space="preserve"> PAGE   \* MERGEFORMAT </w:instrText>
    </w:r>
    <w:r>
      <w:fldChar w:fldCharType="separate"/>
    </w:r>
    <w:r>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r>
      <w:t xml:space="preserve"> </w:t>
    </w:r>
  </w:p>
  <w:p w14:paraId="25431D28" w14:textId="77777777" w:rsidR="00B60C6A" w:rsidRDefault="00B60C6A">
    <w:pPr>
      <w:spacing w:after="8" w:line="259" w:lineRule="auto"/>
      <w:ind w:left="0" w:firstLine="0"/>
    </w:pPr>
  </w:p>
  <w:p w14:paraId="1AC24B7E" w14:textId="77777777" w:rsidR="00B60C6A" w:rsidRDefault="00B60C6A">
    <w:pPr>
      <w:spacing w:after="57"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F780D3F" wp14:editId="5BA0E202">
              <wp:simplePos x="0" y="0"/>
              <wp:positionH relativeFrom="page">
                <wp:posOffset>539750</wp:posOffset>
              </wp:positionH>
              <wp:positionV relativeFrom="page">
                <wp:posOffset>10081260</wp:posOffset>
              </wp:positionV>
              <wp:extent cx="6480175" cy="12700"/>
              <wp:effectExtent l="0" t="0" r="0" b="0"/>
              <wp:wrapNone/>
              <wp:docPr id="6479" name="Group 6479"/>
              <wp:cNvGraphicFramePr/>
              <a:graphic xmlns:a="http://schemas.openxmlformats.org/drawingml/2006/main">
                <a:graphicData uri="http://schemas.microsoft.com/office/word/2010/wordprocessingGroup">
                  <wpg:wgp>
                    <wpg:cNvGrpSpPr/>
                    <wpg:grpSpPr>
                      <a:xfrm>
                        <a:off x="0" y="0"/>
                        <a:ext cx="6480175" cy="12700"/>
                        <a:chOff x="0" y="0"/>
                        <a:chExt cx="6480175" cy="12700"/>
                      </a:xfrm>
                    </wpg:grpSpPr>
                    <wps:wsp>
                      <wps:cNvPr id="6480" name="Shape 6480"/>
                      <wps:cNvSpPr/>
                      <wps:spPr>
                        <a:xfrm>
                          <a:off x="0" y="0"/>
                          <a:ext cx="6480175" cy="0"/>
                        </a:xfrm>
                        <a:custGeom>
                          <a:avLst/>
                          <a:gdLst/>
                          <a:ahLst/>
                          <a:cxnLst/>
                          <a:rect l="0" t="0" r="0" b="0"/>
                          <a:pathLst>
                            <a:path w="6480175">
                              <a:moveTo>
                                <a:pt x="0" y="0"/>
                              </a:moveTo>
                              <a:lnTo>
                                <a:pt x="6480175" y="0"/>
                              </a:lnTo>
                            </a:path>
                          </a:pathLst>
                        </a:custGeom>
                        <a:ln w="12700" cap="flat">
                          <a:miter lim="127000"/>
                        </a:ln>
                      </wps:spPr>
                      <wps:style>
                        <a:lnRef idx="1">
                          <a:srgbClr val="FBB9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79" style="width:510.25pt;height:1pt;position:absolute;z-index:18;mso-position-horizontal-relative:page;mso-position-horizontal:absolute;margin-left:42.5pt;mso-position-vertical-relative:page;margin-top:793.8pt;" coordsize="64801,127">
              <v:shape id="Shape 6480" style="position:absolute;width:64801;height:0;left:0;top:0;" coordsize="6480175,0" path="m0,0l6480175,0">
                <v:stroke weight="1pt" endcap="flat" joinstyle="miter" miterlimit="10" on="true" color="#fbb917"/>
                <v:fill on="false" color="#000000" opacity="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67AD" w14:textId="77777777" w:rsidR="00B60C6A" w:rsidRDefault="00B60C6A">
      <w:pPr>
        <w:spacing w:after="0" w:line="240" w:lineRule="auto"/>
      </w:pPr>
      <w:r>
        <w:separator/>
      </w:r>
    </w:p>
  </w:footnote>
  <w:footnote w:type="continuationSeparator" w:id="0">
    <w:p w14:paraId="0D19C387" w14:textId="77777777" w:rsidR="00B60C6A" w:rsidRDefault="00B6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6134" w14:textId="77777777" w:rsidR="00B60C6A" w:rsidRDefault="00B60C6A">
    <w:pPr>
      <w:spacing w:after="0" w:line="259" w:lineRule="auto"/>
      <w:ind w:left="-850" w:right="456" w:firstLine="0"/>
    </w:pPr>
    <w:r>
      <w:rPr>
        <w:noProof/>
      </w:rPr>
      <w:drawing>
        <wp:anchor distT="0" distB="0" distL="114300" distR="114300" simplePos="0" relativeHeight="251658240" behindDoc="0" locked="0" layoutInCell="1" allowOverlap="0" wp14:anchorId="2A4CDF40" wp14:editId="621D5E82">
          <wp:simplePos x="0" y="0"/>
          <wp:positionH relativeFrom="page">
            <wp:posOffset>5257800</wp:posOffset>
          </wp:positionH>
          <wp:positionV relativeFrom="page">
            <wp:posOffset>534670</wp:posOffset>
          </wp:positionV>
          <wp:extent cx="1471930" cy="494030"/>
          <wp:effectExtent l="0" t="0" r="0" b="0"/>
          <wp:wrapSquare wrapText="bothSides"/>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
                  <a:stretch>
                    <a:fillRect/>
                  </a:stretch>
                </pic:blipFill>
                <pic:spPr>
                  <a:xfrm>
                    <a:off x="0" y="0"/>
                    <a:ext cx="1471930" cy="494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0388" w14:textId="77777777" w:rsidR="00B60C6A" w:rsidRDefault="00B60C6A">
    <w:pPr>
      <w:spacing w:after="0" w:line="259" w:lineRule="auto"/>
      <w:ind w:left="-850" w:right="456"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FABC" w14:textId="77777777" w:rsidR="00B60C6A" w:rsidRDefault="00B60C6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6AE"/>
    <w:multiLevelType w:val="hybridMultilevel"/>
    <w:tmpl w:val="BE22CE62"/>
    <w:lvl w:ilvl="0" w:tplc="D8D03006">
      <w:start w:val="1"/>
      <w:numFmt w:val="decimal"/>
      <w:lvlText w:val="%1."/>
      <w:lvlJc w:val="left"/>
      <w:pPr>
        <w:ind w:left="555" w:hanging="570"/>
      </w:pPr>
      <w:rPr>
        <w:rFonts w:hint="default"/>
        <w:b/>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 w15:restartNumberingAfterBreak="0">
    <w:nsid w:val="061C0D35"/>
    <w:multiLevelType w:val="hybridMultilevel"/>
    <w:tmpl w:val="BEBCE1D0"/>
    <w:lvl w:ilvl="0" w:tplc="A80A1A20">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F0D0C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F0244E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2EBC5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2F8A6A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CEA624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5EC22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ACC39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09477B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EB1566"/>
    <w:multiLevelType w:val="hybridMultilevel"/>
    <w:tmpl w:val="2DCE944C"/>
    <w:lvl w:ilvl="0" w:tplc="A9ACC2C8">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BCE4A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8C4389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FE6BE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BD8425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262DC0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C809D7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32CE8E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CB0318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B72D70"/>
    <w:multiLevelType w:val="hybridMultilevel"/>
    <w:tmpl w:val="A25EA0D2"/>
    <w:lvl w:ilvl="0" w:tplc="2DFC61C0">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522F9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E56625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282FD4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161B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9FE707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25C648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16C8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DB893A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BF2461"/>
    <w:multiLevelType w:val="hybridMultilevel"/>
    <w:tmpl w:val="CCAA47B0"/>
    <w:lvl w:ilvl="0" w:tplc="AF525BDA">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9B6B79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E5C0C2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624ED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DC0458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4FC735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018925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FCD21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E477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740B61"/>
    <w:multiLevelType w:val="hybridMultilevel"/>
    <w:tmpl w:val="54EECAA8"/>
    <w:lvl w:ilvl="0" w:tplc="4E487A60">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A766CA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0F2BD2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B6A3B3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E3CE1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6AFC6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60C276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FAC801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4A47D1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CE5CE0"/>
    <w:multiLevelType w:val="hybridMultilevel"/>
    <w:tmpl w:val="7564EE3A"/>
    <w:lvl w:ilvl="0" w:tplc="E40C48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F8FE86">
      <w:start w:val="14"/>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0B16C">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4437F8">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6E4A08">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22FADA">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F459D8">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A1C0E">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DCF38A">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BE625A"/>
    <w:multiLevelType w:val="hybridMultilevel"/>
    <w:tmpl w:val="A84AB9A6"/>
    <w:lvl w:ilvl="0" w:tplc="B3A08936">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5283DC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90BA2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2AD8A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E8153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7245E0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0EE6C1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4E2A83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A70230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8C49A9"/>
    <w:multiLevelType w:val="hybridMultilevel"/>
    <w:tmpl w:val="1C7637D0"/>
    <w:lvl w:ilvl="0" w:tplc="B0369A84">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B58F5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F639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AB6060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022EC7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54413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48EFAE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618F88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868C3F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19095F"/>
    <w:multiLevelType w:val="hybridMultilevel"/>
    <w:tmpl w:val="50E00DB8"/>
    <w:lvl w:ilvl="0" w:tplc="B144F412">
      <w:start w:val="1"/>
      <w:numFmt w:val="decimal"/>
      <w:lvlText w:val="%1."/>
      <w:lvlJc w:val="left"/>
      <w:pPr>
        <w:ind w:left="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7C2F5B8">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A4FEF0">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3E595A">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C2A736">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A05A3A">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FA1EA2">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F68906">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982034">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9"/>
  </w:num>
  <w:num w:numId="5">
    <w:abstractNumId w:val="6"/>
  </w:num>
  <w:num w:numId="6">
    <w:abstractNumId w:val="5"/>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2D"/>
    <w:rsid w:val="000A12E0"/>
    <w:rsid w:val="00105FF4"/>
    <w:rsid w:val="00124CAB"/>
    <w:rsid w:val="001D02A5"/>
    <w:rsid w:val="00233803"/>
    <w:rsid w:val="00287235"/>
    <w:rsid w:val="004C551A"/>
    <w:rsid w:val="00520CD2"/>
    <w:rsid w:val="005F6126"/>
    <w:rsid w:val="006023BE"/>
    <w:rsid w:val="00691C6F"/>
    <w:rsid w:val="006D10C2"/>
    <w:rsid w:val="006D603F"/>
    <w:rsid w:val="00794668"/>
    <w:rsid w:val="00815D67"/>
    <w:rsid w:val="00877433"/>
    <w:rsid w:val="008A03C6"/>
    <w:rsid w:val="009024BB"/>
    <w:rsid w:val="0095062D"/>
    <w:rsid w:val="00970EC8"/>
    <w:rsid w:val="009821E4"/>
    <w:rsid w:val="009C7397"/>
    <w:rsid w:val="00A12E50"/>
    <w:rsid w:val="00AA3298"/>
    <w:rsid w:val="00AB5A1C"/>
    <w:rsid w:val="00B234C7"/>
    <w:rsid w:val="00B60C6A"/>
    <w:rsid w:val="00C4485B"/>
    <w:rsid w:val="00C5784D"/>
    <w:rsid w:val="00D845F8"/>
    <w:rsid w:val="00DB42D7"/>
    <w:rsid w:val="00DD43EA"/>
    <w:rsid w:val="00DE6B4D"/>
    <w:rsid w:val="00DF7446"/>
    <w:rsid w:val="00E81C96"/>
    <w:rsid w:val="00ED6213"/>
    <w:rsid w:val="00EE7636"/>
    <w:rsid w:val="00F21EC6"/>
    <w:rsid w:val="00F56870"/>
    <w:rsid w:val="00F77742"/>
    <w:rsid w:val="00FC7BA4"/>
    <w:rsid w:val="00FE1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0A91D"/>
  <w15:docId w15:val="{0B84E88F-2B3C-42C9-853B-90978C85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1" w:line="231" w:lineRule="auto"/>
      <w:ind w:left="579" w:hanging="577"/>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446"/>
    <w:pPr>
      <w:spacing w:after="26" w:line="226" w:lineRule="auto"/>
      <w:ind w:left="720"/>
      <w:contextualSpacing/>
    </w:pPr>
  </w:style>
  <w:style w:type="character" w:styleId="Odkaznakoment">
    <w:name w:val="annotation reference"/>
    <w:basedOn w:val="Standardnpsmoodstavce"/>
    <w:uiPriority w:val="99"/>
    <w:semiHidden/>
    <w:unhideWhenUsed/>
    <w:rsid w:val="006D10C2"/>
    <w:rPr>
      <w:sz w:val="16"/>
      <w:szCs w:val="16"/>
    </w:rPr>
  </w:style>
  <w:style w:type="paragraph" w:styleId="Textkomente">
    <w:name w:val="annotation text"/>
    <w:basedOn w:val="Normln"/>
    <w:link w:val="TextkomenteChar"/>
    <w:uiPriority w:val="99"/>
    <w:semiHidden/>
    <w:unhideWhenUsed/>
    <w:rsid w:val="006D10C2"/>
    <w:pPr>
      <w:spacing w:line="240" w:lineRule="auto"/>
    </w:pPr>
    <w:rPr>
      <w:sz w:val="20"/>
      <w:szCs w:val="20"/>
    </w:rPr>
  </w:style>
  <w:style w:type="character" w:customStyle="1" w:styleId="TextkomenteChar">
    <w:name w:val="Text komentáře Char"/>
    <w:basedOn w:val="Standardnpsmoodstavce"/>
    <w:link w:val="Textkomente"/>
    <w:uiPriority w:val="99"/>
    <w:semiHidden/>
    <w:rsid w:val="006D10C2"/>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6D10C2"/>
    <w:rPr>
      <w:b/>
      <w:bCs/>
    </w:rPr>
  </w:style>
  <w:style w:type="character" w:customStyle="1" w:styleId="PedmtkomenteChar">
    <w:name w:val="Předmět komentáře Char"/>
    <w:basedOn w:val="TextkomenteChar"/>
    <w:link w:val="Pedmtkomente"/>
    <w:uiPriority w:val="99"/>
    <w:semiHidden/>
    <w:rsid w:val="006D10C2"/>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6D10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10C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1922</Words>
  <Characters>11342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AVLCKOVA</dc:creator>
  <cp:keywords/>
  <cp:lastModifiedBy>Piperková Simona</cp:lastModifiedBy>
  <cp:revision>5</cp:revision>
  <dcterms:created xsi:type="dcterms:W3CDTF">2021-11-23T09:04:00Z</dcterms:created>
  <dcterms:modified xsi:type="dcterms:W3CDTF">2021-11-25T12:57:00Z</dcterms:modified>
</cp:coreProperties>
</file>