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278" w:rsidRDefault="00233278" w:rsidP="00233278">
      <w:pPr>
        <w:rPr>
          <w:rFonts w:ascii="Calibri" w:eastAsia="Times New Roman" w:hAnsi="Calibri" w:cs="Calibri"/>
          <w:sz w:val="22"/>
          <w:szCs w:val="22"/>
        </w:rPr>
      </w:pPr>
      <w:bookmarkStart w:id="0" w:name="_MailOriginal"/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xxxxx</w:t>
      </w:r>
      <w:proofErr w:type="spellEnd"/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Tuesday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December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21, 2021 8:46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xxxxx</w:t>
      </w:r>
      <w:proofErr w:type="spellEnd"/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Cc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xxxxx</w:t>
      </w:r>
      <w:proofErr w:type="spellEnd"/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Objednávka č: 434/00065293/2021/1/2021 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Importance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High</w:t>
      </w:r>
      <w:proofErr w:type="spellEnd"/>
    </w:p>
    <w:p w:rsidR="00233278" w:rsidRDefault="00233278" w:rsidP="00233278"/>
    <w:p w:rsidR="00233278" w:rsidRDefault="00233278" w:rsidP="00233278">
      <w:pPr>
        <w:rPr>
          <w:b/>
          <w:bCs/>
        </w:rPr>
      </w:pPr>
      <w:r>
        <w:rPr>
          <w:b/>
          <w:bCs/>
        </w:rPr>
        <w:t>Objednávka č: 434/00065293/2021/1/2021                                                         </w:t>
      </w:r>
    </w:p>
    <w:p w:rsidR="00233278" w:rsidRDefault="00233278" w:rsidP="00233278">
      <w:pPr>
        <w:rPr>
          <w:sz w:val="22"/>
          <w:szCs w:val="22"/>
        </w:rPr>
      </w:pPr>
      <w:r>
        <w:t xml:space="preserve">                                                                                                   V Berouně dne 21. 12. 2021 Odběratel:                                                                  Dodavatel: </w:t>
      </w:r>
    </w:p>
    <w:p w:rsidR="00233278" w:rsidRDefault="00233278" w:rsidP="00233278">
      <w:r>
        <w:rPr>
          <w:b/>
          <w:bCs/>
        </w:rPr>
        <w:t xml:space="preserve">Muzeum Českého krasu,                                            POHL </w:t>
      </w:r>
      <w:proofErr w:type="spellStart"/>
      <w:r>
        <w:rPr>
          <w:b/>
          <w:bCs/>
        </w:rPr>
        <w:t>cz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a.s</w:t>
      </w:r>
      <w:proofErr w:type="spellEnd"/>
    </w:p>
    <w:p w:rsidR="00233278" w:rsidRDefault="00233278" w:rsidP="00233278">
      <w:r>
        <w:rPr>
          <w:b/>
          <w:bCs/>
        </w:rPr>
        <w:t xml:space="preserve">příspěvková organizace       </w:t>
      </w:r>
      <w:r>
        <w:t xml:space="preserve">                                         Na Pomezí 2483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233278" w:rsidRDefault="00233278" w:rsidP="00233278">
      <w:r>
        <w:t>Husovo náměstí 87/2                                                    252 63 Roztoky</w:t>
      </w:r>
    </w:p>
    <w:p w:rsidR="00233278" w:rsidRDefault="00233278" w:rsidP="00233278">
      <w:r>
        <w:t xml:space="preserve">266 01 Beroun                                                                                                          </w:t>
      </w:r>
    </w:p>
    <w:p w:rsidR="00233278" w:rsidRDefault="00233278" w:rsidP="00233278">
      <w:r>
        <w:t>Česká republika                                                            </w:t>
      </w:r>
      <w:proofErr w:type="spellStart"/>
      <w:r>
        <w:t>Česká</w:t>
      </w:r>
      <w:proofErr w:type="spellEnd"/>
      <w:r>
        <w:t xml:space="preserve"> republika</w:t>
      </w:r>
    </w:p>
    <w:p w:rsidR="00233278" w:rsidRDefault="00233278" w:rsidP="00233278"/>
    <w:p w:rsidR="00233278" w:rsidRDefault="00233278" w:rsidP="00233278">
      <w:r>
        <w:t>IČ: 00065293                                                             IČ: 25606468</w:t>
      </w:r>
    </w:p>
    <w:p w:rsidR="00233278" w:rsidRDefault="00233278" w:rsidP="00233278">
      <w:r>
        <w:t>DIČ: CZ00065293, nejsme plátci daně                     DIČ: CZ25606468</w:t>
      </w:r>
    </w:p>
    <w:p w:rsidR="00233278" w:rsidRDefault="00233278" w:rsidP="00233278">
      <w:r>
        <w:t>Číslo účtu: 1935131/0100 KB Beroun                      Číslo účtu:</w:t>
      </w:r>
    </w:p>
    <w:p w:rsidR="00233278" w:rsidRDefault="00233278" w:rsidP="00233278">
      <w:pPr>
        <w:rPr>
          <w:b/>
          <w:bCs/>
        </w:rPr>
      </w:pPr>
      <w:r>
        <w:rPr>
          <w:b/>
          <w:bCs/>
        </w:rPr>
        <w:t xml:space="preserve">Způsob úhrady: převodem                                                 </w:t>
      </w:r>
    </w:p>
    <w:p w:rsidR="00233278" w:rsidRDefault="00233278" w:rsidP="00233278"/>
    <w:p w:rsidR="00233278" w:rsidRDefault="00233278" w:rsidP="00233278">
      <w:pPr>
        <w:rPr>
          <w:sz w:val="16"/>
          <w:szCs w:val="16"/>
        </w:rPr>
      </w:pPr>
      <w:r>
        <w:rPr>
          <w:sz w:val="16"/>
          <w:szCs w:val="16"/>
        </w:rPr>
        <w:t xml:space="preserve">Kontakt:                                                                                                 Kontakt: </w:t>
      </w:r>
    </w:p>
    <w:p w:rsidR="00233278" w:rsidRDefault="00233278" w:rsidP="00233278">
      <w:pPr>
        <w:rPr>
          <w:sz w:val="16"/>
          <w:szCs w:val="16"/>
        </w:rPr>
      </w:pPr>
      <w:hyperlink r:id="rId4" w:history="1">
        <w:r>
          <w:rPr>
            <w:rStyle w:val="Hypertextovodkaz"/>
            <w:sz w:val="16"/>
            <w:szCs w:val="16"/>
          </w:rPr>
          <w:t>www.muzeum-beroun.cz</w:t>
        </w:r>
      </w:hyperlink>
      <w:r>
        <w:rPr>
          <w:sz w:val="16"/>
          <w:szCs w:val="16"/>
        </w:rPr>
        <w:t xml:space="preserve">                                                                       </w:t>
      </w:r>
      <w:hyperlink r:id="rId5" w:history="1">
        <w:r>
          <w:rPr>
            <w:rStyle w:val="Hypertextovodkaz"/>
            <w:sz w:val="16"/>
            <w:szCs w:val="16"/>
          </w:rPr>
          <w:t>www.pohl.cz</w:t>
        </w:r>
      </w:hyperlink>
    </w:p>
    <w:p w:rsidR="00233278" w:rsidRDefault="00233278" w:rsidP="00233278">
      <w:pPr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 xml:space="preserve">e-mail:  </w:t>
      </w:r>
      <w:proofErr w:type="spellStart"/>
      <w:r>
        <w:rPr>
          <w:b/>
          <w:bCs/>
          <w:sz w:val="16"/>
          <w:szCs w:val="16"/>
        </w:rPr>
        <w:t>xxxxx</w:t>
      </w:r>
      <w:proofErr w:type="spellEnd"/>
      <w:r>
        <w:rPr>
          <w:b/>
          <w:bCs/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>                                            </w:t>
      </w:r>
      <w:proofErr w:type="spellStart"/>
      <w:r>
        <w:rPr>
          <w:sz w:val="16"/>
          <w:szCs w:val="16"/>
        </w:rPr>
        <w:t>xxxxx</w:t>
      </w:r>
      <w:proofErr w:type="spellEnd"/>
    </w:p>
    <w:p w:rsidR="00233278" w:rsidRDefault="00233278" w:rsidP="00233278">
      <w:pPr>
        <w:rPr>
          <w:sz w:val="16"/>
          <w:szCs w:val="16"/>
        </w:rPr>
      </w:pPr>
      <w:r>
        <w:rPr>
          <w:sz w:val="16"/>
          <w:szCs w:val="16"/>
        </w:rPr>
        <w:t>telefon: xxxxx</w:t>
      </w:r>
      <w:r>
        <w:rPr>
          <w:sz w:val="16"/>
          <w:szCs w:val="16"/>
        </w:rPr>
        <w:t>                                                          </w:t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>                   te</w:t>
      </w:r>
      <w:r>
        <w:rPr>
          <w:sz w:val="16"/>
          <w:szCs w:val="16"/>
        </w:rPr>
        <w:t xml:space="preserve">lefon: </w:t>
      </w:r>
      <w:proofErr w:type="spellStart"/>
      <w:r>
        <w:rPr>
          <w:sz w:val="16"/>
          <w:szCs w:val="16"/>
        </w:rPr>
        <w:t>xxxx</w:t>
      </w:r>
      <w:proofErr w:type="spellEnd"/>
      <w:r>
        <w:rPr>
          <w:sz w:val="16"/>
          <w:szCs w:val="16"/>
        </w:rPr>
        <w:t xml:space="preserve">       </w:t>
      </w:r>
    </w:p>
    <w:p w:rsidR="00233278" w:rsidRDefault="00233278" w:rsidP="00233278">
      <w:pPr>
        <w:rPr>
          <w:sz w:val="16"/>
          <w:szCs w:val="16"/>
        </w:rPr>
      </w:pPr>
      <w:r>
        <w:rPr>
          <w:sz w:val="16"/>
          <w:szCs w:val="16"/>
        </w:rPr>
        <w:t>vyřizuje: Kriegerbecková                                                                   </w:t>
      </w:r>
      <w:r>
        <w:rPr>
          <w:sz w:val="16"/>
          <w:szCs w:val="16"/>
        </w:rPr>
        <w:t xml:space="preserve">    vyřizuje: </w:t>
      </w:r>
      <w:proofErr w:type="spellStart"/>
      <w:r>
        <w:rPr>
          <w:sz w:val="16"/>
          <w:szCs w:val="16"/>
        </w:rPr>
        <w:t>xxxxx</w:t>
      </w:r>
      <w:proofErr w:type="spellEnd"/>
    </w:p>
    <w:p w:rsidR="00233278" w:rsidRDefault="00233278" w:rsidP="00233278">
      <w:pPr>
        <w:rPr>
          <w:sz w:val="22"/>
          <w:szCs w:val="22"/>
        </w:rPr>
      </w:pPr>
    </w:p>
    <w:p w:rsidR="00233278" w:rsidRDefault="00233278" w:rsidP="00233278">
      <w:r>
        <w:rPr>
          <w:rFonts w:ascii="Calibri" w:hAnsi="Calibri" w:cs="Calibri"/>
        </w:rPr>
        <w:t xml:space="preserve">Na základě místního šetření a Vaší cenové nabídky ze dne 21. 12. 2021, s odsouhlasením AD Ing. arch. Jana Čepeláka, </w:t>
      </w:r>
      <w:r>
        <w:rPr>
          <w:rFonts w:ascii="Calibri" w:hAnsi="Calibri" w:cs="Calibri"/>
          <w:b/>
          <w:bCs/>
        </w:rPr>
        <w:t>přiobjednávám vícepráce</w:t>
      </w:r>
      <w:r>
        <w:rPr>
          <w:rFonts w:ascii="Calibri" w:hAnsi="Calibri" w:cs="Calibri"/>
        </w:rPr>
        <w:t xml:space="preserve"> v budově S. K. Neumanna 1141, Beroun: upravení trasy přetlakového potrubí od čerpadla v jímce pod podlahou m. č. 007 tak, aby přímo vyústila do přetlakového potrubí od čerpadla umístěného v jímce v m. č. 005. U tohoto nového napojení bude doinstalována zpětná klapka, která zamezí případnému protékání odpadní vody do šachty  v m. č. 005.</w:t>
      </w:r>
    </w:p>
    <w:p w:rsidR="00233278" w:rsidRDefault="00233278" w:rsidP="00233278">
      <w:pPr>
        <w:rPr>
          <w:rFonts w:ascii="Calibri" w:hAnsi="Calibri" w:cs="Calibri"/>
        </w:rPr>
      </w:pPr>
    </w:p>
    <w:p w:rsidR="00233278" w:rsidRDefault="00233278" w:rsidP="00233278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Cena: 6 580 Kč bez DPH, 7961,80 Kč vč. DPH</w:t>
      </w:r>
    </w:p>
    <w:p w:rsidR="00233278" w:rsidRDefault="00233278" w:rsidP="00233278">
      <w:pPr>
        <w:rPr>
          <w:rFonts w:ascii="Calibri" w:hAnsi="Calibri" w:cs="Calibri"/>
        </w:rPr>
      </w:pPr>
    </w:p>
    <w:p w:rsidR="00233278" w:rsidRDefault="00233278" w:rsidP="00233278">
      <w:pPr>
        <w:rPr>
          <w:rFonts w:ascii="Calibri" w:hAnsi="Calibri" w:cs="Calibri"/>
          <w:sz w:val="22"/>
          <w:szCs w:val="22"/>
          <w:lang w:eastAsia="en-US"/>
        </w:rPr>
      </w:pPr>
      <w:r>
        <w:t>Záruka: 60 měsíců</w:t>
      </w:r>
    </w:p>
    <w:p w:rsidR="00233278" w:rsidRDefault="00233278" w:rsidP="00233278">
      <w:pPr>
        <w:autoSpaceDE w:val="0"/>
        <w:autoSpaceDN w:val="0"/>
        <w:rPr>
          <w:rFonts w:ascii="Tahoma" w:hAnsi="Tahoma" w:cs="Tahoma"/>
          <w:b/>
          <w:bCs/>
          <w:sz w:val="20"/>
          <w:szCs w:val="20"/>
        </w:rPr>
      </w:pPr>
    </w:p>
    <w:p w:rsidR="00233278" w:rsidRDefault="00233278" w:rsidP="00233278">
      <w:pPr>
        <w:autoSpaceDE w:val="0"/>
        <w:autoSpaceDN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Tato objednávka </w:t>
      </w:r>
      <w:r>
        <w:rPr>
          <w:rFonts w:ascii="Tahoma" w:hAnsi="Tahoma" w:cs="Tahoma"/>
          <w:b/>
          <w:bCs/>
          <w:sz w:val="20"/>
          <w:szCs w:val="20"/>
        </w:rPr>
        <w:t>nabývá platnosti a účinnosti dnem uveřejnění v Registru smluv dle zákona č. 340/2015 Sb.,</w:t>
      </w:r>
      <w:r>
        <w:rPr>
          <w:rFonts w:ascii="Tahoma" w:hAnsi="Tahoma" w:cs="Tahoma"/>
          <w:sz w:val="20"/>
          <w:szCs w:val="20"/>
        </w:rPr>
        <w:t xml:space="preserve"> o zvláštních podmínkách účinnosti některých smluv, uveřejňování těchto smluv, v platném znění. Tato povinnost se vztahuje také na případné dodatky této objednávky. Uveřejnění objednávky zajistí Odběratel.</w:t>
      </w:r>
    </w:p>
    <w:p w:rsidR="00233278" w:rsidRDefault="00233278" w:rsidP="00233278">
      <w:pPr>
        <w:autoSpaceDE w:val="0"/>
        <w:autoSpaceDN w:val="0"/>
        <w:rPr>
          <w:rFonts w:ascii="Tahoma" w:hAnsi="Tahoma" w:cs="Tahoma"/>
          <w:b/>
          <w:bCs/>
          <w:sz w:val="20"/>
          <w:szCs w:val="20"/>
        </w:rPr>
      </w:pPr>
    </w:p>
    <w:p w:rsidR="00233278" w:rsidRDefault="00233278" w:rsidP="00233278">
      <w:pPr>
        <w:rPr>
          <w:rFonts w:ascii="Calibri" w:hAnsi="Calibri" w:cs="Calibri"/>
          <w:sz w:val="20"/>
          <w:szCs w:val="20"/>
        </w:rPr>
      </w:pPr>
    </w:p>
    <w:p w:rsidR="00233278" w:rsidRDefault="00233278" w:rsidP="00233278">
      <w:pPr>
        <w:rPr>
          <w:sz w:val="22"/>
          <w:szCs w:val="22"/>
        </w:rPr>
      </w:pPr>
      <w:r>
        <w:t>Děkujeme za spolupráci.</w:t>
      </w:r>
    </w:p>
    <w:p w:rsidR="00233278" w:rsidRDefault="00233278" w:rsidP="00233278"/>
    <w:p w:rsidR="00233278" w:rsidRDefault="00233278" w:rsidP="00233278">
      <w:r>
        <w:t xml:space="preserve">S pozdravem                                                                           </w:t>
      </w:r>
    </w:p>
    <w:p w:rsidR="00233278" w:rsidRDefault="00233278" w:rsidP="00233278">
      <w:r>
        <w:t>RNDr. Karin Kriegerbecková, Ph.D.</w:t>
      </w:r>
      <w:bookmarkStart w:id="1" w:name="_GoBack"/>
      <w:bookmarkEnd w:id="1"/>
      <w:r>
        <w:t>                               </w:t>
      </w:r>
      <w:r>
        <w:t>                   </w:t>
      </w:r>
    </w:p>
    <w:p w:rsidR="00233278" w:rsidRDefault="00233278" w:rsidP="00233278">
      <w:r>
        <w:t>ředitelka Muzea Českého krasu, příspěvkové organizace</w:t>
      </w:r>
    </w:p>
    <w:bookmarkEnd w:id="0"/>
    <w:p w:rsidR="00233278" w:rsidRDefault="00233278" w:rsidP="00233278">
      <w:pPr>
        <w:rPr>
          <w:rFonts w:ascii="Calibri" w:hAnsi="Calibri" w:cs="Calibri"/>
          <w:color w:val="1F497D"/>
          <w:sz w:val="22"/>
          <w:szCs w:val="22"/>
        </w:rPr>
      </w:pPr>
    </w:p>
    <w:p w:rsidR="006E7728" w:rsidRDefault="006E7728"/>
    <w:sectPr w:rsidR="006E7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78"/>
    <w:rsid w:val="00233278"/>
    <w:rsid w:val="006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B37FA-2CBC-43E5-B70F-37EABC7F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27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332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8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hl.cz" TargetMode="External"/><Relationship Id="rId4" Type="http://schemas.openxmlformats.org/officeDocument/2006/relationships/hyperlink" Target="http://www.muzeum-berou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2021-12-21T19:46:00Z</dcterms:created>
  <dcterms:modified xsi:type="dcterms:W3CDTF">2021-12-21T19:50:00Z</dcterms:modified>
</cp:coreProperties>
</file>