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77B6" w14:textId="77777777" w:rsidR="00C96A8F" w:rsidRDefault="00C96A8F" w:rsidP="00E60B4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7355BF0" w14:textId="77777777" w:rsidR="00E64489" w:rsidRPr="001263BB" w:rsidRDefault="00E64489" w:rsidP="00E64489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Dodatek č. 2</w:t>
      </w:r>
    </w:p>
    <w:p w14:paraId="7D46A702" w14:textId="263B218A" w:rsidR="00E64489" w:rsidRPr="001263BB" w:rsidRDefault="00E64489" w:rsidP="00AD544C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ke Smlouvě o zajištění propagace a podpory prodeje ze dne 21.</w:t>
      </w:r>
      <w:r w:rsidR="00686A04">
        <w:rPr>
          <w:rFonts w:ascii="Times New Roman" w:hAnsi="Times New Roman"/>
          <w:b/>
          <w:sz w:val="22"/>
          <w:szCs w:val="22"/>
        </w:rPr>
        <w:t xml:space="preserve"> </w:t>
      </w:r>
      <w:r w:rsidRPr="001263BB">
        <w:rPr>
          <w:rFonts w:ascii="Times New Roman" w:hAnsi="Times New Roman"/>
          <w:b/>
          <w:sz w:val="22"/>
          <w:szCs w:val="22"/>
        </w:rPr>
        <w:t>12.</w:t>
      </w:r>
      <w:r w:rsidR="00686A04">
        <w:rPr>
          <w:rFonts w:ascii="Times New Roman" w:hAnsi="Times New Roman"/>
          <w:b/>
          <w:sz w:val="22"/>
          <w:szCs w:val="22"/>
        </w:rPr>
        <w:t xml:space="preserve"> </w:t>
      </w:r>
      <w:r w:rsidRPr="001263BB">
        <w:rPr>
          <w:rFonts w:ascii="Times New Roman" w:hAnsi="Times New Roman"/>
          <w:b/>
          <w:sz w:val="22"/>
          <w:szCs w:val="22"/>
        </w:rPr>
        <w:t>2017</w:t>
      </w:r>
    </w:p>
    <w:p w14:paraId="1B75982C" w14:textId="77777777" w:rsidR="00E60B4A" w:rsidRPr="001263BB" w:rsidRDefault="00E60B4A" w:rsidP="00AD544C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95B9226" w14:textId="77777777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Smluvní strany:</w:t>
      </w:r>
    </w:p>
    <w:p w14:paraId="19027E32" w14:textId="77777777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0FAFF518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b/>
          <w:color w:val="000000"/>
          <w:kern w:val="0"/>
          <w:sz w:val="22"/>
          <w:szCs w:val="22"/>
          <w:lang w:val="x-none" w:eastAsia="x-none"/>
        </w:rPr>
        <w:t>Pivovary Staropramen s.r.o</w:t>
      </w:r>
      <w:r w:rsidRPr="001263BB">
        <w:rPr>
          <w:rFonts w:ascii="Times New Roman" w:hAnsi="Times New Roman"/>
          <w:b/>
          <w:color w:val="000000"/>
          <w:kern w:val="0"/>
          <w:sz w:val="24"/>
          <w:szCs w:val="24"/>
          <w:lang w:val="x-none" w:eastAsia="x-none"/>
        </w:rPr>
        <w:t>.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 xml:space="preserve">, </w:t>
      </w:r>
    </w:p>
    <w:p w14:paraId="6C5A64A5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se sídlem Nádražní 43/84, 150 00 Praha 5 - Smíchov</w:t>
      </w:r>
    </w:p>
    <w:p w14:paraId="62D4005B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 xml:space="preserve">zapsaná v obchodním rejstříku vedeném Městským soudem v Praze, oddíl C, vložka 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/>
        </w:rPr>
        <w:t>196337</w:t>
      </w:r>
    </w:p>
    <w:p w14:paraId="7A1E8AFB" w14:textId="211DBCB6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zastoupená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eastAsia="x-none"/>
        </w:rPr>
        <w:t xml:space="preserve">: </w:t>
      </w:r>
      <w:bookmarkStart w:id="0" w:name="_Hlk69105897"/>
      <w:r w:rsidR="00E64489" w:rsidRPr="001263BB">
        <w:rPr>
          <w:rStyle w:val="CharStyle13"/>
          <w:rFonts w:ascii="Times New Roman" w:hAnsi="Times New Roman"/>
          <w:sz w:val="22"/>
          <w:szCs w:val="22"/>
        </w:rPr>
        <w:t>Ing. Petr Pokorný, jednatel a Ing. Silvia Miklósová, jednatelka</w:t>
      </w:r>
      <w:bookmarkEnd w:id="0"/>
      <w:r w:rsidR="00E64489" w:rsidRPr="001263BB" w:rsidDel="00B83AF7">
        <w:rPr>
          <w:rFonts w:ascii="Times New Roman" w:hAnsi="Times New Roman"/>
          <w:sz w:val="22"/>
          <w:szCs w:val="22"/>
        </w:rPr>
        <w:t xml:space="preserve"> </w:t>
      </w:r>
    </w:p>
    <w:p w14:paraId="00C6BCEB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 xml:space="preserve">IČ:  24240711; 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eastAsia="x-none"/>
        </w:rPr>
        <w:t xml:space="preserve">DIČ: 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CZ24240711</w:t>
      </w:r>
    </w:p>
    <w:p w14:paraId="634A2F0D" w14:textId="32AF50CA" w:rsidR="0099328E" w:rsidRPr="001263BB" w:rsidRDefault="0099328E" w:rsidP="0099328E">
      <w:pPr>
        <w:widowControl w:val="0"/>
        <w:spacing w:line="240" w:lineRule="auto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 Bankovní spojení: </w:t>
      </w:r>
      <w:r w:rsidR="007D67AE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>XXXXXXXXXX</w:t>
      </w:r>
    </w:p>
    <w:p w14:paraId="2FFC01F5" w14:textId="651E610C" w:rsidR="0099328E" w:rsidRPr="001263BB" w:rsidRDefault="0099328E" w:rsidP="0099328E">
      <w:pPr>
        <w:widowControl w:val="0"/>
        <w:spacing w:line="240" w:lineRule="auto"/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 xml:space="preserve"> Číslo účtu: </w:t>
      </w:r>
      <w:r w:rsidR="007D67AE">
        <w:rPr>
          <w:rFonts w:ascii="Times New Roman" w:hAnsi="Times New Roman"/>
          <w:color w:val="000000"/>
          <w:kern w:val="0"/>
          <w:sz w:val="22"/>
          <w:szCs w:val="22"/>
          <w:lang w:eastAsia="cs-CZ"/>
        </w:rPr>
        <w:t>XXXXXXXXXX</w:t>
      </w:r>
    </w:p>
    <w:p w14:paraId="71E3D916" w14:textId="77777777" w:rsidR="0099328E" w:rsidRPr="001263BB" w:rsidRDefault="0099328E" w:rsidP="0099328E">
      <w:pPr>
        <w:widowControl w:val="0"/>
        <w:spacing w:line="240" w:lineRule="exact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4D0C0CF7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(dále jen „</w:t>
      </w:r>
      <w:r w:rsidRPr="001263BB">
        <w:rPr>
          <w:rFonts w:ascii="Times New Roman" w:hAnsi="Times New Roman"/>
          <w:b/>
          <w:color w:val="000000"/>
          <w:kern w:val="0"/>
          <w:sz w:val="22"/>
          <w:szCs w:val="22"/>
          <w:lang w:val="x-none" w:eastAsia="x-none"/>
        </w:rPr>
        <w:t>Pivovar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")</w:t>
      </w:r>
    </w:p>
    <w:p w14:paraId="625A2FD4" w14:textId="77777777" w:rsidR="0099328E" w:rsidRPr="001263BB" w:rsidRDefault="0099328E" w:rsidP="0099328E">
      <w:pPr>
        <w:widowControl w:val="0"/>
        <w:spacing w:line="240" w:lineRule="exact"/>
        <w:ind w:left="62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</w:p>
    <w:p w14:paraId="38E9B886" w14:textId="77777777" w:rsidR="0099328E" w:rsidRPr="001263BB" w:rsidRDefault="0099328E" w:rsidP="0099328E">
      <w:pPr>
        <w:widowControl w:val="0"/>
        <w:spacing w:line="240" w:lineRule="exact"/>
        <w:ind w:right="360"/>
        <w:rPr>
          <w:rFonts w:ascii="Times New Roman" w:hAnsi="Times New Roman"/>
          <w:color w:val="000000"/>
          <w:kern w:val="0"/>
          <w:sz w:val="22"/>
          <w:szCs w:val="22"/>
          <w:lang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eastAsia="x-none"/>
        </w:rPr>
        <w:t>a</w:t>
      </w:r>
    </w:p>
    <w:p w14:paraId="7958C4B8" w14:textId="77777777" w:rsidR="0099328E" w:rsidRPr="001263BB" w:rsidRDefault="0099328E" w:rsidP="0099328E">
      <w:pPr>
        <w:widowControl w:val="0"/>
        <w:spacing w:line="240" w:lineRule="exact"/>
        <w:ind w:right="360"/>
        <w:rPr>
          <w:rFonts w:ascii="Times New Roman" w:hAnsi="Times New Roman"/>
          <w:color w:val="000000"/>
          <w:kern w:val="0"/>
          <w:sz w:val="22"/>
          <w:szCs w:val="22"/>
          <w:lang w:eastAsia="x-none"/>
        </w:rPr>
      </w:pPr>
    </w:p>
    <w:p w14:paraId="45E5A3B7" w14:textId="77777777" w:rsidR="00E64489" w:rsidRPr="001263BB" w:rsidRDefault="00E64489" w:rsidP="00E64489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Sportovní a rekreační zařízení města Ostravy, s.r.o.</w:t>
      </w:r>
    </w:p>
    <w:p w14:paraId="15C67FB8" w14:textId="77777777" w:rsidR="00E64489" w:rsidRPr="001263BB" w:rsidRDefault="00E64489" w:rsidP="00E64489">
      <w:pPr>
        <w:spacing w:line="240" w:lineRule="auto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se sídlem</w:t>
      </w:r>
      <w:r w:rsidRPr="001263BB">
        <w:rPr>
          <w:rFonts w:ascii="Times New Roman" w:hAnsi="Times New Roman"/>
          <w:sz w:val="22"/>
          <w:szCs w:val="22"/>
          <w:lang w:val="x-none"/>
        </w:rPr>
        <w:t xml:space="preserve">: </w:t>
      </w:r>
      <w:r w:rsidRPr="001263BB">
        <w:rPr>
          <w:rFonts w:ascii="Times New Roman" w:hAnsi="Times New Roman"/>
          <w:sz w:val="22"/>
          <w:szCs w:val="22"/>
        </w:rPr>
        <w:t>Čkalovova 6144/20, Ostrava, PSČ 708 00</w:t>
      </w:r>
    </w:p>
    <w:p w14:paraId="7B1E8052" w14:textId="77777777" w:rsidR="00E64489" w:rsidRPr="001263BB" w:rsidRDefault="00E64489" w:rsidP="00E64489">
      <w:pPr>
        <w:spacing w:line="240" w:lineRule="auto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  <w:lang w:val="x-none"/>
        </w:rPr>
        <w:t xml:space="preserve">IČ: </w:t>
      </w:r>
      <w:r w:rsidRPr="001263BB">
        <w:rPr>
          <w:rFonts w:ascii="Times New Roman" w:hAnsi="Times New Roman"/>
          <w:sz w:val="22"/>
          <w:szCs w:val="22"/>
        </w:rPr>
        <w:t>25385691</w:t>
      </w:r>
      <w:r w:rsidRPr="001263BB">
        <w:rPr>
          <w:rFonts w:ascii="Times New Roman" w:hAnsi="Times New Roman"/>
          <w:sz w:val="22"/>
          <w:szCs w:val="22"/>
          <w:lang w:val="x-none"/>
        </w:rPr>
        <w:t>, DIČ: CZ</w:t>
      </w:r>
      <w:r w:rsidRPr="001263BB">
        <w:rPr>
          <w:rFonts w:ascii="Times New Roman" w:hAnsi="Times New Roman"/>
          <w:sz w:val="22"/>
          <w:szCs w:val="22"/>
        </w:rPr>
        <w:t>25385691</w:t>
      </w:r>
    </w:p>
    <w:p w14:paraId="5C2DB8C2" w14:textId="77777777" w:rsidR="00E64489" w:rsidRPr="001263BB" w:rsidRDefault="00E64489" w:rsidP="00E64489">
      <w:pPr>
        <w:spacing w:line="240" w:lineRule="auto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vedená v obchodním rejstříku Krajského soudu v Ostravě, odd. C, vložka 17345</w:t>
      </w:r>
    </w:p>
    <w:p w14:paraId="6115C4C3" w14:textId="77777777" w:rsidR="00E64489" w:rsidRPr="001263BB" w:rsidRDefault="00E64489" w:rsidP="00E64489">
      <w:pPr>
        <w:spacing w:line="240" w:lineRule="auto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jejímž jménem jedná: Ing. Jaroslav Kovář, jednatel</w:t>
      </w:r>
    </w:p>
    <w:p w14:paraId="66516A0D" w14:textId="77777777" w:rsidR="0099328E" w:rsidRPr="001263BB" w:rsidRDefault="0099328E" w:rsidP="0099328E">
      <w:pPr>
        <w:widowControl w:val="0"/>
        <w:tabs>
          <w:tab w:val="left" w:pos="5249"/>
        </w:tabs>
        <w:spacing w:line="240" w:lineRule="exact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</w:p>
    <w:p w14:paraId="5C5E69D6" w14:textId="77777777" w:rsidR="0099328E" w:rsidRPr="001263BB" w:rsidRDefault="0099328E" w:rsidP="0099328E">
      <w:pPr>
        <w:widowControl w:val="0"/>
        <w:tabs>
          <w:tab w:val="left" w:pos="5249"/>
        </w:tabs>
        <w:spacing w:line="240" w:lineRule="exact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(dále jen „</w:t>
      </w:r>
      <w:r w:rsidRPr="001263BB">
        <w:rPr>
          <w:rFonts w:ascii="Times New Roman" w:hAnsi="Times New Roman"/>
          <w:b/>
          <w:color w:val="000000"/>
          <w:kern w:val="0"/>
          <w:sz w:val="22"/>
          <w:szCs w:val="22"/>
          <w:lang w:val="x-none" w:eastAsia="x-none"/>
        </w:rPr>
        <w:t>Zákazník</w:t>
      </w:r>
      <w:r w:rsidRPr="001263BB"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  <w:t>")</w:t>
      </w:r>
    </w:p>
    <w:p w14:paraId="2D0F0CE9" w14:textId="77777777" w:rsidR="0099328E" w:rsidRPr="001263BB" w:rsidRDefault="0099328E" w:rsidP="0099328E">
      <w:pPr>
        <w:widowControl w:val="0"/>
        <w:tabs>
          <w:tab w:val="left" w:pos="5249"/>
        </w:tabs>
        <w:spacing w:line="240" w:lineRule="exact"/>
        <w:rPr>
          <w:rFonts w:ascii="Times New Roman" w:hAnsi="Times New Roman"/>
          <w:color w:val="000000"/>
          <w:kern w:val="0"/>
          <w:sz w:val="22"/>
          <w:szCs w:val="22"/>
          <w:lang w:val="x-none" w:eastAsia="x-none"/>
        </w:rPr>
      </w:pPr>
    </w:p>
    <w:p w14:paraId="6EE7E0B5" w14:textId="77777777" w:rsidR="00E60B4A" w:rsidRPr="001263BB" w:rsidRDefault="00E60B4A" w:rsidP="00E60B4A">
      <w:pPr>
        <w:rPr>
          <w:rFonts w:ascii="Times New Roman" w:hAnsi="Times New Roman"/>
        </w:rPr>
      </w:pPr>
    </w:p>
    <w:p w14:paraId="50A471DE" w14:textId="77777777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 xml:space="preserve">uzavírají tento </w:t>
      </w:r>
    </w:p>
    <w:p w14:paraId="4FB14410" w14:textId="77777777" w:rsidR="00E60B4A" w:rsidRPr="001263BB" w:rsidRDefault="00E60B4A" w:rsidP="00E60B4A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E8D01A9" w14:textId="080DAEDE" w:rsidR="00E60B4A" w:rsidRPr="001263BB" w:rsidRDefault="00E60B4A" w:rsidP="00E60B4A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 xml:space="preserve">Dodatek č. </w:t>
      </w:r>
      <w:r w:rsidR="00E64489" w:rsidRPr="001263BB">
        <w:rPr>
          <w:rFonts w:ascii="Times New Roman" w:hAnsi="Times New Roman"/>
          <w:b/>
          <w:sz w:val="22"/>
          <w:szCs w:val="22"/>
        </w:rPr>
        <w:t>2</w:t>
      </w:r>
    </w:p>
    <w:p w14:paraId="6285A727" w14:textId="6F0E4069" w:rsidR="00E60B4A" w:rsidRPr="001263BB" w:rsidRDefault="00E60B4A" w:rsidP="00E60B4A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 xml:space="preserve">ke Smlouvě o zajištění propagace a podpory prodeje ze dne </w:t>
      </w:r>
      <w:r w:rsidR="00E64489" w:rsidRPr="001263BB">
        <w:rPr>
          <w:rFonts w:ascii="Times New Roman" w:hAnsi="Times New Roman"/>
          <w:b/>
          <w:sz w:val="22"/>
          <w:szCs w:val="22"/>
        </w:rPr>
        <w:t>21.</w:t>
      </w:r>
      <w:r w:rsidR="006B09E4">
        <w:rPr>
          <w:rFonts w:ascii="Times New Roman" w:hAnsi="Times New Roman"/>
          <w:b/>
          <w:sz w:val="22"/>
          <w:szCs w:val="22"/>
        </w:rPr>
        <w:t xml:space="preserve"> </w:t>
      </w:r>
      <w:r w:rsidR="00E64489" w:rsidRPr="001263BB">
        <w:rPr>
          <w:rFonts w:ascii="Times New Roman" w:hAnsi="Times New Roman"/>
          <w:b/>
          <w:sz w:val="22"/>
          <w:szCs w:val="22"/>
        </w:rPr>
        <w:t>12.</w:t>
      </w:r>
      <w:r w:rsidR="006B09E4">
        <w:rPr>
          <w:rFonts w:ascii="Times New Roman" w:hAnsi="Times New Roman"/>
          <w:b/>
          <w:sz w:val="22"/>
          <w:szCs w:val="22"/>
        </w:rPr>
        <w:t xml:space="preserve"> </w:t>
      </w:r>
      <w:r w:rsidR="00E64489" w:rsidRPr="001263BB">
        <w:rPr>
          <w:rFonts w:ascii="Times New Roman" w:hAnsi="Times New Roman"/>
          <w:b/>
          <w:sz w:val="22"/>
          <w:szCs w:val="22"/>
        </w:rPr>
        <w:t>2017</w:t>
      </w:r>
    </w:p>
    <w:p w14:paraId="3C6A7F8D" w14:textId="74A35EB9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A75D0B9" w14:textId="77777777" w:rsidR="002A5419" w:rsidRPr="001263BB" w:rsidRDefault="002A5419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CAC0BC7" w14:textId="77777777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F4CBD0A" w14:textId="10C2489E" w:rsidR="00E60B4A" w:rsidRPr="001263BB" w:rsidRDefault="00E60B4A" w:rsidP="00E60B4A">
      <w:pPr>
        <w:pStyle w:val="Nadpis4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 xml:space="preserve">I. </w:t>
      </w:r>
      <w:r w:rsidRPr="001263BB">
        <w:rPr>
          <w:rFonts w:ascii="Times New Roman" w:hAnsi="Times New Roman"/>
          <w:sz w:val="22"/>
          <w:szCs w:val="22"/>
        </w:rPr>
        <w:tab/>
        <w:t>Úvodní ustanovení</w:t>
      </w:r>
    </w:p>
    <w:p w14:paraId="4DFD0A1D" w14:textId="77777777" w:rsidR="00E60B4A" w:rsidRPr="001263BB" w:rsidRDefault="00E60B4A" w:rsidP="00E60B4A">
      <w:pPr>
        <w:pStyle w:val="Zkladntextodsazen"/>
        <w:tabs>
          <w:tab w:val="num" w:pos="-993"/>
        </w:tabs>
        <w:ind w:left="0" w:firstLine="0"/>
        <w:rPr>
          <w:sz w:val="22"/>
          <w:szCs w:val="22"/>
        </w:rPr>
      </w:pPr>
    </w:p>
    <w:p w14:paraId="0FDC8B8A" w14:textId="2C399E3E" w:rsidR="000855D3" w:rsidRPr="001263BB" w:rsidRDefault="000855D3" w:rsidP="000855D3">
      <w:pPr>
        <w:pStyle w:val="Zkladntextodsazen"/>
        <w:numPr>
          <w:ilvl w:val="2"/>
          <w:numId w:val="8"/>
        </w:numPr>
        <w:ind w:left="851" w:hanging="851"/>
        <w:rPr>
          <w:sz w:val="22"/>
          <w:szCs w:val="22"/>
        </w:rPr>
      </w:pPr>
      <w:r w:rsidRPr="001263BB">
        <w:rPr>
          <w:sz w:val="22"/>
          <w:szCs w:val="22"/>
        </w:rPr>
        <w:t>Zákazník a Pivovar uzavřeli dne 21.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12.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 xml:space="preserve">2017 </w:t>
      </w:r>
      <w:r w:rsidRPr="001263BB">
        <w:rPr>
          <w:b/>
          <w:sz w:val="22"/>
          <w:szCs w:val="22"/>
        </w:rPr>
        <w:t xml:space="preserve">Smlouvu o zajištění propagace a podpory prodeje </w:t>
      </w:r>
      <w:r w:rsidRPr="001263BB">
        <w:rPr>
          <w:sz w:val="22"/>
          <w:szCs w:val="22"/>
        </w:rPr>
        <w:t>(dále jen „ Smlouva“), která upravuje vzájemnou spolupráci smluvních stran týkající se propagace a prezentace v provozovnách Zákazníka specifikovaných v čl. 2.1. Smlouvy. Doba platnosti smlouvy je sjednána do 31.</w:t>
      </w:r>
      <w:r w:rsidR="006B09E4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12.</w:t>
      </w:r>
      <w:r w:rsidR="006B09E4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2021.</w:t>
      </w:r>
    </w:p>
    <w:p w14:paraId="1D7ABDC0" w14:textId="77777777" w:rsidR="000855D3" w:rsidRPr="001263BB" w:rsidRDefault="000855D3" w:rsidP="001263BB">
      <w:pPr>
        <w:pStyle w:val="Zkladntextodsazen"/>
        <w:ind w:left="0" w:firstLine="0"/>
        <w:rPr>
          <w:sz w:val="22"/>
          <w:szCs w:val="22"/>
        </w:rPr>
      </w:pPr>
    </w:p>
    <w:p w14:paraId="433CF8DC" w14:textId="27165240" w:rsidR="00E64489" w:rsidRPr="001263BB" w:rsidRDefault="00E64489" w:rsidP="00E64489">
      <w:pPr>
        <w:pStyle w:val="Zkladntextodsazen"/>
        <w:numPr>
          <w:ilvl w:val="2"/>
          <w:numId w:val="8"/>
        </w:numPr>
        <w:tabs>
          <w:tab w:val="clear" w:pos="1440"/>
          <w:tab w:val="num" w:pos="-993"/>
        </w:tabs>
        <w:ind w:left="709" w:hanging="709"/>
        <w:rPr>
          <w:sz w:val="22"/>
          <w:szCs w:val="22"/>
        </w:rPr>
      </w:pPr>
      <w:r w:rsidRPr="001263BB">
        <w:rPr>
          <w:sz w:val="22"/>
          <w:szCs w:val="22"/>
        </w:rPr>
        <w:t>Smluvní strany uzavřely dne</w:t>
      </w:r>
      <w:r w:rsidR="006B09E4">
        <w:rPr>
          <w:sz w:val="22"/>
          <w:szCs w:val="22"/>
        </w:rPr>
        <w:t xml:space="preserve"> 12. 12. 2018</w:t>
      </w:r>
      <w:r w:rsidRPr="001263BB">
        <w:rPr>
          <w:sz w:val="22"/>
          <w:szCs w:val="22"/>
        </w:rPr>
        <w:t xml:space="preserve"> Dodatek č. 1 ke Smlouvě, ve kterém sjednaly nárok </w:t>
      </w:r>
      <w:r w:rsidR="000855D3" w:rsidRPr="001263BB">
        <w:rPr>
          <w:sz w:val="22"/>
          <w:szCs w:val="22"/>
        </w:rPr>
        <w:t xml:space="preserve">Zákazníka </w:t>
      </w:r>
      <w:r w:rsidRPr="001263BB">
        <w:rPr>
          <w:sz w:val="22"/>
          <w:szCs w:val="22"/>
        </w:rPr>
        <w:t>na Zvláštní obratový bonus.</w:t>
      </w:r>
    </w:p>
    <w:p w14:paraId="1237B90B" w14:textId="77777777" w:rsidR="000855D3" w:rsidRPr="001263BB" w:rsidRDefault="000855D3" w:rsidP="001263BB">
      <w:pPr>
        <w:pStyle w:val="Odstavecseseznamem"/>
        <w:rPr>
          <w:sz w:val="22"/>
          <w:szCs w:val="22"/>
        </w:rPr>
      </w:pPr>
    </w:p>
    <w:p w14:paraId="245955A7" w14:textId="0BC859CC" w:rsidR="000855D3" w:rsidRDefault="000855D3" w:rsidP="00E64489">
      <w:pPr>
        <w:pStyle w:val="Zkladntextodsazen"/>
        <w:numPr>
          <w:ilvl w:val="2"/>
          <w:numId w:val="8"/>
        </w:numPr>
        <w:tabs>
          <w:tab w:val="clear" w:pos="1440"/>
          <w:tab w:val="num" w:pos="-993"/>
        </w:tabs>
        <w:ind w:left="709" w:hanging="709"/>
        <w:rPr>
          <w:sz w:val="22"/>
          <w:szCs w:val="22"/>
        </w:rPr>
      </w:pPr>
      <w:r w:rsidRPr="001263BB">
        <w:rPr>
          <w:sz w:val="22"/>
          <w:szCs w:val="22"/>
        </w:rPr>
        <w:t>Smluvní strany mají zájem dále spolupracovat a proto mají zájem na prodloužení smluvní spolupráce na další čtyř (4) leté období a za tím účelem uzavírají tento dodatek č. 2 Smlouvy (dále jen „Dodatek č.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2 “), kterým pro období od 1.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1.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2022 do 31.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>12.</w:t>
      </w:r>
      <w:r w:rsidR="00F30418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 xml:space="preserve">2025 upraví následující body Smlouvy – bod 4.2., 5.2. 5.3. 7.4. </w:t>
      </w:r>
      <w:r w:rsidRPr="00E34834">
        <w:rPr>
          <w:sz w:val="22"/>
          <w:szCs w:val="22"/>
        </w:rPr>
        <w:t>pís</w:t>
      </w:r>
      <w:r w:rsidR="00F30418" w:rsidRPr="00E34834">
        <w:rPr>
          <w:sz w:val="22"/>
          <w:szCs w:val="22"/>
        </w:rPr>
        <w:t>m.</w:t>
      </w:r>
      <w:r w:rsidRPr="00E34834">
        <w:rPr>
          <w:sz w:val="22"/>
          <w:szCs w:val="22"/>
        </w:rPr>
        <w:t xml:space="preserve"> </w:t>
      </w:r>
      <w:r w:rsidRPr="001263BB">
        <w:rPr>
          <w:sz w:val="22"/>
          <w:szCs w:val="22"/>
        </w:rPr>
        <w:t xml:space="preserve">c), 9.2. a sjednají exkluzivitu odběrů Výrobků Zákazníkem. </w:t>
      </w:r>
    </w:p>
    <w:p w14:paraId="202997E4" w14:textId="77777777" w:rsidR="005D4957" w:rsidRPr="001263BB" w:rsidRDefault="005D4957" w:rsidP="005D4957">
      <w:pPr>
        <w:pStyle w:val="Zkladntextodsazen"/>
        <w:ind w:left="709" w:firstLine="0"/>
        <w:rPr>
          <w:sz w:val="22"/>
          <w:szCs w:val="22"/>
        </w:rPr>
      </w:pPr>
    </w:p>
    <w:p w14:paraId="7F0CF412" w14:textId="30B19B4E" w:rsidR="00E60B4A" w:rsidRPr="001263BB" w:rsidRDefault="000855D3" w:rsidP="001263BB">
      <w:pPr>
        <w:pStyle w:val="Zkladntextodsazen"/>
        <w:tabs>
          <w:tab w:val="num" w:pos="1440"/>
        </w:tabs>
        <w:rPr>
          <w:sz w:val="22"/>
          <w:szCs w:val="22"/>
        </w:rPr>
      </w:pPr>
      <w:r w:rsidRPr="001263BB">
        <w:rPr>
          <w:sz w:val="22"/>
          <w:szCs w:val="22"/>
        </w:rPr>
        <w:t xml:space="preserve">1.4. </w:t>
      </w:r>
      <w:r w:rsidR="00E60B4A" w:rsidRPr="001263BB">
        <w:rPr>
          <w:sz w:val="22"/>
          <w:szCs w:val="22"/>
        </w:rPr>
        <w:t>Termíny použité v tomto Dodatku č.</w:t>
      </w:r>
      <w:r w:rsidR="006B09E4">
        <w:rPr>
          <w:sz w:val="22"/>
          <w:szCs w:val="22"/>
        </w:rPr>
        <w:t xml:space="preserve"> </w:t>
      </w:r>
      <w:r w:rsidR="00E64489" w:rsidRPr="001263BB">
        <w:rPr>
          <w:sz w:val="22"/>
          <w:szCs w:val="22"/>
        </w:rPr>
        <w:t>2</w:t>
      </w:r>
      <w:r w:rsidR="00E60B4A" w:rsidRPr="001263BB">
        <w:rPr>
          <w:sz w:val="22"/>
          <w:szCs w:val="22"/>
        </w:rPr>
        <w:t>, které nejsou v tomto Dodatku č.</w:t>
      </w:r>
      <w:r w:rsidR="006B09E4">
        <w:rPr>
          <w:sz w:val="22"/>
          <w:szCs w:val="22"/>
        </w:rPr>
        <w:t xml:space="preserve"> </w:t>
      </w:r>
      <w:r w:rsidR="00E64489" w:rsidRPr="001263BB">
        <w:rPr>
          <w:sz w:val="22"/>
          <w:szCs w:val="22"/>
        </w:rPr>
        <w:t>2</w:t>
      </w:r>
      <w:r w:rsidR="00E60B4A" w:rsidRPr="001263BB">
        <w:rPr>
          <w:sz w:val="22"/>
          <w:szCs w:val="22"/>
        </w:rPr>
        <w:t xml:space="preserve"> výslovně definovány, mají význam uvedený a specifikovaný ve Smlouvě.</w:t>
      </w:r>
    </w:p>
    <w:p w14:paraId="2EFC53EF" w14:textId="77777777" w:rsidR="00E60B4A" w:rsidRPr="001263BB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212CBD96" w14:textId="77777777" w:rsidR="00E60B4A" w:rsidRPr="001263BB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56573D10" w14:textId="77777777" w:rsidR="005D4957" w:rsidRDefault="005D4957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67C874DB" w14:textId="77777777" w:rsidR="005D4957" w:rsidRDefault="005D4957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49D6F9CF" w14:textId="77777777" w:rsidR="005D4957" w:rsidRDefault="005D4957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4C71DB17" w14:textId="1037DAF1" w:rsidR="00E60B4A" w:rsidRPr="001263BB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II.</w:t>
      </w:r>
      <w:r w:rsidRPr="001263BB">
        <w:rPr>
          <w:rFonts w:ascii="Times New Roman" w:hAnsi="Times New Roman"/>
          <w:b/>
          <w:sz w:val="22"/>
          <w:szCs w:val="22"/>
        </w:rPr>
        <w:tab/>
        <w:t>Změna Smlouvy</w:t>
      </w:r>
    </w:p>
    <w:p w14:paraId="46EED2A7" w14:textId="77777777" w:rsidR="00E60B4A" w:rsidRPr="001263BB" w:rsidRDefault="00E60B4A" w:rsidP="00E60B4A">
      <w:pPr>
        <w:pStyle w:val="Zhlav"/>
        <w:tabs>
          <w:tab w:val="left" w:pos="708"/>
        </w:tabs>
        <w:spacing w:line="240" w:lineRule="auto"/>
        <w:ind w:left="705" w:hanging="705"/>
        <w:rPr>
          <w:rFonts w:ascii="Times New Roman" w:hAnsi="Times New Roman"/>
          <w:sz w:val="22"/>
          <w:szCs w:val="22"/>
        </w:rPr>
      </w:pPr>
    </w:p>
    <w:p w14:paraId="53142D94" w14:textId="77777777" w:rsidR="00E60B4A" w:rsidRPr="001263BB" w:rsidRDefault="00E60B4A" w:rsidP="00E60B4A">
      <w:pPr>
        <w:pStyle w:val="Body2"/>
        <w:spacing w:after="0"/>
        <w:ind w:left="567" w:hanging="567"/>
        <w:rPr>
          <w:rFonts w:ascii="Times New Roman" w:hAnsi="Times New Roman"/>
        </w:rPr>
      </w:pPr>
    </w:p>
    <w:p w14:paraId="48256999" w14:textId="393EC140" w:rsidR="00E60B4A" w:rsidRPr="001263BB" w:rsidRDefault="00395CFF" w:rsidP="00E60B4A">
      <w:pPr>
        <w:pStyle w:val="Body2"/>
        <w:numPr>
          <w:ilvl w:val="1"/>
          <w:numId w:val="2"/>
        </w:numPr>
        <w:spacing w:after="0"/>
        <w:ind w:left="567" w:hanging="567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 xml:space="preserve">Níže dotčené čl. </w:t>
      </w:r>
      <w:r w:rsidR="00E60B4A" w:rsidRPr="001263BB">
        <w:rPr>
          <w:rFonts w:ascii="Times New Roman" w:hAnsi="Times New Roman"/>
          <w:sz w:val="22"/>
          <w:szCs w:val="22"/>
        </w:rPr>
        <w:t>Smlouv</w:t>
      </w:r>
      <w:r w:rsidR="009A35EB" w:rsidRPr="001263BB">
        <w:rPr>
          <w:rFonts w:ascii="Times New Roman" w:hAnsi="Times New Roman"/>
          <w:sz w:val="22"/>
          <w:szCs w:val="22"/>
        </w:rPr>
        <w:t>y</w:t>
      </w:r>
      <w:r w:rsidR="00E60B4A" w:rsidRPr="001263BB">
        <w:rPr>
          <w:rFonts w:ascii="Times New Roman" w:hAnsi="Times New Roman"/>
          <w:sz w:val="22"/>
          <w:szCs w:val="22"/>
        </w:rPr>
        <w:t xml:space="preserve"> se </w:t>
      </w:r>
      <w:r w:rsidR="000855D3" w:rsidRPr="001263BB">
        <w:rPr>
          <w:rFonts w:ascii="Times New Roman" w:hAnsi="Times New Roman"/>
          <w:sz w:val="22"/>
          <w:szCs w:val="22"/>
        </w:rPr>
        <w:t>pro nové smluvní období jdoucí od 1.</w:t>
      </w:r>
      <w:r w:rsidR="006B09E4">
        <w:rPr>
          <w:rFonts w:ascii="Times New Roman" w:hAnsi="Times New Roman"/>
          <w:sz w:val="22"/>
          <w:szCs w:val="22"/>
        </w:rPr>
        <w:t xml:space="preserve"> </w:t>
      </w:r>
      <w:r w:rsidR="000855D3" w:rsidRPr="001263BB">
        <w:rPr>
          <w:rFonts w:ascii="Times New Roman" w:hAnsi="Times New Roman"/>
          <w:sz w:val="22"/>
          <w:szCs w:val="22"/>
        </w:rPr>
        <w:t>1.</w:t>
      </w:r>
      <w:r w:rsidR="006B09E4">
        <w:rPr>
          <w:rFonts w:ascii="Times New Roman" w:hAnsi="Times New Roman"/>
          <w:sz w:val="22"/>
          <w:szCs w:val="22"/>
        </w:rPr>
        <w:t xml:space="preserve"> </w:t>
      </w:r>
      <w:r w:rsidR="000855D3" w:rsidRPr="001263BB">
        <w:rPr>
          <w:rFonts w:ascii="Times New Roman" w:hAnsi="Times New Roman"/>
          <w:sz w:val="22"/>
          <w:szCs w:val="22"/>
        </w:rPr>
        <w:t>2022 do 31.</w:t>
      </w:r>
      <w:r w:rsidR="006B09E4">
        <w:rPr>
          <w:rFonts w:ascii="Times New Roman" w:hAnsi="Times New Roman"/>
          <w:sz w:val="22"/>
          <w:szCs w:val="22"/>
        </w:rPr>
        <w:t xml:space="preserve"> </w:t>
      </w:r>
      <w:r w:rsidR="000855D3" w:rsidRPr="001263BB">
        <w:rPr>
          <w:rFonts w:ascii="Times New Roman" w:hAnsi="Times New Roman"/>
          <w:sz w:val="22"/>
          <w:szCs w:val="22"/>
        </w:rPr>
        <w:t>12.</w:t>
      </w:r>
      <w:r w:rsidR="006B09E4">
        <w:rPr>
          <w:rFonts w:ascii="Times New Roman" w:hAnsi="Times New Roman"/>
          <w:sz w:val="22"/>
          <w:szCs w:val="22"/>
        </w:rPr>
        <w:t xml:space="preserve"> </w:t>
      </w:r>
      <w:r w:rsidR="000855D3" w:rsidRPr="001263BB">
        <w:rPr>
          <w:rFonts w:ascii="Times New Roman" w:hAnsi="Times New Roman"/>
          <w:sz w:val="22"/>
          <w:szCs w:val="22"/>
        </w:rPr>
        <w:t xml:space="preserve">2025 </w:t>
      </w:r>
      <w:r w:rsidRPr="001263BB">
        <w:rPr>
          <w:rFonts w:ascii="Times New Roman" w:hAnsi="Times New Roman"/>
          <w:sz w:val="22"/>
          <w:szCs w:val="22"/>
        </w:rPr>
        <w:t xml:space="preserve">doplňují nebo </w:t>
      </w:r>
      <w:r w:rsidR="00E60B4A" w:rsidRPr="001263BB">
        <w:rPr>
          <w:rFonts w:ascii="Times New Roman" w:hAnsi="Times New Roman"/>
          <w:sz w:val="22"/>
          <w:szCs w:val="22"/>
        </w:rPr>
        <w:t xml:space="preserve">mění a zní takto: </w:t>
      </w:r>
    </w:p>
    <w:p w14:paraId="5E50DC76" w14:textId="77777777" w:rsidR="0049130A" w:rsidRPr="001263BB" w:rsidRDefault="0049130A" w:rsidP="00C954B8">
      <w:pPr>
        <w:pStyle w:val="Body2"/>
        <w:spacing w:after="0"/>
        <w:ind w:left="567"/>
        <w:rPr>
          <w:rFonts w:ascii="Times New Roman" w:hAnsi="Times New Roman"/>
          <w:sz w:val="22"/>
          <w:szCs w:val="22"/>
        </w:rPr>
      </w:pPr>
    </w:p>
    <w:p w14:paraId="5F267873" w14:textId="33581316" w:rsidR="0049130A" w:rsidRPr="00E34834" w:rsidRDefault="0049130A" w:rsidP="0049130A">
      <w:pPr>
        <w:pStyle w:val="Style12"/>
        <w:shd w:val="clear" w:color="auto" w:fill="auto"/>
        <w:tabs>
          <w:tab w:val="left" w:pos="567"/>
        </w:tabs>
        <w:spacing w:after="131" w:line="245" w:lineRule="exact"/>
        <w:ind w:left="567" w:right="140" w:firstLine="0"/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E34834">
        <w:rPr>
          <w:rFonts w:ascii="Times New Roman" w:hAnsi="Times New Roman" w:cs="Times New Roman"/>
          <w:b/>
          <w:i/>
          <w:sz w:val="22"/>
          <w:szCs w:val="22"/>
        </w:rPr>
        <w:t>4.1.</w:t>
      </w:r>
      <w:r w:rsidRPr="00E34834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E34834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Pivovar poskytne Zákazníkovi za splnění všech jeho povinností, stanovených a sjednaných v čl. 3. této Smlouvy, a za dále sjednaných podmínek, odměnu až do celkové výše </w:t>
      </w:r>
      <w:r w:rsidR="006B09E4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>XXXXXXXXXX</w:t>
      </w:r>
      <w:r w:rsidRPr="00E34834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Kč (slovy: </w:t>
      </w:r>
      <w:r w:rsidR="006B09E4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>XXXXXXXXXX</w:t>
      </w:r>
      <w:r w:rsidRPr="00E34834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>) bez DPH za celou Předpokládanou dobu trvání Smlouvy (dále jen "Odměna").</w:t>
      </w:r>
    </w:p>
    <w:p w14:paraId="61E7CEF5" w14:textId="77777777" w:rsidR="00E60B4A" w:rsidRPr="001263BB" w:rsidRDefault="00E60B4A" w:rsidP="00E60B4A">
      <w:pPr>
        <w:pStyle w:val="Body2"/>
        <w:spacing w:after="0"/>
        <w:ind w:left="567" w:hanging="567"/>
        <w:rPr>
          <w:rStyle w:val="CharStyle13"/>
          <w:rFonts w:ascii="Times New Roman" w:hAnsi="Times New Roman"/>
          <w:color w:val="000000"/>
          <w:sz w:val="22"/>
          <w:szCs w:val="22"/>
        </w:rPr>
      </w:pPr>
    </w:p>
    <w:p w14:paraId="14FB7E86" w14:textId="77777777" w:rsidR="00E60B4A" w:rsidRPr="001263BB" w:rsidRDefault="00E60B4A" w:rsidP="00E60B4A">
      <w:pPr>
        <w:pStyle w:val="Style12"/>
        <w:shd w:val="clear" w:color="auto" w:fill="auto"/>
        <w:tabs>
          <w:tab w:val="left" w:pos="567"/>
        </w:tabs>
        <w:spacing w:after="131" w:line="245" w:lineRule="exact"/>
        <w:ind w:left="567" w:right="140" w:firstLine="0"/>
        <w:rPr>
          <w:rFonts w:ascii="Times New Roman" w:hAnsi="Times New Roman" w:cs="Times New Roman"/>
          <w:b/>
          <w:i/>
        </w:rPr>
      </w:pPr>
      <w:r w:rsidRPr="001263BB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>4.2.</w:t>
      </w:r>
      <w:r w:rsidRPr="001263BB">
        <w:rPr>
          <w:rStyle w:val="CharStyle13"/>
          <w:rFonts w:ascii="Times New Roman" w:hAnsi="Times New Roman" w:cs="Times New Roman"/>
          <w:b/>
          <w:i/>
          <w:color w:val="000000"/>
          <w:sz w:val="22"/>
          <w:szCs w:val="22"/>
        </w:rPr>
        <w:tab/>
        <w:t>Splní-li Zákazník v Posuzovaném období, vedle dalších smluvních povinností, příslušný sjednaný Obrat při odběru Výrobků, vzniká mu nárok na následující částku Odměny (dále také jen „Poměrná část Odměny"):</w:t>
      </w:r>
    </w:p>
    <w:tbl>
      <w:tblPr>
        <w:tblW w:w="8312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4"/>
        <w:gridCol w:w="4038"/>
      </w:tblGrid>
      <w:tr w:rsidR="00282608" w:rsidRPr="001263BB" w14:paraId="1D7E05A6" w14:textId="77777777" w:rsidTr="00142F3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9547" w14:textId="77777777" w:rsidR="00282608" w:rsidRPr="007D67AE" w:rsidRDefault="00282608" w:rsidP="00F30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7AE">
              <w:rPr>
                <w:rFonts w:ascii="Times New Roman" w:hAnsi="Times New Roman"/>
                <w:sz w:val="22"/>
                <w:szCs w:val="22"/>
              </w:rPr>
              <w:t>Posuzované období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9EA" w14:textId="77777777" w:rsidR="00282608" w:rsidRPr="007D67AE" w:rsidRDefault="00282608" w:rsidP="00F30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7AE">
              <w:rPr>
                <w:rFonts w:ascii="Times New Roman" w:hAnsi="Times New Roman"/>
                <w:sz w:val="22"/>
                <w:szCs w:val="22"/>
              </w:rPr>
              <w:t>Obrat v Kč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FDE5" w14:textId="77777777" w:rsidR="00282608" w:rsidRPr="007D67AE" w:rsidRDefault="00282608" w:rsidP="00F30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7AE">
              <w:rPr>
                <w:rFonts w:ascii="Times New Roman" w:hAnsi="Times New Roman"/>
                <w:sz w:val="22"/>
                <w:szCs w:val="22"/>
              </w:rPr>
              <w:t>Poměrná část odměny v Kč (bez DPH)</w:t>
            </w:r>
          </w:p>
        </w:tc>
      </w:tr>
      <w:tr w:rsidR="005D7A49" w:rsidRPr="001263BB" w14:paraId="3AB05A62" w14:textId="77777777" w:rsidTr="00142F36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16A" w14:textId="7BE0B793" w:rsidR="005D7A49" w:rsidRPr="001263BB" w:rsidRDefault="00142F36" w:rsidP="00F16D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>1.1.2022 – 31.12.2022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425" w14:textId="66789444" w:rsidR="005D7A49" w:rsidRPr="001263BB" w:rsidRDefault="00813AA9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5B8D3" w14:textId="3ADCDC2E" w:rsidR="005D7A49" w:rsidRPr="001263BB" w:rsidRDefault="00813AA9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</w:tr>
      <w:tr w:rsidR="00142F36" w:rsidRPr="001263BB" w14:paraId="0457C447" w14:textId="77777777" w:rsidTr="00AD544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260" w14:textId="07805179" w:rsidR="00142F36" w:rsidRPr="001263BB" w:rsidRDefault="00142F36" w:rsidP="00142F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>1.1.2023 – 31.12.2023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5F5E" w14:textId="29A2D0AA" w:rsidR="00142F36" w:rsidRPr="001263BB" w:rsidRDefault="00813AA9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498D4" w14:textId="662BBFEE" w:rsidR="00142F36" w:rsidRPr="001263BB" w:rsidRDefault="00FF4EF3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</w:tr>
      <w:tr w:rsidR="00142F36" w:rsidRPr="001263BB" w14:paraId="688C30FA" w14:textId="77777777" w:rsidTr="00AD544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14E" w14:textId="0A0FB82E" w:rsidR="00142F36" w:rsidRPr="001263BB" w:rsidRDefault="00142F36" w:rsidP="00142F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>1.1.2024 – 31.12.2024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58F0" w14:textId="1BFB9E30" w:rsidR="00142F36" w:rsidRPr="001263BB" w:rsidRDefault="00FF4EF3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2D398" w14:textId="1EF048D1" w:rsidR="00142F36" w:rsidRPr="001263BB" w:rsidRDefault="00E34834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</w:tr>
      <w:tr w:rsidR="00142F36" w:rsidRPr="001263BB" w14:paraId="63B60E4B" w14:textId="77777777" w:rsidTr="00AD544C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0F4" w14:textId="2DF66715" w:rsidR="00142F36" w:rsidRPr="001263BB" w:rsidRDefault="00142F36" w:rsidP="00142F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>1.1.2025 – 31.12.2025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CD53" w14:textId="66272E6C" w:rsidR="00142F36" w:rsidRPr="001263BB" w:rsidRDefault="00FF4EF3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2DD72" w14:textId="082CDB1A" w:rsidR="00142F36" w:rsidRPr="001263BB" w:rsidRDefault="00E34834" w:rsidP="00E348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XXXXX</w:t>
            </w:r>
          </w:p>
        </w:tc>
      </w:tr>
      <w:tr w:rsidR="005D7A49" w:rsidRPr="001263BB" w14:paraId="19834421" w14:textId="77777777" w:rsidTr="00142F36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FB5" w14:textId="775449D1" w:rsidR="005D7A49" w:rsidRPr="001263BB" w:rsidRDefault="00142F36" w:rsidP="00F16D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224" w14:textId="4FB769D7" w:rsidR="005D7A49" w:rsidRPr="001263BB" w:rsidRDefault="00142F36" w:rsidP="005D7A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2AB52" w14:textId="016F0BC3" w:rsidR="005D7A49" w:rsidRPr="001263BB" w:rsidRDefault="00142F36" w:rsidP="005D7A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3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5BD96992" w14:textId="77777777" w:rsidR="00E60B4A" w:rsidRPr="001263BB" w:rsidRDefault="00E60B4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</w:p>
    <w:p w14:paraId="3EB40019" w14:textId="77777777" w:rsidR="0049130A" w:rsidRPr="001263BB" w:rsidRDefault="0049130A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</w:p>
    <w:p w14:paraId="08E93455" w14:textId="7EE98A8B" w:rsidR="00142F36" w:rsidRPr="001263BB" w:rsidRDefault="00142F36" w:rsidP="00AD544C">
      <w:pPr>
        <w:pStyle w:val="Style12"/>
        <w:numPr>
          <w:ilvl w:val="1"/>
          <w:numId w:val="9"/>
        </w:numPr>
        <w:shd w:val="clear" w:color="auto" w:fill="auto"/>
        <w:ind w:left="567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Pokud Zákazník v jakémkoliv Posuzovaném období nesplní alespoň </w:t>
      </w:r>
      <w:r w:rsidR="00E348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XXX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% příslušného Obratu</w:t>
      </w:r>
      <w:r w:rsidR="007D67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je povinen vrátit Pivovaru celou příslušnou sjednanou Poměrnou část odměny</w:t>
      </w:r>
      <w:r w:rsidR="007D67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 to nejpozději do 15-ti  dnů ode dne odeslání oznámení Pivovaru o vyhodnocení posuzovaného období dle čl. 4.</w:t>
      </w:r>
      <w:r w:rsidR="00E348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4. této Smlouvy.</w:t>
      </w:r>
    </w:p>
    <w:p w14:paraId="75894537" w14:textId="77777777" w:rsidR="00142F36" w:rsidRPr="001263BB" w:rsidRDefault="00142F36" w:rsidP="00142F36">
      <w:pPr>
        <w:pStyle w:val="Style12"/>
        <w:shd w:val="clear" w:color="auto" w:fill="auto"/>
        <w:ind w:left="567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E3152DB" w14:textId="6074F8B8" w:rsidR="00142F36" w:rsidRPr="001263BB" w:rsidRDefault="00142F36" w:rsidP="00AD544C">
      <w:pPr>
        <w:pStyle w:val="Style12"/>
        <w:numPr>
          <w:ilvl w:val="1"/>
          <w:numId w:val="9"/>
        </w:numPr>
        <w:shd w:val="clear" w:color="auto" w:fill="auto"/>
        <w:ind w:left="567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Pokud Zákazník v jakémkoliv Posuzovaném období splní rozsah příslušného Obratu v rozmezí </w:t>
      </w:r>
      <w:r w:rsidR="00E348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XXX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% - </w:t>
      </w:r>
      <w:r w:rsidR="00E348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XXX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  <w:r w:rsidR="007D67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je povinen vrátit Pivovaru příslušnou sjednanou Poměrnou část odměny, avšak pouze v rozsahu </w:t>
      </w:r>
      <w:r w:rsidRPr="001263BB">
        <w:rPr>
          <w:rStyle w:val="CharStyle13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tolika procent příslušné Poměrné části Odměny, o kolik procent Zákazník nesplnil sjednaný Obrat</w:t>
      </w:r>
      <w:r w:rsidR="007D67AE">
        <w:rPr>
          <w:rStyle w:val="CharStyle13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,</w:t>
      </w:r>
      <w:r w:rsidRPr="001263BB">
        <w:rPr>
          <w:rStyle w:val="CharStyle13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a to nejpozději do 15-ti dnů ode dne odeslání oznámení Pivovaru o vyhodnocení posuzovaného období dle čl. 4.</w:t>
      </w:r>
      <w:r w:rsidR="00E348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263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4. této Smlouvy.</w:t>
      </w:r>
    </w:p>
    <w:p w14:paraId="057D4E86" w14:textId="77777777" w:rsidR="0089042F" w:rsidRPr="001263BB" w:rsidRDefault="0089042F" w:rsidP="00C954B8">
      <w:pPr>
        <w:pStyle w:val="Zhlav"/>
        <w:tabs>
          <w:tab w:val="left" w:pos="708"/>
        </w:tabs>
        <w:spacing w:line="240" w:lineRule="auto"/>
        <w:ind w:firstLine="567"/>
        <w:jc w:val="left"/>
        <w:rPr>
          <w:rFonts w:ascii="Times New Roman" w:hAnsi="Times New Roman"/>
          <w:b/>
          <w:i/>
          <w:sz w:val="22"/>
          <w:szCs w:val="22"/>
        </w:rPr>
      </w:pPr>
    </w:p>
    <w:p w14:paraId="333A1A2F" w14:textId="474DF932" w:rsidR="0089042F" w:rsidRPr="001263BB" w:rsidRDefault="0089042F" w:rsidP="00142F36">
      <w:pPr>
        <w:pStyle w:val="Zhlav"/>
        <w:tabs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1263BB">
        <w:rPr>
          <w:rFonts w:ascii="Times New Roman" w:hAnsi="Times New Roman"/>
          <w:b/>
          <w:i/>
          <w:sz w:val="22"/>
          <w:szCs w:val="22"/>
        </w:rPr>
        <w:t xml:space="preserve">          </w:t>
      </w:r>
      <w:r w:rsidR="00142F36" w:rsidRPr="001263BB">
        <w:rPr>
          <w:rFonts w:ascii="Times New Roman" w:hAnsi="Times New Roman"/>
          <w:b/>
          <w:i/>
          <w:sz w:val="22"/>
          <w:szCs w:val="22"/>
        </w:rPr>
        <w:t xml:space="preserve">7.4.      c) pokud Zákazník v jakémkoliv Posuzovaném období nesplní alespoň </w:t>
      </w:r>
      <w:r w:rsidR="00E34834">
        <w:rPr>
          <w:rFonts w:ascii="Times New Roman" w:hAnsi="Times New Roman"/>
          <w:b/>
          <w:i/>
          <w:sz w:val="22"/>
          <w:szCs w:val="22"/>
        </w:rPr>
        <w:t>XXX %</w:t>
      </w:r>
      <w:r w:rsidR="00142F36" w:rsidRPr="001263BB">
        <w:rPr>
          <w:rFonts w:ascii="Times New Roman" w:hAnsi="Times New Roman"/>
          <w:b/>
          <w:i/>
          <w:sz w:val="22"/>
          <w:szCs w:val="22"/>
        </w:rPr>
        <w:t xml:space="preserve"> příslušného Obratu,</w:t>
      </w:r>
    </w:p>
    <w:p w14:paraId="383BBEBA" w14:textId="6710AAA7" w:rsidR="00142F36" w:rsidRPr="001263BB" w:rsidRDefault="00142F36" w:rsidP="00142F36">
      <w:pPr>
        <w:pStyle w:val="Zhlav"/>
        <w:tabs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i/>
          <w:sz w:val="22"/>
          <w:szCs w:val="22"/>
        </w:rPr>
      </w:pPr>
    </w:p>
    <w:p w14:paraId="056FB4A5" w14:textId="11F95835" w:rsidR="00142F36" w:rsidRPr="001263BB" w:rsidRDefault="00142F36" w:rsidP="00AD544C">
      <w:pPr>
        <w:pStyle w:val="Zhlav"/>
        <w:tabs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i/>
          <w:sz w:val="22"/>
          <w:szCs w:val="22"/>
          <w:lang w:val="x-none"/>
        </w:rPr>
      </w:pPr>
      <w:r w:rsidRPr="001263BB">
        <w:rPr>
          <w:rFonts w:ascii="Times New Roman" w:hAnsi="Times New Roman"/>
          <w:b/>
          <w:i/>
          <w:sz w:val="22"/>
          <w:szCs w:val="22"/>
        </w:rPr>
        <w:t xml:space="preserve">         9.2        Smlouva je platná dnem jejího podpisu oběma stranami a účinná ode dne 1.</w:t>
      </w:r>
      <w:bookmarkStart w:id="1" w:name="_GoBack"/>
      <w:bookmarkEnd w:id="1"/>
      <w:r w:rsidRPr="001263BB">
        <w:rPr>
          <w:rFonts w:ascii="Times New Roman" w:hAnsi="Times New Roman"/>
          <w:b/>
          <w:i/>
          <w:sz w:val="22"/>
          <w:szCs w:val="22"/>
        </w:rPr>
        <w:t>1.20</w:t>
      </w:r>
      <w:r w:rsidR="008E27F8" w:rsidRPr="001263BB">
        <w:rPr>
          <w:rFonts w:ascii="Times New Roman" w:hAnsi="Times New Roman"/>
          <w:b/>
          <w:i/>
          <w:sz w:val="22"/>
          <w:szCs w:val="22"/>
        </w:rPr>
        <w:t>18, přičemž Dodatkem č.</w:t>
      </w:r>
      <w:r w:rsidR="00E3483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E27F8" w:rsidRPr="001263BB">
        <w:rPr>
          <w:rFonts w:ascii="Times New Roman" w:hAnsi="Times New Roman"/>
          <w:b/>
          <w:i/>
          <w:sz w:val="22"/>
          <w:szCs w:val="22"/>
        </w:rPr>
        <w:t>2 se prodlužuje dohodou stran doba platnosti Smlouvy o další 4 roky až do 31.12.2025, přičemž období sledování obratů Zákazníkem v období od 1.1.2022 až do skončení prodloužené doby platnosti Smlouvy začíná dnem 1.1.2022</w:t>
      </w:r>
      <w:r w:rsidRPr="001263BB">
        <w:rPr>
          <w:rFonts w:ascii="Times New Roman" w:hAnsi="Times New Roman"/>
          <w:b/>
          <w:i/>
          <w:sz w:val="22"/>
          <w:szCs w:val="22"/>
        </w:rPr>
        <w:t>.</w:t>
      </w:r>
    </w:p>
    <w:p w14:paraId="570B5D0E" w14:textId="76B4C2D1" w:rsidR="00C57852" w:rsidRDefault="00C57852" w:rsidP="00F16DA1">
      <w:pPr>
        <w:pStyle w:val="Body2"/>
        <w:rPr>
          <w:rFonts w:ascii="Times New Roman" w:hAnsi="Times New Roman"/>
          <w:sz w:val="22"/>
          <w:szCs w:val="22"/>
        </w:rPr>
      </w:pPr>
    </w:p>
    <w:p w14:paraId="0FA2C696" w14:textId="72A9294D" w:rsidR="005D4957" w:rsidRDefault="005D4957" w:rsidP="00F16DA1">
      <w:pPr>
        <w:pStyle w:val="Body2"/>
        <w:rPr>
          <w:rFonts w:ascii="Times New Roman" w:hAnsi="Times New Roman"/>
          <w:sz w:val="22"/>
          <w:szCs w:val="22"/>
        </w:rPr>
      </w:pPr>
    </w:p>
    <w:p w14:paraId="5EA273BE" w14:textId="193F3B22" w:rsidR="005D4957" w:rsidRDefault="005D4957" w:rsidP="00F16DA1">
      <w:pPr>
        <w:pStyle w:val="Body2"/>
        <w:rPr>
          <w:rFonts w:ascii="Times New Roman" w:hAnsi="Times New Roman"/>
          <w:sz w:val="22"/>
          <w:szCs w:val="22"/>
        </w:rPr>
      </w:pPr>
    </w:p>
    <w:p w14:paraId="29CC4B8A" w14:textId="1D7AABDA" w:rsidR="005D4957" w:rsidRDefault="005D4957" w:rsidP="00F16DA1">
      <w:pPr>
        <w:pStyle w:val="Body2"/>
        <w:rPr>
          <w:rFonts w:ascii="Times New Roman" w:hAnsi="Times New Roman"/>
          <w:sz w:val="22"/>
          <w:szCs w:val="22"/>
        </w:rPr>
      </w:pPr>
    </w:p>
    <w:p w14:paraId="061F7EF3" w14:textId="77777777" w:rsidR="005D4957" w:rsidRPr="001263BB" w:rsidRDefault="005D4957" w:rsidP="00F16DA1">
      <w:pPr>
        <w:pStyle w:val="Body2"/>
        <w:rPr>
          <w:rFonts w:ascii="Times New Roman" w:hAnsi="Times New Roman"/>
          <w:sz w:val="22"/>
          <w:szCs w:val="22"/>
        </w:rPr>
      </w:pPr>
    </w:p>
    <w:p w14:paraId="07A0E4FE" w14:textId="77777777" w:rsidR="00E34834" w:rsidRDefault="00E34834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77B5E85E" w14:textId="369B8743" w:rsidR="00E60B4A" w:rsidRPr="001263BB" w:rsidRDefault="00142F36" w:rsidP="00E60B4A">
      <w:pPr>
        <w:pStyle w:val="Zhlav"/>
        <w:tabs>
          <w:tab w:val="left" w:pos="708"/>
        </w:tabs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III</w:t>
      </w:r>
      <w:r w:rsidR="00E67E3A" w:rsidRPr="001263BB">
        <w:rPr>
          <w:rFonts w:ascii="Times New Roman" w:hAnsi="Times New Roman"/>
          <w:b/>
          <w:sz w:val="22"/>
          <w:szCs w:val="22"/>
        </w:rPr>
        <w:t>.</w:t>
      </w:r>
      <w:r w:rsidR="00E67E3A" w:rsidRPr="001263BB">
        <w:rPr>
          <w:rFonts w:ascii="Times New Roman" w:hAnsi="Times New Roman"/>
          <w:b/>
          <w:sz w:val="22"/>
          <w:szCs w:val="22"/>
        </w:rPr>
        <w:tab/>
      </w:r>
      <w:r w:rsidR="00E60B4A" w:rsidRPr="001263BB">
        <w:rPr>
          <w:rFonts w:ascii="Times New Roman" w:hAnsi="Times New Roman"/>
          <w:b/>
          <w:sz w:val="22"/>
          <w:szCs w:val="22"/>
        </w:rPr>
        <w:t>Závěrečná ustanovení</w:t>
      </w:r>
    </w:p>
    <w:p w14:paraId="18A058F5" w14:textId="77777777" w:rsidR="00E60B4A" w:rsidRPr="001263BB" w:rsidRDefault="00E60B4A" w:rsidP="00E60B4A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A817DC1" w14:textId="38A5F0A0" w:rsidR="00E60B4A" w:rsidRPr="00E34834" w:rsidRDefault="00060C94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E34834">
        <w:rPr>
          <w:rFonts w:ascii="Times New Roman" w:hAnsi="Times New Roman"/>
          <w:sz w:val="22"/>
          <w:szCs w:val="22"/>
        </w:rPr>
        <w:lastRenderedPageBreak/>
        <w:t>3</w:t>
      </w:r>
      <w:r w:rsidR="00E60B4A" w:rsidRPr="00E34834">
        <w:rPr>
          <w:rFonts w:ascii="Times New Roman" w:hAnsi="Times New Roman"/>
          <w:sz w:val="22"/>
          <w:szCs w:val="22"/>
        </w:rPr>
        <w:t>.1</w:t>
      </w:r>
      <w:r w:rsidR="00E60B4A" w:rsidRPr="00E34834">
        <w:rPr>
          <w:rFonts w:ascii="Times New Roman" w:hAnsi="Times New Roman"/>
          <w:sz w:val="22"/>
          <w:szCs w:val="22"/>
        </w:rPr>
        <w:tab/>
        <w:t xml:space="preserve">Zákazník a </w:t>
      </w:r>
      <w:r w:rsidR="00E60B4A" w:rsidRPr="00E34834">
        <w:rPr>
          <w:rStyle w:val="BoldText"/>
          <w:rFonts w:ascii="Times New Roman" w:hAnsi="Times New Roman"/>
          <w:b w:val="0"/>
          <w:sz w:val="22"/>
          <w:szCs w:val="22"/>
        </w:rPr>
        <w:t xml:space="preserve">Pivovar </w:t>
      </w:r>
      <w:r w:rsidR="00E60B4A" w:rsidRPr="00E34834">
        <w:rPr>
          <w:rFonts w:ascii="Times New Roman" w:hAnsi="Times New Roman"/>
          <w:sz w:val="22"/>
          <w:szCs w:val="22"/>
        </w:rPr>
        <w:t xml:space="preserve">dále prohlašují, že všechna ostatní ustanovení Smlouvy zůstávají tímto Dodatkem č. 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 xml:space="preserve"> nedotčena a jsou stále účinná. Tento Dodatek č. 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 xml:space="preserve"> tvoří nedílnou součást Smlouvy a veškeré odkazy na Smlouvu zahrnují i tento Dodatek č. 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>.</w:t>
      </w:r>
    </w:p>
    <w:p w14:paraId="34C22B48" w14:textId="77777777" w:rsidR="00E60B4A" w:rsidRPr="00E34834" w:rsidRDefault="00E60B4A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</w:p>
    <w:p w14:paraId="18033EA7" w14:textId="510CFDD2" w:rsidR="00E60B4A" w:rsidRPr="00E34834" w:rsidRDefault="00060C94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E34834">
        <w:rPr>
          <w:rFonts w:ascii="Times New Roman" w:hAnsi="Times New Roman"/>
          <w:sz w:val="22"/>
          <w:szCs w:val="22"/>
        </w:rPr>
        <w:t>3</w:t>
      </w:r>
      <w:r w:rsidR="00E60B4A" w:rsidRPr="00E34834">
        <w:rPr>
          <w:rFonts w:ascii="Times New Roman" w:hAnsi="Times New Roman"/>
          <w:sz w:val="22"/>
          <w:szCs w:val="22"/>
        </w:rPr>
        <w:t>.2</w:t>
      </w:r>
      <w:r w:rsidR="00E60B4A" w:rsidRPr="00E34834">
        <w:rPr>
          <w:rFonts w:ascii="Times New Roman" w:hAnsi="Times New Roman"/>
          <w:sz w:val="22"/>
          <w:szCs w:val="22"/>
        </w:rPr>
        <w:tab/>
        <w:t>Tento Dodatek č.</w:t>
      </w:r>
      <w:r w:rsidR="00142F36" w:rsidRPr="00E34834">
        <w:rPr>
          <w:rFonts w:ascii="Times New Roman" w:hAnsi="Times New Roman"/>
          <w:sz w:val="22"/>
          <w:szCs w:val="22"/>
        </w:rPr>
        <w:t xml:space="preserve"> 2</w:t>
      </w:r>
      <w:r w:rsidR="00E60B4A" w:rsidRPr="00E34834">
        <w:rPr>
          <w:rFonts w:ascii="Times New Roman" w:hAnsi="Times New Roman"/>
          <w:sz w:val="22"/>
          <w:szCs w:val="22"/>
        </w:rPr>
        <w:t xml:space="preserve"> smlouvy nabývá platnosti a účinnosti dnem jeho podpisu oběma smluvními stranami. </w:t>
      </w:r>
    </w:p>
    <w:p w14:paraId="4F8749CF" w14:textId="77777777" w:rsidR="00E60B4A" w:rsidRPr="00E34834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4276C6F" w14:textId="7A723701" w:rsidR="00E60B4A" w:rsidRPr="00E34834" w:rsidRDefault="00060C94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E34834">
        <w:rPr>
          <w:rFonts w:ascii="Times New Roman" w:hAnsi="Times New Roman"/>
          <w:sz w:val="22"/>
          <w:szCs w:val="22"/>
        </w:rPr>
        <w:t>3</w:t>
      </w:r>
      <w:r w:rsidR="00E60B4A" w:rsidRPr="00E34834">
        <w:rPr>
          <w:rFonts w:ascii="Times New Roman" w:hAnsi="Times New Roman"/>
          <w:sz w:val="22"/>
          <w:szCs w:val="22"/>
        </w:rPr>
        <w:t>.3</w:t>
      </w:r>
      <w:r w:rsidR="00E60B4A" w:rsidRPr="00E34834">
        <w:rPr>
          <w:rFonts w:ascii="Times New Roman" w:hAnsi="Times New Roman"/>
          <w:sz w:val="22"/>
          <w:szCs w:val="22"/>
        </w:rPr>
        <w:tab/>
        <w:t xml:space="preserve">Jakékoli změny Smlouvy vč. tohoto Dodatku č. 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 xml:space="preserve"> je možné provést pouze písemnou formou na základě dohody obou smluvních stran.</w:t>
      </w:r>
    </w:p>
    <w:p w14:paraId="477796D2" w14:textId="77777777" w:rsidR="00E60B4A" w:rsidRPr="00E34834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1E1CE7B" w14:textId="0AB519C7" w:rsidR="00E60B4A" w:rsidRPr="00E34834" w:rsidRDefault="00060C94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E34834">
        <w:rPr>
          <w:rFonts w:ascii="Times New Roman" w:hAnsi="Times New Roman"/>
          <w:sz w:val="22"/>
          <w:szCs w:val="22"/>
        </w:rPr>
        <w:t>3</w:t>
      </w:r>
      <w:r w:rsidR="00E60B4A" w:rsidRPr="00E34834">
        <w:rPr>
          <w:rFonts w:ascii="Times New Roman" w:hAnsi="Times New Roman"/>
          <w:sz w:val="22"/>
          <w:szCs w:val="22"/>
        </w:rPr>
        <w:t>.4</w:t>
      </w:r>
      <w:r w:rsidR="00E60B4A" w:rsidRPr="00E34834">
        <w:rPr>
          <w:rFonts w:ascii="Times New Roman" w:hAnsi="Times New Roman"/>
          <w:sz w:val="22"/>
          <w:szCs w:val="22"/>
        </w:rPr>
        <w:tab/>
        <w:t xml:space="preserve">Tento Dodatek č. 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 xml:space="preserve"> je vyhotoven ve </w:t>
      </w:r>
      <w:r w:rsidR="00142F36" w:rsidRPr="00E34834">
        <w:rPr>
          <w:rFonts w:ascii="Times New Roman" w:hAnsi="Times New Roman"/>
          <w:sz w:val="22"/>
          <w:szCs w:val="22"/>
        </w:rPr>
        <w:t xml:space="preserve">dvou </w:t>
      </w:r>
      <w:r w:rsidR="00E60B4A" w:rsidRPr="00E34834">
        <w:rPr>
          <w:rFonts w:ascii="Times New Roman" w:hAnsi="Times New Roman"/>
          <w:sz w:val="22"/>
          <w:szCs w:val="22"/>
        </w:rPr>
        <w:t>(</w:t>
      </w:r>
      <w:r w:rsidR="00142F36" w:rsidRPr="00E34834">
        <w:rPr>
          <w:rFonts w:ascii="Times New Roman" w:hAnsi="Times New Roman"/>
          <w:sz w:val="22"/>
          <w:szCs w:val="22"/>
        </w:rPr>
        <w:t>2</w:t>
      </w:r>
      <w:r w:rsidR="00E60B4A" w:rsidRPr="00E34834">
        <w:rPr>
          <w:rFonts w:ascii="Times New Roman" w:hAnsi="Times New Roman"/>
          <w:sz w:val="22"/>
          <w:szCs w:val="22"/>
        </w:rPr>
        <w:t xml:space="preserve">) stejnopisech, z nichž </w:t>
      </w:r>
      <w:r w:rsidR="00CD17C3" w:rsidRPr="00E34834">
        <w:rPr>
          <w:rFonts w:ascii="Times New Roman" w:hAnsi="Times New Roman"/>
          <w:sz w:val="22"/>
          <w:szCs w:val="22"/>
        </w:rPr>
        <w:t xml:space="preserve">jeden </w:t>
      </w:r>
      <w:r w:rsidR="00E60B4A" w:rsidRPr="00E34834">
        <w:rPr>
          <w:rFonts w:ascii="Times New Roman" w:hAnsi="Times New Roman"/>
          <w:sz w:val="22"/>
          <w:szCs w:val="22"/>
        </w:rPr>
        <w:t>obdrží Pivovar Staropramen</w:t>
      </w:r>
      <w:r w:rsidR="00142F36" w:rsidRPr="00E34834">
        <w:rPr>
          <w:rFonts w:ascii="Times New Roman" w:hAnsi="Times New Roman"/>
          <w:sz w:val="22"/>
          <w:szCs w:val="22"/>
        </w:rPr>
        <w:t xml:space="preserve"> a</w:t>
      </w:r>
      <w:r w:rsidR="00E60B4A" w:rsidRPr="00E34834">
        <w:rPr>
          <w:rFonts w:ascii="Times New Roman" w:hAnsi="Times New Roman"/>
          <w:sz w:val="22"/>
          <w:szCs w:val="22"/>
        </w:rPr>
        <w:t xml:space="preserve"> jeden Zákazník.</w:t>
      </w:r>
    </w:p>
    <w:p w14:paraId="5EBB1681" w14:textId="77777777" w:rsidR="00E60B4A" w:rsidRPr="00E34834" w:rsidRDefault="00E60B4A" w:rsidP="00E60B4A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4A5B3A30" w14:textId="60AA96DF" w:rsidR="00E60B4A" w:rsidRPr="00E34834" w:rsidRDefault="00060C94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E34834">
        <w:rPr>
          <w:rFonts w:ascii="Times New Roman" w:hAnsi="Times New Roman"/>
          <w:sz w:val="22"/>
          <w:szCs w:val="22"/>
        </w:rPr>
        <w:t>3</w:t>
      </w:r>
      <w:r w:rsidR="00E60B4A" w:rsidRPr="00E34834">
        <w:rPr>
          <w:rFonts w:ascii="Times New Roman" w:hAnsi="Times New Roman"/>
          <w:sz w:val="22"/>
          <w:szCs w:val="22"/>
        </w:rPr>
        <w:t>.5</w:t>
      </w:r>
      <w:r w:rsidR="00E60B4A" w:rsidRPr="00E34834">
        <w:rPr>
          <w:rFonts w:ascii="Times New Roman" w:hAnsi="Times New Roman"/>
          <w:sz w:val="22"/>
          <w:szCs w:val="22"/>
        </w:rPr>
        <w:tab/>
        <w:t>Smluvní strany si text tohoto Dodatku č.</w:t>
      </w:r>
      <w:r w:rsidR="00D17D8F" w:rsidRPr="00E34834">
        <w:rPr>
          <w:rFonts w:ascii="Times New Roman" w:hAnsi="Times New Roman"/>
          <w:sz w:val="22"/>
          <w:szCs w:val="22"/>
        </w:rPr>
        <w:t xml:space="preserve"> 2 </w:t>
      </w:r>
      <w:r w:rsidR="00E60B4A" w:rsidRPr="00E34834">
        <w:rPr>
          <w:rFonts w:ascii="Times New Roman" w:hAnsi="Times New Roman"/>
          <w:sz w:val="22"/>
          <w:szCs w:val="22"/>
        </w:rPr>
        <w:t>přečetly, jeho obsahu plně porozuměly a souhlasí s ním, na důkaz čehož připojují svoje podpisy.</w:t>
      </w:r>
    </w:p>
    <w:p w14:paraId="2F90CC31" w14:textId="60F65129" w:rsidR="00D17D8F" w:rsidRPr="00E34834" w:rsidRDefault="00D17D8F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</w:p>
    <w:p w14:paraId="6494782B" w14:textId="77777777" w:rsidR="00D17D8F" w:rsidRPr="00E34834" w:rsidRDefault="00D17D8F" w:rsidP="00E60B4A">
      <w:pPr>
        <w:spacing w:line="240" w:lineRule="auto"/>
        <w:ind w:left="567" w:hanging="567"/>
        <w:rPr>
          <w:rFonts w:ascii="Times New Roman" w:hAnsi="Times New Roman"/>
          <w:sz w:val="22"/>
          <w:szCs w:val="22"/>
        </w:rPr>
      </w:pPr>
    </w:p>
    <w:p w14:paraId="6F39FE85" w14:textId="77777777" w:rsidR="00E60B4A" w:rsidRPr="001263BB" w:rsidRDefault="00E60B4A" w:rsidP="00E60B4A">
      <w:pPr>
        <w:rPr>
          <w:rFonts w:ascii="Times New Roman" w:hAnsi="Times New Roman"/>
          <w:sz w:val="22"/>
          <w:szCs w:val="22"/>
        </w:rPr>
      </w:pPr>
    </w:p>
    <w:p w14:paraId="585738DC" w14:textId="6904D466" w:rsidR="00D17D8F" w:rsidRPr="00060C94" w:rsidRDefault="00D17D8F" w:rsidP="00D17D8F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V Praze, dne</w:t>
      </w:r>
      <w:r w:rsidR="00060C94">
        <w:rPr>
          <w:rFonts w:ascii="Times New Roman" w:hAnsi="Times New Roman"/>
          <w:sz w:val="22"/>
          <w:szCs w:val="22"/>
        </w:rPr>
        <w:t>…………………..</w:t>
      </w:r>
      <w:r w:rsidRPr="001263BB">
        <w:rPr>
          <w:rFonts w:ascii="Times New Roman" w:hAnsi="Times New Roman"/>
          <w:sz w:val="22"/>
          <w:szCs w:val="22"/>
        </w:rPr>
        <w:t xml:space="preserve"> ........................                   V</w:t>
      </w:r>
      <w:r w:rsidR="00060C94">
        <w:rPr>
          <w:rFonts w:ascii="Times New Roman" w:hAnsi="Times New Roman"/>
          <w:sz w:val="22"/>
          <w:szCs w:val="22"/>
        </w:rPr>
        <w:t xml:space="preserve"> </w:t>
      </w:r>
      <w:r w:rsidR="00060C94" w:rsidRPr="00E34834">
        <w:rPr>
          <w:rFonts w:ascii="Times New Roman" w:hAnsi="Times New Roman"/>
          <w:sz w:val="22"/>
          <w:szCs w:val="22"/>
        </w:rPr>
        <w:t>Ostravě</w:t>
      </w:r>
      <w:r w:rsidRPr="00060C94">
        <w:rPr>
          <w:rFonts w:ascii="Times New Roman" w:hAnsi="Times New Roman"/>
          <w:sz w:val="22"/>
          <w:szCs w:val="22"/>
        </w:rPr>
        <w:t xml:space="preserve">, dne </w:t>
      </w:r>
      <w:r w:rsidR="00E34834">
        <w:rPr>
          <w:rFonts w:ascii="Times New Roman" w:hAnsi="Times New Roman"/>
          <w:sz w:val="22"/>
          <w:szCs w:val="22"/>
        </w:rPr>
        <w:t>15. 12. 2021</w:t>
      </w:r>
    </w:p>
    <w:p w14:paraId="252D36BA" w14:textId="77777777" w:rsidR="00D17D8F" w:rsidRPr="00060C94" w:rsidRDefault="00D17D8F" w:rsidP="00D17D8F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2993923" w14:textId="77777777" w:rsidR="00D17D8F" w:rsidRPr="001263BB" w:rsidRDefault="00D17D8F" w:rsidP="00D17D8F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B31DD10" w14:textId="77777777" w:rsidR="00D17D8F" w:rsidRPr="001263BB" w:rsidRDefault="00D17D8F" w:rsidP="00D17D8F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22FA977D" w14:textId="77777777" w:rsidR="00D17D8F" w:rsidRPr="001263BB" w:rsidRDefault="00D17D8F" w:rsidP="00D17D8F">
      <w:pPr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029266BD" w14:textId="77777777" w:rsidR="00D17D8F" w:rsidRPr="001263BB" w:rsidRDefault="00D17D8F" w:rsidP="00D17D8F">
      <w:pPr>
        <w:keepNext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1263BB">
        <w:rPr>
          <w:rFonts w:ascii="Times New Roman" w:hAnsi="Times New Roman"/>
          <w:sz w:val="22"/>
          <w:szCs w:val="22"/>
        </w:rPr>
        <w:t>.................................……..…..</w:t>
      </w:r>
      <w:r w:rsidRPr="001263BB">
        <w:rPr>
          <w:rFonts w:ascii="Times New Roman" w:hAnsi="Times New Roman"/>
          <w:sz w:val="22"/>
          <w:szCs w:val="22"/>
        </w:rPr>
        <w:tab/>
      </w:r>
      <w:r w:rsidRPr="001263BB">
        <w:rPr>
          <w:rFonts w:ascii="Times New Roman" w:hAnsi="Times New Roman"/>
          <w:sz w:val="22"/>
          <w:szCs w:val="22"/>
        </w:rPr>
        <w:tab/>
        <w:t xml:space="preserve">                                ...........................................................</w:t>
      </w:r>
    </w:p>
    <w:p w14:paraId="457C0959" w14:textId="77777777" w:rsidR="00D17D8F" w:rsidRPr="001263BB" w:rsidRDefault="00D17D8F" w:rsidP="00D17D8F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Pivovary Staropramen s.r.o.</w:t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  <w:t xml:space="preserve">                   Sportovní a rekreační zařízení </w:t>
      </w:r>
    </w:p>
    <w:p w14:paraId="427F6703" w14:textId="77777777" w:rsidR="00D17D8F" w:rsidRPr="001263BB" w:rsidRDefault="00D17D8F" w:rsidP="00D17D8F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Ing. Petr Pokorný</w:t>
      </w:r>
      <w:r w:rsidRPr="001263BB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města Ostravy, s.r.o.</w:t>
      </w:r>
    </w:p>
    <w:p w14:paraId="2C9FBA1A" w14:textId="77777777" w:rsidR="00D17D8F" w:rsidRPr="001263BB" w:rsidRDefault="00D17D8F" w:rsidP="00D17D8F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sz w:val="22"/>
          <w:szCs w:val="22"/>
        </w:rPr>
        <w:t>jednatel</w:t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</w:r>
      <w:r w:rsidRPr="001263BB">
        <w:rPr>
          <w:rFonts w:ascii="Times New Roman" w:hAnsi="Times New Roman"/>
          <w:b/>
          <w:sz w:val="22"/>
          <w:szCs w:val="22"/>
        </w:rPr>
        <w:tab/>
        <w:t xml:space="preserve">      Ing. Jaroslav Kovář, jednatel</w:t>
      </w:r>
    </w:p>
    <w:p w14:paraId="06B35363" w14:textId="77777777" w:rsidR="00D17D8F" w:rsidRPr="001263BB" w:rsidRDefault="00D17D8F" w:rsidP="00D17D8F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892AB92" w14:textId="77777777" w:rsidR="00D17D8F" w:rsidRPr="001263BB" w:rsidRDefault="00D17D8F" w:rsidP="00D17D8F">
      <w:pPr>
        <w:pStyle w:val="Nadpis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1263BB">
        <w:rPr>
          <w:rFonts w:ascii="Times New Roman" w:hAnsi="Times New Roman"/>
          <w:b w:val="0"/>
          <w:sz w:val="22"/>
          <w:szCs w:val="22"/>
        </w:rPr>
        <w:tab/>
      </w:r>
      <w:r w:rsidRPr="001263BB">
        <w:rPr>
          <w:rFonts w:ascii="Times New Roman" w:hAnsi="Times New Roman"/>
          <w:b w:val="0"/>
          <w:sz w:val="22"/>
          <w:szCs w:val="22"/>
        </w:rPr>
        <w:tab/>
      </w:r>
      <w:r w:rsidRPr="001263BB">
        <w:rPr>
          <w:rFonts w:ascii="Times New Roman" w:hAnsi="Times New Roman"/>
          <w:b w:val="0"/>
          <w:sz w:val="22"/>
          <w:szCs w:val="22"/>
        </w:rPr>
        <w:tab/>
      </w:r>
      <w:r w:rsidRPr="001263BB">
        <w:rPr>
          <w:rFonts w:ascii="Times New Roman" w:hAnsi="Times New Roman"/>
          <w:b w:val="0"/>
          <w:sz w:val="22"/>
          <w:szCs w:val="22"/>
        </w:rPr>
        <w:tab/>
      </w:r>
      <w:r w:rsidRPr="001263BB">
        <w:rPr>
          <w:rFonts w:ascii="Times New Roman" w:hAnsi="Times New Roman"/>
          <w:b w:val="0"/>
          <w:sz w:val="22"/>
          <w:szCs w:val="22"/>
        </w:rPr>
        <w:tab/>
      </w:r>
      <w:r w:rsidRPr="001263BB">
        <w:rPr>
          <w:rFonts w:ascii="Times New Roman" w:hAnsi="Times New Roman"/>
          <w:b w:val="0"/>
          <w:sz w:val="22"/>
          <w:szCs w:val="22"/>
        </w:rPr>
        <w:tab/>
      </w:r>
    </w:p>
    <w:p w14:paraId="1DCCD922" w14:textId="77777777" w:rsidR="00D17D8F" w:rsidRPr="001263BB" w:rsidRDefault="00D17D8F" w:rsidP="00D17D8F">
      <w:pPr>
        <w:pStyle w:val="Zpat"/>
        <w:tabs>
          <w:tab w:val="center" w:pos="-426"/>
          <w:tab w:val="left" w:pos="4962"/>
          <w:tab w:val="right" w:pos="9639"/>
        </w:tabs>
        <w:rPr>
          <w:sz w:val="22"/>
          <w:szCs w:val="22"/>
        </w:rPr>
      </w:pPr>
      <w:r w:rsidRPr="001263BB">
        <w:rPr>
          <w:sz w:val="22"/>
          <w:szCs w:val="22"/>
        </w:rPr>
        <w:tab/>
      </w:r>
    </w:p>
    <w:p w14:paraId="56B29FB4" w14:textId="77777777" w:rsidR="00D17D8F" w:rsidRPr="001263BB" w:rsidRDefault="00D17D8F" w:rsidP="00D17D8F">
      <w:pPr>
        <w:pStyle w:val="Zpat"/>
        <w:tabs>
          <w:tab w:val="center" w:pos="-426"/>
          <w:tab w:val="left" w:pos="4962"/>
          <w:tab w:val="right" w:pos="9639"/>
        </w:tabs>
        <w:rPr>
          <w:sz w:val="22"/>
          <w:szCs w:val="22"/>
        </w:rPr>
      </w:pPr>
    </w:p>
    <w:p w14:paraId="1DA598A1" w14:textId="77777777" w:rsidR="00D17D8F" w:rsidRPr="001263BB" w:rsidRDefault="00D17D8F" w:rsidP="00D17D8F">
      <w:pPr>
        <w:pStyle w:val="Zpat"/>
        <w:tabs>
          <w:tab w:val="center" w:pos="-426"/>
          <w:tab w:val="left" w:pos="4962"/>
          <w:tab w:val="right" w:pos="9639"/>
        </w:tabs>
        <w:rPr>
          <w:sz w:val="22"/>
          <w:szCs w:val="22"/>
        </w:rPr>
      </w:pPr>
      <w:r w:rsidRPr="001263BB">
        <w:rPr>
          <w:sz w:val="22"/>
          <w:szCs w:val="22"/>
        </w:rPr>
        <w:t>……………………………….</w:t>
      </w:r>
    </w:p>
    <w:p w14:paraId="74DD22F7" w14:textId="77777777" w:rsidR="00D17D8F" w:rsidRPr="001263BB" w:rsidRDefault="00D17D8F" w:rsidP="00E34834">
      <w:pPr>
        <w:pStyle w:val="Zpat"/>
        <w:tabs>
          <w:tab w:val="center" w:pos="-426"/>
          <w:tab w:val="left" w:pos="4962"/>
          <w:tab w:val="right" w:pos="9639"/>
        </w:tabs>
        <w:rPr>
          <w:b/>
          <w:bCs/>
          <w:sz w:val="22"/>
          <w:szCs w:val="22"/>
        </w:rPr>
      </w:pPr>
      <w:r w:rsidRPr="001263BB">
        <w:rPr>
          <w:b/>
          <w:bCs/>
          <w:sz w:val="22"/>
          <w:szCs w:val="22"/>
        </w:rPr>
        <w:t>Pivovary Staropramen s.r.o.</w:t>
      </w:r>
    </w:p>
    <w:p w14:paraId="62934CB3" w14:textId="77777777" w:rsidR="00D17D8F" w:rsidRPr="001263BB" w:rsidRDefault="00D17D8F" w:rsidP="00E34834">
      <w:pPr>
        <w:pStyle w:val="Zpat"/>
        <w:tabs>
          <w:tab w:val="center" w:pos="-426"/>
          <w:tab w:val="left" w:pos="4962"/>
          <w:tab w:val="right" w:pos="9639"/>
        </w:tabs>
        <w:rPr>
          <w:b/>
          <w:bCs/>
          <w:sz w:val="22"/>
          <w:szCs w:val="22"/>
        </w:rPr>
      </w:pPr>
      <w:r w:rsidRPr="001263BB">
        <w:rPr>
          <w:b/>
          <w:bCs/>
          <w:sz w:val="22"/>
          <w:szCs w:val="22"/>
        </w:rPr>
        <w:t>Ing. Silvia Miklósová</w:t>
      </w:r>
    </w:p>
    <w:p w14:paraId="15007316" w14:textId="0405B18A" w:rsidR="00C57852" w:rsidRPr="00E60B4A" w:rsidRDefault="00D17D8F" w:rsidP="00E34834">
      <w:pPr>
        <w:widowControl w:val="0"/>
        <w:spacing w:line="240" w:lineRule="auto"/>
        <w:rPr>
          <w:rFonts w:ascii="Times New Roman" w:hAnsi="Times New Roman"/>
          <w:b/>
          <w:sz w:val="22"/>
          <w:szCs w:val="22"/>
        </w:rPr>
      </w:pPr>
      <w:r w:rsidRPr="001263BB">
        <w:rPr>
          <w:rFonts w:ascii="Times New Roman" w:hAnsi="Times New Roman"/>
          <w:b/>
          <w:bCs/>
          <w:sz w:val="22"/>
          <w:szCs w:val="22"/>
        </w:rPr>
        <w:t>jednatelka</w:t>
      </w:r>
      <w:r w:rsidRPr="00AD544C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</w:t>
      </w:r>
    </w:p>
    <w:sectPr w:rsidR="00C57852" w:rsidRPr="00E60B4A" w:rsidSect="003453DB">
      <w:pgSz w:w="11906" w:h="16838"/>
      <w:pgMar w:top="1134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F40EE2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4E72704"/>
    <w:multiLevelType w:val="multilevel"/>
    <w:tmpl w:val="87347A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5451F35"/>
    <w:multiLevelType w:val="multilevel"/>
    <w:tmpl w:val="1AA45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6091EFE"/>
    <w:multiLevelType w:val="multilevel"/>
    <w:tmpl w:val="43965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216A1A89"/>
    <w:multiLevelType w:val="multilevel"/>
    <w:tmpl w:val="C478B4F2"/>
    <w:lvl w:ilvl="0">
      <w:start w:val="2"/>
      <w:numFmt w:val="none"/>
      <w:lvlText w:val="1.4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4A3060F"/>
    <w:multiLevelType w:val="multilevel"/>
    <w:tmpl w:val="2F5EA6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C00047"/>
    <w:multiLevelType w:val="hybridMultilevel"/>
    <w:tmpl w:val="E35846A6"/>
    <w:lvl w:ilvl="0" w:tplc="CC6E1A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B5EC6"/>
    <w:multiLevelType w:val="hybridMultilevel"/>
    <w:tmpl w:val="DDB06BC0"/>
    <w:lvl w:ilvl="0" w:tplc="276CD9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E36527"/>
    <w:multiLevelType w:val="multilevel"/>
    <w:tmpl w:val="3F40EE2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A"/>
    <w:rsid w:val="00060C94"/>
    <w:rsid w:val="000616BF"/>
    <w:rsid w:val="000855D3"/>
    <w:rsid w:val="001263BB"/>
    <w:rsid w:val="00142F36"/>
    <w:rsid w:val="001A6DED"/>
    <w:rsid w:val="00212734"/>
    <w:rsid w:val="00282608"/>
    <w:rsid w:val="002A5419"/>
    <w:rsid w:val="002B0519"/>
    <w:rsid w:val="003453DB"/>
    <w:rsid w:val="00385DCF"/>
    <w:rsid w:val="00395CFF"/>
    <w:rsid w:val="00430CCD"/>
    <w:rsid w:val="0049130A"/>
    <w:rsid w:val="004C06FE"/>
    <w:rsid w:val="00500D3A"/>
    <w:rsid w:val="00507D1A"/>
    <w:rsid w:val="005A3045"/>
    <w:rsid w:val="005D4957"/>
    <w:rsid w:val="005D7A49"/>
    <w:rsid w:val="00655B4A"/>
    <w:rsid w:val="0067444F"/>
    <w:rsid w:val="00686A04"/>
    <w:rsid w:val="006B09E4"/>
    <w:rsid w:val="007A63EB"/>
    <w:rsid w:val="007C65B1"/>
    <w:rsid w:val="007D67AE"/>
    <w:rsid w:val="007F659C"/>
    <w:rsid w:val="00813AA9"/>
    <w:rsid w:val="0089042F"/>
    <w:rsid w:val="008E27F8"/>
    <w:rsid w:val="0099328E"/>
    <w:rsid w:val="009A35EB"/>
    <w:rsid w:val="009A39AD"/>
    <w:rsid w:val="00A60F7D"/>
    <w:rsid w:val="00AD544C"/>
    <w:rsid w:val="00B21671"/>
    <w:rsid w:val="00B71C76"/>
    <w:rsid w:val="00B81CF1"/>
    <w:rsid w:val="00C57852"/>
    <w:rsid w:val="00C81A25"/>
    <w:rsid w:val="00C954B8"/>
    <w:rsid w:val="00C96A8F"/>
    <w:rsid w:val="00CB45F3"/>
    <w:rsid w:val="00CD17C3"/>
    <w:rsid w:val="00CE47C3"/>
    <w:rsid w:val="00D17D8F"/>
    <w:rsid w:val="00DB42FF"/>
    <w:rsid w:val="00DD3F02"/>
    <w:rsid w:val="00E07A31"/>
    <w:rsid w:val="00E176D0"/>
    <w:rsid w:val="00E34834"/>
    <w:rsid w:val="00E375A4"/>
    <w:rsid w:val="00E4385B"/>
    <w:rsid w:val="00E60B4A"/>
    <w:rsid w:val="00E64489"/>
    <w:rsid w:val="00E67E3A"/>
    <w:rsid w:val="00E702C2"/>
    <w:rsid w:val="00F16DA1"/>
    <w:rsid w:val="00F23562"/>
    <w:rsid w:val="00F30418"/>
    <w:rsid w:val="00F45311"/>
    <w:rsid w:val="00F804B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86B"/>
  <w15:docId w15:val="{97D88719-3B79-4086-8158-E776DA85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B4A"/>
    <w:pPr>
      <w:spacing w:after="0" w:line="264" w:lineRule="auto"/>
      <w:jc w:val="both"/>
    </w:pPr>
    <w:rPr>
      <w:rFonts w:ascii="Arial" w:eastAsia="Times New Roman" w:hAnsi="Arial" w:cs="Times New Roman"/>
      <w:kern w:val="28"/>
      <w:sz w:val="21"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E60B4A"/>
    <w:pPr>
      <w:keepNext/>
      <w:spacing w:before="240" w:after="60"/>
      <w:jc w:val="left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60B4A"/>
    <w:rPr>
      <w:rFonts w:ascii="Arial" w:eastAsia="Times New Roman" w:hAnsi="Arial" w:cs="Times New Roman"/>
      <w:b/>
      <w:kern w:val="28"/>
      <w:sz w:val="24"/>
      <w:szCs w:val="20"/>
    </w:rPr>
  </w:style>
  <w:style w:type="paragraph" w:styleId="Zhlav">
    <w:name w:val="header"/>
    <w:basedOn w:val="Normln"/>
    <w:link w:val="ZhlavChar"/>
    <w:unhideWhenUsed/>
    <w:rsid w:val="00E60B4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E60B4A"/>
    <w:rPr>
      <w:rFonts w:ascii="Arial" w:eastAsia="Times New Roman" w:hAnsi="Arial" w:cs="Times New Roman"/>
      <w:kern w:val="28"/>
      <w:sz w:val="21"/>
      <w:szCs w:val="20"/>
    </w:rPr>
  </w:style>
  <w:style w:type="paragraph" w:styleId="Zkladntextodsazen">
    <w:name w:val="Body Text Indent"/>
    <w:basedOn w:val="Normln"/>
    <w:link w:val="ZkladntextodsazenChar"/>
    <w:unhideWhenUsed/>
    <w:rsid w:val="00E60B4A"/>
    <w:pPr>
      <w:spacing w:line="240" w:lineRule="auto"/>
      <w:ind w:left="567" w:hanging="567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60B4A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60B4A"/>
    <w:pPr>
      <w:ind w:left="708"/>
    </w:pPr>
  </w:style>
  <w:style w:type="paragraph" w:customStyle="1" w:styleId="Body2">
    <w:name w:val="Body 2"/>
    <w:basedOn w:val="Normln"/>
    <w:rsid w:val="00E60B4A"/>
    <w:pPr>
      <w:spacing w:after="210"/>
      <w:ind w:left="709"/>
    </w:pPr>
  </w:style>
  <w:style w:type="character" w:customStyle="1" w:styleId="CharStyle13">
    <w:name w:val="Char Style 13"/>
    <w:link w:val="Style12"/>
    <w:uiPriority w:val="99"/>
    <w:locked/>
    <w:rsid w:val="00E60B4A"/>
    <w:rPr>
      <w:sz w:val="18"/>
      <w:szCs w:val="18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E60B4A"/>
    <w:pPr>
      <w:widowControl w:val="0"/>
      <w:shd w:val="clear" w:color="auto" w:fill="FFFFFF"/>
      <w:spacing w:line="240" w:lineRule="exact"/>
      <w:ind w:hanging="720"/>
    </w:pPr>
    <w:rPr>
      <w:rFonts w:asciiTheme="minorHAnsi" w:eastAsiaTheme="minorHAnsi" w:hAnsiTheme="minorHAnsi" w:cstheme="minorBidi"/>
      <w:kern w:val="0"/>
      <w:sz w:val="18"/>
      <w:szCs w:val="18"/>
    </w:rPr>
  </w:style>
  <w:style w:type="character" w:customStyle="1" w:styleId="BoldText">
    <w:name w:val="BoldText"/>
    <w:rsid w:val="00E60B4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2FF"/>
    <w:rPr>
      <w:rFonts w:ascii="Segoe UI" w:eastAsia="Times New Roman" w:hAnsi="Segoe UI" w:cs="Segoe UI"/>
      <w:kern w:val="28"/>
      <w:sz w:val="18"/>
      <w:szCs w:val="18"/>
    </w:rPr>
  </w:style>
  <w:style w:type="paragraph" w:styleId="Zpat">
    <w:name w:val="footer"/>
    <w:basedOn w:val="Normln"/>
    <w:link w:val="ZpatChar"/>
    <w:unhideWhenUsed/>
    <w:rsid w:val="0067444F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7444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7">
    <w:name w:val="Char Style 17"/>
    <w:link w:val="Style16"/>
    <w:uiPriority w:val="99"/>
    <w:locked/>
    <w:rsid w:val="00DD3F02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CharStyle18">
    <w:name w:val="Char Style 18"/>
    <w:uiPriority w:val="99"/>
    <w:rsid w:val="00DD3F02"/>
    <w:rPr>
      <w:rFonts w:cs="Times New Roman"/>
      <w:b w:val="0"/>
      <w:bCs w:val="0"/>
      <w:sz w:val="18"/>
      <w:szCs w:val="18"/>
      <w:u w:val="none"/>
    </w:rPr>
  </w:style>
  <w:style w:type="paragraph" w:customStyle="1" w:styleId="Style16">
    <w:name w:val="Style 16"/>
    <w:basedOn w:val="Normln"/>
    <w:link w:val="CharStyle17"/>
    <w:uiPriority w:val="99"/>
    <w:rsid w:val="00DD3F02"/>
    <w:pPr>
      <w:widowControl w:val="0"/>
      <w:shd w:val="clear" w:color="auto" w:fill="FFFFFF"/>
      <w:spacing w:line="240" w:lineRule="exact"/>
      <w:ind w:hanging="540"/>
      <w:outlineLvl w:val="1"/>
    </w:pPr>
    <w:rPr>
      <w:rFonts w:asciiTheme="minorHAnsi" w:eastAsiaTheme="minorHAnsi" w:hAnsiTheme="minorHAnsi"/>
      <w:b/>
      <w:bCs/>
      <w:kern w:val="0"/>
      <w:sz w:val="18"/>
      <w:szCs w:val="18"/>
    </w:rPr>
  </w:style>
  <w:style w:type="paragraph" w:styleId="Bezmezer">
    <w:name w:val="No Spacing"/>
    <w:uiPriority w:val="1"/>
    <w:qFormat/>
    <w:rsid w:val="0049130A"/>
    <w:pPr>
      <w:spacing w:after="0" w:line="240" w:lineRule="auto"/>
      <w:jc w:val="both"/>
    </w:pPr>
    <w:rPr>
      <w:rFonts w:ascii="Arial" w:eastAsia="Times New Roman" w:hAnsi="Arial" w:cs="Times New Roman"/>
      <w:kern w:val="28"/>
      <w:sz w:val="21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A3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5E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5EB"/>
    <w:rPr>
      <w:rFonts w:ascii="Arial" w:eastAsia="Times New Roman" w:hAnsi="Arial" w:cs="Times New Roman"/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5EB"/>
    <w:rPr>
      <w:rFonts w:ascii="Arial" w:eastAsia="Times New Roman" w:hAnsi="Arial" w:cs="Times New Roman"/>
      <w:b/>
      <w:bCs/>
      <w:kern w:val="28"/>
      <w:sz w:val="20"/>
      <w:szCs w:val="20"/>
    </w:rPr>
  </w:style>
  <w:style w:type="paragraph" w:styleId="Revize">
    <w:name w:val="Revision"/>
    <w:hidden/>
    <w:uiPriority w:val="99"/>
    <w:semiHidden/>
    <w:rsid w:val="005D7A49"/>
    <w:pPr>
      <w:spacing w:after="0" w:line="240" w:lineRule="auto"/>
    </w:pPr>
    <w:rPr>
      <w:rFonts w:ascii="Arial" w:eastAsia="Times New Roman" w:hAnsi="Arial" w:cs="Times New Roman"/>
      <w:kern w:val="2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Swaczynova, Marcela</dc:creator>
  <cp:keywords/>
  <dc:description/>
  <cp:lastModifiedBy>Piperková Simona</cp:lastModifiedBy>
  <cp:revision>4</cp:revision>
  <cp:lastPrinted>2019-10-09T10:52:00Z</cp:lastPrinted>
  <dcterms:created xsi:type="dcterms:W3CDTF">2021-12-02T07:48:00Z</dcterms:created>
  <dcterms:modified xsi:type="dcterms:W3CDTF">2021-12-21T08:50:00Z</dcterms:modified>
</cp:coreProperties>
</file>