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06A" w:rsidRPr="0063106A" w:rsidRDefault="0063106A" w:rsidP="00C60A33">
      <w:pPr>
        <w:pStyle w:val="Heading20"/>
        <w:keepNext/>
        <w:keepLines/>
        <w:shd w:val="clear" w:color="auto" w:fill="auto"/>
        <w:ind w:right="160"/>
        <w:rPr>
          <w:rStyle w:val="Heading2"/>
          <w:b/>
          <w:bCs/>
          <w:color w:val="000000"/>
          <w:sz w:val="24"/>
          <w:szCs w:val="24"/>
        </w:rPr>
      </w:pPr>
      <w:bookmarkStart w:id="0" w:name="bookmark0"/>
      <w:r w:rsidRPr="0063106A">
        <w:rPr>
          <w:rStyle w:val="Heading2"/>
          <w:b/>
          <w:bCs/>
          <w:color w:val="000000"/>
          <w:sz w:val="24"/>
          <w:szCs w:val="24"/>
        </w:rPr>
        <w:t>SMLOUVA O DÍLO č. 16083/032</w:t>
      </w:r>
    </w:p>
    <w:p w:rsidR="00C60A33" w:rsidRDefault="00C60A33" w:rsidP="00C60A33">
      <w:pPr>
        <w:pStyle w:val="Heading20"/>
        <w:keepNext/>
        <w:keepLines/>
        <w:shd w:val="clear" w:color="auto" w:fill="auto"/>
        <w:ind w:right="160"/>
      </w:pPr>
      <w:r>
        <w:rPr>
          <w:rStyle w:val="Heading2"/>
          <w:b/>
          <w:bCs/>
          <w:color w:val="000000"/>
        </w:rPr>
        <w:t>i.</w:t>
      </w:r>
      <w:bookmarkEnd w:id="0"/>
    </w:p>
    <w:p w:rsidR="00C60A33" w:rsidRDefault="00C60A33" w:rsidP="00C60A33">
      <w:pPr>
        <w:pStyle w:val="Bodytext30"/>
        <w:shd w:val="clear" w:color="auto" w:fill="auto"/>
        <w:spacing w:after="245"/>
        <w:ind w:right="160" w:firstLine="0"/>
      </w:pPr>
      <w:r>
        <w:rPr>
          <w:rStyle w:val="Bodytext3"/>
          <w:b/>
          <w:bCs/>
          <w:color w:val="000000"/>
        </w:rPr>
        <w:t>Smluvní strany</w:t>
      </w:r>
    </w:p>
    <w:p w:rsidR="00C60A33" w:rsidRDefault="00C60A33" w:rsidP="00C60A33">
      <w:pPr>
        <w:pStyle w:val="Bodytext30"/>
        <w:numPr>
          <w:ilvl w:val="0"/>
          <w:numId w:val="1"/>
        </w:numPr>
        <w:shd w:val="clear" w:color="auto" w:fill="auto"/>
        <w:tabs>
          <w:tab w:val="left" w:pos="349"/>
          <w:tab w:val="left" w:pos="1678"/>
        </w:tabs>
        <w:spacing w:after="0" w:line="230" w:lineRule="exact"/>
        <w:ind w:left="400"/>
        <w:jc w:val="both"/>
      </w:pPr>
      <w:r>
        <w:rPr>
          <w:rStyle w:val="Bodytext3"/>
          <w:b/>
          <w:bCs/>
          <w:color w:val="000000"/>
        </w:rPr>
        <w:t>Objednatel:</w:t>
      </w:r>
      <w:r>
        <w:rPr>
          <w:rStyle w:val="Bodytext3"/>
          <w:b/>
          <w:bCs/>
          <w:color w:val="000000"/>
        </w:rPr>
        <w:tab/>
        <w:t>Město Humpolec</w:t>
      </w:r>
    </w:p>
    <w:p w:rsidR="00C60A33" w:rsidRDefault="00C60A33" w:rsidP="00C60A33">
      <w:pPr>
        <w:pStyle w:val="Bodytext21"/>
        <w:shd w:val="clear" w:color="auto" w:fill="auto"/>
        <w:ind w:left="1800" w:right="3220" w:firstLine="0"/>
        <w:rPr>
          <w:rStyle w:val="Bodytext2"/>
          <w:color w:val="000000"/>
        </w:rPr>
      </w:pPr>
      <w:r>
        <w:rPr>
          <w:rStyle w:val="Bodytext2"/>
          <w:color w:val="000000"/>
        </w:rPr>
        <w:t>396 22 Humpolec, Horní náměstí 300 statutární zástupci: Jiří Kučera, starost</w:t>
      </w:r>
    </w:p>
    <w:p w:rsidR="00C60A33" w:rsidRDefault="00C60A33" w:rsidP="00C60A33">
      <w:pPr>
        <w:pStyle w:val="Bodytext21"/>
        <w:shd w:val="clear" w:color="auto" w:fill="auto"/>
        <w:ind w:left="1800" w:right="3220" w:firstLine="0"/>
      </w:pPr>
      <w:r>
        <w:rPr>
          <w:rStyle w:val="Bodytext2"/>
          <w:color w:val="000000"/>
        </w:rPr>
        <w:t xml:space="preserve">               Květoslav </w:t>
      </w:r>
      <w:proofErr w:type="spellStart"/>
      <w:r>
        <w:rPr>
          <w:rStyle w:val="Bodytext2"/>
          <w:color w:val="000000"/>
        </w:rPr>
        <w:t>Namyslo</w:t>
      </w:r>
      <w:proofErr w:type="spellEnd"/>
      <w:r>
        <w:rPr>
          <w:rStyle w:val="Bodytext2"/>
          <w:color w:val="000000"/>
        </w:rPr>
        <w:t>, místostarosta</w:t>
      </w:r>
    </w:p>
    <w:p w:rsidR="00C60A33" w:rsidRDefault="00C60A33" w:rsidP="00C60A33">
      <w:pPr>
        <w:pStyle w:val="Bodytext21"/>
        <w:shd w:val="clear" w:color="auto" w:fill="auto"/>
        <w:ind w:left="1800" w:firstLine="0"/>
        <w:jc w:val="both"/>
      </w:pPr>
      <w:r>
        <w:rPr>
          <w:rStyle w:val="Bodytext2"/>
          <w:color w:val="000000"/>
        </w:rPr>
        <w:t>IČO : 00248266</w:t>
      </w:r>
    </w:p>
    <w:p w:rsidR="00C60A33" w:rsidRDefault="00C60A33" w:rsidP="00C60A33">
      <w:pPr>
        <w:pStyle w:val="Bodytext40"/>
        <w:shd w:val="clear" w:color="auto" w:fill="auto"/>
        <w:tabs>
          <w:tab w:val="left" w:pos="7126"/>
        </w:tabs>
        <w:ind w:left="1800"/>
      </w:pPr>
      <w:r>
        <w:rPr>
          <w:rStyle w:val="Bodytext4NotItalic"/>
          <w:i w:val="0"/>
          <w:iCs w:val="0"/>
          <w:color w:val="000000"/>
        </w:rPr>
        <w:tab/>
      </w:r>
      <w:r>
        <w:rPr>
          <w:rStyle w:val="Bodytext4"/>
          <w:i/>
          <w:iCs/>
          <w:color w:val="000000"/>
        </w:rPr>
        <w:t>dále jen objednatel</w:t>
      </w:r>
    </w:p>
    <w:p w:rsidR="00C60A33" w:rsidRDefault="00C60A33" w:rsidP="00C60A33">
      <w:pPr>
        <w:pStyle w:val="Bodytext30"/>
        <w:numPr>
          <w:ilvl w:val="0"/>
          <w:numId w:val="1"/>
        </w:numPr>
        <w:shd w:val="clear" w:color="auto" w:fill="auto"/>
        <w:tabs>
          <w:tab w:val="left" w:pos="358"/>
          <w:tab w:val="left" w:pos="1678"/>
        </w:tabs>
        <w:spacing w:after="0" w:line="230" w:lineRule="exact"/>
        <w:ind w:left="400"/>
        <w:jc w:val="both"/>
      </w:pPr>
      <w:r>
        <w:rPr>
          <w:rStyle w:val="Bodytext3"/>
          <w:b/>
          <w:bCs/>
          <w:color w:val="000000"/>
        </w:rPr>
        <w:t>Zhotovitel:</w:t>
      </w:r>
      <w:r>
        <w:rPr>
          <w:rStyle w:val="Bodytext3"/>
          <w:b/>
          <w:bCs/>
          <w:color w:val="000000"/>
        </w:rPr>
        <w:tab/>
        <w:t>Chládek a Tintěra Havlíčkův Brod, a.s.</w:t>
      </w:r>
    </w:p>
    <w:p w:rsidR="00C60A33" w:rsidRDefault="00C60A33" w:rsidP="00C60A33">
      <w:pPr>
        <w:pStyle w:val="Bodytext21"/>
        <w:shd w:val="clear" w:color="auto" w:fill="auto"/>
        <w:ind w:left="1800" w:firstLine="0"/>
        <w:jc w:val="both"/>
      </w:pPr>
      <w:r>
        <w:rPr>
          <w:rStyle w:val="Bodytext2"/>
          <w:color w:val="000000"/>
        </w:rPr>
        <w:t>580 01 Havlíčkův Brod, Průmyslová 941</w:t>
      </w:r>
    </w:p>
    <w:p w:rsidR="00C60A33" w:rsidRDefault="00C60A33" w:rsidP="00C60A33">
      <w:pPr>
        <w:pStyle w:val="Bodytext21"/>
        <w:shd w:val="clear" w:color="auto" w:fill="auto"/>
        <w:ind w:left="1800" w:firstLine="0"/>
        <w:jc w:val="both"/>
      </w:pPr>
      <w:r>
        <w:rPr>
          <w:rStyle w:val="Bodytext2"/>
          <w:color w:val="000000"/>
        </w:rPr>
        <w:t xml:space="preserve">statutární </w:t>
      </w:r>
      <w:proofErr w:type="gramStart"/>
      <w:r>
        <w:rPr>
          <w:rStyle w:val="Bodytext2"/>
          <w:color w:val="000000"/>
        </w:rPr>
        <w:t>zástupce : Petr</w:t>
      </w:r>
      <w:proofErr w:type="gramEnd"/>
      <w:r>
        <w:rPr>
          <w:rStyle w:val="Bodytext2"/>
          <w:color w:val="000000"/>
        </w:rPr>
        <w:t xml:space="preserve"> Suchý, předseda představenstva</w:t>
      </w:r>
    </w:p>
    <w:p w:rsidR="00C60A33" w:rsidRDefault="00C60A33" w:rsidP="00C60A33">
      <w:pPr>
        <w:pStyle w:val="Bodytext21"/>
        <w:shd w:val="clear" w:color="auto" w:fill="auto"/>
        <w:tabs>
          <w:tab w:val="left" w:pos="8400"/>
        </w:tabs>
        <w:ind w:left="1800" w:firstLine="0"/>
        <w:jc w:val="both"/>
      </w:pPr>
      <w:r>
        <w:rPr>
          <w:rStyle w:val="Bodytext2"/>
          <w:color w:val="000000"/>
        </w:rPr>
        <w:t>IČO : 609 32 171</w:t>
      </w:r>
      <w:r>
        <w:rPr>
          <w:rStyle w:val="Bodytext2"/>
          <w:color w:val="000000"/>
        </w:rPr>
        <w:tab/>
        <w:t>.</w:t>
      </w:r>
    </w:p>
    <w:p w:rsidR="00C60A33" w:rsidRDefault="00C60A33" w:rsidP="00C60A33">
      <w:pPr>
        <w:pStyle w:val="Bodytext21"/>
        <w:shd w:val="clear" w:color="auto" w:fill="auto"/>
        <w:ind w:left="1800" w:right="4320" w:firstLine="0"/>
        <w:rPr>
          <w:rStyle w:val="Bodytext23"/>
          <w:lang w:val="en-US"/>
        </w:rPr>
      </w:pPr>
      <w:proofErr w:type="gramStart"/>
      <w:r>
        <w:rPr>
          <w:rStyle w:val="Bodytext2"/>
          <w:color w:val="000000"/>
        </w:rPr>
        <w:t>DIČ : CZ60932171</w:t>
      </w:r>
      <w:proofErr w:type="gramEnd"/>
    </w:p>
    <w:p w:rsidR="00C60A33" w:rsidRDefault="00C60A33" w:rsidP="00C60A33">
      <w:pPr>
        <w:pStyle w:val="Bodytext21"/>
        <w:shd w:val="clear" w:color="auto" w:fill="auto"/>
        <w:tabs>
          <w:tab w:val="left" w:pos="7126"/>
        </w:tabs>
        <w:spacing w:after="735"/>
        <w:ind w:left="1800" w:firstLine="0"/>
        <w:jc w:val="both"/>
      </w:pPr>
      <w:r>
        <w:rPr>
          <w:rStyle w:val="Bodytext23"/>
          <w:lang w:val="en-US"/>
        </w:rPr>
        <w:tab/>
      </w:r>
      <w:r>
        <w:rPr>
          <w:rStyle w:val="Bodytext2Italic"/>
          <w:color w:val="000000"/>
        </w:rPr>
        <w:t>dále jen zhotovitel</w:t>
      </w:r>
    </w:p>
    <w:p w:rsidR="00C60A33" w:rsidRDefault="00C60A33" w:rsidP="00C60A33">
      <w:pPr>
        <w:pStyle w:val="Bodytext30"/>
        <w:shd w:val="clear" w:color="auto" w:fill="auto"/>
        <w:spacing w:after="0"/>
        <w:ind w:right="160" w:firstLine="0"/>
      </w:pPr>
      <w:r>
        <w:rPr>
          <w:rStyle w:val="Bodytext3"/>
          <w:b/>
          <w:bCs/>
          <w:color w:val="000000"/>
        </w:rPr>
        <w:t>II.</w:t>
      </w:r>
    </w:p>
    <w:p w:rsidR="00C60A33" w:rsidRDefault="00C60A33" w:rsidP="00C60A33">
      <w:pPr>
        <w:pStyle w:val="Bodytext30"/>
        <w:shd w:val="clear" w:color="auto" w:fill="auto"/>
        <w:spacing w:after="125"/>
        <w:ind w:right="160" w:firstLine="0"/>
      </w:pPr>
      <w:r>
        <w:rPr>
          <w:rStyle w:val="Bodytext3"/>
          <w:b/>
          <w:bCs/>
          <w:color w:val="000000"/>
        </w:rPr>
        <w:t>Předmět smlouvy</w:t>
      </w:r>
    </w:p>
    <w:p w:rsidR="00C60A33" w:rsidRDefault="00C60A33" w:rsidP="00C60A33">
      <w:pPr>
        <w:pStyle w:val="Bodytext21"/>
        <w:numPr>
          <w:ilvl w:val="0"/>
          <w:numId w:val="2"/>
        </w:numPr>
        <w:shd w:val="clear" w:color="auto" w:fill="auto"/>
        <w:tabs>
          <w:tab w:val="left" w:pos="348"/>
        </w:tabs>
        <w:ind w:left="400" w:hanging="400"/>
        <w:jc w:val="both"/>
      </w:pPr>
      <w:r>
        <w:rPr>
          <w:rStyle w:val="Bodytext2"/>
          <w:color w:val="000000"/>
        </w:rPr>
        <w:t>Předmětem smlouvy je zhotovení stavby „Revitalizace sídliště v ulici Masarykova v Humpolci" podle projektové dokumentace Revitalizace sídliště v ulici Masarykova v Humpolci vypracované panem Petrem Machkem, Emericha Dítě, 396 01 Humpolec v členění etapa B včetně veřejné zeleně z etapy A.</w:t>
      </w:r>
    </w:p>
    <w:p w:rsidR="00C60A33" w:rsidRDefault="00C60A33" w:rsidP="00C60A33">
      <w:pPr>
        <w:pStyle w:val="Bodytext21"/>
        <w:numPr>
          <w:ilvl w:val="0"/>
          <w:numId w:val="2"/>
        </w:numPr>
        <w:shd w:val="clear" w:color="auto" w:fill="auto"/>
        <w:tabs>
          <w:tab w:val="left" w:pos="348"/>
        </w:tabs>
        <w:spacing w:line="235" w:lineRule="exact"/>
        <w:ind w:left="400" w:hanging="400"/>
      </w:pPr>
      <w:r>
        <w:rPr>
          <w:rStyle w:val="Bodytext2"/>
          <w:color w:val="000000"/>
        </w:rPr>
        <w:t>Zhotovitel se touto smlouvou zavazuje ve stanovené době předat dílo objednateli. Objednatel se zavazuje, že dokončené dílo převezme a zaplatí za jeho zhotovení dohodnutou cenu.</w:t>
      </w:r>
    </w:p>
    <w:p w:rsidR="00C60A33" w:rsidRDefault="00C60A33" w:rsidP="00C60A33">
      <w:pPr>
        <w:pStyle w:val="Bodytext21"/>
        <w:numPr>
          <w:ilvl w:val="0"/>
          <w:numId w:val="2"/>
        </w:numPr>
        <w:shd w:val="clear" w:color="auto" w:fill="auto"/>
        <w:tabs>
          <w:tab w:val="left" w:pos="348"/>
        </w:tabs>
        <w:ind w:left="400" w:hanging="400"/>
        <w:jc w:val="both"/>
      </w:pPr>
      <w:r>
        <w:rPr>
          <w:rStyle w:val="Bodytext2"/>
          <w:color w:val="000000"/>
        </w:rPr>
        <w:t>Součástí díla je rovněž:</w:t>
      </w:r>
    </w:p>
    <w:p w:rsidR="00C60A33" w:rsidRDefault="00C60A33" w:rsidP="00C60A33">
      <w:pPr>
        <w:pStyle w:val="Bodytext21"/>
        <w:numPr>
          <w:ilvl w:val="0"/>
          <w:numId w:val="3"/>
        </w:numPr>
        <w:shd w:val="clear" w:color="auto" w:fill="auto"/>
        <w:tabs>
          <w:tab w:val="left" w:pos="672"/>
        </w:tabs>
        <w:ind w:left="660" w:hanging="260"/>
        <w:jc w:val="both"/>
      </w:pPr>
      <w:r>
        <w:rPr>
          <w:rStyle w:val="Bodytext2"/>
          <w:color w:val="000000"/>
        </w:rPr>
        <w:t>dodržení podmínek zadávacího řízení a zadávací dokumentace na veřejnou zakázku</w:t>
      </w:r>
    </w:p>
    <w:p w:rsidR="00C60A33" w:rsidRDefault="00C60A33" w:rsidP="00C60A33">
      <w:pPr>
        <w:pStyle w:val="Bodytext21"/>
        <w:numPr>
          <w:ilvl w:val="0"/>
          <w:numId w:val="3"/>
        </w:numPr>
        <w:shd w:val="clear" w:color="auto" w:fill="auto"/>
        <w:tabs>
          <w:tab w:val="left" w:pos="672"/>
        </w:tabs>
        <w:ind w:left="660" w:hanging="260"/>
        <w:jc w:val="both"/>
      </w:pPr>
      <w:r>
        <w:rPr>
          <w:rStyle w:val="Bodytext2"/>
          <w:color w:val="000000"/>
        </w:rPr>
        <w:t xml:space="preserve">zajištění vydání potřebných rozhodnutí a stanovení pro přechodnou úpravu provozu na pozemních </w:t>
      </w:r>
      <w:proofErr w:type="gramStart"/>
      <w:r>
        <w:rPr>
          <w:rStyle w:val="Bodytext2"/>
          <w:color w:val="000000"/>
        </w:rPr>
        <w:t>komunikacích ( zvláštní</w:t>
      </w:r>
      <w:proofErr w:type="gramEnd"/>
      <w:r>
        <w:rPr>
          <w:rStyle w:val="Bodytext2"/>
          <w:color w:val="000000"/>
        </w:rPr>
        <w:t xml:space="preserve"> užívání, povolení uzavírek, ... ) , osazení, udržování a odstranění přechodného dopravního značení.</w:t>
      </w:r>
    </w:p>
    <w:p w:rsidR="00C60A33" w:rsidRDefault="00C60A33" w:rsidP="00C60A33">
      <w:pPr>
        <w:pStyle w:val="Bodytext21"/>
        <w:numPr>
          <w:ilvl w:val="0"/>
          <w:numId w:val="3"/>
        </w:numPr>
        <w:shd w:val="clear" w:color="auto" w:fill="auto"/>
        <w:tabs>
          <w:tab w:val="left" w:pos="672"/>
        </w:tabs>
        <w:ind w:left="660" w:hanging="260"/>
        <w:jc w:val="both"/>
      </w:pPr>
      <w:r>
        <w:rPr>
          <w:rStyle w:val="Bodytext2"/>
          <w:color w:val="000000"/>
        </w:rPr>
        <w:t>příprava staveniště včetně přístupu na staveniště a zařízení staveniště</w:t>
      </w:r>
    </w:p>
    <w:p w:rsidR="00C60A33" w:rsidRDefault="00C60A33" w:rsidP="00C60A33">
      <w:pPr>
        <w:pStyle w:val="Bodytext21"/>
        <w:numPr>
          <w:ilvl w:val="0"/>
          <w:numId w:val="3"/>
        </w:numPr>
        <w:shd w:val="clear" w:color="auto" w:fill="auto"/>
        <w:tabs>
          <w:tab w:val="left" w:pos="672"/>
        </w:tabs>
        <w:ind w:left="660" w:hanging="260"/>
        <w:jc w:val="both"/>
      </w:pPr>
      <w:r>
        <w:rPr>
          <w:rStyle w:val="Bodytext2"/>
          <w:color w:val="000000"/>
        </w:rPr>
        <w:t>zajištění, případně obnova platnosti vyjádření správců dotčených sítí</w:t>
      </w:r>
    </w:p>
    <w:p w:rsidR="00C60A33" w:rsidRDefault="00C60A33" w:rsidP="00C60A33">
      <w:pPr>
        <w:pStyle w:val="Bodytext21"/>
        <w:numPr>
          <w:ilvl w:val="0"/>
          <w:numId w:val="3"/>
        </w:numPr>
        <w:shd w:val="clear" w:color="auto" w:fill="auto"/>
        <w:tabs>
          <w:tab w:val="left" w:pos="672"/>
        </w:tabs>
        <w:ind w:left="660" w:hanging="260"/>
        <w:jc w:val="both"/>
      </w:pPr>
      <w:r>
        <w:rPr>
          <w:rStyle w:val="Bodytext2"/>
          <w:color w:val="000000"/>
        </w:rPr>
        <w:t>zajištění vytýčení veškerých stávajících inženýrských sítí na vlastní náklad, odpovědnost za jejich neporušení během výstavby a zpětné předání jejich správcům</w:t>
      </w:r>
    </w:p>
    <w:p w:rsidR="00C60A33" w:rsidRDefault="00C60A33" w:rsidP="00C60A33">
      <w:pPr>
        <w:pStyle w:val="Bodytext21"/>
        <w:numPr>
          <w:ilvl w:val="0"/>
          <w:numId w:val="3"/>
        </w:numPr>
        <w:shd w:val="clear" w:color="auto" w:fill="auto"/>
        <w:tabs>
          <w:tab w:val="left" w:pos="672"/>
        </w:tabs>
        <w:ind w:left="660" w:hanging="260"/>
        <w:jc w:val="both"/>
      </w:pPr>
      <w:r>
        <w:rPr>
          <w:rStyle w:val="Bodytext2"/>
          <w:color w:val="000000"/>
        </w:rPr>
        <w:t>vypracování harmonogramu postupu prací a jeho aktualizace</w:t>
      </w:r>
    </w:p>
    <w:p w:rsidR="00C60A33" w:rsidRDefault="00C60A33" w:rsidP="00C60A33">
      <w:pPr>
        <w:pStyle w:val="Bodytext21"/>
        <w:numPr>
          <w:ilvl w:val="0"/>
          <w:numId w:val="3"/>
        </w:numPr>
        <w:shd w:val="clear" w:color="auto" w:fill="auto"/>
        <w:tabs>
          <w:tab w:val="left" w:pos="672"/>
        </w:tabs>
        <w:ind w:left="660" w:hanging="260"/>
        <w:jc w:val="both"/>
      </w:pPr>
      <w:r>
        <w:rPr>
          <w:rStyle w:val="Bodytext2"/>
          <w:color w:val="000000"/>
        </w:rPr>
        <w:t>vypracování kontrolního a zkušebního plánu</w:t>
      </w:r>
    </w:p>
    <w:p w:rsidR="00C60A33" w:rsidRDefault="00C60A33" w:rsidP="00C60A33">
      <w:pPr>
        <w:pStyle w:val="Bodytext21"/>
        <w:numPr>
          <w:ilvl w:val="0"/>
          <w:numId w:val="3"/>
        </w:numPr>
        <w:shd w:val="clear" w:color="auto" w:fill="auto"/>
        <w:tabs>
          <w:tab w:val="left" w:pos="672"/>
        </w:tabs>
        <w:ind w:left="660" w:hanging="260"/>
        <w:jc w:val="both"/>
      </w:pPr>
      <w:r>
        <w:rPr>
          <w:rStyle w:val="Bodytext2"/>
          <w:color w:val="000000"/>
        </w:rPr>
        <w:t>dodání veškerých materiálů podle požadavků objednatele a provedení prací v potřebné kvalitě. Objednatel si vyhrazuje právo odmítnout navržený materiál, či práci a požadovat dodání materiálů v požadovaných parametrech dle zpracované dokumentace a záměru objednatele.</w:t>
      </w:r>
    </w:p>
    <w:p w:rsidR="00C60A33" w:rsidRDefault="00C60A33" w:rsidP="00C60A33">
      <w:pPr>
        <w:pStyle w:val="Bodytext21"/>
        <w:numPr>
          <w:ilvl w:val="0"/>
          <w:numId w:val="3"/>
        </w:numPr>
        <w:shd w:val="clear" w:color="auto" w:fill="auto"/>
        <w:tabs>
          <w:tab w:val="left" w:pos="672"/>
        </w:tabs>
        <w:ind w:left="660" w:hanging="260"/>
        <w:jc w:val="both"/>
      </w:pPr>
      <w:r>
        <w:rPr>
          <w:rStyle w:val="Bodytext2"/>
          <w:color w:val="000000"/>
        </w:rPr>
        <w:t>zajištění a provedení všech předepsaných či dohodnutých zkoušek a revizí vztahujících se k prováděnému dílu včetně pořízení příslušných protokolů</w:t>
      </w:r>
    </w:p>
    <w:p w:rsidR="00C60A33" w:rsidRDefault="00C60A33" w:rsidP="00C60A33">
      <w:pPr>
        <w:pStyle w:val="Bodytext21"/>
        <w:numPr>
          <w:ilvl w:val="0"/>
          <w:numId w:val="3"/>
        </w:numPr>
        <w:shd w:val="clear" w:color="auto" w:fill="auto"/>
        <w:tabs>
          <w:tab w:val="left" w:pos="672"/>
        </w:tabs>
        <w:ind w:left="660" w:hanging="260"/>
        <w:jc w:val="both"/>
      </w:pPr>
      <w:r>
        <w:rPr>
          <w:rStyle w:val="Bodytext2"/>
          <w:color w:val="000000"/>
        </w:rPr>
        <w:t>zajištění dodávky potřebných energií, vody a ostatních služeb nutných k provedení díla</w:t>
      </w:r>
    </w:p>
    <w:p w:rsidR="00C60A33" w:rsidRDefault="00C60A33" w:rsidP="00C60A33">
      <w:pPr>
        <w:pStyle w:val="Bodytext21"/>
        <w:numPr>
          <w:ilvl w:val="0"/>
          <w:numId w:val="3"/>
        </w:numPr>
        <w:shd w:val="clear" w:color="auto" w:fill="auto"/>
        <w:tabs>
          <w:tab w:val="left" w:pos="672"/>
        </w:tabs>
        <w:ind w:left="660" w:hanging="260"/>
        <w:jc w:val="both"/>
      </w:pPr>
      <w:r>
        <w:rPr>
          <w:rStyle w:val="Bodytext2"/>
          <w:color w:val="000000"/>
        </w:rPr>
        <w:t>prostorové vytyčení stavby oprávněným geodetem - bude doloženo protokolem o vytyčení stavby</w:t>
      </w:r>
    </w:p>
    <w:p w:rsidR="00C60A33" w:rsidRDefault="00C60A33" w:rsidP="00C60A33">
      <w:pPr>
        <w:pStyle w:val="Bodytext21"/>
        <w:numPr>
          <w:ilvl w:val="0"/>
          <w:numId w:val="3"/>
        </w:numPr>
        <w:shd w:val="clear" w:color="auto" w:fill="auto"/>
        <w:tabs>
          <w:tab w:val="left" w:pos="672"/>
        </w:tabs>
        <w:ind w:left="660" w:hanging="260"/>
        <w:jc w:val="both"/>
      </w:pPr>
      <w:r>
        <w:rPr>
          <w:rStyle w:val="Bodytext2"/>
          <w:color w:val="000000"/>
        </w:rPr>
        <w:t>veškeré geodetické práce nutné k provedení díla, geodetické zaměření skutečného provedení stavby, apod.</w:t>
      </w:r>
    </w:p>
    <w:p w:rsidR="00C60A33" w:rsidRDefault="00C60A33" w:rsidP="00C60A33">
      <w:pPr>
        <w:pStyle w:val="Bodytext21"/>
        <w:numPr>
          <w:ilvl w:val="0"/>
          <w:numId w:val="3"/>
        </w:numPr>
        <w:shd w:val="clear" w:color="auto" w:fill="auto"/>
        <w:tabs>
          <w:tab w:val="left" w:pos="672"/>
        </w:tabs>
        <w:ind w:left="660" w:hanging="260"/>
        <w:jc w:val="both"/>
      </w:pPr>
      <w:r>
        <w:rPr>
          <w:rStyle w:val="Bodytext2"/>
          <w:color w:val="000000"/>
        </w:rPr>
        <w:t>dodání všech požadovaných dokladů dle čl. IX. odst. 3.</w:t>
      </w:r>
    </w:p>
    <w:p w:rsidR="00C60A33" w:rsidRDefault="00C60A33" w:rsidP="00C60A33">
      <w:pPr>
        <w:pStyle w:val="Bodytext21"/>
        <w:numPr>
          <w:ilvl w:val="0"/>
          <w:numId w:val="3"/>
        </w:numPr>
        <w:shd w:val="clear" w:color="auto" w:fill="auto"/>
        <w:tabs>
          <w:tab w:val="left" w:pos="1043"/>
        </w:tabs>
        <w:ind w:left="880" w:hanging="280"/>
      </w:pPr>
      <w:r>
        <w:rPr>
          <w:rStyle w:val="Bodytext2"/>
          <w:color w:val="000000"/>
        </w:rPr>
        <w:t>průběžné odstraňování veškerých znečištění přilehlých komunikací a ploch, ke kterým dojde provozem a činností na stavbě</w:t>
      </w:r>
    </w:p>
    <w:p w:rsidR="00C60A33" w:rsidRDefault="00C60A33" w:rsidP="00C60A33">
      <w:pPr>
        <w:pStyle w:val="Bodytext21"/>
        <w:numPr>
          <w:ilvl w:val="0"/>
          <w:numId w:val="3"/>
        </w:numPr>
        <w:shd w:val="clear" w:color="auto" w:fill="auto"/>
        <w:tabs>
          <w:tab w:val="left" w:pos="1043"/>
        </w:tabs>
        <w:ind w:left="880" w:hanging="280"/>
      </w:pPr>
      <w:r>
        <w:rPr>
          <w:rStyle w:val="Bodytext2"/>
          <w:color w:val="000000"/>
        </w:rPr>
        <w:t>provedení úpravy a uklizení stavbou dotčených komunikací a ploch po ukončení stavby, vyklizení staveniště</w:t>
      </w:r>
    </w:p>
    <w:p w:rsidR="00C60A33" w:rsidRDefault="00C60A33" w:rsidP="00C60A33">
      <w:pPr>
        <w:pStyle w:val="Bodytext21"/>
        <w:numPr>
          <w:ilvl w:val="0"/>
          <w:numId w:val="3"/>
        </w:numPr>
        <w:shd w:val="clear" w:color="auto" w:fill="auto"/>
        <w:tabs>
          <w:tab w:val="left" w:pos="1043"/>
        </w:tabs>
        <w:ind w:left="880" w:hanging="280"/>
      </w:pPr>
      <w:r>
        <w:rPr>
          <w:rStyle w:val="Bodytext2"/>
          <w:color w:val="000000"/>
        </w:rPr>
        <w:t>splnění všech podmínek uvedených ve vyjádření dotčených orgánů a stavebním povolení</w:t>
      </w:r>
    </w:p>
    <w:p w:rsidR="00C60A33" w:rsidRDefault="00C60A33" w:rsidP="00C60A33">
      <w:pPr>
        <w:pStyle w:val="Bodytext21"/>
        <w:numPr>
          <w:ilvl w:val="0"/>
          <w:numId w:val="3"/>
        </w:numPr>
        <w:shd w:val="clear" w:color="auto" w:fill="auto"/>
        <w:tabs>
          <w:tab w:val="left" w:pos="1043"/>
        </w:tabs>
        <w:ind w:left="880" w:hanging="280"/>
      </w:pPr>
      <w:r>
        <w:rPr>
          <w:rStyle w:val="Bodytext2"/>
          <w:color w:val="000000"/>
        </w:rPr>
        <w:t>koordinace všech prací na staveništi a kompletační činnost celé stavby</w:t>
      </w:r>
    </w:p>
    <w:p w:rsidR="00C60A33" w:rsidRDefault="00C60A33" w:rsidP="00C60A33">
      <w:pPr>
        <w:pStyle w:val="Bodytext21"/>
        <w:numPr>
          <w:ilvl w:val="0"/>
          <w:numId w:val="3"/>
        </w:numPr>
        <w:shd w:val="clear" w:color="auto" w:fill="auto"/>
        <w:tabs>
          <w:tab w:val="left" w:pos="1043"/>
        </w:tabs>
        <w:ind w:left="880" w:hanging="280"/>
      </w:pPr>
      <w:r>
        <w:rPr>
          <w:rStyle w:val="Bodytext2"/>
          <w:color w:val="000000"/>
        </w:rPr>
        <w:t>zajištění bezpečného přístupu do přilehlých nemovitostí a zajištění jejich obslužnosti pro integrovaný záchranný systém a svoz komunálního odpadu</w:t>
      </w:r>
    </w:p>
    <w:p w:rsidR="00C60A33" w:rsidRDefault="00C60A33" w:rsidP="00C60A33">
      <w:pPr>
        <w:pStyle w:val="Bodytext21"/>
        <w:numPr>
          <w:ilvl w:val="0"/>
          <w:numId w:val="3"/>
        </w:numPr>
        <w:shd w:val="clear" w:color="auto" w:fill="auto"/>
        <w:tabs>
          <w:tab w:val="left" w:pos="1043"/>
        </w:tabs>
        <w:spacing w:after="565"/>
        <w:ind w:left="880" w:hanging="280"/>
      </w:pPr>
      <w:r>
        <w:rPr>
          <w:rStyle w:val="Bodytext2"/>
          <w:color w:val="000000"/>
        </w:rPr>
        <w:t>předání všech dokumentů potřebných pro získání kolaudace stavby, poskytnutí součinnosti v kolaudačním řízení.</w:t>
      </w:r>
    </w:p>
    <w:p w:rsidR="00C60A33" w:rsidRDefault="00C60A33" w:rsidP="00C60A33">
      <w:pPr>
        <w:pStyle w:val="Bodytext50"/>
        <w:shd w:val="clear" w:color="auto" w:fill="auto"/>
        <w:spacing w:before="0"/>
        <w:ind w:right="160"/>
      </w:pPr>
      <w:r>
        <w:rPr>
          <w:rStyle w:val="Bodytext5"/>
          <w:color w:val="000000"/>
        </w:rPr>
        <w:lastRenderedPageBreak/>
        <w:t>III.</w:t>
      </w:r>
    </w:p>
    <w:p w:rsidR="00C60A33" w:rsidRDefault="00C60A33" w:rsidP="00C60A33">
      <w:pPr>
        <w:pStyle w:val="Bodytext30"/>
        <w:shd w:val="clear" w:color="auto" w:fill="auto"/>
        <w:spacing w:after="129"/>
        <w:ind w:right="160" w:firstLine="0"/>
      </w:pPr>
      <w:r>
        <w:rPr>
          <w:rStyle w:val="Bodytext3"/>
          <w:b/>
          <w:bCs/>
          <w:color w:val="000000"/>
        </w:rPr>
        <w:t>Osoby pověřené provedením díla</w:t>
      </w:r>
    </w:p>
    <w:p w:rsidR="00C60A33" w:rsidRDefault="00C60A33" w:rsidP="00C60A33">
      <w:pPr>
        <w:pStyle w:val="Bodytext21"/>
        <w:numPr>
          <w:ilvl w:val="0"/>
          <w:numId w:val="4"/>
        </w:numPr>
        <w:shd w:val="clear" w:color="auto" w:fill="auto"/>
        <w:tabs>
          <w:tab w:val="left" w:pos="402"/>
        </w:tabs>
        <w:spacing w:line="226" w:lineRule="exact"/>
        <w:ind w:left="440" w:hanging="440"/>
        <w:jc w:val="both"/>
      </w:pPr>
      <w:r>
        <w:rPr>
          <w:rStyle w:val="Bodytext2"/>
          <w:color w:val="000000"/>
        </w:rPr>
        <w:t xml:space="preserve">Za </w:t>
      </w:r>
      <w:proofErr w:type="gramStart"/>
      <w:r>
        <w:rPr>
          <w:rStyle w:val="Bodytext2"/>
          <w:color w:val="000000"/>
        </w:rPr>
        <w:t>objednatele :</w:t>
      </w:r>
      <w:proofErr w:type="gramEnd"/>
    </w:p>
    <w:p w:rsidR="00C60A33" w:rsidRDefault="00C60A33" w:rsidP="00C60A33">
      <w:pPr>
        <w:pStyle w:val="Bodytext21"/>
        <w:shd w:val="clear" w:color="auto" w:fill="auto"/>
        <w:spacing w:line="226" w:lineRule="exact"/>
        <w:ind w:left="880" w:hanging="280"/>
      </w:pPr>
      <w:proofErr w:type="gramStart"/>
      <w:r>
        <w:rPr>
          <w:rStyle w:val="Bodytext2"/>
          <w:color w:val="000000"/>
        </w:rPr>
        <w:t>a ) Zástupce</w:t>
      </w:r>
      <w:proofErr w:type="gramEnd"/>
      <w:r>
        <w:rPr>
          <w:rStyle w:val="Bodytext2"/>
          <w:color w:val="000000"/>
        </w:rPr>
        <w:t xml:space="preserve"> objednatele ve věcech technických :</w:t>
      </w:r>
    </w:p>
    <w:p w:rsidR="00C60A33" w:rsidRDefault="00C60A33" w:rsidP="00C60A33">
      <w:pPr>
        <w:pStyle w:val="Bodytext21"/>
        <w:numPr>
          <w:ilvl w:val="0"/>
          <w:numId w:val="3"/>
        </w:numPr>
        <w:shd w:val="clear" w:color="auto" w:fill="auto"/>
        <w:tabs>
          <w:tab w:val="left" w:pos="1123"/>
          <w:tab w:val="left" w:pos="2627"/>
          <w:tab w:val="left" w:pos="4959"/>
        </w:tabs>
        <w:spacing w:line="226" w:lineRule="exact"/>
        <w:ind w:left="880" w:firstLine="0"/>
      </w:pPr>
      <w:r>
        <w:rPr>
          <w:rStyle w:val="Bodytext2"/>
          <w:color w:val="000000"/>
        </w:rPr>
        <w:t xml:space="preserve">Milan </w:t>
      </w:r>
      <w:proofErr w:type="spellStart"/>
      <w:r>
        <w:rPr>
          <w:rStyle w:val="Bodytext2"/>
          <w:color w:val="000000"/>
        </w:rPr>
        <w:t>Šarovec</w:t>
      </w:r>
      <w:proofErr w:type="spellEnd"/>
      <w:r>
        <w:rPr>
          <w:rStyle w:val="Bodytext2"/>
          <w:color w:val="000000"/>
        </w:rPr>
        <w:tab/>
      </w:r>
    </w:p>
    <w:p w:rsidR="00C60A33" w:rsidRDefault="00C60A33" w:rsidP="00C60A33">
      <w:pPr>
        <w:pStyle w:val="Bodytext21"/>
        <w:shd w:val="clear" w:color="auto" w:fill="auto"/>
        <w:spacing w:line="226" w:lineRule="exact"/>
        <w:ind w:left="880" w:hanging="280"/>
      </w:pPr>
      <w:proofErr w:type="gramStart"/>
      <w:r>
        <w:rPr>
          <w:rStyle w:val="Bodytext2"/>
          <w:color w:val="000000"/>
        </w:rPr>
        <w:t>b ) Technický</w:t>
      </w:r>
      <w:proofErr w:type="gramEnd"/>
      <w:r>
        <w:rPr>
          <w:rStyle w:val="Bodytext2"/>
          <w:color w:val="000000"/>
        </w:rPr>
        <w:t xml:space="preserve"> dozor stavebníka ( dále jen TDS )</w:t>
      </w:r>
      <w:r>
        <w:t xml:space="preserve"> </w:t>
      </w:r>
    </w:p>
    <w:p w:rsidR="00C60A33" w:rsidRPr="00751B88" w:rsidRDefault="00C60A33" w:rsidP="00C60A33">
      <w:pPr>
        <w:pStyle w:val="Bodytext21"/>
        <w:shd w:val="clear" w:color="auto" w:fill="auto"/>
        <w:spacing w:line="226" w:lineRule="exact"/>
        <w:ind w:left="880" w:hanging="280"/>
        <w:rPr>
          <w:rStyle w:val="Bodytext2"/>
        </w:rPr>
      </w:pPr>
      <w:r>
        <w:t xml:space="preserve">      -</w:t>
      </w:r>
      <w:r w:rsidRPr="00751B88">
        <w:rPr>
          <w:rStyle w:val="Bodytext2"/>
          <w:color w:val="000000"/>
        </w:rPr>
        <w:t xml:space="preserve">Milan </w:t>
      </w:r>
      <w:proofErr w:type="spellStart"/>
      <w:r w:rsidRPr="00751B88">
        <w:rPr>
          <w:rStyle w:val="Bodytext2"/>
          <w:color w:val="000000"/>
        </w:rPr>
        <w:t>Šarovec</w:t>
      </w:r>
      <w:proofErr w:type="spellEnd"/>
      <w:r w:rsidRPr="00751B88">
        <w:rPr>
          <w:rStyle w:val="Bodytext2"/>
          <w:color w:val="000000"/>
        </w:rPr>
        <w:tab/>
      </w:r>
    </w:p>
    <w:p w:rsidR="00C60A33" w:rsidRDefault="00C60A33" w:rsidP="00C60A33">
      <w:pPr>
        <w:pStyle w:val="Bodytext21"/>
        <w:numPr>
          <w:ilvl w:val="0"/>
          <w:numId w:val="4"/>
        </w:numPr>
        <w:shd w:val="clear" w:color="auto" w:fill="auto"/>
        <w:tabs>
          <w:tab w:val="left" w:pos="1128"/>
          <w:tab w:val="left" w:pos="2627"/>
          <w:tab w:val="left" w:pos="4959"/>
        </w:tabs>
        <w:spacing w:line="226" w:lineRule="exact"/>
        <w:ind w:left="440" w:hanging="440"/>
        <w:jc w:val="both"/>
      </w:pPr>
      <w:r w:rsidRPr="00751B88">
        <w:rPr>
          <w:rStyle w:val="Bodytext2"/>
          <w:color w:val="000000"/>
        </w:rPr>
        <w:t xml:space="preserve">Za </w:t>
      </w:r>
      <w:proofErr w:type="gramStart"/>
      <w:r w:rsidRPr="00751B88">
        <w:rPr>
          <w:rStyle w:val="Bodytext2"/>
          <w:color w:val="000000"/>
        </w:rPr>
        <w:t>zhotovitele :</w:t>
      </w:r>
      <w:proofErr w:type="gramEnd"/>
    </w:p>
    <w:p w:rsidR="00C60A33" w:rsidRDefault="00C60A33" w:rsidP="00C60A33">
      <w:pPr>
        <w:pStyle w:val="Bodytext21"/>
        <w:shd w:val="clear" w:color="auto" w:fill="auto"/>
        <w:spacing w:line="226" w:lineRule="exact"/>
        <w:ind w:left="880" w:hanging="280"/>
      </w:pPr>
      <w:proofErr w:type="gramStart"/>
      <w:r>
        <w:rPr>
          <w:rStyle w:val="Bodytext2"/>
          <w:color w:val="000000"/>
        </w:rPr>
        <w:t>a ) Zástupce</w:t>
      </w:r>
      <w:proofErr w:type="gramEnd"/>
      <w:r>
        <w:rPr>
          <w:rStyle w:val="Bodytext2"/>
          <w:color w:val="000000"/>
        </w:rPr>
        <w:t xml:space="preserve"> objednatele ve věcech technických :</w:t>
      </w:r>
    </w:p>
    <w:p w:rsidR="00C60A33" w:rsidRDefault="00C60A33" w:rsidP="00C60A33">
      <w:pPr>
        <w:pStyle w:val="Bodytext21"/>
        <w:numPr>
          <w:ilvl w:val="0"/>
          <w:numId w:val="3"/>
        </w:numPr>
        <w:shd w:val="clear" w:color="auto" w:fill="auto"/>
        <w:tabs>
          <w:tab w:val="left" w:pos="1128"/>
          <w:tab w:val="left" w:pos="4959"/>
        </w:tabs>
        <w:spacing w:line="226" w:lineRule="exact"/>
        <w:ind w:left="880" w:firstLine="0"/>
      </w:pPr>
      <w:r>
        <w:rPr>
          <w:rStyle w:val="Bodytext2"/>
          <w:color w:val="000000"/>
        </w:rPr>
        <w:t>Vlastimil Hladík, člen představenstva</w:t>
      </w:r>
    </w:p>
    <w:p w:rsidR="00C60A33" w:rsidRDefault="00C60A33" w:rsidP="00C60A33">
      <w:pPr>
        <w:pStyle w:val="Bodytext21"/>
        <w:numPr>
          <w:ilvl w:val="0"/>
          <w:numId w:val="3"/>
        </w:numPr>
        <w:shd w:val="clear" w:color="auto" w:fill="auto"/>
        <w:tabs>
          <w:tab w:val="left" w:pos="1128"/>
          <w:tab w:val="left" w:pos="4959"/>
        </w:tabs>
        <w:spacing w:line="226" w:lineRule="exact"/>
        <w:ind w:left="880" w:firstLine="0"/>
      </w:pPr>
      <w:r>
        <w:rPr>
          <w:rStyle w:val="Bodytext2"/>
          <w:color w:val="000000"/>
        </w:rPr>
        <w:t>Luboš Hájek, vedoucí střediska Silnice</w:t>
      </w:r>
    </w:p>
    <w:p w:rsidR="00C60A33" w:rsidRDefault="00C60A33" w:rsidP="00C60A33">
      <w:pPr>
        <w:pStyle w:val="Bodytext21"/>
        <w:shd w:val="clear" w:color="auto" w:fill="auto"/>
        <w:spacing w:line="226" w:lineRule="exact"/>
        <w:ind w:left="880" w:hanging="280"/>
      </w:pPr>
      <w:proofErr w:type="gramStart"/>
      <w:r>
        <w:rPr>
          <w:rStyle w:val="Bodytext2"/>
          <w:color w:val="000000"/>
        </w:rPr>
        <w:t>b ) Osoba</w:t>
      </w:r>
      <w:proofErr w:type="gramEnd"/>
      <w:r>
        <w:rPr>
          <w:rStyle w:val="Bodytext2"/>
          <w:color w:val="000000"/>
        </w:rPr>
        <w:t xml:space="preserve"> pověřená vedením stavby - hlavní stavbyvedoucí:</w:t>
      </w:r>
    </w:p>
    <w:p w:rsidR="00C60A33" w:rsidRDefault="00C60A33" w:rsidP="00C60A33">
      <w:pPr>
        <w:pStyle w:val="Bodytext21"/>
        <w:numPr>
          <w:ilvl w:val="0"/>
          <w:numId w:val="3"/>
        </w:numPr>
        <w:shd w:val="clear" w:color="auto" w:fill="auto"/>
        <w:tabs>
          <w:tab w:val="left" w:pos="1128"/>
          <w:tab w:val="left" w:pos="3678"/>
          <w:tab w:val="left" w:pos="5804"/>
        </w:tabs>
        <w:spacing w:line="226" w:lineRule="exact"/>
        <w:ind w:left="880" w:firstLine="0"/>
      </w:pPr>
      <w:r>
        <w:rPr>
          <w:rStyle w:val="Bodytext2"/>
          <w:color w:val="000000"/>
        </w:rPr>
        <w:t>Luboš Hájek</w:t>
      </w:r>
      <w:r>
        <w:rPr>
          <w:rStyle w:val="Bodytext2"/>
          <w:color w:val="000000"/>
        </w:rPr>
        <w:tab/>
      </w:r>
    </w:p>
    <w:p w:rsidR="00C60A33" w:rsidRDefault="00C60A33" w:rsidP="00C60A33">
      <w:pPr>
        <w:pStyle w:val="Bodytext21"/>
        <w:shd w:val="clear" w:color="auto" w:fill="auto"/>
        <w:tabs>
          <w:tab w:val="left" w:pos="5804"/>
        </w:tabs>
        <w:spacing w:line="226" w:lineRule="exact"/>
        <w:ind w:left="1560" w:firstLine="0"/>
        <w:jc w:val="both"/>
      </w:pPr>
      <w:r>
        <w:rPr>
          <w:rStyle w:val="Bodytext2"/>
          <w:color w:val="000000"/>
        </w:rPr>
        <w:t xml:space="preserve">- Obor </w:t>
      </w:r>
      <w:proofErr w:type="gramStart"/>
      <w:r>
        <w:rPr>
          <w:rStyle w:val="Bodytext2"/>
          <w:color w:val="000000"/>
        </w:rPr>
        <w:t>autorizace : Dopravní</w:t>
      </w:r>
      <w:proofErr w:type="gramEnd"/>
      <w:r>
        <w:rPr>
          <w:rStyle w:val="Bodytext2"/>
          <w:color w:val="000000"/>
        </w:rPr>
        <w:t xml:space="preserve"> stavby</w:t>
      </w:r>
    </w:p>
    <w:p w:rsidR="00C60A33" w:rsidRDefault="00C60A33" w:rsidP="00C60A33">
      <w:pPr>
        <w:pStyle w:val="Bodytext21"/>
        <w:shd w:val="clear" w:color="auto" w:fill="auto"/>
        <w:spacing w:line="226" w:lineRule="exact"/>
        <w:ind w:left="880" w:hanging="280"/>
      </w:pPr>
      <w:r>
        <w:rPr>
          <w:rStyle w:val="Bodytext2"/>
          <w:color w:val="000000"/>
        </w:rPr>
        <w:t>c) Stavbyvedoucí:</w:t>
      </w:r>
    </w:p>
    <w:p w:rsidR="00C60A33" w:rsidRDefault="00C60A33" w:rsidP="00C60A33">
      <w:pPr>
        <w:pStyle w:val="Bodytext21"/>
        <w:numPr>
          <w:ilvl w:val="0"/>
          <w:numId w:val="3"/>
        </w:numPr>
        <w:shd w:val="clear" w:color="auto" w:fill="auto"/>
        <w:tabs>
          <w:tab w:val="left" w:pos="1128"/>
        </w:tabs>
        <w:spacing w:line="226" w:lineRule="exact"/>
        <w:ind w:left="880" w:firstLine="0"/>
      </w:pPr>
      <w:r>
        <w:rPr>
          <w:rStyle w:val="Bodytext2"/>
          <w:color w:val="000000"/>
        </w:rPr>
        <w:t>Miroslav Vojáček</w:t>
      </w:r>
    </w:p>
    <w:p w:rsidR="00C60A33" w:rsidRDefault="00C60A33" w:rsidP="00C60A33">
      <w:pPr>
        <w:pStyle w:val="Bodytext21"/>
        <w:numPr>
          <w:ilvl w:val="0"/>
          <w:numId w:val="4"/>
        </w:numPr>
        <w:shd w:val="clear" w:color="auto" w:fill="auto"/>
        <w:tabs>
          <w:tab w:val="left" w:pos="402"/>
        </w:tabs>
        <w:spacing w:line="226" w:lineRule="exact"/>
        <w:ind w:left="440" w:hanging="440"/>
        <w:jc w:val="both"/>
      </w:pPr>
      <w:r>
        <w:rPr>
          <w:rStyle w:val="Bodytext2"/>
          <w:color w:val="000000"/>
        </w:rPr>
        <w:t xml:space="preserve">Za </w:t>
      </w:r>
      <w:proofErr w:type="gramStart"/>
      <w:r>
        <w:rPr>
          <w:rStyle w:val="Bodytext2"/>
          <w:color w:val="000000"/>
        </w:rPr>
        <w:t>projektanta :</w:t>
      </w:r>
      <w:proofErr w:type="gramEnd"/>
    </w:p>
    <w:p w:rsidR="00C60A33" w:rsidRDefault="00C60A33" w:rsidP="00C60A33">
      <w:pPr>
        <w:pStyle w:val="Bodytext21"/>
        <w:shd w:val="clear" w:color="auto" w:fill="auto"/>
        <w:spacing w:after="251" w:line="226" w:lineRule="exact"/>
        <w:ind w:left="880" w:hanging="280"/>
      </w:pPr>
      <w:proofErr w:type="gramStart"/>
      <w:r>
        <w:rPr>
          <w:rStyle w:val="Bodytext2"/>
          <w:color w:val="000000"/>
        </w:rPr>
        <w:t>a ) Osoba</w:t>
      </w:r>
      <w:proofErr w:type="gramEnd"/>
      <w:r>
        <w:rPr>
          <w:rStyle w:val="Bodytext2"/>
          <w:color w:val="000000"/>
        </w:rPr>
        <w:t xml:space="preserve"> pověřená výkonem autorského dozoru</w:t>
      </w:r>
    </w:p>
    <w:p w:rsidR="00C60A33" w:rsidRDefault="00C60A33" w:rsidP="00C60A33">
      <w:pPr>
        <w:pStyle w:val="Bodytext21"/>
        <w:numPr>
          <w:ilvl w:val="0"/>
          <w:numId w:val="4"/>
        </w:numPr>
        <w:shd w:val="clear" w:color="auto" w:fill="auto"/>
        <w:tabs>
          <w:tab w:val="left" w:pos="402"/>
        </w:tabs>
        <w:spacing w:line="212" w:lineRule="exact"/>
        <w:ind w:left="440" w:hanging="440"/>
        <w:jc w:val="both"/>
      </w:pPr>
      <w:r>
        <w:rPr>
          <w:rStyle w:val="Bodytext2"/>
          <w:color w:val="000000"/>
        </w:rPr>
        <w:t>Za koordinátora BOZP :</w:t>
      </w:r>
    </w:p>
    <w:p w:rsidR="00C60A33" w:rsidRDefault="00C60A33" w:rsidP="00C60A33">
      <w:pPr>
        <w:pStyle w:val="Bodytext21"/>
        <w:shd w:val="clear" w:color="auto" w:fill="auto"/>
        <w:spacing w:after="760" w:line="212" w:lineRule="exact"/>
        <w:ind w:left="880" w:hanging="280"/>
      </w:pPr>
      <w:proofErr w:type="gramStart"/>
      <w:r>
        <w:rPr>
          <w:rStyle w:val="Bodytext2"/>
          <w:color w:val="000000"/>
        </w:rPr>
        <w:t>a ) Osoba</w:t>
      </w:r>
      <w:proofErr w:type="gramEnd"/>
      <w:r>
        <w:rPr>
          <w:rStyle w:val="Bodytext2"/>
          <w:color w:val="000000"/>
        </w:rPr>
        <w:t xml:space="preserve"> pověřená výkonem činnosti koordinátora BOZP</w:t>
      </w:r>
    </w:p>
    <w:p w:rsidR="00C60A33" w:rsidRDefault="00C60A33" w:rsidP="00C60A33">
      <w:pPr>
        <w:pStyle w:val="Bodytext30"/>
        <w:shd w:val="clear" w:color="auto" w:fill="auto"/>
        <w:spacing w:after="0"/>
        <w:ind w:left="4500" w:firstLine="0"/>
        <w:jc w:val="left"/>
      </w:pPr>
      <w:r>
        <w:rPr>
          <w:rStyle w:val="Bodytext3"/>
          <w:b/>
          <w:bCs/>
          <w:color w:val="000000"/>
        </w:rPr>
        <w:t>IV.</w:t>
      </w:r>
    </w:p>
    <w:p w:rsidR="00C60A33" w:rsidRDefault="00C60A33" w:rsidP="00C60A33">
      <w:pPr>
        <w:pStyle w:val="Bodytext30"/>
        <w:shd w:val="clear" w:color="auto" w:fill="auto"/>
        <w:spacing w:after="0" w:line="230" w:lineRule="exact"/>
        <w:ind w:firstLine="0"/>
        <w:jc w:val="right"/>
      </w:pPr>
      <w:r>
        <w:rPr>
          <w:rStyle w:val="Bodytext3"/>
          <w:b/>
          <w:bCs/>
          <w:color w:val="000000"/>
        </w:rPr>
        <w:t>Vymezení lhůt</w:t>
      </w:r>
    </w:p>
    <w:p w:rsidR="00C60A33" w:rsidRDefault="00C60A33" w:rsidP="00C60A33">
      <w:pPr>
        <w:pStyle w:val="Bodytext21"/>
        <w:numPr>
          <w:ilvl w:val="0"/>
          <w:numId w:val="5"/>
        </w:numPr>
        <w:shd w:val="clear" w:color="auto" w:fill="auto"/>
        <w:tabs>
          <w:tab w:val="left" w:pos="402"/>
        </w:tabs>
        <w:ind w:left="440" w:hanging="440"/>
        <w:jc w:val="both"/>
      </w:pPr>
      <w:r>
        <w:rPr>
          <w:noProof/>
          <w:lang w:eastAsia="cs-CZ"/>
        </w:rPr>
        <mc:AlternateContent>
          <mc:Choice Requires="wps">
            <w:drawing>
              <wp:anchor distT="238760" distB="0" distL="707390" distR="63500" simplePos="0" relativeHeight="251659264" behindDoc="1" locked="0" layoutInCell="1" allowOverlap="1">
                <wp:simplePos x="0" y="0"/>
                <wp:positionH relativeFrom="margin">
                  <wp:posOffset>4090670</wp:posOffset>
                </wp:positionH>
                <wp:positionV relativeFrom="paragraph">
                  <wp:posOffset>12700</wp:posOffset>
                </wp:positionV>
                <wp:extent cx="692150" cy="730250"/>
                <wp:effectExtent l="0" t="0" r="4445" b="0"/>
                <wp:wrapSquare wrapText="lef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A33" w:rsidRDefault="00C60A33" w:rsidP="00C60A33">
                            <w:pPr>
                              <w:pStyle w:val="Bodytext21"/>
                              <w:shd w:val="clear" w:color="auto" w:fill="auto"/>
                              <w:ind w:firstLine="0"/>
                            </w:pPr>
                            <w:r>
                              <w:rPr>
                                <w:rStyle w:val="Bodytext2Exact"/>
                                <w:color w:val="000000"/>
                              </w:rPr>
                              <w:t>04-05/2017</w:t>
                            </w:r>
                          </w:p>
                          <w:p w:rsidR="00C60A33" w:rsidRDefault="00C60A33" w:rsidP="00C60A33">
                            <w:pPr>
                              <w:pStyle w:val="Bodytext21"/>
                              <w:shd w:val="clear" w:color="auto" w:fill="auto"/>
                              <w:ind w:firstLine="0"/>
                            </w:pPr>
                            <w:r>
                              <w:rPr>
                                <w:rStyle w:val="Bodytext2Exact"/>
                                <w:color w:val="000000"/>
                              </w:rPr>
                              <w:t>05/2017</w:t>
                            </w:r>
                          </w:p>
                          <w:p w:rsidR="00C60A33" w:rsidRDefault="00C60A33" w:rsidP="00C60A33">
                            <w:pPr>
                              <w:pStyle w:val="Bodytext21"/>
                              <w:shd w:val="clear" w:color="auto" w:fill="auto"/>
                              <w:ind w:firstLine="0"/>
                            </w:pPr>
                            <w:proofErr w:type="gramStart"/>
                            <w:r>
                              <w:rPr>
                                <w:rStyle w:val="Bodytext2Exact"/>
                                <w:color w:val="000000"/>
                              </w:rPr>
                              <w:t>30.08.2017</w:t>
                            </w:r>
                            <w:proofErr w:type="gramEnd"/>
                          </w:p>
                          <w:p w:rsidR="00C60A33" w:rsidRDefault="00C60A33" w:rsidP="00C60A33">
                            <w:pPr>
                              <w:pStyle w:val="Bodytext21"/>
                              <w:shd w:val="clear" w:color="auto" w:fill="auto"/>
                              <w:ind w:firstLine="0"/>
                            </w:pPr>
                            <w:proofErr w:type="gramStart"/>
                            <w:r>
                              <w:rPr>
                                <w:rStyle w:val="Bodytext2Exact"/>
                                <w:color w:val="000000"/>
                              </w:rPr>
                              <w:t>30.08.2017</w:t>
                            </w:r>
                            <w:proofErr w:type="gramEnd"/>
                          </w:p>
                          <w:p w:rsidR="00C60A33" w:rsidRDefault="00C60A33" w:rsidP="00C60A33">
                            <w:pPr>
                              <w:pStyle w:val="Bodytext21"/>
                              <w:shd w:val="clear" w:color="auto" w:fill="auto"/>
                              <w:ind w:firstLine="0"/>
                            </w:pPr>
                            <w:proofErr w:type="gramStart"/>
                            <w:r>
                              <w:rPr>
                                <w:rStyle w:val="Bodytext2Exact"/>
                                <w:color w:val="000000"/>
                              </w:rPr>
                              <w:t>30.08.2017</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322.1pt;margin-top:1pt;width:54.5pt;height:57.5pt;z-index:-251657216;visibility:visible;mso-wrap-style:square;mso-width-percent:0;mso-height-percent:0;mso-wrap-distance-left:55.7pt;mso-wrap-distance-top:18.8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" filled="f" stroked="f">
                <v:textbox style="mso-fit-shape-to-text:t" inset="0,0,0,0">
                  <w:txbxContent>
                    <w:p w:rsidR="00C60A33" w:rsidRDefault="00C60A33" w:rsidP="00C60A33">
                      <w:pPr>
                        <w:pStyle w:val="Bodytext21"/>
                        <w:shd w:val="clear" w:color="auto" w:fill="auto"/>
                        <w:ind w:firstLine="0"/>
                      </w:pPr>
                      <w:r>
                        <w:rPr>
                          <w:rStyle w:val="Bodytext2Exact"/>
                          <w:color w:val="000000"/>
                        </w:rPr>
                        <w:t>04-05/2017</w:t>
                      </w:r>
                    </w:p>
                    <w:p w:rsidR="00C60A33" w:rsidRDefault="00C60A33" w:rsidP="00C60A33">
                      <w:pPr>
                        <w:pStyle w:val="Bodytext21"/>
                        <w:shd w:val="clear" w:color="auto" w:fill="auto"/>
                        <w:ind w:firstLine="0"/>
                      </w:pPr>
                      <w:r>
                        <w:rPr>
                          <w:rStyle w:val="Bodytext2Exact"/>
                          <w:color w:val="000000"/>
                        </w:rPr>
                        <w:t>05/2017</w:t>
                      </w:r>
                    </w:p>
                    <w:p w:rsidR="00C60A33" w:rsidRDefault="00C60A33" w:rsidP="00C60A33">
                      <w:pPr>
                        <w:pStyle w:val="Bodytext21"/>
                        <w:shd w:val="clear" w:color="auto" w:fill="auto"/>
                        <w:ind w:firstLine="0"/>
                      </w:pPr>
                      <w:proofErr w:type="gramStart"/>
                      <w:r>
                        <w:rPr>
                          <w:rStyle w:val="Bodytext2Exact"/>
                          <w:color w:val="000000"/>
                        </w:rPr>
                        <w:t>30.08.2017</w:t>
                      </w:r>
                      <w:proofErr w:type="gramEnd"/>
                    </w:p>
                    <w:p w:rsidR="00C60A33" w:rsidRDefault="00C60A33" w:rsidP="00C60A33">
                      <w:pPr>
                        <w:pStyle w:val="Bodytext21"/>
                        <w:shd w:val="clear" w:color="auto" w:fill="auto"/>
                        <w:ind w:firstLine="0"/>
                      </w:pPr>
                      <w:proofErr w:type="gramStart"/>
                      <w:r>
                        <w:rPr>
                          <w:rStyle w:val="Bodytext2Exact"/>
                          <w:color w:val="000000"/>
                        </w:rPr>
                        <w:t>30.08.2017</w:t>
                      </w:r>
                      <w:proofErr w:type="gramEnd"/>
                    </w:p>
                    <w:p w:rsidR="00C60A33" w:rsidRDefault="00C60A33" w:rsidP="00C60A33">
                      <w:pPr>
                        <w:pStyle w:val="Bodytext21"/>
                        <w:shd w:val="clear" w:color="auto" w:fill="auto"/>
                        <w:ind w:firstLine="0"/>
                      </w:pPr>
                      <w:proofErr w:type="gramStart"/>
                      <w:r>
                        <w:rPr>
                          <w:rStyle w:val="Bodytext2Exact"/>
                          <w:color w:val="000000"/>
                        </w:rPr>
                        <w:t>30.08.2017</w:t>
                      </w:r>
                      <w:proofErr w:type="gramEnd"/>
                    </w:p>
                  </w:txbxContent>
                </v:textbox>
                <w10:wrap type="square" side="left" anchorx="margin"/>
              </v:shape>
            </w:pict>
          </mc:Fallback>
        </mc:AlternateContent>
      </w:r>
      <w:r>
        <w:rPr>
          <w:rStyle w:val="Bodytext2"/>
          <w:color w:val="000000"/>
        </w:rPr>
        <w:t>Doba předání a převzetí staveniště předpoklad</w:t>
      </w:r>
    </w:p>
    <w:p w:rsidR="00C60A33" w:rsidRDefault="00C60A33" w:rsidP="00C60A33">
      <w:pPr>
        <w:pStyle w:val="Bodytext21"/>
        <w:numPr>
          <w:ilvl w:val="0"/>
          <w:numId w:val="5"/>
        </w:numPr>
        <w:shd w:val="clear" w:color="auto" w:fill="auto"/>
        <w:tabs>
          <w:tab w:val="left" w:pos="402"/>
        </w:tabs>
        <w:ind w:left="440" w:hanging="440"/>
        <w:jc w:val="both"/>
      </w:pPr>
      <w:r>
        <w:rPr>
          <w:rStyle w:val="Bodytext2"/>
          <w:color w:val="000000"/>
        </w:rPr>
        <w:t>Doba zahájení stavebních prací</w:t>
      </w:r>
    </w:p>
    <w:p w:rsidR="00C60A33" w:rsidRDefault="00C60A33" w:rsidP="00C60A33">
      <w:pPr>
        <w:pStyle w:val="Bodytext21"/>
        <w:numPr>
          <w:ilvl w:val="0"/>
          <w:numId w:val="5"/>
        </w:numPr>
        <w:shd w:val="clear" w:color="auto" w:fill="auto"/>
        <w:tabs>
          <w:tab w:val="left" w:pos="402"/>
        </w:tabs>
        <w:ind w:left="440" w:hanging="440"/>
        <w:jc w:val="both"/>
      </w:pPr>
      <w:r>
        <w:rPr>
          <w:rStyle w:val="Bodytext2"/>
          <w:color w:val="000000"/>
        </w:rPr>
        <w:t>Lhůta pro dokončení stavebních prací</w:t>
      </w:r>
    </w:p>
    <w:p w:rsidR="00C60A33" w:rsidRDefault="00C60A33" w:rsidP="00C60A33">
      <w:pPr>
        <w:pStyle w:val="Bodytext21"/>
        <w:numPr>
          <w:ilvl w:val="0"/>
          <w:numId w:val="5"/>
        </w:numPr>
        <w:shd w:val="clear" w:color="auto" w:fill="auto"/>
        <w:tabs>
          <w:tab w:val="left" w:pos="402"/>
        </w:tabs>
        <w:ind w:left="440" w:hanging="440"/>
        <w:jc w:val="both"/>
      </w:pPr>
      <w:r>
        <w:rPr>
          <w:rStyle w:val="Bodytext2"/>
          <w:color w:val="000000"/>
        </w:rPr>
        <w:t>Lhůta pro předání a převzetí části díla stavba (dle ZD)</w:t>
      </w:r>
    </w:p>
    <w:p w:rsidR="00C60A33" w:rsidRDefault="00C60A33" w:rsidP="00C60A33">
      <w:pPr>
        <w:pStyle w:val="Bodytext21"/>
        <w:numPr>
          <w:ilvl w:val="0"/>
          <w:numId w:val="5"/>
        </w:numPr>
        <w:shd w:val="clear" w:color="auto" w:fill="auto"/>
        <w:tabs>
          <w:tab w:val="left" w:pos="402"/>
        </w:tabs>
        <w:ind w:left="440" w:hanging="440"/>
        <w:jc w:val="both"/>
      </w:pPr>
      <w:r>
        <w:rPr>
          <w:rStyle w:val="Bodytext2"/>
          <w:color w:val="000000"/>
        </w:rPr>
        <w:t>Lhůta pro převzetí části díla vegetace</w:t>
      </w:r>
    </w:p>
    <w:p w:rsidR="00C60A33" w:rsidRDefault="00C60A33" w:rsidP="00C60A33">
      <w:pPr>
        <w:pStyle w:val="Bodytext21"/>
        <w:numPr>
          <w:ilvl w:val="0"/>
          <w:numId w:val="5"/>
        </w:numPr>
        <w:shd w:val="clear" w:color="auto" w:fill="auto"/>
        <w:tabs>
          <w:tab w:val="left" w:pos="402"/>
        </w:tabs>
        <w:ind w:left="440" w:hanging="440"/>
        <w:jc w:val="both"/>
      </w:pPr>
      <w:r>
        <w:rPr>
          <w:rStyle w:val="Bodytext2"/>
          <w:color w:val="000000"/>
        </w:rPr>
        <w:t xml:space="preserve">Lhůta pro odstranění zařízení staveniště a vyklizení staveniště </w:t>
      </w:r>
      <w:proofErr w:type="gramStart"/>
      <w:r>
        <w:rPr>
          <w:rStyle w:val="Bodytext2"/>
          <w:color w:val="000000"/>
        </w:rPr>
        <w:t>30.08.2018</w:t>
      </w:r>
      <w:proofErr w:type="gramEnd"/>
    </w:p>
    <w:p w:rsidR="00C60A33" w:rsidRDefault="00C60A33" w:rsidP="00C60A33">
      <w:pPr>
        <w:pStyle w:val="Bodytext21"/>
        <w:numPr>
          <w:ilvl w:val="0"/>
          <w:numId w:val="5"/>
        </w:numPr>
        <w:shd w:val="clear" w:color="auto" w:fill="auto"/>
        <w:tabs>
          <w:tab w:val="left" w:pos="402"/>
          <w:tab w:val="left" w:pos="6374"/>
        </w:tabs>
        <w:ind w:left="440" w:hanging="440"/>
        <w:jc w:val="both"/>
      </w:pPr>
      <w:r>
        <w:rPr>
          <w:rStyle w:val="Bodytext2"/>
          <w:color w:val="000000"/>
        </w:rPr>
        <w:t>Počátek běhu záruční lhůty</w:t>
      </w:r>
      <w:r>
        <w:rPr>
          <w:rStyle w:val="Bodytext2"/>
          <w:color w:val="000000"/>
        </w:rPr>
        <w:tab/>
        <w:t>následující den po písemném</w:t>
      </w:r>
    </w:p>
    <w:p w:rsidR="00C60A33" w:rsidRDefault="00C60A33" w:rsidP="00C60A33">
      <w:pPr>
        <w:pStyle w:val="Bodytext21"/>
        <w:shd w:val="clear" w:color="auto" w:fill="auto"/>
        <w:ind w:right="160" w:firstLine="0"/>
        <w:jc w:val="center"/>
      </w:pPr>
      <w:r>
        <w:rPr>
          <w:rStyle w:val="Bodytext2"/>
          <w:color w:val="000000"/>
        </w:rPr>
        <w:t xml:space="preserve">     </w:t>
      </w:r>
      <w:proofErr w:type="spellStart"/>
      <w:r>
        <w:rPr>
          <w:rStyle w:val="Bodytext2"/>
          <w:color w:val="000000"/>
        </w:rPr>
        <w:t>ředání</w:t>
      </w:r>
      <w:proofErr w:type="spellEnd"/>
      <w:r>
        <w:rPr>
          <w:rStyle w:val="Bodytext2"/>
          <w:color w:val="000000"/>
        </w:rPr>
        <w:t xml:space="preserve"> a převzetí díla popř. jeho části díla dle článku IX této smlouvy o. dílo bez vad a nedodělků</w:t>
      </w:r>
    </w:p>
    <w:p w:rsidR="00C60A33" w:rsidRDefault="00C60A33" w:rsidP="00C60A33">
      <w:pPr>
        <w:pStyle w:val="Bodytext21"/>
        <w:numPr>
          <w:ilvl w:val="0"/>
          <w:numId w:val="5"/>
        </w:numPr>
        <w:shd w:val="clear" w:color="auto" w:fill="auto"/>
        <w:tabs>
          <w:tab w:val="left" w:pos="402"/>
        </w:tabs>
        <w:ind w:left="440" w:right="220" w:hanging="440"/>
        <w:jc w:val="both"/>
      </w:pPr>
      <w:r>
        <w:rPr>
          <w:rStyle w:val="Bodytext2"/>
          <w:color w:val="000000"/>
        </w:rPr>
        <w:t xml:space="preserve">Doba plnění díla se přiměřeně prodlužuje a uzavírá se o tom písemný dodatek této smlouvy v těchto </w:t>
      </w:r>
      <w:proofErr w:type="gramStart"/>
      <w:r>
        <w:rPr>
          <w:rStyle w:val="Bodytext2"/>
          <w:color w:val="000000"/>
        </w:rPr>
        <w:t>případech :</w:t>
      </w:r>
      <w:proofErr w:type="gramEnd"/>
    </w:p>
    <w:p w:rsidR="00C60A33" w:rsidRDefault="00C60A33" w:rsidP="00C60A33">
      <w:pPr>
        <w:pStyle w:val="Bodytext21"/>
        <w:shd w:val="clear" w:color="auto" w:fill="auto"/>
        <w:ind w:left="880" w:hanging="440"/>
      </w:pPr>
      <w:proofErr w:type="gramStart"/>
      <w:r>
        <w:rPr>
          <w:rStyle w:val="Bodytext2"/>
          <w:color w:val="000000"/>
        </w:rPr>
        <w:t>a ) dojde</w:t>
      </w:r>
      <w:proofErr w:type="gramEnd"/>
      <w:r>
        <w:rPr>
          <w:rStyle w:val="Bodytext2"/>
          <w:color w:val="000000"/>
        </w:rPr>
        <w:t>-li během výstavby k navýšení rozsahu prací o více než 10% ceny proti původní cenové nabídce</w:t>
      </w:r>
    </w:p>
    <w:p w:rsidR="00C60A33" w:rsidRDefault="00C60A33" w:rsidP="00C60A33">
      <w:pPr>
        <w:pStyle w:val="Bodytext21"/>
        <w:shd w:val="clear" w:color="auto" w:fill="auto"/>
        <w:ind w:left="880" w:hanging="440"/>
      </w:pPr>
      <w:proofErr w:type="gramStart"/>
      <w:r>
        <w:rPr>
          <w:rStyle w:val="Bodytext2"/>
          <w:color w:val="000000"/>
        </w:rPr>
        <w:t>b ) při</w:t>
      </w:r>
      <w:proofErr w:type="gramEnd"/>
      <w:r>
        <w:rPr>
          <w:rStyle w:val="Bodytext2"/>
          <w:color w:val="000000"/>
        </w:rPr>
        <w:t xml:space="preserve"> prodlení vzniklé v souvislosti s archeologickými nálezy</w:t>
      </w:r>
    </w:p>
    <w:p w:rsidR="00C60A33" w:rsidRDefault="00C60A33" w:rsidP="00C60A33">
      <w:pPr>
        <w:pStyle w:val="Bodytext21"/>
        <w:shd w:val="clear" w:color="auto" w:fill="auto"/>
        <w:ind w:left="880" w:hanging="440"/>
      </w:pPr>
      <w:proofErr w:type="gramStart"/>
      <w:r>
        <w:rPr>
          <w:rStyle w:val="Bodytext2"/>
          <w:color w:val="000000"/>
        </w:rPr>
        <w:t>c ) nebude</w:t>
      </w:r>
      <w:proofErr w:type="gramEnd"/>
      <w:r>
        <w:rPr>
          <w:rStyle w:val="Bodytext2"/>
          <w:color w:val="000000"/>
        </w:rPr>
        <w:t>-li moci zhotovitel pokračovat plynule v pracích z důvodů na straně objednatele</w:t>
      </w:r>
    </w:p>
    <w:p w:rsidR="0063106A" w:rsidRPr="0063106A" w:rsidRDefault="00C60A33" w:rsidP="0063106A">
      <w:pPr>
        <w:pStyle w:val="Bodytext21"/>
        <w:numPr>
          <w:ilvl w:val="0"/>
          <w:numId w:val="5"/>
        </w:numPr>
        <w:shd w:val="clear" w:color="auto" w:fill="auto"/>
        <w:tabs>
          <w:tab w:val="left" w:pos="402"/>
        </w:tabs>
        <w:ind w:left="440" w:right="220" w:hanging="440"/>
        <w:jc w:val="both"/>
        <w:rPr>
          <w:rStyle w:val="Bodytext2"/>
          <w:shd w:val="clear" w:color="auto" w:fill="auto"/>
        </w:rPr>
      </w:pPr>
      <w:r>
        <w:rPr>
          <w:rStyle w:val="Bodytext2"/>
          <w:color w:val="000000"/>
        </w:rPr>
        <w:t>Doba plnění díla se po vzájemné dohodě může přiměřeně prodloužit z důvodu dlouhodobě nepříznivých klimatických podmínek, které by narušovaly technologické procesy prací. Na nový termín bude uzavřen dodatek této smlouvy. Na prodloužení nemá zhotovitel právní nárok. Nepříznivými klimatickými podmínkami se myslí takové, které jsou minimálně po dobu dvou týdnů výrazně horší, než je pro dané období z dlouhodobého hlediska obvyklé.</w:t>
      </w:r>
    </w:p>
    <w:p w:rsidR="00C60A33" w:rsidRDefault="0063106A" w:rsidP="0063106A">
      <w:pPr>
        <w:pStyle w:val="Bodytext21"/>
        <w:shd w:val="clear" w:color="auto" w:fill="auto"/>
        <w:tabs>
          <w:tab w:val="left" w:pos="402"/>
        </w:tabs>
        <w:ind w:left="440" w:right="220" w:firstLine="0"/>
        <w:jc w:val="both"/>
      </w:pPr>
      <w:r>
        <w:rPr>
          <w:rStyle w:val="Bodytext2"/>
          <w:color w:val="000000"/>
        </w:rPr>
        <w:t xml:space="preserve">          </w:t>
      </w:r>
      <w:r w:rsidR="00C60A33">
        <w:br w:type="page"/>
      </w:r>
      <w:r>
        <w:lastRenderedPageBreak/>
        <w:t xml:space="preserve">                                                   </w:t>
      </w:r>
      <w:proofErr w:type="gramStart"/>
      <w:r>
        <w:t xml:space="preserve">V.    </w:t>
      </w:r>
      <w:r w:rsidR="00C60A33" w:rsidRPr="0063106A">
        <w:rPr>
          <w:rStyle w:val="Bodytext2"/>
          <w:color w:val="000000"/>
        </w:rPr>
        <w:t>Cena</w:t>
      </w:r>
      <w:proofErr w:type="gramEnd"/>
      <w:r w:rsidR="00C60A33" w:rsidRPr="0063106A">
        <w:rPr>
          <w:rStyle w:val="Bodytext2"/>
          <w:color w:val="000000"/>
        </w:rPr>
        <w:t xml:space="preserve"> díla</w:t>
      </w:r>
    </w:p>
    <w:p w:rsidR="00C60A33" w:rsidRDefault="00C60A33" w:rsidP="00C60A33">
      <w:pPr>
        <w:pStyle w:val="Bodytext21"/>
        <w:numPr>
          <w:ilvl w:val="0"/>
          <w:numId w:val="6"/>
        </w:numPr>
        <w:shd w:val="clear" w:color="auto" w:fill="auto"/>
        <w:tabs>
          <w:tab w:val="left" w:pos="574"/>
        </w:tabs>
        <w:spacing w:after="240"/>
        <w:ind w:left="560" w:hanging="380"/>
        <w:jc w:val="both"/>
      </w:pPr>
      <w:r>
        <w:rPr>
          <w:rStyle w:val="Bodytext2"/>
          <w:color w:val="000000"/>
        </w:rPr>
        <w:t>Cena díla v rozsahu čl. II této smlouvy je stanovena dohodou smluvních stran na základě cenové nabídky zhotovitele vzešlé ze zadávacího řízení v souladu s § 2620 zákona č. 89/2012 Sb. v platném znění ve výši:</w:t>
      </w:r>
    </w:p>
    <w:p w:rsidR="00C60A33" w:rsidRDefault="00C60A33" w:rsidP="00C60A33">
      <w:pPr>
        <w:pStyle w:val="Bodytext21"/>
        <w:shd w:val="clear" w:color="auto" w:fill="auto"/>
        <w:tabs>
          <w:tab w:val="left" w:pos="5495"/>
        </w:tabs>
        <w:ind w:left="1420" w:firstLine="0"/>
        <w:jc w:val="both"/>
      </w:pPr>
      <w:r>
        <w:rPr>
          <w:rStyle w:val="Bodytext2"/>
          <w:color w:val="000000"/>
        </w:rPr>
        <w:t>Cena bez DPH</w:t>
      </w:r>
      <w:r>
        <w:rPr>
          <w:rStyle w:val="Bodytext2"/>
          <w:color w:val="000000"/>
        </w:rPr>
        <w:tab/>
        <w:t>4 184 037,00 Kč</w:t>
      </w:r>
    </w:p>
    <w:p w:rsidR="00C60A33" w:rsidRDefault="00C60A33" w:rsidP="00C60A33">
      <w:pPr>
        <w:pStyle w:val="Bodytext21"/>
        <w:shd w:val="clear" w:color="auto" w:fill="auto"/>
        <w:spacing w:after="240"/>
        <w:ind w:left="1420" w:firstLine="0"/>
        <w:jc w:val="both"/>
      </w:pPr>
      <w:r>
        <w:rPr>
          <w:rStyle w:val="Bodytext2"/>
          <w:color w:val="000000"/>
        </w:rPr>
        <w:t>DPH v zákonné výši</w:t>
      </w:r>
    </w:p>
    <w:p w:rsidR="00C60A33" w:rsidRDefault="00C60A33" w:rsidP="00C60A33">
      <w:pPr>
        <w:pStyle w:val="Bodytext21"/>
        <w:numPr>
          <w:ilvl w:val="0"/>
          <w:numId w:val="6"/>
        </w:numPr>
        <w:shd w:val="clear" w:color="auto" w:fill="auto"/>
        <w:tabs>
          <w:tab w:val="left" w:pos="574"/>
        </w:tabs>
        <w:ind w:left="560" w:hanging="380"/>
        <w:jc w:val="both"/>
      </w:pPr>
      <w:r>
        <w:rPr>
          <w:rStyle w:val="Bodytext2"/>
          <w:color w:val="000000"/>
        </w:rPr>
        <w:t xml:space="preserve">Cena se může změnit při změně rozsahu prací oproti článku II. této smlouvy o práce požadované objednatelem, které nejsou předmětem zadání, nebo budou - </w:t>
      </w:r>
      <w:proofErr w:type="spellStart"/>
      <w:r>
        <w:rPr>
          <w:rStyle w:val="Bodytext2"/>
          <w:color w:val="000000"/>
        </w:rPr>
        <w:t>li</w:t>
      </w:r>
      <w:proofErr w:type="spellEnd"/>
      <w:r>
        <w:rPr>
          <w:rStyle w:val="Bodytext2"/>
          <w:color w:val="000000"/>
        </w:rPr>
        <w:t xml:space="preserve"> při realizaci díla vynuceny změny, doplňky, omezení nebo rozšíření předmětu díla.</w:t>
      </w:r>
    </w:p>
    <w:p w:rsidR="00C60A33" w:rsidRDefault="00C60A33" w:rsidP="00C60A33">
      <w:pPr>
        <w:pStyle w:val="Bodytext21"/>
        <w:numPr>
          <w:ilvl w:val="0"/>
          <w:numId w:val="6"/>
        </w:numPr>
        <w:shd w:val="clear" w:color="auto" w:fill="auto"/>
        <w:tabs>
          <w:tab w:val="left" w:pos="574"/>
        </w:tabs>
        <w:ind w:left="560" w:hanging="380"/>
        <w:jc w:val="both"/>
      </w:pPr>
      <w:r>
        <w:rPr>
          <w:rStyle w:val="Bodytext2"/>
          <w:color w:val="000000"/>
        </w:rPr>
        <w:t>V případě změny rozsahu z důvodu dodatečných stavebních prací, a víceprací bude postupováno v souladu se zákonem č. 134/2016 Sb. o zadávání veřejných zakázek, nebo vnitřní směrnicí města Humpolec. Na takovou změnu bude vždy uzavřen dodatek smlouvy o dílo.</w:t>
      </w:r>
    </w:p>
    <w:p w:rsidR="00C60A33" w:rsidRDefault="00C60A33" w:rsidP="00C60A33">
      <w:pPr>
        <w:pStyle w:val="Bodytext21"/>
        <w:numPr>
          <w:ilvl w:val="0"/>
          <w:numId w:val="6"/>
        </w:numPr>
        <w:shd w:val="clear" w:color="auto" w:fill="auto"/>
        <w:tabs>
          <w:tab w:val="left" w:pos="574"/>
        </w:tabs>
        <w:spacing w:after="555"/>
        <w:ind w:left="560" w:hanging="380"/>
        <w:jc w:val="both"/>
      </w:pPr>
      <w:r>
        <w:rPr>
          <w:rStyle w:val="Bodytext2"/>
          <w:color w:val="000000"/>
        </w:rPr>
        <w:t>Způsob ocenění dodatečných prací a víceprací : zhotovitel ocení tyto případné práce jednotkovými cenami uvedenými v položkovém rozpočtu původní nabídky zhotovitele. Pokud nebude možné ocenit práce dle již použitých jednotkových cen, budou tyto práce oceněny nově podle cenové soustavy URS Praha platné pro příslušný rok výstavby a to krácené v poměru předpokládané ceny veřejné zakázky a ceny díla dle článku V odst. 1 smlouvy o dílo. V případě, že cena díla dle článku V odst. 1 smlouvy o dílo bude vyšší než předpokládaná cena díla dle cenové soustavy URS, tak se dodatečné práce oceňují podle cenové soustavy URS pro příslušný rok výstavby. Pokud cenová soustava URS Praha neobsahuje tyto práce a materiály, budou oceněny na základě dohody.</w:t>
      </w:r>
    </w:p>
    <w:p w:rsidR="00C60A33" w:rsidRDefault="00C60A33" w:rsidP="00C60A33">
      <w:pPr>
        <w:pStyle w:val="Bodytext30"/>
        <w:shd w:val="clear" w:color="auto" w:fill="auto"/>
        <w:spacing w:after="0"/>
        <w:ind w:right="80" w:firstLine="0"/>
      </w:pPr>
      <w:r>
        <w:rPr>
          <w:rStyle w:val="Bodytext3"/>
          <w:b/>
          <w:bCs/>
          <w:color w:val="000000"/>
        </w:rPr>
        <w:t>VI.</w:t>
      </w:r>
    </w:p>
    <w:p w:rsidR="00C60A33" w:rsidRDefault="00C60A33" w:rsidP="00C60A33">
      <w:pPr>
        <w:pStyle w:val="Bodytext30"/>
        <w:shd w:val="clear" w:color="auto" w:fill="auto"/>
        <w:spacing w:after="105"/>
        <w:ind w:right="80" w:firstLine="0"/>
      </w:pPr>
      <w:r>
        <w:rPr>
          <w:rStyle w:val="Bodytext3"/>
          <w:b/>
          <w:bCs/>
          <w:color w:val="000000"/>
        </w:rPr>
        <w:t>Úhrada ceny</w:t>
      </w:r>
    </w:p>
    <w:p w:rsidR="00C60A33" w:rsidRDefault="00C60A33" w:rsidP="00C60A33">
      <w:pPr>
        <w:pStyle w:val="Bodytext21"/>
        <w:numPr>
          <w:ilvl w:val="0"/>
          <w:numId w:val="7"/>
        </w:numPr>
        <w:shd w:val="clear" w:color="auto" w:fill="auto"/>
        <w:tabs>
          <w:tab w:val="left" w:pos="574"/>
        </w:tabs>
        <w:ind w:left="560" w:hanging="380"/>
        <w:jc w:val="both"/>
      </w:pPr>
      <w:r>
        <w:rPr>
          <w:rStyle w:val="Bodytext2"/>
          <w:color w:val="000000"/>
        </w:rPr>
        <w:t>V každém měsíci zhotovování díla bude zhotovitelem předložena dílčí faktura vystavená na základě objednatelem odsouhlaseného soupisu skutečně provedených prací a to k pátému dni příslušného měsíce. Tento soupis je nedílnou přílohou faktury.</w:t>
      </w:r>
    </w:p>
    <w:p w:rsidR="00C60A33" w:rsidRDefault="00C60A33" w:rsidP="00C60A33">
      <w:pPr>
        <w:pStyle w:val="Bodytext21"/>
        <w:numPr>
          <w:ilvl w:val="0"/>
          <w:numId w:val="7"/>
        </w:numPr>
        <w:shd w:val="clear" w:color="auto" w:fill="auto"/>
        <w:tabs>
          <w:tab w:val="left" w:pos="574"/>
        </w:tabs>
        <w:ind w:left="560" w:hanging="380"/>
        <w:jc w:val="both"/>
      </w:pPr>
      <w:r>
        <w:rPr>
          <w:rStyle w:val="Bodytext2"/>
          <w:color w:val="000000"/>
        </w:rPr>
        <w:t>Dílčí měsíční faktura bude mít náležitosti daňového dokladu podle zákona č. 235/2004 Sb. o DPH v platném znění.</w:t>
      </w:r>
    </w:p>
    <w:p w:rsidR="00C60A33" w:rsidRDefault="00C60A33" w:rsidP="00C60A33">
      <w:pPr>
        <w:pStyle w:val="Bodytext21"/>
        <w:numPr>
          <w:ilvl w:val="0"/>
          <w:numId w:val="7"/>
        </w:numPr>
        <w:shd w:val="clear" w:color="auto" w:fill="auto"/>
        <w:tabs>
          <w:tab w:val="left" w:pos="574"/>
        </w:tabs>
        <w:ind w:left="560" w:hanging="380"/>
        <w:jc w:val="both"/>
      </w:pPr>
      <w:r>
        <w:rPr>
          <w:rStyle w:val="Bodytext2"/>
          <w:color w:val="000000"/>
        </w:rPr>
        <w:t>Úhrada faktur bude prováděna až do výše 80% celkové ceny díla. Zbývajících 20% ceny slouží jako zádržné. Zádržné bude uhrazeno objednatelem zhotoviteli na základě konečné faktury zhotovitele, po úspěšném protokolárním předání a převzetí díla. Pokud objednatel převezme dílo, na němž se vyskytují vady či nedodělky, bude zádržné uhrazeno až po jejich odstranění. Podmínkou pro výplatu zádržného je a odstranění všech závad a nedodělků.</w:t>
      </w:r>
    </w:p>
    <w:p w:rsidR="00C60A33" w:rsidRDefault="00C60A33" w:rsidP="00C60A33">
      <w:pPr>
        <w:pStyle w:val="Bodytext21"/>
        <w:numPr>
          <w:ilvl w:val="0"/>
          <w:numId w:val="7"/>
        </w:numPr>
        <w:shd w:val="clear" w:color="auto" w:fill="auto"/>
        <w:tabs>
          <w:tab w:val="left" w:pos="398"/>
        </w:tabs>
        <w:ind w:left="560"/>
        <w:jc w:val="both"/>
      </w:pPr>
      <w:r>
        <w:rPr>
          <w:rStyle w:val="Bodytext2"/>
          <w:color w:val="000000"/>
        </w:rPr>
        <w:t>V případě, že doklad nesplňuje některé z povinných nebo dohodnutých náležitostí, má objednatel právo jej vrátit zhotoviteli a požadovat jeho opravení. V takovém případě se hledí na fakturu jako na nedoručenou a běh lhůt započne, počínaje dnem doručení opraveného dokladu objednateli.</w:t>
      </w:r>
    </w:p>
    <w:p w:rsidR="00C60A33" w:rsidRDefault="00C60A33" w:rsidP="00C60A33">
      <w:pPr>
        <w:pStyle w:val="Bodytext21"/>
        <w:numPr>
          <w:ilvl w:val="0"/>
          <w:numId w:val="7"/>
        </w:numPr>
        <w:shd w:val="clear" w:color="auto" w:fill="auto"/>
        <w:tabs>
          <w:tab w:val="left" w:pos="398"/>
        </w:tabs>
        <w:spacing w:line="235" w:lineRule="exact"/>
        <w:ind w:left="560"/>
        <w:jc w:val="both"/>
      </w:pPr>
      <w:r>
        <w:rPr>
          <w:rStyle w:val="Bodytext2"/>
          <w:color w:val="000000"/>
        </w:rPr>
        <w:t xml:space="preserve"> Faktury mají splatnost 30 dnů ode dne doručení objednateli. V pochybnostech se má za to, že faktura byla doručena třetího dne po odeslání. Fakturace i úhrady jsou výhradně v české měně.</w:t>
      </w:r>
    </w:p>
    <w:p w:rsidR="00C60A33" w:rsidRDefault="00C60A33" w:rsidP="00C60A33">
      <w:pPr>
        <w:pStyle w:val="Bodytext21"/>
        <w:numPr>
          <w:ilvl w:val="0"/>
          <w:numId w:val="7"/>
        </w:numPr>
        <w:shd w:val="clear" w:color="auto" w:fill="auto"/>
        <w:tabs>
          <w:tab w:val="left" w:pos="398"/>
        </w:tabs>
        <w:spacing w:line="212" w:lineRule="exact"/>
        <w:ind w:left="560"/>
        <w:jc w:val="both"/>
      </w:pPr>
      <w:r>
        <w:rPr>
          <w:rStyle w:val="Bodytext2"/>
          <w:color w:val="000000"/>
        </w:rPr>
        <w:t>Právo na zaplacení ceny díla a zádržného vzniká za každou část při jejím provedení a převzetí.</w:t>
      </w:r>
    </w:p>
    <w:p w:rsidR="00C60A33" w:rsidRDefault="00C60A33" w:rsidP="00C60A33">
      <w:pPr>
        <w:pStyle w:val="Bodytext21"/>
        <w:numPr>
          <w:ilvl w:val="0"/>
          <w:numId w:val="7"/>
        </w:numPr>
        <w:shd w:val="clear" w:color="auto" w:fill="auto"/>
        <w:tabs>
          <w:tab w:val="left" w:pos="398"/>
        </w:tabs>
        <w:spacing w:after="555"/>
        <w:ind w:left="440" w:hanging="440"/>
      </w:pPr>
      <w:r>
        <w:rPr>
          <w:rStyle w:val="Bodytext2"/>
          <w:color w:val="000000"/>
        </w:rPr>
        <w:t>Při poskytnutí stavebních prací použije plátce režim přenesení daňové povinnosti ve smyslu §92e zákona č. 235/2004 Sb., neboť dokončené dílo je směřováno k využití v ekonomické činnosti města. Jedná se o stavební práce zařazené do klasifikace CZ-CPA 42.11.20.</w:t>
      </w:r>
    </w:p>
    <w:p w:rsidR="00C60A33" w:rsidRDefault="00C60A33" w:rsidP="00C60A33">
      <w:pPr>
        <w:pStyle w:val="Bodytext30"/>
        <w:shd w:val="clear" w:color="auto" w:fill="auto"/>
        <w:spacing w:after="0"/>
        <w:ind w:left="180" w:firstLine="0"/>
      </w:pPr>
      <w:r>
        <w:rPr>
          <w:rStyle w:val="Bodytext3"/>
          <w:b/>
          <w:bCs/>
          <w:color w:val="000000"/>
        </w:rPr>
        <w:t>VII.</w:t>
      </w:r>
    </w:p>
    <w:p w:rsidR="00C60A33" w:rsidRDefault="00C60A33" w:rsidP="00C60A33">
      <w:pPr>
        <w:pStyle w:val="Bodytext21"/>
        <w:shd w:val="clear" w:color="auto" w:fill="auto"/>
        <w:spacing w:line="212" w:lineRule="exact"/>
        <w:ind w:left="180" w:firstLine="0"/>
        <w:jc w:val="center"/>
      </w:pPr>
      <w:r>
        <w:rPr>
          <w:rStyle w:val="Bodytext2"/>
          <w:color w:val="000000"/>
        </w:rPr>
        <w:t>Provádění díla</w:t>
      </w:r>
    </w:p>
    <w:p w:rsidR="00C60A33" w:rsidRDefault="00C60A33" w:rsidP="00C60A33">
      <w:pPr>
        <w:pStyle w:val="Bodytext21"/>
        <w:numPr>
          <w:ilvl w:val="0"/>
          <w:numId w:val="8"/>
        </w:numPr>
        <w:shd w:val="clear" w:color="auto" w:fill="auto"/>
        <w:tabs>
          <w:tab w:val="left" w:pos="398"/>
        </w:tabs>
        <w:ind w:left="440" w:hanging="440"/>
      </w:pPr>
      <w:r>
        <w:rPr>
          <w:rStyle w:val="Bodytext2"/>
          <w:color w:val="000000"/>
        </w:rPr>
        <w:t>Objednatel odevzdá formou zápisu zhotoviteli staveniště. Při předání staveniště objednatel předá zhotoviteli projektovou dokumentaci.</w:t>
      </w:r>
    </w:p>
    <w:p w:rsidR="00C60A33" w:rsidRDefault="00C60A33" w:rsidP="00C60A33">
      <w:pPr>
        <w:pStyle w:val="Bodytext21"/>
        <w:numPr>
          <w:ilvl w:val="0"/>
          <w:numId w:val="8"/>
        </w:numPr>
        <w:shd w:val="clear" w:color="auto" w:fill="auto"/>
        <w:tabs>
          <w:tab w:val="left" w:pos="398"/>
        </w:tabs>
        <w:spacing w:line="226" w:lineRule="exact"/>
        <w:ind w:left="440" w:hanging="440"/>
      </w:pPr>
      <w:r>
        <w:rPr>
          <w:rStyle w:val="Bodytext2"/>
          <w:color w:val="000000"/>
        </w:rPr>
        <w:t>Při předání staveniště předá zhotovitel objednateli harmonogram stavby a kontrolní a zkušební plán.</w:t>
      </w:r>
    </w:p>
    <w:p w:rsidR="00C60A33" w:rsidRDefault="00C60A33" w:rsidP="00C60A33">
      <w:pPr>
        <w:pStyle w:val="Bodytext21"/>
        <w:numPr>
          <w:ilvl w:val="0"/>
          <w:numId w:val="8"/>
        </w:numPr>
        <w:shd w:val="clear" w:color="auto" w:fill="auto"/>
        <w:tabs>
          <w:tab w:val="left" w:pos="553"/>
        </w:tabs>
        <w:spacing w:after="60"/>
        <w:ind w:left="540" w:hanging="380"/>
        <w:jc w:val="both"/>
      </w:pPr>
      <w:r>
        <w:rPr>
          <w:rStyle w:val="Bodytext2"/>
          <w:color w:val="000000"/>
        </w:rPr>
        <w:t>Před zahájením prací zabezpečí zhotovitel na vlastní náklady vytyčení a označení veškerých inženýrských sítí nacházejících se v prostoru staveniště. Provoz těchto sítí bude zajištěn po celou dobu stavby a nesmí dojít k jejich poškození. V případě potřeby dočasného přeložení, nebo odkrytí budou zajištěny proti fyzickému poškození v souladu s příslušnými předpisy a podmínkami správců sítí</w:t>
      </w:r>
    </w:p>
    <w:p w:rsidR="00C60A33" w:rsidRDefault="00C60A33" w:rsidP="00C60A33">
      <w:pPr>
        <w:pStyle w:val="Bodytext21"/>
        <w:numPr>
          <w:ilvl w:val="0"/>
          <w:numId w:val="8"/>
        </w:numPr>
        <w:shd w:val="clear" w:color="auto" w:fill="auto"/>
        <w:tabs>
          <w:tab w:val="left" w:pos="553"/>
        </w:tabs>
        <w:spacing w:after="56"/>
        <w:ind w:left="540" w:hanging="380"/>
        <w:jc w:val="both"/>
      </w:pPr>
      <w:r>
        <w:rPr>
          <w:rStyle w:val="Bodytext2"/>
          <w:color w:val="000000"/>
        </w:rPr>
        <w:t xml:space="preserve">Objednatel je oprávněn dávat zhotoviteli pokyny k upřesnění nebo určení způsobu provádění díla </w:t>
      </w:r>
      <w:r>
        <w:rPr>
          <w:rStyle w:val="Bodytext2"/>
          <w:color w:val="000000"/>
        </w:rPr>
        <w:lastRenderedPageBreak/>
        <w:t>a zhotovitel je povinen se jimi řídit.</w:t>
      </w:r>
    </w:p>
    <w:p w:rsidR="00C60A33" w:rsidRDefault="00C60A33" w:rsidP="00C60A33">
      <w:pPr>
        <w:pStyle w:val="Bodytext21"/>
        <w:numPr>
          <w:ilvl w:val="0"/>
          <w:numId w:val="8"/>
        </w:numPr>
        <w:shd w:val="clear" w:color="auto" w:fill="auto"/>
        <w:tabs>
          <w:tab w:val="left" w:pos="553"/>
        </w:tabs>
        <w:spacing w:after="60" w:line="235" w:lineRule="exact"/>
        <w:ind w:left="540" w:hanging="380"/>
        <w:jc w:val="both"/>
      </w:pPr>
      <w:r>
        <w:rPr>
          <w:rStyle w:val="Bodytext2"/>
          <w:color w:val="000000"/>
        </w:rPr>
        <w:t>Kontrolní dny organizované objednatelem se budou konat na stavbě dle aktuální potřeby při výstavbě.</w:t>
      </w:r>
    </w:p>
    <w:p w:rsidR="00C60A33" w:rsidRDefault="00C60A33" w:rsidP="00C60A33">
      <w:pPr>
        <w:pStyle w:val="Bodytext21"/>
        <w:numPr>
          <w:ilvl w:val="0"/>
          <w:numId w:val="8"/>
        </w:numPr>
        <w:shd w:val="clear" w:color="auto" w:fill="auto"/>
        <w:tabs>
          <w:tab w:val="left" w:pos="553"/>
        </w:tabs>
        <w:spacing w:after="64" w:line="235" w:lineRule="exact"/>
        <w:ind w:left="540" w:hanging="380"/>
        <w:jc w:val="both"/>
      </w:pPr>
      <w:r>
        <w:rPr>
          <w:rStyle w:val="Bodytext2"/>
          <w:color w:val="000000"/>
        </w:rPr>
        <w:t>Zápisy z kontrolních dnů jsou nedílnou součástí dokumentace staveb a mají stejnou platnost, jako zápisy ve stavebním deníku.</w:t>
      </w:r>
    </w:p>
    <w:p w:rsidR="00C60A33" w:rsidRDefault="00C60A33" w:rsidP="00C60A33">
      <w:pPr>
        <w:pStyle w:val="Bodytext21"/>
        <w:numPr>
          <w:ilvl w:val="0"/>
          <w:numId w:val="8"/>
        </w:numPr>
        <w:shd w:val="clear" w:color="auto" w:fill="auto"/>
        <w:tabs>
          <w:tab w:val="left" w:pos="553"/>
        </w:tabs>
        <w:spacing w:after="60"/>
        <w:ind w:left="540" w:hanging="380"/>
        <w:jc w:val="both"/>
      </w:pPr>
      <w:r>
        <w:rPr>
          <w:rStyle w:val="Bodytext2"/>
          <w:color w:val="000000"/>
        </w:rPr>
        <w:t>Zhotovitel se zavazuje, že bude provádět realizaci díla s vynaložením veškeré odborné péče, že bude dodržovat obecně závazné předpisy, nařízení orgánů státní správy, závazné i doporučené normy</w:t>
      </w:r>
    </w:p>
    <w:p w:rsidR="00C60A33" w:rsidRDefault="00C60A33" w:rsidP="00C60A33">
      <w:pPr>
        <w:pStyle w:val="Bodytext21"/>
        <w:numPr>
          <w:ilvl w:val="0"/>
          <w:numId w:val="8"/>
        </w:numPr>
        <w:shd w:val="clear" w:color="auto" w:fill="auto"/>
        <w:tabs>
          <w:tab w:val="left" w:pos="553"/>
        </w:tabs>
        <w:spacing w:after="60"/>
        <w:ind w:left="540" w:hanging="380"/>
        <w:jc w:val="both"/>
      </w:pPr>
      <w:r>
        <w:rPr>
          <w:rStyle w:val="Bodytext2"/>
          <w:color w:val="000000"/>
        </w:rPr>
        <w:t>Veškeré činnosti při výstavbě je zhotovitel povinen provádět osobami, které mají odpovídající kvalifikaci, oprávnění, případně autorizaci podle zvláštních předpisů. Na vyžádání objednatele bude povinen příslušné doklady předložit.</w:t>
      </w:r>
    </w:p>
    <w:p w:rsidR="00C60A33" w:rsidRDefault="00C60A33" w:rsidP="00C60A33">
      <w:pPr>
        <w:pStyle w:val="Bodytext21"/>
        <w:numPr>
          <w:ilvl w:val="0"/>
          <w:numId w:val="8"/>
        </w:numPr>
        <w:shd w:val="clear" w:color="auto" w:fill="auto"/>
        <w:tabs>
          <w:tab w:val="left" w:pos="553"/>
        </w:tabs>
        <w:spacing w:after="60"/>
        <w:ind w:left="540" w:hanging="380"/>
        <w:jc w:val="both"/>
      </w:pPr>
      <w:r>
        <w:rPr>
          <w:rStyle w:val="Bodytext2"/>
          <w:color w:val="000000"/>
        </w:rPr>
        <w:t xml:space="preserve">Při realizaci díla nesmí být bez písemného souhlasu objednatele prováděny změny, oproti schválené projektové dokumentaci, a to </w:t>
      </w:r>
      <w:proofErr w:type="gramStart"/>
      <w:r>
        <w:rPr>
          <w:rStyle w:val="Bodytext2"/>
          <w:color w:val="000000"/>
        </w:rPr>
        <w:t>ani pokud</w:t>
      </w:r>
      <w:proofErr w:type="gramEnd"/>
      <w:r>
        <w:rPr>
          <w:rStyle w:val="Bodytext2"/>
          <w:color w:val="000000"/>
        </w:rPr>
        <w:t xml:space="preserve"> jde o materiály a technologie. Pokud se v průběhu stavby prokáže, že některé navržené materiály nebo technologie nejsou dostupné, případně se prokáže jejich škodlivost na životní prostředí nebo zdraví, navrhne zhotovitel objednateli písemně použití jiných materiálů či technologií a současně předloží, jaký vliv bude mít jejich použití na výši ceny díla. Použití nových materiálů nebo technologií je podmíněno cenovou dohodou smluvních stran a uzavřením příslušného dodatku k této smlouvě o dílo.</w:t>
      </w:r>
    </w:p>
    <w:p w:rsidR="00C60A33" w:rsidRDefault="00C60A33" w:rsidP="00C60A33">
      <w:pPr>
        <w:pStyle w:val="Bodytext21"/>
        <w:numPr>
          <w:ilvl w:val="0"/>
          <w:numId w:val="8"/>
        </w:numPr>
        <w:shd w:val="clear" w:color="auto" w:fill="auto"/>
        <w:tabs>
          <w:tab w:val="left" w:pos="553"/>
        </w:tabs>
        <w:spacing w:after="60"/>
        <w:ind w:left="540" w:hanging="380"/>
        <w:jc w:val="both"/>
      </w:pPr>
      <w:r>
        <w:rPr>
          <w:rStyle w:val="Bodytext2"/>
          <w:color w:val="000000"/>
        </w:rPr>
        <w:t>Nebezpečí škody na prováděném díle i na věcech souvisejících s prováděním díla nese zhotovitel a to až do předání a převzetí hotového díla.</w:t>
      </w:r>
    </w:p>
    <w:p w:rsidR="00C60A33" w:rsidRDefault="00C60A33" w:rsidP="00C60A33">
      <w:pPr>
        <w:pStyle w:val="Bodytext21"/>
        <w:numPr>
          <w:ilvl w:val="0"/>
          <w:numId w:val="8"/>
        </w:numPr>
        <w:shd w:val="clear" w:color="auto" w:fill="auto"/>
        <w:tabs>
          <w:tab w:val="left" w:pos="553"/>
        </w:tabs>
        <w:spacing w:after="64"/>
        <w:ind w:left="540" w:hanging="380"/>
        <w:jc w:val="both"/>
      </w:pPr>
      <w:r>
        <w:rPr>
          <w:rStyle w:val="Bodytext2"/>
          <w:color w:val="000000"/>
        </w:rPr>
        <w:t>Zhotovitel je povinen naložit na vlastní náklad s vybouranými materiály a odpady vyprodukovanými v souvislosti s realizací díla v souladu se zákonem č. 185/2001 Sb. a navazujícími předpisy</w:t>
      </w:r>
    </w:p>
    <w:p w:rsidR="00C60A33" w:rsidRDefault="00C60A33" w:rsidP="00C60A33">
      <w:pPr>
        <w:pStyle w:val="Bodytext21"/>
        <w:numPr>
          <w:ilvl w:val="0"/>
          <w:numId w:val="8"/>
        </w:numPr>
        <w:shd w:val="clear" w:color="auto" w:fill="auto"/>
        <w:tabs>
          <w:tab w:val="left" w:pos="553"/>
        </w:tabs>
        <w:spacing w:after="64" w:line="226" w:lineRule="exact"/>
        <w:ind w:left="540" w:hanging="380"/>
        <w:jc w:val="both"/>
      </w:pPr>
      <w:r>
        <w:rPr>
          <w:rStyle w:val="Bodytext2"/>
          <w:color w:val="000000"/>
        </w:rPr>
        <w:t>Zhotovitel má za povinnost zvát TDS ke všem zkouškám kvality, které se budou konat na staveništi</w:t>
      </w:r>
    </w:p>
    <w:p w:rsidR="00C60A33" w:rsidRDefault="00C60A33" w:rsidP="00C60A33">
      <w:pPr>
        <w:pStyle w:val="Bodytext21"/>
        <w:numPr>
          <w:ilvl w:val="0"/>
          <w:numId w:val="8"/>
        </w:numPr>
        <w:shd w:val="clear" w:color="auto" w:fill="auto"/>
        <w:tabs>
          <w:tab w:val="left" w:pos="553"/>
        </w:tabs>
        <w:spacing w:after="56" w:line="221" w:lineRule="exact"/>
        <w:ind w:left="540" w:hanging="380"/>
        <w:jc w:val="both"/>
      </w:pPr>
      <w:r>
        <w:rPr>
          <w:rStyle w:val="Bodytext2"/>
          <w:color w:val="000000"/>
        </w:rPr>
        <w:t>Zhotovitel má za povinnost vyzvat zástupce města Humpolec ke kontrole navážení ornice a předseťové přípravy.</w:t>
      </w:r>
    </w:p>
    <w:p w:rsidR="00C60A33" w:rsidRDefault="00C60A33" w:rsidP="00C60A33">
      <w:pPr>
        <w:pStyle w:val="Bodytext21"/>
        <w:numPr>
          <w:ilvl w:val="0"/>
          <w:numId w:val="8"/>
        </w:numPr>
        <w:shd w:val="clear" w:color="auto" w:fill="auto"/>
        <w:tabs>
          <w:tab w:val="left" w:pos="553"/>
        </w:tabs>
        <w:spacing w:after="56" w:line="226" w:lineRule="exact"/>
        <w:ind w:left="540" w:hanging="380"/>
        <w:jc w:val="both"/>
      </w:pPr>
      <w:r>
        <w:rPr>
          <w:rStyle w:val="Bodytext2"/>
          <w:color w:val="000000"/>
        </w:rPr>
        <w:t>TDS má právo kdykoli kontrolovat jakékoli práce, které zhotovitel na staveništi provádí. Odpovědný zástupce zhotovitele má povinnost umožnit mu tuto kontrolu. Veškerá písemná komunikace mezi oběma stranami probíhá přes stavební deník, datové schránky nebo doporučenou korespondencí.</w:t>
      </w:r>
    </w:p>
    <w:p w:rsidR="00C60A33" w:rsidRDefault="00C60A33" w:rsidP="00C60A33">
      <w:pPr>
        <w:pStyle w:val="Bodytext21"/>
        <w:numPr>
          <w:ilvl w:val="0"/>
          <w:numId w:val="8"/>
        </w:numPr>
        <w:shd w:val="clear" w:color="auto" w:fill="auto"/>
        <w:tabs>
          <w:tab w:val="left" w:pos="553"/>
        </w:tabs>
        <w:spacing w:after="64"/>
        <w:ind w:left="160" w:firstLine="0"/>
      </w:pPr>
      <w:r>
        <w:rPr>
          <w:rStyle w:val="Bodytext2"/>
          <w:color w:val="00000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C60A33" w:rsidRDefault="00C60A33" w:rsidP="00C60A33">
      <w:pPr>
        <w:pStyle w:val="Bodytext21"/>
        <w:numPr>
          <w:ilvl w:val="0"/>
          <w:numId w:val="8"/>
        </w:numPr>
        <w:shd w:val="clear" w:color="auto" w:fill="auto"/>
        <w:tabs>
          <w:tab w:val="left" w:pos="385"/>
        </w:tabs>
        <w:spacing w:after="56" w:line="226" w:lineRule="exact"/>
        <w:ind w:left="440" w:right="220" w:hanging="440"/>
        <w:jc w:val="both"/>
      </w:pPr>
      <w:r>
        <w:rPr>
          <w:rStyle w:val="Bodytext2"/>
          <w:color w:val="000000"/>
        </w:rPr>
        <w:t>Zhotovitel se zavazuje ke spolupráci s určeným koordinátor BOZP. Při provádění díla bude dodržovat předpisy o bezpečnosti a ochraně zdraví při práci, hygienické a požární předpisy.</w:t>
      </w:r>
    </w:p>
    <w:p w:rsidR="00C60A33" w:rsidRDefault="00C60A33" w:rsidP="00C60A33">
      <w:pPr>
        <w:pStyle w:val="Bodytext21"/>
        <w:numPr>
          <w:ilvl w:val="0"/>
          <w:numId w:val="8"/>
        </w:numPr>
        <w:shd w:val="clear" w:color="auto" w:fill="auto"/>
        <w:tabs>
          <w:tab w:val="left" w:pos="385"/>
        </w:tabs>
        <w:spacing w:after="60"/>
        <w:ind w:left="440" w:right="220" w:hanging="440"/>
        <w:jc w:val="both"/>
      </w:pPr>
      <w:r>
        <w:rPr>
          <w:rStyle w:val="Bodytext2"/>
          <w:color w:val="000000"/>
        </w:rPr>
        <w:t>Při zjištění nedostatků v oblasti BOZP a PO, nedodržování bezpečnostních předpisů, při porušování ustanovení dokumentu „Plán prevence BOZP" a všech jeho součástí bude přistoupeno k udělení sankce.</w:t>
      </w:r>
    </w:p>
    <w:p w:rsidR="00C60A33" w:rsidRDefault="00C60A33" w:rsidP="00C60A33">
      <w:pPr>
        <w:pStyle w:val="Bodytext21"/>
        <w:numPr>
          <w:ilvl w:val="0"/>
          <w:numId w:val="8"/>
        </w:numPr>
        <w:shd w:val="clear" w:color="auto" w:fill="auto"/>
        <w:tabs>
          <w:tab w:val="left" w:pos="385"/>
        </w:tabs>
        <w:spacing w:after="60"/>
        <w:ind w:left="440" w:right="220" w:hanging="440"/>
        <w:jc w:val="both"/>
      </w:pPr>
      <w:r>
        <w:rPr>
          <w:rStyle w:val="Bodytext2"/>
          <w:color w:val="000000"/>
        </w:rPr>
        <w:t>Objednatel pověřuje koordinátora BOZP podle § 16 zákona č.379/2005 Sb. k vyzvání osob na staveništi ke splnění povinnosti podrobit se vyšetření přítomnosti alkoholu nebo jiné návykové látky. Kontrola bude prováděna za přítomnosti svědka (např. stavbyvedoucího).</w:t>
      </w:r>
    </w:p>
    <w:p w:rsidR="00C60A33" w:rsidRDefault="00C60A33" w:rsidP="00C60A33">
      <w:pPr>
        <w:pStyle w:val="Bodytext21"/>
        <w:numPr>
          <w:ilvl w:val="0"/>
          <w:numId w:val="8"/>
        </w:numPr>
        <w:shd w:val="clear" w:color="auto" w:fill="auto"/>
        <w:tabs>
          <w:tab w:val="left" w:pos="385"/>
        </w:tabs>
        <w:ind w:left="440" w:right="220" w:hanging="440"/>
        <w:jc w:val="both"/>
      </w:pPr>
      <w:r>
        <w:rPr>
          <w:rStyle w:val="Bodytext2"/>
          <w:color w:val="000000"/>
        </w:rPr>
        <w:t>V případě, kdy zhotovitelé nebo jiné fyzické osoby neplní požadavky zákona č. 309/2006 Sb. §§ 16,17, zejména v předstihu před zahájením stavebních prací neinformují koordinátora o rizicích a technologických postupech, které zvolil, včas nepředávají informace a podklady pro zhotovení plánu, pověřuje investor koordinátora k pozastavení činnosti daného zhotovitele. O postupu bude</w:t>
      </w:r>
    </w:p>
    <w:p w:rsidR="00C60A33" w:rsidRDefault="00C60A33" w:rsidP="00C60A33">
      <w:pPr>
        <w:pStyle w:val="Bodytext21"/>
        <w:shd w:val="clear" w:color="auto" w:fill="auto"/>
        <w:spacing w:after="88" w:line="240" w:lineRule="exact"/>
        <w:ind w:left="580" w:firstLine="0"/>
        <w:jc w:val="both"/>
      </w:pPr>
      <w:r>
        <w:rPr>
          <w:rStyle w:val="Bodytext2"/>
          <w:color w:val="000000"/>
        </w:rPr>
        <w:t>informovat TDS. Toto pozastavení stavby není důvodem k prodloužení termínu ukončení stavebních prací.</w:t>
      </w:r>
    </w:p>
    <w:p w:rsidR="00C60A33" w:rsidRDefault="00C60A33" w:rsidP="00C60A33">
      <w:pPr>
        <w:pStyle w:val="Bodytext21"/>
        <w:numPr>
          <w:ilvl w:val="0"/>
          <w:numId w:val="8"/>
        </w:numPr>
        <w:shd w:val="clear" w:color="auto" w:fill="auto"/>
        <w:tabs>
          <w:tab w:val="left" w:pos="568"/>
        </w:tabs>
        <w:spacing w:after="80"/>
        <w:ind w:left="580" w:hanging="420"/>
        <w:jc w:val="both"/>
      </w:pPr>
      <w:r>
        <w:rPr>
          <w:rStyle w:val="Bodytext2"/>
          <w:color w:val="000000"/>
        </w:rPr>
        <w:t>Změna subdodavatele, jehož prostřednictvím zhotovitel prokazoval v zadávacím řízení kvalifikaci, je možná pouze se souhlasem objednatele. Zhotovitel je povinen o tento souhlas požádat město Humpolec písemně a to nejméně 14 dní před zahájením činnosti subdodavatele. Zhotovitel je povinen kdykoliv, a to i opakovaně, na výzvu objednatele do 14 dnů objednateli prokázat, že stále splňuje kvalifikaci v rozsahu, v jakém ji prokázal v rámci výběrového řízení předcházejícího uzavření této smlouvy. Způsob prokazování je stejný jako v případě výběrového řízení, nebude-li dohodnuto jinak.</w:t>
      </w:r>
    </w:p>
    <w:p w:rsidR="00C60A33" w:rsidRDefault="00C60A33" w:rsidP="00C60A33">
      <w:pPr>
        <w:pStyle w:val="Bodytext21"/>
        <w:numPr>
          <w:ilvl w:val="0"/>
          <w:numId w:val="8"/>
        </w:numPr>
        <w:shd w:val="clear" w:color="auto" w:fill="auto"/>
        <w:tabs>
          <w:tab w:val="left" w:pos="568"/>
        </w:tabs>
        <w:spacing w:after="545"/>
        <w:ind w:left="580" w:hanging="420"/>
        <w:jc w:val="both"/>
      </w:pPr>
      <w:r>
        <w:rPr>
          <w:rStyle w:val="Bodytext2"/>
          <w:color w:val="000000"/>
        </w:rPr>
        <w:t xml:space="preserve">Zhotovitel je na základě písemného pokynu objednatele povinen provést práce, které nebyly obsaženy v původních zadávacích podmínkách, respekt, projektové dokumentaci a které jsou </w:t>
      </w:r>
      <w:r>
        <w:rPr>
          <w:rStyle w:val="Bodytext2"/>
          <w:color w:val="000000"/>
        </w:rPr>
        <w:lastRenderedPageBreak/>
        <w:t>potřebné pro provedení plánovaných stavebních prací, a to i v případě, kdy jejich nezahrnutí do původních zadávacích podmínek respekt, projektové dokumentace, bylo zaviněno objednatelem. Změny ceny díla se řídí ustanovením čl. V odst. 4. Tato povinnost trvá i v případě, kdy se strany nedohodnou na konkrétním znění textu dodatku smlouvy.</w:t>
      </w:r>
    </w:p>
    <w:p w:rsidR="00C60A33" w:rsidRDefault="0063106A" w:rsidP="00C60A33">
      <w:pPr>
        <w:pStyle w:val="Bodytext60"/>
        <w:shd w:val="clear" w:color="auto" w:fill="auto"/>
        <w:spacing w:before="0" w:after="90"/>
        <w:ind w:left="4540"/>
      </w:pPr>
      <w:r>
        <w:rPr>
          <w:rStyle w:val="Bodytext6"/>
          <w:b/>
          <w:bCs/>
          <w:color w:val="000000"/>
        </w:rPr>
        <w:t>VIII.</w:t>
      </w:r>
    </w:p>
    <w:p w:rsidR="00C60A33" w:rsidRDefault="00C60A33" w:rsidP="00C60A33">
      <w:pPr>
        <w:pStyle w:val="Bodytext30"/>
        <w:shd w:val="clear" w:color="auto" w:fill="auto"/>
        <w:spacing w:after="69"/>
        <w:ind w:right="40" w:firstLine="0"/>
      </w:pPr>
      <w:r>
        <w:rPr>
          <w:rStyle w:val="Bodytext3"/>
          <w:b/>
          <w:bCs/>
          <w:color w:val="000000"/>
        </w:rPr>
        <w:t>Stavební deník</w:t>
      </w:r>
    </w:p>
    <w:p w:rsidR="00C60A33" w:rsidRDefault="00C60A33" w:rsidP="00C60A33">
      <w:pPr>
        <w:pStyle w:val="Bodytext21"/>
        <w:numPr>
          <w:ilvl w:val="0"/>
          <w:numId w:val="9"/>
        </w:numPr>
        <w:shd w:val="clear" w:color="auto" w:fill="auto"/>
        <w:tabs>
          <w:tab w:val="left" w:pos="517"/>
        </w:tabs>
        <w:spacing w:after="76" w:line="226" w:lineRule="exact"/>
        <w:ind w:left="580" w:hanging="420"/>
        <w:jc w:val="both"/>
      </w:pPr>
      <w:r>
        <w:rPr>
          <w:rStyle w:val="Bodytext2"/>
          <w:color w:val="000000"/>
        </w:rPr>
        <w:t xml:space="preserve">Stavební deník bude na stavbě veden ode dne zahájení stavebních prací, a to způsobem dle zákona 183/2006 a </w:t>
      </w:r>
      <w:proofErr w:type="spellStart"/>
      <w:proofErr w:type="gramStart"/>
      <w:r>
        <w:rPr>
          <w:rStyle w:val="Bodytext2"/>
          <w:color w:val="000000"/>
        </w:rPr>
        <w:t>vyhl.č</w:t>
      </w:r>
      <w:proofErr w:type="spellEnd"/>
      <w:r>
        <w:rPr>
          <w:rStyle w:val="Bodytext2"/>
          <w:color w:val="000000"/>
        </w:rPr>
        <w:t>.</w:t>
      </w:r>
      <w:proofErr w:type="gramEnd"/>
      <w:r>
        <w:rPr>
          <w:rStyle w:val="Bodytext2"/>
          <w:color w:val="000000"/>
        </w:rPr>
        <w:t xml:space="preserve"> 499/2006. Během pracovní doby musí být stavební deník na stavbě trvale přístupný pro objednatele. Denní záznamy budou čitelné a objednatel je bude podepisovat způsobem stanoveným v zápisu na první straně stavebního deníku. Vyhotovují se jeden originál a dvě kopie. Originál a druhá kopie stavebního deníku budou při předání díla předány objednateli výměnou za předání prvních kopií deníku, které si v průběhu realizace stavby po jejich podepsání vytrhl TDS.</w:t>
      </w:r>
    </w:p>
    <w:p w:rsidR="00C60A33" w:rsidRDefault="00C60A33" w:rsidP="00C60A33">
      <w:pPr>
        <w:pStyle w:val="Bodytext21"/>
        <w:numPr>
          <w:ilvl w:val="0"/>
          <w:numId w:val="9"/>
        </w:numPr>
        <w:shd w:val="clear" w:color="auto" w:fill="auto"/>
        <w:tabs>
          <w:tab w:val="left" w:pos="517"/>
        </w:tabs>
        <w:spacing w:after="555"/>
        <w:ind w:left="580" w:hanging="420"/>
        <w:jc w:val="both"/>
      </w:pPr>
      <w:r>
        <w:rPr>
          <w:rStyle w:val="Bodytext2"/>
          <w:color w:val="000000"/>
        </w:rPr>
        <w:t>Objednatel má právo kontrolovat a provádět zápisy do stavebního deníku i případných subdodavatelů. Objednatel obdrží kopie těchto deníků.</w:t>
      </w:r>
    </w:p>
    <w:p w:rsidR="00C60A33" w:rsidRDefault="00C60A33" w:rsidP="00C60A33">
      <w:pPr>
        <w:pStyle w:val="Bodytext30"/>
        <w:shd w:val="clear" w:color="auto" w:fill="auto"/>
        <w:spacing w:after="80"/>
        <w:ind w:left="4540" w:firstLine="0"/>
        <w:jc w:val="left"/>
      </w:pPr>
      <w:r>
        <w:rPr>
          <w:rStyle w:val="Bodytext3"/>
          <w:b/>
          <w:bCs/>
          <w:color w:val="000000"/>
        </w:rPr>
        <w:t>IX.</w:t>
      </w:r>
    </w:p>
    <w:p w:rsidR="00C60A33" w:rsidRDefault="00C60A33" w:rsidP="00C60A33">
      <w:pPr>
        <w:pStyle w:val="Bodytext30"/>
        <w:shd w:val="clear" w:color="auto" w:fill="auto"/>
        <w:spacing w:after="80"/>
        <w:ind w:right="40" w:firstLine="0"/>
      </w:pPr>
      <w:r>
        <w:rPr>
          <w:rStyle w:val="Bodytext3"/>
          <w:b/>
          <w:bCs/>
          <w:color w:val="000000"/>
        </w:rPr>
        <w:t>Přejímání díla</w:t>
      </w:r>
    </w:p>
    <w:p w:rsidR="00C60A33" w:rsidRDefault="00C60A33" w:rsidP="00C60A33">
      <w:pPr>
        <w:pStyle w:val="Bodytext21"/>
        <w:numPr>
          <w:ilvl w:val="0"/>
          <w:numId w:val="10"/>
        </w:numPr>
        <w:shd w:val="clear" w:color="auto" w:fill="auto"/>
        <w:tabs>
          <w:tab w:val="left" w:pos="517"/>
        </w:tabs>
        <w:spacing w:after="65" w:line="212" w:lineRule="exact"/>
        <w:ind w:left="580" w:hanging="420"/>
        <w:jc w:val="both"/>
      </w:pPr>
      <w:r>
        <w:rPr>
          <w:rStyle w:val="Bodytext2"/>
          <w:color w:val="000000"/>
        </w:rPr>
        <w:t>Dílo bude v případě potřeby přejímáno po částech.</w:t>
      </w:r>
    </w:p>
    <w:p w:rsidR="00C60A33" w:rsidRDefault="00C60A33" w:rsidP="00C60A33">
      <w:pPr>
        <w:pStyle w:val="Bodytext21"/>
        <w:numPr>
          <w:ilvl w:val="0"/>
          <w:numId w:val="10"/>
        </w:numPr>
        <w:shd w:val="clear" w:color="auto" w:fill="auto"/>
        <w:tabs>
          <w:tab w:val="left" w:pos="517"/>
        </w:tabs>
        <w:spacing w:after="80"/>
        <w:ind w:left="580" w:hanging="420"/>
      </w:pPr>
      <w:r>
        <w:rPr>
          <w:rStyle w:val="Bodytext2"/>
          <w:color w:val="000000"/>
        </w:rPr>
        <w:t>Zhotovitel vyzve objednatele prokazatelným způsobem k předání a převzetí ukončené části díla. Přejímací řízení se uskuteční v místě stavby. Obě smluvní strany se dohodly, že přejímací řízení bude zahájeno nejpozději do 3 pracovních dnů od převzetí výzvy zhotovitele objednatelem.</w:t>
      </w:r>
    </w:p>
    <w:p w:rsidR="00C60A33" w:rsidRDefault="00C60A33" w:rsidP="00C60A33">
      <w:pPr>
        <w:pStyle w:val="Bodytext21"/>
        <w:numPr>
          <w:ilvl w:val="0"/>
          <w:numId w:val="10"/>
        </w:numPr>
        <w:shd w:val="clear" w:color="auto" w:fill="auto"/>
        <w:tabs>
          <w:tab w:val="left" w:pos="517"/>
        </w:tabs>
        <w:ind w:left="460" w:hanging="300"/>
      </w:pPr>
      <w:r>
        <w:rPr>
          <w:rStyle w:val="Bodytext2"/>
          <w:color w:val="000000"/>
        </w:rPr>
        <w:t>Dokončené dílo bude předáváno zhotovitelem a přebíráno objednatelem písemným zápisem. Součástí předání budou následující doklady</w:t>
      </w:r>
    </w:p>
    <w:p w:rsidR="00C60A33" w:rsidRDefault="00C60A33" w:rsidP="00C60A33">
      <w:pPr>
        <w:pStyle w:val="Bodytext21"/>
        <w:numPr>
          <w:ilvl w:val="0"/>
          <w:numId w:val="3"/>
        </w:numPr>
        <w:shd w:val="clear" w:color="auto" w:fill="auto"/>
        <w:tabs>
          <w:tab w:val="left" w:pos="735"/>
        </w:tabs>
        <w:spacing w:after="80"/>
        <w:ind w:left="760" w:hanging="300"/>
      </w:pPr>
      <w:r>
        <w:rPr>
          <w:rStyle w:val="Bodytext2"/>
          <w:color w:val="000000"/>
        </w:rPr>
        <w:t xml:space="preserve">dokumentace skutečného provedení stavby v jednom </w:t>
      </w:r>
      <w:proofErr w:type="spellStart"/>
      <w:r>
        <w:rPr>
          <w:rStyle w:val="Bodytext2"/>
          <w:color w:val="000000"/>
        </w:rPr>
        <w:t>paré</w:t>
      </w:r>
      <w:proofErr w:type="spellEnd"/>
    </w:p>
    <w:p w:rsidR="00C60A33" w:rsidRDefault="00C60A33" w:rsidP="00C60A33">
      <w:pPr>
        <w:pStyle w:val="Bodytext21"/>
        <w:numPr>
          <w:ilvl w:val="0"/>
          <w:numId w:val="3"/>
        </w:numPr>
        <w:shd w:val="clear" w:color="auto" w:fill="auto"/>
        <w:tabs>
          <w:tab w:val="left" w:pos="735"/>
        </w:tabs>
        <w:ind w:left="760" w:hanging="300"/>
      </w:pPr>
      <w:r>
        <w:rPr>
          <w:rStyle w:val="Bodytext2"/>
          <w:color w:val="000000"/>
        </w:rPr>
        <w:t>geodetické zaměření stavby ve třech písemných vyhotoveních a 1 x CD. Součástí geodetického zaměření díla bude zakreslení stavby do platné katastrální mapy</w:t>
      </w:r>
    </w:p>
    <w:p w:rsidR="00C60A33" w:rsidRDefault="00C60A33" w:rsidP="00C60A33">
      <w:pPr>
        <w:pStyle w:val="Bodytext21"/>
        <w:numPr>
          <w:ilvl w:val="0"/>
          <w:numId w:val="3"/>
        </w:numPr>
        <w:shd w:val="clear" w:color="auto" w:fill="auto"/>
        <w:tabs>
          <w:tab w:val="left" w:pos="735"/>
        </w:tabs>
        <w:spacing w:after="80"/>
        <w:ind w:left="760" w:hanging="300"/>
      </w:pPr>
      <w:r>
        <w:rPr>
          <w:rStyle w:val="Bodytext2"/>
          <w:color w:val="000000"/>
        </w:rPr>
        <w:t xml:space="preserve">doklady o prokázání kvality díla, předepsané zkoušky, </w:t>
      </w:r>
      <w:proofErr w:type="gramStart"/>
      <w:r>
        <w:rPr>
          <w:rStyle w:val="Bodytext2"/>
          <w:color w:val="000000"/>
        </w:rPr>
        <w:t>revize...</w:t>
      </w:r>
      <w:proofErr w:type="gramEnd"/>
    </w:p>
    <w:p w:rsidR="00C60A33" w:rsidRDefault="00C60A33" w:rsidP="00C60A33">
      <w:pPr>
        <w:pStyle w:val="Bodytext21"/>
        <w:numPr>
          <w:ilvl w:val="0"/>
          <w:numId w:val="3"/>
        </w:numPr>
        <w:shd w:val="clear" w:color="auto" w:fill="auto"/>
        <w:tabs>
          <w:tab w:val="left" w:pos="735"/>
        </w:tabs>
        <w:ind w:left="760" w:hanging="300"/>
      </w:pPr>
      <w:r>
        <w:rPr>
          <w:rStyle w:val="Bodytext2"/>
          <w:color w:val="000000"/>
        </w:rPr>
        <w:t xml:space="preserve">veškeré atesty, prohlášení o shodě a certifikáty na použité materiály a výrobky ( po dohodě s objednatelem lze nahradit čestným prohlášením </w:t>
      </w:r>
      <w:proofErr w:type="gramStart"/>
      <w:r>
        <w:rPr>
          <w:rStyle w:val="Bodytext2"/>
          <w:color w:val="000000"/>
        </w:rPr>
        <w:t>zhotovitele )</w:t>
      </w:r>
      <w:proofErr w:type="gramEnd"/>
    </w:p>
    <w:p w:rsidR="00C60A33" w:rsidRDefault="00C60A33" w:rsidP="00C60A33">
      <w:pPr>
        <w:pStyle w:val="Bodytext21"/>
        <w:numPr>
          <w:ilvl w:val="0"/>
          <w:numId w:val="3"/>
        </w:numPr>
        <w:shd w:val="clear" w:color="auto" w:fill="auto"/>
        <w:tabs>
          <w:tab w:val="left" w:pos="735"/>
        </w:tabs>
        <w:spacing w:after="80"/>
        <w:ind w:left="760" w:hanging="300"/>
      </w:pPr>
      <w:r>
        <w:rPr>
          <w:rStyle w:val="Bodytext2"/>
          <w:color w:val="000000"/>
        </w:rPr>
        <w:t>stavební deník</w:t>
      </w:r>
    </w:p>
    <w:p w:rsidR="00C60A33" w:rsidRDefault="00C60A33" w:rsidP="00C60A33">
      <w:pPr>
        <w:pStyle w:val="Bodytext21"/>
        <w:numPr>
          <w:ilvl w:val="0"/>
          <w:numId w:val="3"/>
        </w:numPr>
        <w:shd w:val="clear" w:color="auto" w:fill="auto"/>
        <w:tabs>
          <w:tab w:val="left" w:pos="735"/>
        </w:tabs>
        <w:ind w:left="760" w:hanging="300"/>
      </w:pPr>
      <w:r>
        <w:rPr>
          <w:rStyle w:val="Bodytext2"/>
          <w:color w:val="000000"/>
        </w:rPr>
        <w:t>doklady o likvidaci odpadů</w:t>
      </w:r>
    </w:p>
    <w:p w:rsidR="00C60A33" w:rsidRDefault="00C60A33" w:rsidP="00C60A33">
      <w:pPr>
        <w:pStyle w:val="Bodytext21"/>
        <w:numPr>
          <w:ilvl w:val="0"/>
          <w:numId w:val="3"/>
        </w:numPr>
        <w:shd w:val="clear" w:color="auto" w:fill="auto"/>
        <w:tabs>
          <w:tab w:val="left" w:pos="735"/>
        </w:tabs>
        <w:ind w:left="760" w:hanging="300"/>
      </w:pPr>
      <w:r>
        <w:rPr>
          <w:rStyle w:val="Bodytext2"/>
          <w:color w:val="000000"/>
        </w:rPr>
        <w:t>doklady o předání dotčených inženýrských sítí jejich správcům</w:t>
      </w:r>
    </w:p>
    <w:p w:rsidR="00C60A33" w:rsidRDefault="00C60A33" w:rsidP="00C60A33">
      <w:pPr>
        <w:pStyle w:val="Bodytext21"/>
        <w:numPr>
          <w:ilvl w:val="0"/>
          <w:numId w:val="3"/>
        </w:numPr>
        <w:shd w:val="clear" w:color="auto" w:fill="auto"/>
        <w:tabs>
          <w:tab w:val="left" w:pos="735"/>
        </w:tabs>
        <w:spacing w:after="80"/>
        <w:ind w:left="760" w:hanging="300"/>
      </w:pPr>
      <w:r>
        <w:rPr>
          <w:rStyle w:val="Bodytext2"/>
          <w:color w:val="000000"/>
        </w:rPr>
        <w:t>doklady o předání dotčených pozemků jejich vlastníkům</w:t>
      </w:r>
    </w:p>
    <w:p w:rsidR="00C60A33" w:rsidRDefault="00C60A33" w:rsidP="00C60A33">
      <w:pPr>
        <w:pStyle w:val="Bodytext21"/>
        <w:numPr>
          <w:ilvl w:val="0"/>
          <w:numId w:val="3"/>
        </w:numPr>
        <w:shd w:val="clear" w:color="auto" w:fill="auto"/>
        <w:tabs>
          <w:tab w:val="left" w:pos="735"/>
        </w:tabs>
        <w:spacing w:after="95"/>
        <w:ind w:left="760" w:hanging="300"/>
      </w:pPr>
      <w:r>
        <w:rPr>
          <w:rStyle w:val="Bodytext2"/>
          <w:color w:val="000000"/>
        </w:rPr>
        <w:t>seznam subdodavatelů podílejících se na realizaci předmětu smlouvy</w:t>
      </w:r>
    </w:p>
    <w:p w:rsidR="00C60A33" w:rsidRDefault="00C60A33" w:rsidP="00C60A33">
      <w:pPr>
        <w:pStyle w:val="Bodytext21"/>
        <w:numPr>
          <w:ilvl w:val="0"/>
          <w:numId w:val="10"/>
        </w:numPr>
        <w:shd w:val="clear" w:color="auto" w:fill="auto"/>
        <w:tabs>
          <w:tab w:val="left" w:pos="517"/>
        </w:tabs>
        <w:spacing w:after="62" w:line="212" w:lineRule="exact"/>
        <w:ind w:left="460" w:hanging="460"/>
        <w:jc w:val="both"/>
      </w:pPr>
      <w:r>
        <w:rPr>
          <w:rStyle w:val="Bodytext2"/>
          <w:color w:val="000000"/>
        </w:rPr>
        <w:t>Nedodání uvedených dokladů je důvodem k nepřevzetí dokončeného díla či části díla.</w:t>
      </w:r>
    </w:p>
    <w:p w:rsidR="00C60A33" w:rsidRDefault="00C60A33" w:rsidP="00C60A33">
      <w:pPr>
        <w:pStyle w:val="Bodytext21"/>
        <w:numPr>
          <w:ilvl w:val="0"/>
          <w:numId w:val="10"/>
        </w:numPr>
        <w:shd w:val="clear" w:color="auto" w:fill="auto"/>
        <w:tabs>
          <w:tab w:val="left" w:pos="517"/>
        </w:tabs>
        <w:spacing w:after="84" w:line="235" w:lineRule="exact"/>
        <w:ind w:left="460" w:right="220" w:hanging="460"/>
        <w:jc w:val="both"/>
      </w:pPr>
      <w:r>
        <w:rPr>
          <w:rStyle w:val="Bodytext2"/>
          <w:color w:val="000000"/>
        </w:rPr>
        <w:t>Drobné stavební vady a nedodělky, které nebrání užívání díla ke stanovenému účelu, nejsou důvodem, pro který by objednatel mohl převzetí odmítnout.</w:t>
      </w:r>
    </w:p>
    <w:p w:rsidR="00C60A33" w:rsidRDefault="00C60A33" w:rsidP="00C60A33">
      <w:pPr>
        <w:pStyle w:val="Bodytext21"/>
        <w:numPr>
          <w:ilvl w:val="0"/>
          <w:numId w:val="10"/>
        </w:numPr>
        <w:shd w:val="clear" w:color="auto" w:fill="auto"/>
        <w:tabs>
          <w:tab w:val="left" w:pos="517"/>
        </w:tabs>
        <w:ind w:left="460" w:right="220" w:hanging="460"/>
        <w:jc w:val="both"/>
      </w:pPr>
      <w:r>
        <w:rPr>
          <w:rStyle w:val="Bodytext2"/>
          <w:color w:val="000000"/>
        </w:rPr>
        <w:t>V případě zjištění vad a nedodělků při přejímacím řízení, budou tyto vady sepsány v zápise o předání a převzetí díla a tamtéž bude dohodnuta lhůta k jejich odstranění. O odstranění vad bude sepsán mezi smluvními stranami zápis.</w:t>
      </w:r>
    </w:p>
    <w:p w:rsidR="00C60A33" w:rsidRDefault="00C60A33" w:rsidP="00C60A33">
      <w:pPr>
        <w:pStyle w:val="Bodytext21"/>
        <w:numPr>
          <w:ilvl w:val="0"/>
          <w:numId w:val="10"/>
        </w:numPr>
        <w:shd w:val="clear" w:color="auto" w:fill="auto"/>
        <w:tabs>
          <w:tab w:val="left" w:pos="394"/>
        </w:tabs>
        <w:ind w:left="520" w:hanging="520"/>
        <w:jc w:val="both"/>
      </w:pPr>
      <w:r>
        <w:rPr>
          <w:rStyle w:val="Bodytext2"/>
          <w:color w:val="000000"/>
        </w:rPr>
        <w:t>Práce, které budou další činností zakryty, nebo se stanou nepřístupnými, prověří objednatel bez zbytečného odkladu od výzvy zhotovitele ve stavebním deníku, nejpozději do 3 kalendářních dnů od této výzvy. V případě, že se na tuto výzvu objednatel bez závažných důvodu nedostaví, může zhotovitel pokračovat v provádění díla, po předchozím písemném upozornění objednatele a dostatečném a průkazném zdokumentování kvality předmětných prací.</w:t>
      </w:r>
    </w:p>
    <w:p w:rsidR="00C60A33" w:rsidRDefault="00C60A33" w:rsidP="00C60A33">
      <w:pPr>
        <w:pStyle w:val="Bodytext21"/>
        <w:numPr>
          <w:ilvl w:val="0"/>
          <w:numId w:val="10"/>
        </w:numPr>
        <w:shd w:val="clear" w:color="auto" w:fill="auto"/>
        <w:tabs>
          <w:tab w:val="left" w:pos="394"/>
        </w:tabs>
        <w:spacing w:line="235" w:lineRule="exact"/>
        <w:ind w:left="520" w:hanging="520"/>
        <w:jc w:val="both"/>
      </w:pPr>
      <w:r>
        <w:rPr>
          <w:rStyle w:val="Bodytext2"/>
          <w:color w:val="000000"/>
        </w:rPr>
        <w:t>Pokud bude objednatel požadovat dodatečné odkrytí těchto prací, je zhotovitel povinen tento požadavek splnit.</w:t>
      </w:r>
    </w:p>
    <w:p w:rsidR="00C60A33" w:rsidRDefault="00C60A33" w:rsidP="00C60A33">
      <w:pPr>
        <w:pStyle w:val="Bodytext21"/>
        <w:numPr>
          <w:ilvl w:val="0"/>
          <w:numId w:val="10"/>
        </w:numPr>
        <w:shd w:val="clear" w:color="auto" w:fill="auto"/>
        <w:tabs>
          <w:tab w:val="left" w:pos="394"/>
        </w:tabs>
        <w:spacing w:line="235" w:lineRule="exact"/>
        <w:ind w:left="520" w:hanging="520"/>
        <w:jc w:val="both"/>
      </w:pPr>
      <w:r>
        <w:rPr>
          <w:rStyle w:val="Bodytext2"/>
          <w:color w:val="000000"/>
        </w:rPr>
        <w:t>V případě, že se prokáže nedodržení technických parametrů díla, je zhotovitel povinen na vlastní náklady odstranit zjištěné vady. V případě, že zhotovitel dodržel technické parametry díla, náklady na dodatečné odkrytí uhradí objednatel.</w:t>
      </w:r>
    </w:p>
    <w:p w:rsidR="00C60A33" w:rsidRDefault="00C60A33" w:rsidP="00C60A33">
      <w:pPr>
        <w:pStyle w:val="Bodytext21"/>
        <w:numPr>
          <w:ilvl w:val="0"/>
          <w:numId w:val="10"/>
        </w:numPr>
        <w:shd w:val="clear" w:color="auto" w:fill="auto"/>
        <w:tabs>
          <w:tab w:val="left" w:pos="394"/>
        </w:tabs>
        <w:spacing w:line="235" w:lineRule="exact"/>
        <w:ind w:left="520" w:hanging="520"/>
        <w:jc w:val="both"/>
      </w:pPr>
      <w:r>
        <w:rPr>
          <w:rStyle w:val="Bodytext2"/>
          <w:color w:val="000000"/>
        </w:rPr>
        <w:t xml:space="preserve">V případě, že zhotovitel k takovému prověření kvality objednatele nepozve, má objednatel právo </w:t>
      </w:r>
      <w:r>
        <w:rPr>
          <w:rStyle w:val="Bodytext2"/>
          <w:color w:val="000000"/>
        </w:rPr>
        <w:lastRenderedPageBreak/>
        <w:t>žádat odkrytí zakrytých částí stavby na náklady zhotovitele, který je povinen tyto práce provést.</w:t>
      </w:r>
    </w:p>
    <w:p w:rsidR="00C60A33" w:rsidRDefault="00C60A33" w:rsidP="00C60A33">
      <w:pPr>
        <w:pStyle w:val="Bodytext21"/>
        <w:numPr>
          <w:ilvl w:val="0"/>
          <w:numId w:val="10"/>
        </w:numPr>
        <w:shd w:val="clear" w:color="auto" w:fill="auto"/>
        <w:tabs>
          <w:tab w:val="left" w:pos="394"/>
        </w:tabs>
        <w:spacing w:line="235" w:lineRule="exact"/>
        <w:ind w:left="520" w:hanging="520"/>
        <w:jc w:val="both"/>
      </w:pPr>
      <w:r>
        <w:rPr>
          <w:rStyle w:val="Bodytext2"/>
          <w:color w:val="000000"/>
        </w:rPr>
        <w:t>Zhotovitel odpovídá za vady, které má dílo v době jeho předání. Za vady, které se projeví po odevzdání díla, odpovídá zhotovitel jen tehdy, když byly způsobeny porušením jeho povinnosti.</w:t>
      </w:r>
    </w:p>
    <w:p w:rsidR="00C60A33" w:rsidRDefault="00C60A33" w:rsidP="00C60A33">
      <w:pPr>
        <w:pStyle w:val="Bodytext21"/>
        <w:numPr>
          <w:ilvl w:val="0"/>
          <w:numId w:val="10"/>
        </w:numPr>
        <w:shd w:val="clear" w:color="auto" w:fill="auto"/>
        <w:tabs>
          <w:tab w:val="left" w:pos="394"/>
        </w:tabs>
        <w:spacing w:after="571" w:line="226" w:lineRule="exact"/>
        <w:ind w:left="520" w:hanging="520"/>
        <w:jc w:val="both"/>
      </w:pPr>
      <w:r>
        <w:rPr>
          <w:rStyle w:val="Bodytext2"/>
          <w:color w:val="000000"/>
        </w:rPr>
        <w:t xml:space="preserve">Zhotovitel neručí za vady způsobené užíváním stavby jiným </w:t>
      </w:r>
      <w:proofErr w:type="gramStart"/>
      <w:r>
        <w:rPr>
          <w:rStyle w:val="Bodytext2"/>
          <w:color w:val="000000"/>
        </w:rPr>
        <w:t>způsobem než</w:t>
      </w:r>
      <w:proofErr w:type="gramEnd"/>
      <w:r>
        <w:rPr>
          <w:rStyle w:val="Bodytext2"/>
          <w:color w:val="000000"/>
        </w:rPr>
        <w:t xml:space="preserve"> pro jaký byla zhotovena nebo pokud byla udržována nevhodným způsobem.</w:t>
      </w:r>
    </w:p>
    <w:p w:rsidR="00C60A33" w:rsidRDefault="00C60A33" w:rsidP="00C60A33">
      <w:pPr>
        <w:pStyle w:val="Bodytext30"/>
        <w:shd w:val="clear" w:color="auto" w:fill="auto"/>
        <w:spacing w:after="0"/>
        <w:ind w:left="4560" w:firstLine="0"/>
        <w:jc w:val="left"/>
      </w:pPr>
      <w:r>
        <w:rPr>
          <w:rStyle w:val="Bodytext3"/>
          <w:b/>
          <w:bCs/>
          <w:color w:val="000000"/>
        </w:rPr>
        <w:t>X.</w:t>
      </w:r>
    </w:p>
    <w:p w:rsidR="00C60A33" w:rsidRDefault="00C60A33" w:rsidP="00C60A33">
      <w:pPr>
        <w:pStyle w:val="Bodytext30"/>
        <w:shd w:val="clear" w:color="auto" w:fill="auto"/>
        <w:spacing w:after="0"/>
        <w:ind w:right="20" w:firstLine="0"/>
      </w:pPr>
      <w:r>
        <w:rPr>
          <w:rStyle w:val="Bodytext3"/>
          <w:b/>
          <w:bCs/>
          <w:color w:val="000000"/>
        </w:rPr>
        <w:t>Záruční doba</w:t>
      </w:r>
    </w:p>
    <w:p w:rsidR="00C60A33" w:rsidRDefault="00C60A33" w:rsidP="00C60A33">
      <w:pPr>
        <w:pStyle w:val="Bodytext21"/>
        <w:numPr>
          <w:ilvl w:val="0"/>
          <w:numId w:val="11"/>
        </w:numPr>
        <w:shd w:val="clear" w:color="auto" w:fill="auto"/>
        <w:tabs>
          <w:tab w:val="left" w:pos="394"/>
        </w:tabs>
        <w:spacing w:line="212" w:lineRule="exact"/>
        <w:ind w:left="520" w:hanging="520"/>
        <w:jc w:val="both"/>
      </w:pPr>
      <w:r>
        <w:rPr>
          <w:rStyle w:val="Bodytext2"/>
          <w:color w:val="000000"/>
        </w:rPr>
        <w:t>Záruční doba dohodnutá smluvními stranami činí 60 měsíců</w:t>
      </w:r>
    </w:p>
    <w:p w:rsidR="00C60A33" w:rsidRDefault="00C60A33" w:rsidP="00C60A33">
      <w:pPr>
        <w:pStyle w:val="Bodytext21"/>
        <w:numPr>
          <w:ilvl w:val="0"/>
          <w:numId w:val="11"/>
        </w:numPr>
        <w:shd w:val="clear" w:color="auto" w:fill="auto"/>
        <w:tabs>
          <w:tab w:val="left" w:pos="394"/>
        </w:tabs>
        <w:spacing w:line="226" w:lineRule="exact"/>
        <w:ind w:left="520" w:hanging="520"/>
        <w:jc w:val="both"/>
      </w:pPr>
      <w:r>
        <w:rPr>
          <w:rStyle w:val="Bodytext2"/>
          <w:color w:val="000000"/>
        </w:rPr>
        <w:t>Zárukou za jakost přejímá zhotovitel závazek, že dílo bude mít vlastnosti uvedené v projektové dokumentaci, stavebním povolení, technických normách a dalších dokumentech podle této smlouvy a v souladu s obecně platnými právními předpisy, které se na provádění díla vztahují, vyjma běžného opotřebení.</w:t>
      </w:r>
    </w:p>
    <w:p w:rsidR="00C60A33" w:rsidRDefault="00C60A33" w:rsidP="00C60A33">
      <w:pPr>
        <w:pStyle w:val="Bodytext21"/>
        <w:numPr>
          <w:ilvl w:val="0"/>
          <w:numId w:val="11"/>
        </w:numPr>
        <w:shd w:val="clear" w:color="auto" w:fill="auto"/>
        <w:tabs>
          <w:tab w:val="left" w:pos="394"/>
        </w:tabs>
        <w:spacing w:line="226" w:lineRule="exact"/>
        <w:ind w:left="520" w:hanging="520"/>
        <w:jc w:val="both"/>
      </w:pPr>
      <w:r>
        <w:rPr>
          <w:rStyle w:val="Bodytext2"/>
          <w:color w:val="000000"/>
        </w:rPr>
        <w:t>Záruční doba materiálů a výrobků, které se stanou součástí díla, u nichž výrobce, ČSN či právní předpis stanoví kratší dobu životnosti než je dohodnutá záruční doba, končí dnem uplynutí takto stanovené lhůty životnosti.</w:t>
      </w:r>
    </w:p>
    <w:p w:rsidR="00C60A33" w:rsidRDefault="00C60A33" w:rsidP="00C60A33">
      <w:pPr>
        <w:pStyle w:val="Bodytext21"/>
        <w:numPr>
          <w:ilvl w:val="0"/>
          <w:numId w:val="11"/>
        </w:numPr>
        <w:shd w:val="clear" w:color="auto" w:fill="auto"/>
        <w:tabs>
          <w:tab w:val="left" w:pos="394"/>
        </w:tabs>
        <w:spacing w:line="226" w:lineRule="exact"/>
        <w:ind w:left="520" w:hanging="520"/>
        <w:jc w:val="both"/>
      </w:pPr>
      <w:r>
        <w:rPr>
          <w:rStyle w:val="Bodytext2"/>
          <w:color w:val="000000"/>
        </w:rPr>
        <w:t>Reklamovat musí objednatel písemně u zhotovitele. V reklamaci objednatel uvede popis vady, jak se projevuje, jakým způsobem požaduje vadu odstranit nebo zda požaduje finanční náhradu. Zhotovitel je povinen se k reklamaci vyjádřit do pěti dnů ode dne, kdy ji obdržel.</w:t>
      </w:r>
    </w:p>
    <w:p w:rsidR="00C60A33" w:rsidRDefault="00C60A33" w:rsidP="00C60A33">
      <w:pPr>
        <w:pStyle w:val="Bodytext21"/>
        <w:numPr>
          <w:ilvl w:val="0"/>
          <w:numId w:val="11"/>
        </w:numPr>
        <w:shd w:val="clear" w:color="auto" w:fill="auto"/>
        <w:tabs>
          <w:tab w:val="left" w:pos="394"/>
        </w:tabs>
        <w:ind w:left="520" w:hanging="520"/>
        <w:jc w:val="both"/>
      </w:pPr>
      <w:r>
        <w:rPr>
          <w:rStyle w:val="Bodytext2"/>
          <w:color w:val="000000"/>
        </w:rPr>
        <w:t>Zhotovitel započne s odstraňováním reklamované vady do 10 dnů ode dne doručení písemného oznámení o vadě, pokud se smluvní strany nedohodnou jinak. V případě havárie započne zhotovitel s odstraněním vady bezodkladně, tj. do 48 hodin od jejího oznámení, pokud se strany nedohodnou jinak. Zhotovitel odstraní reklamované vady v technologicky nejkratším termínu.</w:t>
      </w:r>
    </w:p>
    <w:p w:rsidR="00C60A33" w:rsidRDefault="00C60A33" w:rsidP="00C60A33">
      <w:pPr>
        <w:pStyle w:val="Bodytext21"/>
        <w:numPr>
          <w:ilvl w:val="0"/>
          <w:numId w:val="11"/>
        </w:numPr>
        <w:shd w:val="clear" w:color="auto" w:fill="auto"/>
        <w:tabs>
          <w:tab w:val="left" w:pos="394"/>
        </w:tabs>
        <w:spacing w:after="820" w:line="212" w:lineRule="exact"/>
        <w:ind w:left="400" w:hanging="400"/>
      </w:pPr>
      <w:r>
        <w:rPr>
          <w:rStyle w:val="Bodytext2"/>
          <w:color w:val="000000"/>
        </w:rPr>
        <w:t>O předání a převzetí opravené reklamované vady stran sepíší zápis.</w:t>
      </w:r>
    </w:p>
    <w:p w:rsidR="00C60A33" w:rsidRDefault="0063106A" w:rsidP="00C60A33">
      <w:pPr>
        <w:pStyle w:val="Bodytext30"/>
        <w:shd w:val="clear" w:color="auto" w:fill="auto"/>
        <w:spacing w:after="0"/>
        <w:ind w:left="4420" w:firstLine="0"/>
        <w:jc w:val="left"/>
      </w:pPr>
      <w:r>
        <w:rPr>
          <w:rStyle w:val="Bodytext3"/>
          <w:b/>
          <w:bCs/>
          <w:color w:val="000000"/>
        </w:rPr>
        <w:t xml:space="preserve">   </w:t>
      </w:r>
      <w:r w:rsidR="00C60A33">
        <w:rPr>
          <w:rStyle w:val="Bodytext3"/>
          <w:b/>
          <w:bCs/>
          <w:color w:val="000000"/>
        </w:rPr>
        <w:t>XI.</w:t>
      </w:r>
    </w:p>
    <w:p w:rsidR="00C60A33" w:rsidRDefault="00C60A33" w:rsidP="00C60A33">
      <w:pPr>
        <w:pStyle w:val="Bodytext30"/>
        <w:shd w:val="clear" w:color="auto" w:fill="auto"/>
        <w:spacing w:after="0"/>
        <w:ind w:left="180" w:firstLine="0"/>
      </w:pPr>
      <w:r>
        <w:rPr>
          <w:rStyle w:val="Bodytext3"/>
          <w:b/>
          <w:bCs/>
          <w:color w:val="000000"/>
        </w:rPr>
        <w:t>Sankce</w:t>
      </w:r>
    </w:p>
    <w:p w:rsidR="00C60A33" w:rsidRDefault="00C60A33" w:rsidP="00C60A33">
      <w:pPr>
        <w:pStyle w:val="Bodytext21"/>
        <w:shd w:val="clear" w:color="auto" w:fill="auto"/>
        <w:ind w:left="400" w:hanging="400"/>
      </w:pPr>
      <w:r>
        <w:rPr>
          <w:rStyle w:val="Bodytext2"/>
          <w:color w:val="000000"/>
        </w:rPr>
        <w:t>1. Smluvní strany se dohodly, že neplnění závazků obou smluvních stran podléhá následujícím sankcím:</w:t>
      </w:r>
    </w:p>
    <w:p w:rsidR="00C60A33" w:rsidRDefault="00C60A33" w:rsidP="00C60A33">
      <w:pPr>
        <w:pStyle w:val="Bodytext21"/>
        <w:shd w:val="clear" w:color="auto" w:fill="auto"/>
        <w:ind w:left="660" w:right="240" w:hanging="400"/>
        <w:jc w:val="both"/>
      </w:pPr>
      <w:proofErr w:type="gramStart"/>
      <w:r>
        <w:rPr>
          <w:rStyle w:val="Bodytext2"/>
          <w:color w:val="000000"/>
        </w:rPr>
        <w:t>a ) V případě</w:t>
      </w:r>
      <w:proofErr w:type="gramEnd"/>
      <w:r>
        <w:rPr>
          <w:rStyle w:val="Bodytext2"/>
          <w:color w:val="000000"/>
        </w:rPr>
        <w:t xml:space="preserve"> prodlení s úhradou faktury je objednatel povinen zaplatit zhotoviteli smluvní pokutu ve výši 0,05 % z dlužné částky za každý den prodlení.</w:t>
      </w:r>
    </w:p>
    <w:p w:rsidR="00C60A33" w:rsidRDefault="00C60A33" w:rsidP="00C60A33">
      <w:pPr>
        <w:pStyle w:val="Bodytext21"/>
        <w:shd w:val="clear" w:color="auto" w:fill="auto"/>
        <w:ind w:left="660" w:right="240" w:hanging="400"/>
        <w:jc w:val="both"/>
      </w:pPr>
      <w:proofErr w:type="gramStart"/>
      <w:r>
        <w:rPr>
          <w:rStyle w:val="Bodytext2"/>
          <w:color w:val="000000"/>
        </w:rPr>
        <w:t>b ) Za</w:t>
      </w:r>
      <w:proofErr w:type="gramEnd"/>
      <w:r>
        <w:rPr>
          <w:rStyle w:val="Bodytext2"/>
          <w:color w:val="000000"/>
        </w:rPr>
        <w:t xml:space="preserve"> každý započatý den s prodlením v termínech či lhůtách dle čl. IV této smlouvy zaplatí zhotovitel objednateli smluvní pokutu ve výši 4 000,- Kč.</w:t>
      </w:r>
    </w:p>
    <w:p w:rsidR="00C60A33" w:rsidRDefault="00C60A33" w:rsidP="00C60A33">
      <w:pPr>
        <w:pStyle w:val="Bodytext21"/>
        <w:shd w:val="clear" w:color="auto" w:fill="auto"/>
        <w:ind w:left="660" w:right="240" w:hanging="400"/>
        <w:jc w:val="both"/>
      </w:pPr>
      <w:proofErr w:type="gramStart"/>
      <w:r>
        <w:rPr>
          <w:rStyle w:val="Bodytext2"/>
          <w:color w:val="000000"/>
        </w:rPr>
        <w:t>c ) Za</w:t>
      </w:r>
      <w:proofErr w:type="gramEnd"/>
      <w:r>
        <w:rPr>
          <w:rStyle w:val="Bodytext2"/>
          <w:color w:val="000000"/>
        </w:rPr>
        <w:t xml:space="preserve"> každý započatý den prodlení se splněním termínu uvedeného v zápise z kontrolního dne, ve stavebním deníku nebo harmonogramu prací zaplatí zhotovitel objednateli smluvní pokutu ve výši 1000,- Kč.</w:t>
      </w:r>
    </w:p>
    <w:p w:rsidR="00C60A33" w:rsidRDefault="00C60A33" w:rsidP="00C60A33">
      <w:pPr>
        <w:pStyle w:val="Bodytext21"/>
        <w:shd w:val="clear" w:color="auto" w:fill="auto"/>
        <w:ind w:left="660" w:right="240" w:hanging="400"/>
        <w:jc w:val="both"/>
      </w:pPr>
      <w:proofErr w:type="gramStart"/>
      <w:r>
        <w:rPr>
          <w:rStyle w:val="Bodytext2"/>
          <w:color w:val="000000"/>
        </w:rPr>
        <w:t>d ) Zhotovitel</w:t>
      </w:r>
      <w:proofErr w:type="gramEnd"/>
      <w:r>
        <w:rPr>
          <w:rStyle w:val="Bodytext2"/>
          <w:color w:val="000000"/>
        </w:rPr>
        <w:t xml:space="preserve"> zaplatí objednateli smluvní pokutu za prodlení s termínem odstranění vad a nedodělků uvedených v zápisu o předání a převzetí díla a to 1000,- Kč za každou vadu nebo nedodělek a za každý započatý den prodlení.</w:t>
      </w:r>
    </w:p>
    <w:p w:rsidR="00C60A33" w:rsidRDefault="00C60A33" w:rsidP="00C60A33">
      <w:pPr>
        <w:pStyle w:val="Bodytext21"/>
        <w:shd w:val="clear" w:color="auto" w:fill="auto"/>
        <w:ind w:left="660" w:right="240" w:hanging="400"/>
        <w:jc w:val="both"/>
      </w:pPr>
      <w:proofErr w:type="gramStart"/>
      <w:r>
        <w:rPr>
          <w:rStyle w:val="Bodytext2"/>
          <w:color w:val="000000"/>
        </w:rPr>
        <w:t>e ) V případě</w:t>
      </w:r>
      <w:proofErr w:type="gramEnd"/>
      <w:r>
        <w:rPr>
          <w:rStyle w:val="Bodytext2"/>
          <w:color w:val="000000"/>
        </w:rPr>
        <w:t xml:space="preserve"> prodlení s termínem odstranění reklamovaných vad v průběhu záruční doby je zhotovitel povinen zaplatit objednateli smluvní pokutu ve výši 1000,- Kč za každý započatý</w:t>
      </w:r>
    </w:p>
    <w:p w:rsidR="00C60A33" w:rsidRDefault="00C60A33" w:rsidP="00C60A33">
      <w:pPr>
        <w:pStyle w:val="Bodytext21"/>
        <w:shd w:val="clear" w:color="auto" w:fill="auto"/>
        <w:spacing w:after="45" w:line="212" w:lineRule="exact"/>
        <w:ind w:left="920" w:firstLine="0"/>
      </w:pPr>
      <w:r>
        <w:rPr>
          <w:rStyle w:val="Bodytext2"/>
          <w:color w:val="000000"/>
        </w:rPr>
        <w:t>den prodlení.</w:t>
      </w:r>
    </w:p>
    <w:p w:rsidR="00C60A33" w:rsidRDefault="00C60A33" w:rsidP="00C60A33">
      <w:pPr>
        <w:pStyle w:val="Bodytext21"/>
        <w:shd w:val="clear" w:color="auto" w:fill="auto"/>
        <w:spacing w:after="56"/>
        <w:ind w:left="920" w:hanging="400"/>
      </w:pPr>
      <w:proofErr w:type="gramStart"/>
      <w:r>
        <w:rPr>
          <w:rStyle w:val="Bodytext2"/>
          <w:color w:val="000000"/>
        </w:rPr>
        <w:t>f ) V případě</w:t>
      </w:r>
      <w:proofErr w:type="gramEnd"/>
      <w:r>
        <w:rPr>
          <w:rStyle w:val="Bodytext2"/>
          <w:color w:val="000000"/>
        </w:rPr>
        <w:t xml:space="preserve"> nedodržení ostatních ustanovení smlouvy o dílo je sjednána smluvní pokuta ve výši 500,- Kč za každý případ a den prodlení s odstraněním nedostatku povinnou stranou.</w:t>
      </w:r>
    </w:p>
    <w:p w:rsidR="00C60A33" w:rsidRDefault="00C60A33" w:rsidP="00C60A33">
      <w:pPr>
        <w:pStyle w:val="Bodytext21"/>
        <w:numPr>
          <w:ilvl w:val="0"/>
          <w:numId w:val="12"/>
        </w:numPr>
        <w:shd w:val="clear" w:color="auto" w:fill="auto"/>
        <w:tabs>
          <w:tab w:val="left" w:pos="488"/>
        </w:tabs>
        <w:spacing w:after="64" w:line="235" w:lineRule="exact"/>
        <w:ind w:left="520" w:hanging="360"/>
        <w:jc w:val="both"/>
      </w:pPr>
      <w:r>
        <w:rPr>
          <w:rStyle w:val="Bodytext2"/>
          <w:color w:val="000000"/>
        </w:rPr>
        <w:t>Vznikne-li v důsledku porušení závazku jedné smluvní strany (na který byla sjednána smluvní pokuta) straně druhé škoda, má tato nárok i na náhradu škody.</w:t>
      </w:r>
    </w:p>
    <w:p w:rsidR="00C60A33" w:rsidRDefault="00C60A33" w:rsidP="00C60A33">
      <w:pPr>
        <w:pStyle w:val="Bodytext21"/>
        <w:numPr>
          <w:ilvl w:val="0"/>
          <w:numId w:val="12"/>
        </w:numPr>
        <w:shd w:val="clear" w:color="auto" w:fill="auto"/>
        <w:tabs>
          <w:tab w:val="left" w:pos="488"/>
        </w:tabs>
        <w:spacing w:after="56"/>
        <w:ind w:left="520" w:hanging="360"/>
        <w:jc w:val="both"/>
      </w:pPr>
      <w:r>
        <w:rPr>
          <w:rStyle w:val="Bodytext2"/>
          <w:color w:val="000000"/>
        </w:rPr>
        <w:t>Strany se dohodly, že smluvní pokutu je objednatel oprávněn započítat proti pohledávce zhotovitele.</w:t>
      </w:r>
    </w:p>
    <w:p w:rsidR="00C60A33" w:rsidRDefault="00C60A33" w:rsidP="00C60A33">
      <w:pPr>
        <w:pStyle w:val="Bodytext21"/>
        <w:numPr>
          <w:ilvl w:val="0"/>
          <w:numId w:val="12"/>
        </w:numPr>
        <w:shd w:val="clear" w:color="auto" w:fill="auto"/>
        <w:tabs>
          <w:tab w:val="left" w:pos="488"/>
        </w:tabs>
        <w:spacing w:after="659" w:line="235" w:lineRule="exact"/>
        <w:ind w:left="520" w:hanging="360"/>
        <w:jc w:val="both"/>
      </w:pPr>
      <w:r>
        <w:rPr>
          <w:rStyle w:val="Bodytext2"/>
          <w:color w:val="000000"/>
        </w:rPr>
        <w:t xml:space="preserve">Splatnost smluvních pokut se stanoví ve lhůtě 30 dnů po obdržení daňového dokladu ( </w:t>
      </w:r>
      <w:proofErr w:type="gramStart"/>
      <w:r>
        <w:rPr>
          <w:rStyle w:val="Bodytext2"/>
          <w:color w:val="000000"/>
        </w:rPr>
        <w:t>faktury ) s vyčíslením</w:t>
      </w:r>
      <w:proofErr w:type="gramEnd"/>
      <w:r>
        <w:rPr>
          <w:rStyle w:val="Bodytext2"/>
          <w:color w:val="000000"/>
        </w:rPr>
        <w:t xml:space="preserve"> smluvní pokuty.</w:t>
      </w:r>
    </w:p>
    <w:p w:rsidR="00C60A33" w:rsidRDefault="00C60A33" w:rsidP="00C60A33">
      <w:pPr>
        <w:pStyle w:val="Bodytext30"/>
        <w:shd w:val="clear" w:color="auto" w:fill="auto"/>
        <w:spacing w:after="60"/>
        <w:ind w:left="4720" w:firstLine="0"/>
        <w:jc w:val="left"/>
      </w:pPr>
      <w:r>
        <w:rPr>
          <w:rStyle w:val="Bodytext3"/>
          <w:b/>
          <w:bCs/>
          <w:color w:val="000000"/>
        </w:rPr>
        <w:t>XII.</w:t>
      </w:r>
    </w:p>
    <w:p w:rsidR="00C60A33" w:rsidRDefault="00C60A33" w:rsidP="00C60A33">
      <w:pPr>
        <w:pStyle w:val="Bodytext21"/>
        <w:shd w:val="clear" w:color="auto" w:fill="auto"/>
        <w:spacing w:after="45" w:line="212" w:lineRule="exact"/>
        <w:ind w:left="3800" w:firstLine="0"/>
      </w:pPr>
      <w:r>
        <w:rPr>
          <w:rStyle w:val="Bodytext2"/>
          <w:color w:val="000000"/>
        </w:rPr>
        <w:t>Odstoupení od smlouvy</w:t>
      </w:r>
    </w:p>
    <w:p w:rsidR="00C60A33" w:rsidRDefault="00C60A33" w:rsidP="00C60A33">
      <w:pPr>
        <w:pStyle w:val="Bodytext21"/>
        <w:numPr>
          <w:ilvl w:val="0"/>
          <w:numId w:val="13"/>
        </w:numPr>
        <w:shd w:val="clear" w:color="auto" w:fill="auto"/>
        <w:tabs>
          <w:tab w:val="left" w:pos="488"/>
        </w:tabs>
        <w:spacing w:after="64"/>
        <w:ind w:left="520" w:hanging="360"/>
        <w:jc w:val="both"/>
      </w:pPr>
      <w:r>
        <w:rPr>
          <w:rStyle w:val="Bodytext2"/>
          <w:color w:val="000000"/>
        </w:rPr>
        <w:t xml:space="preserve">Obě smluvní strany mají možnost od smlouvy odstoupit pouze v případě, že druhá strana závažným </w:t>
      </w:r>
      <w:r>
        <w:rPr>
          <w:rStyle w:val="Bodytext2"/>
          <w:color w:val="000000"/>
        </w:rPr>
        <w:lastRenderedPageBreak/>
        <w:t>způsobem porušila své smluvní či zákonné povinnosti. Objednatel je oprávněn odstoupit od této smlouvy, byl-li na majetek zhotovitele podán insolvenční návrh nebo došlo k zamítnutí insolventního návrhu pro nedostatek majetku zhotovitele, či zhotovitel vstoupil do likvidace.</w:t>
      </w:r>
    </w:p>
    <w:p w:rsidR="00C60A33" w:rsidRDefault="00C60A33" w:rsidP="00C60A33">
      <w:pPr>
        <w:pStyle w:val="Bodytext21"/>
        <w:numPr>
          <w:ilvl w:val="0"/>
          <w:numId w:val="13"/>
        </w:numPr>
        <w:shd w:val="clear" w:color="auto" w:fill="auto"/>
        <w:tabs>
          <w:tab w:val="left" w:pos="488"/>
        </w:tabs>
        <w:spacing w:after="56" w:line="226" w:lineRule="exact"/>
        <w:ind w:left="520" w:hanging="360"/>
        <w:jc w:val="both"/>
      </w:pPr>
      <w:r>
        <w:rPr>
          <w:rStyle w:val="Bodytext2"/>
          <w:color w:val="000000"/>
        </w:rPr>
        <w:t>Objednatel je oprávněn od této smlouvy odstoupit i v případě, kdy přes jeho upozornění je zřejmé, že dílo nebude řádně dokončeno v dohodnutém termínu nebo je zhotovitel v prodlení se zahájením stavebních prací o více jak tři týdny.</w:t>
      </w:r>
    </w:p>
    <w:p w:rsidR="00C60A33" w:rsidRPr="00CE0C6A" w:rsidRDefault="00C60A33" w:rsidP="00C60A33">
      <w:pPr>
        <w:pStyle w:val="Bodytext21"/>
        <w:numPr>
          <w:ilvl w:val="0"/>
          <w:numId w:val="13"/>
        </w:numPr>
        <w:shd w:val="clear" w:color="auto" w:fill="auto"/>
        <w:tabs>
          <w:tab w:val="left" w:pos="488"/>
        </w:tabs>
        <w:spacing w:after="60"/>
        <w:ind w:left="160" w:firstLine="0"/>
        <w:rPr>
          <w:rStyle w:val="Bodytext2"/>
        </w:rPr>
      </w:pPr>
      <w:r>
        <w:rPr>
          <w:rStyle w:val="Bodytext2"/>
          <w:color w:val="000000"/>
        </w:rPr>
        <w:t xml:space="preserve">V případě, že objednatel odstoupí od smlouvy z jakéhokoliv sjednaného či zákonem stanoveného   </w:t>
      </w:r>
    </w:p>
    <w:p w:rsidR="00C60A33" w:rsidRDefault="00C60A33" w:rsidP="00C60A33">
      <w:pPr>
        <w:pStyle w:val="Bodytext21"/>
        <w:shd w:val="clear" w:color="auto" w:fill="auto"/>
        <w:tabs>
          <w:tab w:val="left" w:pos="488"/>
        </w:tabs>
        <w:spacing w:after="60"/>
        <w:ind w:left="160" w:firstLine="0"/>
        <w:rPr>
          <w:rStyle w:val="Bodytext2"/>
          <w:color w:val="000000"/>
        </w:rPr>
      </w:pPr>
      <w:r>
        <w:rPr>
          <w:rStyle w:val="Bodytext2"/>
          <w:color w:val="000000"/>
        </w:rPr>
        <w:t xml:space="preserve">      </w:t>
      </w:r>
      <w:proofErr w:type="gramStart"/>
      <w:r>
        <w:rPr>
          <w:rStyle w:val="Bodytext2"/>
          <w:color w:val="000000"/>
        </w:rPr>
        <w:t>důvodu</w:t>
      </w:r>
      <w:proofErr w:type="gramEnd"/>
      <w:r>
        <w:rPr>
          <w:rStyle w:val="Bodytext2"/>
          <w:color w:val="000000"/>
        </w:rPr>
        <w:t xml:space="preserve">, má právo na úhradu veškerých prokazatelných škod, které mu v důsledku </w:t>
      </w:r>
      <w:proofErr w:type="gramStart"/>
      <w:r>
        <w:rPr>
          <w:rStyle w:val="Bodytext2"/>
          <w:color w:val="000000"/>
        </w:rPr>
        <w:t>neplnění</w:t>
      </w:r>
      <w:proofErr w:type="gramEnd"/>
      <w:r>
        <w:rPr>
          <w:rStyle w:val="Bodytext2"/>
          <w:color w:val="000000"/>
        </w:rPr>
        <w:t xml:space="preserve">   </w:t>
      </w:r>
    </w:p>
    <w:p w:rsidR="00C60A33" w:rsidRDefault="00C60A33" w:rsidP="00C60A33">
      <w:pPr>
        <w:pStyle w:val="Bodytext21"/>
        <w:shd w:val="clear" w:color="auto" w:fill="auto"/>
        <w:tabs>
          <w:tab w:val="left" w:pos="488"/>
        </w:tabs>
        <w:spacing w:after="60"/>
        <w:ind w:left="160" w:firstLine="0"/>
        <w:rPr>
          <w:rStyle w:val="Bodytext2"/>
          <w:color w:val="000000"/>
        </w:rPr>
      </w:pPr>
      <w:r>
        <w:rPr>
          <w:rStyle w:val="Bodytext2"/>
          <w:color w:val="000000"/>
        </w:rPr>
        <w:t xml:space="preserve">      smluvních povinností zhotovitele vznikly. Odstoupení od smlouvy nemá vliv na vznik a trvání  </w:t>
      </w:r>
    </w:p>
    <w:p w:rsidR="00C60A33" w:rsidRDefault="00C60A33" w:rsidP="00C60A33">
      <w:pPr>
        <w:pStyle w:val="Bodytext21"/>
        <w:shd w:val="clear" w:color="auto" w:fill="auto"/>
        <w:tabs>
          <w:tab w:val="left" w:pos="488"/>
        </w:tabs>
        <w:spacing w:after="60"/>
        <w:ind w:left="160" w:firstLine="0"/>
      </w:pPr>
      <w:r>
        <w:rPr>
          <w:rStyle w:val="Bodytext2"/>
          <w:color w:val="000000"/>
        </w:rPr>
        <w:t xml:space="preserve">      nároku na dohodnuté sankce.</w:t>
      </w:r>
    </w:p>
    <w:p w:rsidR="00C60A33" w:rsidRDefault="00C60A33" w:rsidP="00C60A33">
      <w:pPr>
        <w:pStyle w:val="Bodytext21"/>
        <w:numPr>
          <w:ilvl w:val="0"/>
          <w:numId w:val="13"/>
        </w:numPr>
        <w:shd w:val="clear" w:color="auto" w:fill="auto"/>
        <w:tabs>
          <w:tab w:val="left" w:pos="488"/>
        </w:tabs>
        <w:spacing w:after="64"/>
        <w:ind w:left="500" w:hanging="340"/>
        <w:jc w:val="both"/>
      </w:pPr>
      <w:r>
        <w:rPr>
          <w:rStyle w:val="Bodytext2"/>
          <w:color w:val="000000"/>
        </w:rPr>
        <w:t>Záruky za provedené práce a předané části díla v případě odstoupení od smlouvy začínají běžet dnem předčasného ukončení smlouvy, pokud nebude písemně dohodnuto jinak.</w:t>
      </w:r>
    </w:p>
    <w:p w:rsidR="00C60A33" w:rsidRDefault="00C60A33" w:rsidP="00C60A33">
      <w:pPr>
        <w:pStyle w:val="Bodytext21"/>
        <w:numPr>
          <w:ilvl w:val="0"/>
          <w:numId w:val="13"/>
        </w:numPr>
        <w:shd w:val="clear" w:color="auto" w:fill="auto"/>
        <w:tabs>
          <w:tab w:val="left" w:pos="488"/>
        </w:tabs>
        <w:spacing w:after="56" w:line="226" w:lineRule="exact"/>
        <w:ind w:left="500" w:hanging="340"/>
        <w:jc w:val="both"/>
      </w:pPr>
      <w:r>
        <w:rPr>
          <w:rStyle w:val="Bodytext2"/>
          <w:color w:val="000000"/>
        </w:rPr>
        <w:t>Objednatel je oprávněn odstoupit od této smlouvy o dílo, pokud by zhotovitel překročil termín realizace předmětu díla nebo jeho části o více jak o 90 dní.</w:t>
      </w:r>
    </w:p>
    <w:p w:rsidR="00C60A33" w:rsidRDefault="00C60A33" w:rsidP="00C60A33">
      <w:pPr>
        <w:pStyle w:val="Bodytext21"/>
        <w:numPr>
          <w:ilvl w:val="0"/>
          <w:numId w:val="13"/>
        </w:numPr>
        <w:shd w:val="clear" w:color="auto" w:fill="auto"/>
        <w:tabs>
          <w:tab w:val="left" w:pos="488"/>
        </w:tabs>
        <w:spacing w:after="815"/>
        <w:ind w:left="500" w:hanging="340"/>
        <w:jc w:val="both"/>
      </w:pPr>
      <w:r>
        <w:rPr>
          <w:rStyle w:val="Bodytext2"/>
          <w:color w:val="000000"/>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a že se zejména ve vztahu k ostatním uchazečům nedopustil žádného jednání narušujícího hospodářskou soutěž.</w:t>
      </w:r>
    </w:p>
    <w:p w:rsidR="00C60A33" w:rsidRDefault="00C60A33" w:rsidP="00C60A33">
      <w:pPr>
        <w:pStyle w:val="Bodytext30"/>
        <w:shd w:val="clear" w:color="auto" w:fill="auto"/>
        <w:spacing w:after="60"/>
        <w:ind w:left="4440" w:firstLine="0"/>
        <w:jc w:val="left"/>
      </w:pPr>
      <w:r>
        <w:rPr>
          <w:rStyle w:val="Bodytext3"/>
          <w:b/>
          <w:bCs/>
          <w:color w:val="000000"/>
        </w:rPr>
        <w:t>XIII.</w:t>
      </w:r>
    </w:p>
    <w:p w:rsidR="00C60A33" w:rsidRDefault="00C60A33" w:rsidP="00C60A33">
      <w:pPr>
        <w:pStyle w:val="Bodytext21"/>
        <w:shd w:val="clear" w:color="auto" w:fill="auto"/>
        <w:spacing w:after="45" w:line="212" w:lineRule="exact"/>
        <w:ind w:left="3800" w:firstLine="0"/>
      </w:pPr>
      <w:r>
        <w:rPr>
          <w:rStyle w:val="Bodytext2"/>
          <w:color w:val="000000"/>
        </w:rPr>
        <w:t>Ostatní ujednání</w:t>
      </w:r>
    </w:p>
    <w:p w:rsidR="00C60A33" w:rsidRDefault="00C60A33" w:rsidP="00C60A33">
      <w:pPr>
        <w:pStyle w:val="Bodytext21"/>
        <w:numPr>
          <w:ilvl w:val="0"/>
          <w:numId w:val="14"/>
        </w:numPr>
        <w:shd w:val="clear" w:color="auto" w:fill="auto"/>
        <w:tabs>
          <w:tab w:val="left" w:pos="488"/>
        </w:tabs>
        <w:spacing w:after="56"/>
        <w:ind w:left="500" w:hanging="340"/>
        <w:jc w:val="both"/>
      </w:pPr>
      <w:r>
        <w:rPr>
          <w:rStyle w:val="Bodytext2"/>
          <w:color w:val="000000"/>
        </w:rPr>
        <w:t>Při dočasném nebo definitivním zastavení prací na díle z příčin na straně objednatele zaplatí objednatel zhotoviteli skutečně vynaložené náklady.</w:t>
      </w:r>
    </w:p>
    <w:p w:rsidR="00C60A33" w:rsidRDefault="00C60A33" w:rsidP="00C60A33">
      <w:pPr>
        <w:pStyle w:val="Bodytext21"/>
        <w:numPr>
          <w:ilvl w:val="0"/>
          <w:numId w:val="14"/>
        </w:numPr>
        <w:shd w:val="clear" w:color="auto" w:fill="auto"/>
        <w:tabs>
          <w:tab w:val="left" w:pos="488"/>
        </w:tabs>
        <w:spacing w:after="64" w:line="235" w:lineRule="exact"/>
        <w:ind w:left="500" w:right="200" w:hanging="500"/>
        <w:jc w:val="both"/>
      </w:pPr>
      <w:r>
        <w:rPr>
          <w:rStyle w:val="Bodytext2"/>
          <w:color w:val="000000"/>
        </w:rPr>
        <w:t>Zhotovitel označí staveniště podle platných předpisů a objednatel umožní zhotoviteli umístění tabulí se jménem zhotovitele na dohodnutém místě staveniště.</w:t>
      </w:r>
    </w:p>
    <w:p w:rsidR="00C60A33" w:rsidRDefault="00C60A33" w:rsidP="00C60A33">
      <w:pPr>
        <w:pStyle w:val="Bodytext21"/>
        <w:numPr>
          <w:ilvl w:val="0"/>
          <w:numId w:val="14"/>
        </w:numPr>
        <w:shd w:val="clear" w:color="auto" w:fill="auto"/>
        <w:tabs>
          <w:tab w:val="left" w:pos="488"/>
        </w:tabs>
        <w:spacing w:after="60"/>
        <w:ind w:left="500" w:right="200" w:hanging="500"/>
        <w:jc w:val="both"/>
      </w:pPr>
      <w:r>
        <w:rPr>
          <w:rStyle w:val="Bodytext2"/>
          <w:color w:val="000000"/>
        </w:rPr>
        <w:t xml:space="preserve">Změny této smlouvy mohou být provedeny pouze formou písemných dodatků, které budou platné </w:t>
      </w:r>
      <w:proofErr w:type="gramStart"/>
      <w:r>
        <w:rPr>
          <w:rStyle w:val="Bodytext2"/>
          <w:color w:val="000000"/>
        </w:rPr>
        <w:t>jen budou</w:t>
      </w:r>
      <w:proofErr w:type="gramEnd"/>
      <w:r>
        <w:rPr>
          <w:rStyle w:val="Bodytext2"/>
          <w:color w:val="000000"/>
        </w:rPr>
        <w:t>-li potvrzené a podepsané oprávněnými zástupci obou smluvních stran. Zhotovitel bere na vědomí, že objednatel je veřejným zadavatelem dle zákona o veřejných zakázkách a jako takový je omezený v provádění jakýchkoliv změn této smlouvy.</w:t>
      </w:r>
    </w:p>
    <w:p w:rsidR="00C60A33" w:rsidRDefault="00C60A33" w:rsidP="00C60A33">
      <w:pPr>
        <w:pStyle w:val="Bodytext21"/>
        <w:numPr>
          <w:ilvl w:val="0"/>
          <w:numId w:val="14"/>
        </w:numPr>
        <w:shd w:val="clear" w:color="auto" w:fill="auto"/>
        <w:tabs>
          <w:tab w:val="left" w:pos="488"/>
        </w:tabs>
        <w:spacing w:after="75"/>
        <w:ind w:left="500" w:right="200" w:hanging="500"/>
        <w:jc w:val="both"/>
      </w:pPr>
      <w:r>
        <w:rPr>
          <w:rStyle w:val="Bodytext2"/>
          <w:color w:val="000000"/>
        </w:rPr>
        <w:t>Dle 5 2e) zákona č. 320/2001 5b., o finanční kontrole, je zhotovitel osobou povinnou spolupůsobit při výkonu finanční kontroly.</w:t>
      </w:r>
    </w:p>
    <w:p w:rsidR="00C60A33" w:rsidRDefault="00C60A33" w:rsidP="00C60A33">
      <w:pPr>
        <w:pStyle w:val="Bodytext21"/>
        <w:numPr>
          <w:ilvl w:val="0"/>
          <w:numId w:val="14"/>
        </w:numPr>
        <w:shd w:val="clear" w:color="auto" w:fill="auto"/>
        <w:tabs>
          <w:tab w:val="left" w:pos="488"/>
        </w:tabs>
        <w:spacing w:after="42" w:line="212" w:lineRule="exact"/>
        <w:ind w:left="500" w:hanging="500"/>
        <w:jc w:val="both"/>
      </w:pPr>
      <w:r>
        <w:rPr>
          <w:rStyle w:val="Bodytext2"/>
          <w:color w:val="000000"/>
        </w:rPr>
        <w:t>Tento smluvní vztah se řídí právem ČR</w:t>
      </w:r>
    </w:p>
    <w:p w:rsidR="00C60A33" w:rsidRPr="00CE0C6A" w:rsidRDefault="00C60A33" w:rsidP="00C60A33">
      <w:pPr>
        <w:pStyle w:val="Bodytext21"/>
        <w:numPr>
          <w:ilvl w:val="0"/>
          <w:numId w:val="14"/>
        </w:numPr>
        <w:shd w:val="clear" w:color="auto" w:fill="auto"/>
        <w:tabs>
          <w:tab w:val="left" w:pos="488"/>
        </w:tabs>
        <w:spacing w:line="235" w:lineRule="exact"/>
        <w:ind w:firstLine="0"/>
        <w:rPr>
          <w:rStyle w:val="Bodytext2"/>
        </w:rPr>
      </w:pPr>
      <w:r>
        <w:rPr>
          <w:rStyle w:val="Bodytext2"/>
          <w:color w:val="000000"/>
        </w:rPr>
        <w:t xml:space="preserve">Tato smlouva je vyhotovena ve 4 provedeních, z nichž každé má platnost a závaznost originálu a      </w:t>
      </w:r>
    </w:p>
    <w:p w:rsidR="00C60A33" w:rsidRDefault="00C60A33" w:rsidP="00C60A33">
      <w:pPr>
        <w:pStyle w:val="Bodytext21"/>
        <w:shd w:val="clear" w:color="auto" w:fill="auto"/>
        <w:tabs>
          <w:tab w:val="left" w:pos="488"/>
        </w:tabs>
        <w:spacing w:line="235" w:lineRule="exact"/>
        <w:ind w:firstLine="0"/>
        <w:rPr>
          <w:rStyle w:val="Bodytext2"/>
          <w:color w:val="000000"/>
        </w:rPr>
      </w:pPr>
      <w:r>
        <w:rPr>
          <w:rStyle w:val="Bodytext2"/>
          <w:color w:val="000000"/>
        </w:rPr>
        <w:t xml:space="preserve">         po jejich podpisu oprávněnými zástupci smluvních stran obdrží zhotovitel i objednatel 2 </w:t>
      </w:r>
    </w:p>
    <w:p w:rsidR="0063106A" w:rsidRDefault="00C60A33" w:rsidP="0063106A">
      <w:pPr>
        <w:pStyle w:val="Bodytext21"/>
        <w:shd w:val="clear" w:color="auto" w:fill="auto"/>
        <w:tabs>
          <w:tab w:val="left" w:pos="488"/>
        </w:tabs>
        <w:spacing w:line="235" w:lineRule="exact"/>
        <w:ind w:firstLine="0"/>
      </w:pPr>
      <w:r>
        <w:rPr>
          <w:rStyle w:val="Bodytext2"/>
          <w:color w:val="000000"/>
        </w:rPr>
        <w:t xml:space="preserve">         vyhotovení.</w:t>
      </w:r>
    </w:p>
    <w:p w:rsidR="00C60A33" w:rsidRDefault="00C60A33" w:rsidP="0063106A">
      <w:pPr>
        <w:pStyle w:val="Bodytext21"/>
        <w:numPr>
          <w:ilvl w:val="0"/>
          <w:numId w:val="14"/>
        </w:numPr>
        <w:shd w:val="clear" w:color="auto" w:fill="auto"/>
        <w:tabs>
          <w:tab w:val="left" w:pos="488"/>
        </w:tabs>
        <w:spacing w:line="235" w:lineRule="exact"/>
        <w:ind w:left="460" w:hanging="460"/>
        <w:sectPr w:rsidR="00C60A33">
          <w:headerReference w:type="default" r:id="rId7"/>
          <w:pgSz w:w="11900" w:h="16840"/>
          <w:pgMar w:top="1853" w:right="1487" w:bottom="1129" w:left="1086" w:header="0" w:footer="3" w:gutter="0"/>
          <w:cols w:space="708"/>
          <w:noEndnote/>
          <w:docGrid w:linePitch="360"/>
        </w:sectPr>
      </w:pPr>
      <w:bookmarkStart w:id="1" w:name="_GoBack"/>
      <w:bookmarkEnd w:id="1"/>
      <w:r>
        <w:rPr>
          <w:rStyle w:val="Bodytext2"/>
          <w:color w:val="000000"/>
        </w:rPr>
        <w:t>Práva a závazky, které pro smluvní strany ze smlouvy vyplývají, přecházejí na jejich případné právní nástupce.</w:t>
      </w:r>
    </w:p>
    <w:p w:rsidR="00C60A33" w:rsidRDefault="00C60A33" w:rsidP="00C60A33">
      <w:pPr>
        <w:spacing w:line="240" w:lineRule="exact"/>
        <w:rPr>
          <w:color w:val="auto"/>
          <w:sz w:val="19"/>
          <w:szCs w:val="19"/>
        </w:rPr>
      </w:pPr>
    </w:p>
    <w:p w:rsidR="00C60A33" w:rsidRDefault="00C60A33" w:rsidP="00C60A33">
      <w:pPr>
        <w:spacing w:line="240" w:lineRule="exact"/>
        <w:rPr>
          <w:color w:val="auto"/>
          <w:sz w:val="19"/>
          <w:szCs w:val="19"/>
        </w:rPr>
      </w:pPr>
    </w:p>
    <w:p w:rsidR="00C60A33" w:rsidRDefault="00C60A33" w:rsidP="00C60A33">
      <w:pPr>
        <w:spacing w:before="23" w:after="23" w:line="240" w:lineRule="exact"/>
        <w:rPr>
          <w:color w:val="auto"/>
          <w:sz w:val="19"/>
          <w:szCs w:val="19"/>
        </w:rPr>
      </w:pPr>
    </w:p>
    <w:p w:rsidR="00C60A33" w:rsidRDefault="00C60A33" w:rsidP="00C60A33">
      <w:pPr>
        <w:rPr>
          <w:color w:val="auto"/>
          <w:sz w:val="2"/>
          <w:szCs w:val="2"/>
        </w:rPr>
        <w:sectPr w:rsidR="00C60A33">
          <w:type w:val="continuous"/>
          <w:pgSz w:w="11900" w:h="16840"/>
          <w:pgMar w:top="1802" w:right="0" w:bottom="12960" w:left="0" w:header="0" w:footer="3" w:gutter="0"/>
          <w:cols w:space="708"/>
          <w:noEndnote/>
          <w:docGrid w:linePitch="360"/>
        </w:sectPr>
      </w:pPr>
    </w:p>
    <w:p w:rsidR="00C60A33" w:rsidRDefault="00C60A33" w:rsidP="00C60A33">
      <w:pPr>
        <w:pStyle w:val="Bodytext21"/>
        <w:shd w:val="clear" w:color="auto" w:fill="auto"/>
        <w:spacing w:after="300" w:line="212" w:lineRule="exact"/>
        <w:ind w:firstLine="0"/>
        <w:jc w:val="both"/>
        <w:rPr>
          <w:rStyle w:val="Bodytext2"/>
          <w:color w:val="000000"/>
        </w:rPr>
      </w:pPr>
      <w:r>
        <w:rPr>
          <w:rStyle w:val="Bodytext2"/>
          <w:color w:val="000000"/>
        </w:rPr>
        <w:t xml:space="preserve">Za </w:t>
      </w:r>
      <w:proofErr w:type="gramStart"/>
      <w:r>
        <w:rPr>
          <w:rStyle w:val="Bodytext2"/>
          <w:color w:val="000000"/>
        </w:rPr>
        <w:t>objednatele                                                                     Za</w:t>
      </w:r>
      <w:proofErr w:type="gramEnd"/>
      <w:r>
        <w:rPr>
          <w:rStyle w:val="Bodytext2"/>
          <w:color w:val="000000"/>
        </w:rPr>
        <w:t xml:space="preserve"> zhotovitele</w:t>
      </w:r>
    </w:p>
    <w:p w:rsidR="00C60A33" w:rsidRDefault="00C60A33" w:rsidP="00C60A33">
      <w:pPr>
        <w:pStyle w:val="Bodytext21"/>
        <w:shd w:val="clear" w:color="auto" w:fill="auto"/>
        <w:spacing w:after="300" w:line="212" w:lineRule="exact"/>
        <w:ind w:firstLine="0"/>
        <w:jc w:val="both"/>
        <w:rPr>
          <w:rStyle w:val="Bodytext2"/>
          <w:color w:val="000000"/>
        </w:rPr>
      </w:pPr>
      <w:r>
        <w:rPr>
          <w:rStyle w:val="Bodytext2"/>
          <w:color w:val="000000"/>
        </w:rPr>
        <w:t xml:space="preserve">V Humpolci dne 9.3.2017                                                       V Havlíčkově Brodě dne </w:t>
      </w:r>
      <w:proofErr w:type="gramStart"/>
      <w:r>
        <w:rPr>
          <w:rStyle w:val="Bodytext2"/>
          <w:color w:val="000000"/>
        </w:rPr>
        <w:t>7.3.2017</w:t>
      </w:r>
      <w:proofErr w:type="gramEnd"/>
    </w:p>
    <w:p w:rsidR="00C60A33" w:rsidRDefault="00C60A33" w:rsidP="00C60A33">
      <w:pPr>
        <w:pStyle w:val="Bodytext21"/>
        <w:shd w:val="clear" w:color="auto" w:fill="auto"/>
        <w:spacing w:after="300" w:line="212" w:lineRule="exact"/>
        <w:ind w:firstLine="0"/>
        <w:jc w:val="both"/>
        <w:rPr>
          <w:rStyle w:val="Bodytext2"/>
          <w:color w:val="000000"/>
        </w:rPr>
      </w:pPr>
    </w:p>
    <w:p w:rsidR="00C60A33" w:rsidRDefault="00C60A33" w:rsidP="00C60A33">
      <w:pPr>
        <w:pStyle w:val="Bodytext21"/>
        <w:shd w:val="clear" w:color="auto" w:fill="auto"/>
        <w:spacing w:after="300" w:line="212" w:lineRule="exact"/>
        <w:ind w:firstLine="0"/>
        <w:jc w:val="both"/>
        <w:rPr>
          <w:rStyle w:val="Bodytext2"/>
          <w:color w:val="000000"/>
        </w:rPr>
      </w:pPr>
      <w:r>
        <w:rPr>
          <w:rStyle w:val="Bodytext2"/>
          <w:color w:val="000000"/>
        </w:rPr>
        <w:t xml:space="preserve">Jiří </w:t>
      </w:r>
      <w:proofErr w:type="spellStart"/>
      <w:proofErr w:type="gramStart"/>
      <w:r>
        <w:rPr>
          <w:rStyle w:val="Bodytext2"/>
          <w:color w:val="000000"/>
        </w:rPr>
        <w:t>Kučera,starosta</w:t>
      </w:r>
      <w:proofErr w:type="spellEnd"/>
      <w:proofErr w:type="gramEnd"/>
      <w:r>
        <w:rPr>
          <w:rStyle w:val="Bodytext2"/>
          <w:color w:val="000000"/>
        </w:rPr>
        <w:t xml:space="preserve"> města                                                      Petr Suchý, předseda představenstva</w:t>
      </w:r>
    </w:p>
    <w:p w:rsidR="00C60A33" w:rsidRDefault="00C60A33" w:rsidP="00C60A33">
      <w:pPr>
        <w:pStyle w:val="Bodytext21"/>
        <w:shd w:val="clear" w:color="auto" w:fill="auto"/>
        <w:spacing w:after="300" w:line="212" w:lineRule="exact"/>
        <w:ind w:firstLine="0"/>
        <w:jc w:val="both"/>
      </w:pPr>
      <w:r>
        <w:rPr>
          <w:rStyle w:val="Bodytext2"/>
          <w:color w:val="000000"/>
        </w:rPr>
        <w:t xml:space="preserve">Květoslav </w:t>
      </w:r>
      <w:proofErr w:type="spellStart"/>
      <w:r>
        <w:rPr>
          <w:rStyle w:val="Bodytext2"/>
          <w:color w:val="000000"/>
        </w:rPr>
        <w:t>Namyslo,místostarosta</w:t>
      </w:r>
      <w:proofErr w:type="spellEnd"/>
      <w:r>
        <w:rPr>
          <w:rStyle w:val="Bodytext2"/>
          <w:color w:val="000000"/>
        </w:rPr>
        <w:t xml:space="preserve"> města                </w:t>
      </w:r>
    </w:p>
    <w:p w:rsidR="00C60A33" w:rsidRDefault="00C60A33" w:rsidP="00C60A33">
      <w:pPr>
        <w:spacing w:line="371" w:lineRule="exact"/>
        <w:rPr>
          <w:color w:val="auto"/>
        </w:rPr>
      </w:pPr>
    </w:p>
    <w:p w:rsidR="00C60A33" w:rsidRDefault="00C60A33" w:rsidP="00C60A33">
      <w:pPr>
        <w:rPr>
          <w:color w:val="auto"/>
          <w:sz w:val="2"/>
          <w:szCs w:val="2"/>
        </w:rPr>
      </w:pPr>
    </w:p>
    <w:p w:rsidR="005342CD" w:rsidRDefault="005342CD"/>
    <w:sectPr w:rsidR="005342CD">
      <w:type w:val="continuous"/>
      <w:pgSz w:w="11900" w:h="16840"/>
      <w:pgMar w:top="1787" w:right="1003" w:bottom="1787" w:left="1240"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065" w:rsidRDefault="00FC2065">
      <w:r>
        <w:separator/>
      </w:r>
    </w:p>
  </w:endnote>
  <w:endnote w:type="continuationSeparator" w:id="0">
    <w:p w:rsidR="00FC2065" w:rsidRDefault="00FC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Narkisim">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065" w:rsidRDefault="00FC2065">
      <w:r>
        <w:separator/>
      </w:r>
    </w:p>
  </w:footnote>
  <w:footnote w:type="continuationSeparator" w:id="0">
    <w:p w:rsidR="00FC2065" w:rsidRDefault="00FC2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AC8" w:rsidRDefault="00FC2065">
    <w:pPr>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rebuchet MS" w:hAnsi="Trebuchet MS" w:cs="Trebuchet MS"/>
        <w:b w:val="0"/>
        <w:bCs w:val="0"/>
        <w:i/>
        <w:iCs/>
        <w:smallCaps w:val="0"/>
        <w:strike w:val="0"/>
        <w:color w:val="000000"/>
        <w:spacing w:val="0"/>
        <w:w w:val="100"/>
        <w:position w:val="0"/>
        <w:sz w:val="20"/>
        <w:szCs w:val="20"/>
        <w:u w:val="none"/>
      </w:rPr>
    </w:lvl>
    <w:lvl w:ilvl="1">
      <w:start w:val="1"/>
      <w:numFmt w:val="decimal"/>
      <w:lvlText w:val="%1."/>
      <w:lvlJc w:val="left"/>
      <w:rPr>
        <w:rFonts w:ascii="Trebuchet MS" w:hAnsi="Trebuchet MS" w:cs="Trebuchet MS"/>
        <w:b w:val="0"/>
        <w:bCs w:val="0"/>
        <w:i/>
        <w:iCs/>
        <w:smallCaps w:val="0"/>
        <w:strike w:val="0"/>
        <w:color w:val="000000"/>
        <w:spacing w:val="0"/>
        <w:w w:val="100"/>
        <w:position w:val="0"/>
        <w:sz w:val="20"/>
        <w:szCs w:val="20"/>
        <w:u w:val="none"/>
      </w:rPr>
    </w:lvl>
    <w:lvl w:ilvl="2">
      <w:start w:val="1"/>
      <w:numFmt w:val="decimal"/>
      <w:lvlText w:val="%1."/>
      <w:lvlJc w:val="left"/>
      <w:rPr>
        <w:rFonts w:ascii="Trebuchet MS" w:hAnsi="Trebuchet MS" w:cs="Trebuchet MS"/>
        <w:b w:val="0"/>
        <w:bCs w:val="0"/>
        <w:i/>
        <w:iCs/>
        <w:smallCaps w:val="0"/>
        <w:strike w:val="0"/>
        <w:color w:val="000000"/>
        <w:spacing w:val="0"/>
        <w:w w:val="100"/>
        <w:position w:val="0"/>
        <w:sz w:val="20"/>
        <w:szCs w:val="20"/>
        <w:u w:val="none"/>
      </w:rPr>
    </w:lvl>
    <w:lvl w:ilvl="3">
      <w:start w:val="1"/>
      <w:numFmt w:val="decimal"/>
      <w:lvlText w:val="%1."/>
      <w:lvlJc w:val="left"/>
      <w:rPr>
        <w:rFonts w:ascii="Trebuchet MS" w:hAnsi="Trebuchet MS" w:cs="Trebuchet MS"/>
        <w:b w:val="0"/>
        <w:bCs w:val="0"/>
        <w:i/>
        <w:iCs/>
        <w:smallCaps w:val="0"/>
        <w:strike w:val="0"/>
        <w:color w:val="000000"/>
        <w:spacing w:val="0"/>
        <w:w w:val="100"/>
        <w:position w:val="0"/>
        <w:sz w:val="20"/>
        <w:szCs w:val="20"/>
        <w:u w:val="none"/>
      </w:rPr>
    </w:lvl>
    <w:lvl w:ilvl="4">
      <w:start w:val="1"/>
      <w:numFmt w:val="decimal"/>
      <w:lvlText w:val="%1."/>
      <w:lvlJc w:val="left"/>
      <w:rPr>
        <w:rFonts w:ascii="Trebuchet MS" w:hAnsi="Trebuchet MS" w:cs="Trebuchet MS"/>
        <w:b w:val="0"/>
        <w:bCs w:val="0"/>
        <w:i/>
        <w:iCs/>
        <w:smallCaps w:val="0"/>
        <w:strike w:val="0"/>
        <w:color w:val="000000"/>
        <w:spacing w:val="0"/>
        <w:w w:val="100"/>
        <w:position w:val="0"/>
        <w:sz w:val="20"/>
        <w:szCs w:val="20"/>
        <w:u w:val="none"/>
      </w:rPr>
    </w:lvl>
    <w:lvl w:ilvl="5">
      <w:start w:val="1"/>
      <w:numFmt w:val="decimal"/>
      <w:lvlText w:val="%1."/>
      <w:lvlJc w:val="left"/>
      <w:rPr>
        <w:rFonts w:ascii="Trebuchet MS" w:hAnsi="Trebuchet MS" w:cs="Trebuchet MS"/>
        <w:b w:val="0"/>
        <w:bCs w:val="0"/>
        <w:i/>
        <w:iCs/>
        <w:smallCaps w:val="0"/>
        <w:strike w:val="0"/>
        <w:color w:val="000000"/>
        <w:spacing w:val="0"/>
        <w:w w:val="100"/>
        <w:position w:val="0"/>
        <w:sz w:val="20"/>
        <w:szCs w:val="20"/>
        <w:u w:val="none"/>
      </w:rPr>
    </w:lvl>
    <w:lvl w:ilvl="6">
      <w:start w:val="1"/>
      <w:numFmt w:val="decimal"/>
      <w:lvlText w:val="%1."/>
      <w:lvlJc w:val="left"/>
      <w:rPr>
        <w:rFonts w:ascii="Trebuchet MS" w:hAnsi="Trebuchet MS" w:cs="Trebuchet MS"/>
        <w:b w:val="0"/>
        <w:bCs w:val="0"/>
        <w:i/>
        <w:iCs/>
        <w:smallCaps w:val="0"/>
        <w:strike w:val="0"/>
        <w:color w:val="000000"/>
        <w:spacing w:val="0"/>
        <w:w w:val="100"/>
        <w:position w:val="0"/>
        <w:sz w:val="20"/>
        <w:szCs w:val="20"/>
        <w:u w:val="none"/>
      </w:rPr>
    </w:lvl>
    <w:lvl w:ilvl="7">
      <w:start w:val="1"/>
      <w:numFmt w:val="decimal"/>
      <w:lvlText w:val="%1."/>
      <w:lvlJc w:val="left"/>
      <w:rPr>
        <w:rFonts w:ascii="Trebuchet MS" w:hAnsi="Trebuchet MS" w:cs="Trebuchet MS"/>
        <w:b w:val="0"/>
        <w:bCs w:val="0"/>
        <w:i/>
        <w:iCs/>
        <w:smallCaps w:val="0"/>
        <w:strike w:val="0"/>
        <w:color w:val="000000"/>
        <w:spacing w:val="0"/>
        <w:w w:val="100"/>
        <w:position w:val="0"/>
        <w:sz w:val="20"/>
        <w:szCs w:val="20"/>
        <w:u w:val="none"/>
      </w:rPr>
    </w:lvl>
    <w:lvl w:ilvl="8">
      <w:start w:val="1"/>
      <w:numFmt w:val="decimal"/>
      <w:lvlText w:val="%1."/>
      <w:lvlJc w:val="left"/>
      <w:rPr>
        <w:rFonts w:ascii="Trebuchet MS" w:hAnsi="Trebuchet MS" w:cs="Trebuchet MS"/>
        <w:b w:val="0"/>
        <w:bCs w:val="0"/>
        <w:i/>
        <w:iCs/>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2">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3">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4">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5">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6">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7">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8">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Trebuchet MS" w:hAnsi="Trebuchet MS"/>
        <w:b w:val="0"/>
        <w:i w:val="0"/>
        <w:smallCaps w:val="0"/>
        <w:strike w:val="0"/>
        <w:color w:val="000000"/>
        <w:spacing w:val="0"/>
        <w:w w:val="100"/>
        <w:position w:val="0"/>
        <w:sz w:val="20"/>
        <w:u w:val="none"/>
      </w:rPr>
    </w:lvl>
    <w:lvl w:ilvl="1">
      <w:start w:val="1"/>
      <w:numFmt w:val="bullet"/>
      <w:lvlText w:val="-"/>
      <w:lvlJc w:val="left"/>
      <w:rPr>
        <w:rFonts w:ascii="Trebuchet MS" w:hAnsi="Trebuchet MS"/>
        <w:b w:val="0"/>
        <w:i w:val="0"/>
        <w:smallCaps w:val="0"/>
        <w:strike w:val="0"/>
        <w:color w:val="000000"/>
        <w:spacing w:val="0"/>
        <w:w w:val="100"/>
        <w:position w:val="0"/>
        <w:sz w:val="20"/>
        <w:u w:val="none"/>
      </w:rPr>
    </w:lvl>
    <w:lvl w:ilvl="2">
      <w:start w:val="1"/>
      <w:numFmt w:val="bullet"/>
      <w:lvlText w:val="-"/>
      <w:lvlJc w:val="left"/>
      <w:rPr>
        <w:rFonts w:ascii="Trebuchet MS" w:hAnsi="Trebuchet MS"/>
        <w:b w:val="0"/>
        <w:i w:val="0"/>
        <w:smallCaps w:val="0"/>
        <w:strike w:val="0"/>
        <w:color w:val="000000"/>
        <w:spacing w:val="0"/>
        <w:w w:val="100"/>
        <w:position w:val="0"/>
        <w:sz w:val="20"/>
        <w:u w:val="none"/>
      </w:rPr>
    </w:lvl>
    <w:lvl w:ilvl="3">
      <w:start w:val="1"/>
      <w:numFmt w:val="bullet"/>
      <w:lvlText w:val="-"/>
      <w:lvlJc w:val="left"/>
      <w:rPr>
        <w:rFonts w:ascii="Trebuchet MS" w:hAnsi="Trebuchet MS"/>
        <w:b w:val="0"/>
        <w:i w:val="0"/>
        <w:smallCaps w:val="0"/>
        <w:strike w:val="0"/>
        <w:color w:val="000000"/>
        <w:spacing w:val="0"/>
        <w:w w:val="100"/>
        <w:position w:val="0"/>
        <w:sz w:val="20"/>
        <w:u w:val="none"/>
      </w:rPr>
    </w:lvl>
    <w:lvl w:ilvl="4">
      <w:start w:val="1"/>
      <w:numFmt w:val="bullet"/>
      <w:lvlText w:val="-"/>
      <w:lvlJc w:val="left"/>
      <w:rPr>
        <w:rFonts w:ascii="Trebuchet MS" w:hAnsi="Trebuchet MS"/>
        <w:b w:val="0"/>
        <w:i w:val="0"/>
        <w:smallCaps w:val="0"/>
        <w:strike w:val="0"/>
        <w:color w:val="000000"/>
        <w:spacing w:val="0"/>
        <w:w w:val="100"/>
        <w:position w:val="0"/>
        <w:sz w:val="20"/>
        <w:u w:val="none"/>
      </w:rPr>
    </w:lvl>
    <w:lvl w:ilvl="5">
      <w:start w:val="1"/>
      <w:numFmt w:val="bullet"/>
      <w:lvlText w:val="-"/>
      <w:lvlJc w:val="left"/>
      <w:rPr>
        <w:rFonts w:ascii="Trebuchet MS" w:hAnsi="Trebuchet MS"/>
        <w:b w:val="0"/>
        <w:i w:val="0"/>
        <w:smallCaps w:val="0"/>
        <w:strike w:val="0"/>
        <w:color w:val="000000"/>
        <w:spacing w:val="0"/>
        <w:w w:val="100"/>
        <w:position w:val="0"/>
        <w:sz w:val="20"/>
        <w:u w:val="none"/>
      </w:rPr>
    </w:lvl>
    <w:lvl w:ilvl="6">
      <w:start w:val="1"/>
      <w:numFmt w:val="bullet"/>
      <w:lvlText w:val="-"/>
      <w:lvlJc w:val="left"/>
      <w:rPr>
        <w:rFonts w:ascii="Trebuchet MS" w:hAnsi="Trebuchet MS"/>
        <w:b w:val="0"/>
        <w:i w:val="0"/>
        <w:smallCaps w:val="0"/>
        <w:strike w:val="0"/>
        <w:color w:val="000000"/>
        <w:spacing w:val="0"/>
        <w:w w:val="100"/>
        <w:position w:val="0"/>
        <w:sz w:val="20"/>
        <w:u w:val="none"/>
      </w:rPr>
    </w:lvl>
    <w:lvl w:ilvl="7">
      <w:start w:val="1"/>
      <w:numFmt w:val="bullet"/>
      <w:lvlText w:val="-"/>
      <w:lvlJc w:val="left"/>
      <w:rPr>
        <w:rFonts w:ascii="Trebuchet MS" w:hAnsi="Trebuchet MS"/>
        <w:b w:val="0"/>
        <w:i w:val="0"/>
        <w:smallCaps w:val="0"/>
        <w:strike w:val="0"/>
        <w:color w:val="000000"/>
        <w:spacing w:val="0"/>
        <w:w w:val="100"/>
        <w:position w:val="0"/>
        <w:sz w:val="20"/>
        <w:u w:val="none"/>
      </w:rPr>
    </w:lvl>
    <w:lvl w:ilvl="8">
      <w:start w:val="1"/>
      <w:numFmt w:val="bullet"/>
      <w:lvlText w:val="-"/>
      <w:lvlJc w:val="left"/>
      <w:rPr>
        <w:rFonts w:ascii="Trebuchet MS" w:hAnsi="Trebuchet MS"/>
        <w:b w:val="0"/>
        <w:i w:val="0"/>
        <w:smallCaps w:val="0"/>
        <w:strike w:val="0"/>
        <w:color w:val="000000"/>
        <w:spacing w:val="0"/>
        <w:w w:val="100"/>
        <w:position w:val="0"/>
        <w:sz w:val="20"/>
        <w:u w:val="none"/>
      </w:rPr>
    </w:lvl>
  </w:abstractNum>
  <w:abstractNum w:abstractNumId="3" w15:restartNumberingAfterBreak="0">
    <w:nsid w:val="0000000B"/>
    <w:multiLevelType w:val="multilevel"/>
    <w:tmpl w:val="0000000A"/>
    <w:lvl w:ilvl="0">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2">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3">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4">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5">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6">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7">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8">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abstractNum>
  <w:abstractNum w:abstractNumId="4" w15:restartNumberingAfterBreak="0">
    <w:nsid w:val="0000000D"/>
    <w:multiLevelType w:val="multilevel"/>
    <w:tmpl w:val="0000000C"/>
    <w:lvl w:ilvl="0">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2">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3">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4">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5">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6">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7">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8">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abstractNum>
  <w:abstractNum w:abstractNumId="5" w15:restartNumberingAfterBreak="0">
    <w:nsid w:val="0000000F"/>
    <w:multiLevelType w:val="multilevel"/>
    <w:tmpl w:val="0000000E"/>
    <w:lvl w:ilvl="0">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2">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3">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4">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5">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6">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7">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8">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abstractNum>
  <w:abstractNum w:abstractNumId="6" w15:restartNumberingAfterBreak="0">
    <w:nsid w:val="00000011"/>
    <w:multiLevelType w:val="multilevel"/>
    <w:tmpl w:val="00000010"/>
    <w:lvl w:ilvl="0">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2">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3">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4">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5">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6">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7">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8">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abstractNum>
  <w:abstractNum w:abstractNumId="7" w15:restartNumberingAfterBreak="0">
    <w:nsid w:val="00000013"/>
    <w:multiLevelType w:val="multilevel"/>
    <w:tmpl w:val="00000012"/>
    <w:lvl w:ilvl="0">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2">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3">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4">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5">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6">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7">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8">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abstractNum>
  <w:abstractNum w:abstractNumId="8" w15:restartNumberingAfterBreak="0">
    <w:nsid w:val="00000015"/>
    <w:multiLevelType w:val="multilevel"/>
    <w:tmpl w:val="00000014"/>
    <w:lvl w:ilvl="0">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2">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3">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4">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5">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6">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7">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8">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abstractNum>
  <w:abstractNum w:abstractNumId="9" w15:restartNumberingAfterBreak="0">
    <w:nsid w:val="00000017"/>
    <w:multiLevelType w:val="multilevel"/>
    <w:tmpl w:val="00000016"/>
    <w:lvl w:ilvl="0">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2">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3">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4">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5">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6">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7">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8">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abstractNum>
  <w:abstractNum w:abstractNumId="10" w15:restartNumberingAfterBreak="0">
    <w:nsid w:val="00000019"/>
    <w:multiLevelType w:val="multilevel"/>
    <w:tmpl w:val="00000018"/>
    <w:lvl w:ilvl="0">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2">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3">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4">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5">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6">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7">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8">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abstractNum>
  <w:abstractNum w:abstractNumId="11" w15:restartNumberingAfterBreak="0">
    <w:nsid w:val="0000001B"/>
    <w:multiLevelType w:val="multilevel"/>
    <w:tmpl w:val="0000001A"/>
    <w:lvl w:ilvl="0">
      <w:start w:val="2"/>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2"/>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2">
      <w:start w:val="2"/>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3">
      <w:start w:val="2"/>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4">
      <w:start w:val="2"/>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5">
      <w:start w:val="2"/>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6">
      <w:start w:val="2"/>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7">
      <w:start w:val="2"/>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8">
      <w:start w:val="2"/>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abstractNum>
  <w:abstractNum w:abstractNumId="12" w15:restartNumberingAfterBreak="0">
    <w:nsid w:val="0000001D"/>
    <w:multiLevelType w:val="multilevel"/>
    <w:tmpl w:val="0000001C"/>
    <w:lvl w:ilvl="0">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2">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3">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4">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5">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6">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7">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8">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abstractNum>
  <w:abstractNum w:abstractNumId="13" w15:restartNumberingAfterBreak="0">
    <w:nsid w:val="0000001F"/>
    <w:multiLevelType w:val="multilevel"/>
    <w:tmpl w:val="0000001E"/>
    <w:lvl w:ilvl="0">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2">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3">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4">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5">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6">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7">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lvl w:ilvl="8">
      <w:start w:val="1"/>
      <w:numFmt w:val="decimal"/>
      <w:lvlText w:val="%1."/>
      <w:lvlJc w:val="left"/>
      <w:rPr>
        <w:rFonts w:ascii="Trebuchet MS" w:hAnsi="Trebuchet MS" w:cs="Trebuchet MS"/>
        <w:b w:val="0"/>
        <w:bCs w:val="0"/>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71"/>
    <w:rsid w:val="005342CD"/>
    <w:rsid w:val="0063106A"/>
    <w:rsid w:val="00C60A33"/>
    <w:rsid w:val="00F21971"/>
    <w:rsid w:val="00FC20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8D96E-7EFE-4C70-9863-B68F876C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0A33"/>
    <w:pPr>
      <w:widowControl w:val="0"/>
      <w:spacing w:after="0" w:line="240" w:lineRule="auto"/>
    </w:pPr>
    <w:rPr>
      <w:rFonts w:ascii="Times New Roman" w:eastAsia="Times New Roman" w:hAnsi="Times New Roman" w:cs="Times New Roman"/>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Exact">
    <w:name w:val="Body text (2) Exact"/>
    <w:basedOn w:val="Standardnpsmoodstavce"/>
    <w:uiPriority w:val="99"/>
    <w:rsid w:val="00C60A33"/>
    <w:rPr>
      <w:rFonts w:ascii="Trebuchet MS" w:hAnsi="Trebuchet MS" w:cs="Trebuchet MS"/>
      <w:sz w:val="20"/>
      <w:szCs w:val="20"/>
      <w:u w:val="none"/>
    </w:rPr>
  </w:style>
  <w:style w:type="character" w:customStyle="1" w:styleId="Heading2">
    <w:name w:val="Heading #2_"/>
    <w:basedOn w:val="Standardnpsmoodstavce"/>
    <w:link w:val="Heading20"/>
    <w:uiPriority w:val="99"/>
    <w:locked/>
    <w:rsid w:val="00C60A33"/>
    <w:rPr>
      <w:rFonts w:ascii="Tahoma" w:hAnsi="Tahoma" w:cs="Tahoma"/>
      <w:b/>
      <w:bCs/>
      <w:sz w:val="17"/>
      <w:szCs w:val="17"/>
      <w:shd w:val="clear" w:color="auto" w:fill="FFFFFF"/>
    </w:rPr>
  </w:style>
  <w:style w:type="character" w:customStyle="1" w:styleId="Bodytext3">
    <w:name w:val="Body text (3)_"/>
    <w:basedOn w:val="Standardnpsmoodstavce"/>
    <w:link w:val="Bodytext30"/>
    <w:uiPriority w:val="99"/>
    <w:locked/>
    <w:rsid w:val="00C60A33"/>
    <w:rPr>
      <w:rFonts w:ascii="Trebuchet MS" w:hAnsi="Trebuchet MS" w:cs="Trebuchet MS"/>
      <w:b/>
      <w:bCs/>
      <w:sz w:val="20"/>
      <w:szCs w:val="20"/>
      <w:shd w:val="clear" w:color="auto" w:fill="FFFFFF"/>
    </w:rPr>
  </w:style>
  <w:style w:type="character" w:customStyle="1" w:styleId="Bodytext2">
    <w:name w:val="Body text (2)_"/>
    <w:basedOn w:val="Standardnpsmoodstavce"/>
    <w:link w:val="Bodytext21"/>
    <w:uiPriority w:val="99"/>
    <w:locked/>
    <w:rsid w:val="00C60A33"/>
    <w:rPr>
      <w:rFonts w:ascii="Trebuchet MS" w:hAnsi="Trebuchet MS" w:cs="Trebuchet MS"/>
      <w:sz w:val="20"/>
      <w:szCs w:val="20"/>
      <w:shd w:val="clear" w:color="auto" w:fill="FFFFFF"/>
    </w:rPr>
  </w:style>
  <w:style w:type="character" w:customStyle="1" w:styleId="Bodytext4">
    <w:name w:val="Body text (4)_"/>
    <w:basedOn w:val="Standardnpsmoodstavce"/>
    <w:link w:val="Bodytext40"/>
    <w:uiPriority w:val="99"/>
    <w:locked/>
    <w:rsid w:val="00C60A33"/>
    <w:rPr>
      <w:rFonts w:ascii="Trebuchet MS" w:hAnsi="Trebuchet MS" w:cs="Trebuchet MS"/>
      <w:i/>
      <w:iCs/>
      <w:sz w:val="20"/>
      <w:szCs w:val="20"/>
      <w:shd w:val="clear" w:color="auto" w:fill="FFFFFF"/>
    </w:rPr>
  </w:style>
  <w:style w:type="character" w:customStyle="1" w:styleId="Bodytext4NotItalic">
    <w:name w:val="Body text (4) + Not Italic"/>
    <w:basedOn w:val="Bodytext4"/>
    <w:uiPriority w:val="99"/>
    <w:rsid w:val="00C60A33"/>
    <w:rPr>
      <w:rFonts w:ascii="Trebuchet MS" w:hAnsi="Trebuchet MS" w:cs="Trebuchet MS"/>
      <w:i w:val="0"/>
      <w:iCs w:val="0"/>
      <w:sz w:val="20"/>
      <w:szCs w:val="20"/>
      <w:shd w:val="clear" w:color="auto" w:fill="FFFFFF"/>
    </w:rPr>
  </w:style>
  <w:style w:type="character" w:customStyle="1" w:styleId="Bodytext23">
    <w:name w:val="Body text (2)3"/>
    <w:basedOn w:val="Bodytext2"/>
    <w:uiPriority w:val="99"/>
    <w:rsid w:val="00C60A33"/>
    <w:rPr>
      <w:rFonts w:ascii="Trebuchet MS" w:hAnsi="Trebuchet MS" w:cs="Trebuchet MS"/>
      <w:color w:val="38408D"/>
      <w:sz w:val="20"/>
      <w:szCs w:val="20"/>
      <w:shd w:val="clear" w:color="auto" w:fill="FFFFFF"/>
    </w:rPr>
  </w:style>
  <w:style w:type="character" w:customStyle="1" w:styleId="Bodytext2Italic">
    <w:name w:val="Body text (2) + Italic"/>
    <w:basedOn w:val="Bodytext2"/>
    <w:uiPriority w:val="99"/>
    <w:rsid w:val="00C60A33"/>
    <w:rPr>
      <w:rFonts w:ascii="Trebuchet MS" w:hAnsi="Trebuchet MS" w:cs="Trebuchet MS"/>
      <w:i/>
      <w:iCs/>
      <w:sz w:val="20"/>
      <w:szCs w:val="20"/>
      <w:shd w:val="clear" w:color="auto" w:fill="FFFFFF"/>
    </w:rPr>
  </w:style>
  <w:style w:type="character" w:customStyle="1" w:styleId="Bodytext5">
    <w:name w:val="Body text (5)_"/>
    <w:basedOn w:val="Standardnpsmoodstavce"/>
    <w:link w:val="Bodytext50"/>
    <w:uiPriority w:val="99"/>
    <w:locked/>
    <w:rsid w:val="00C60A33"/>
    <w:rPr>
      <w:rFonts w:ascii="Narkisim" w:hAnsi="Narkisim" w:cs="Narkisim"/>
      <w:sz w:val="21"/>
      <w:szCs w:val="21"/>
      <w:shd w:val="clear" w:color="auto" w:fill="FFFFFF"/>
      <w:lang w:val="en-US"/>
    </w:rPr>
  </w:style>
  <w:style w:type="character" w:customStyle="1" w:styleId="Bodytext6">
    <w:name w:val="Body text (6)_"/>
    <w:basedOn w:val="Standardnpsmoodstavce"/>
    <w:link w:val="Bodytext60"/>
    <w:uiPriority w:val="99"/>
    <w:locked/>
    <w:rsid w:val="00C60A33"/>
    <w:rPr>
      <w:rFonts w:ascii="Tahoma" w:hAnsi="Tahoma" w:cs="Tahoma"/>
      <w:b/>
      <w:bCs/>
      <w:sz w:val="18"/>
      <w:szCs w:val="18"/>
      <w:shd w:val="clear" w:color="auto" w:fill="FFFFFF"/>
    </w:rPr>
  </w:style>
  <w:style w:type="paragraph" w:customStyle="1" w:styleId="Bodytext21">
    <w:name w:val="Body text (2)1"/>
    <w:basedOn w:val="Normln"/>
    <w:link w:val="Bodytext2"/>
    <w:uiPriority w:val="99"/>
    <w:rsid w:val="00C60A33"/>
    <w:pPr>
      <w:shd w:val="clear" w:color="auto" w:fill="FFFFFF"/>
      <w:spacing w:line="230" w:lineRule="exact"/>
      <w:ind w:hanging="560"/>
    </w:pPr>
    <w:rPr>
      <w:rFonts w:ascii="Trebuchet MS" w:eastAsiaTheme="minorHAnsi" w:hAnsi="Trebuchet MS" w:cs="Trebuchet MS"/>
      <w:color w:val="auto"/>
      <w:sz w:val="20"/>
      <w:szCs w:val="20"/>
      <w:lang w:eastAsia="en-US"/>
    </w:rPr>
  </w:style>
  <w:style w:type="paragraph" w:customStyle="1" w:styleId="Heading20">
    <w:name w:val="Heading #2"/>
    <w:basedOn w:val="Normln"/>
    <w:link w:val="Heading2"/>
    <w:uiPriority w:val="99"/>
    <w:rsid w:val="00C60A33"/>
    <w:pPr>
      <w:shd w:val="clear" w:color="auto" w:fill="FFFFFF"/>
      <w:spacing w:line="224" w:lineRule="exact"/>
      <w:jc w:val="center"/>
      <w:outlineLvl w:val="1"/>
    </w:pPr>
    <w:rPr>
      <w:rFonts w:ascii="Tahoma" w:eastAsiaTheme="minorHAnsi" w:hAnsi="Tahoma" w:cs="Tahoma"/>
      <w:b/>
      <w:bCs/>
      <w:color w:val="auto"/>
      <w:sz w:val="17"/>
      <w:szCs w:val="17"/>
      <w:lang w:eastAsia="en-US"/>
    </w:rPr>
  </w:style>
  <w:style w:type="paragraph" w:customStyle="1" w:styleId="Bodytext30">
    <w:name w:val="Body text (3)"/>
    <w:basedOn w:val="Normln"/>
    <w:link w:val="Bodytext3"/>
    <w:uiPriority w:val="99"/>
    <w:rsid w:val="00C60A33"/>
    <w:pPr>
      <w:shd w:val="clear" w:color="auto" w:fill="FFFFFF"/>
      <w:spacing w:after="260" w:line="212" w:lineRule="exact"/>
      <w:ind w:hanging="400"/>
      <w:jc w:val="center"/>
    </w:pPr>
    <w:rPr>
      <w:rFonts w:ascii="Trebuchet MS" w:eastAsiaTheme="minorHAnsi" w:hAnsi="Trebuchet MS" w:cs="Trebuchet MS"/>
      <w:b/>
      <w:bCs/>
      <w:color w:val="auto"/>
      <w:sz w:val="20"/>
      <w:szCs w:val="20"/>
      <w:lang w:eastAsia="en-US"/>
    </w:rPr>
  </w:style>
  <w:style w:type="paragraph" w:customStyle="1" w:styleId="Bodytext40">
    <w:name w:val="Body text (4)"/>
    <w:basedOn w:val="Normln"/>
    <w:link w:val="Bodytext4"/>
    <w:uiPriority w:val="99"/>
    <w:rsid w:val="00C60A33"/>
    <w:pPr>
      <w:shd w:val="clear" w:color="auto" w:fill="FFFFFF"/>
      <w:spacing w:after="260" w:line="230" w:lineRule="exact"/>
      <w:jc w:val="both"/>
    </w:pPr>
    <w:rPr>
      <w:rFonts w:ascii="Trebuchet MS" w:eastAsiaTheme="minorHAnsi" w:hAnsi="Trebuchet MS" w:cs="Trebuchet MS"/>
      <w:i/>
      <w:iCs/>
      <w:color w:val="auto"/>
      <w:sz w:val="20"/>
      <w:szCs w:val="20"/>
      <w:lang w:eastAsia="en-US"/>
    </w:rPr>
  </w:style>
  <w:style w:type="paragraph" w:customStyle="1" w:styleId="Bodytext50">
    <w:name w:val="Body text (5)"/>
    <w:basedOn w:val="Normln"/>
    <w:link w:val="Bodytext5"/>
    <w:uiPriority w:val="99"/>
    <w:rsid w:val="00C60A33"/>
    <w:pPr>
      <w:shd w:val="clear" w:color="auto" w:fill="FFFFFF"/>
      <w:spacing w:before="560" w:line="224" w:lineRule="exact"/>
      <w:jc w:val="center"/>
    </w:pPr>
    <w:rPr>
      <w:rFonts w:ascii="Narkisim" w:eastAsiaTheme="minorHAnsi" w:hAnsi="Narkisim" w:cs="Narkisim"/>
      <w:color w:val="auto"/>
      <w:sz w:val="21"/>
      <w:szCs w:val="21"/>
      <w:lang w:val="en-US" w:eastAsia="en-US"/>
    </w:rPr>
  </w:style>
  <w:style w:type="paragraph" w:customStyle="1" w:styleId="Bodytext60">
    <w:name w:val="Body text (6)"/>
    <w:basedOn w:val="Normln"/>
    <w:link w:val="Bodytext6"/>
    <w:uiPriority w:val="99"/>
    <w:rsid w:val="00C60A33"/>
    <w:pPr>
      <w:shd w:val="clear" w:color="auto" w:fill="FFFFFF"/>
      <w:spacing w:before="540" w:after="80" w:line="224" w:lineRule="exact"/>
    </w:pPr>
    <w:rPr>
      <w:rFonts w:ascii="Tahoma" w:eastAsiaTheme="minorHAnsi" w:hAnsi="Tahoma" w:cs="Tahoma"/>
      <w:b/>
      <w:bCs/>
      <w:color w:val="auto"/>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3388</Words>
  <Characters>19992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Město Humpolec</dc:creator>
  <cp:keywords/>
  <dc:description/>
  <cp:lastModifiedBy>Město Humpolec</cp:lastModifiedBy>
  <cp:revision>3</cp:revision>
  <dcterms:created xsi:type="dcterms:W3CDTF">2017-04-06T06:29:00Z</dcterms:created>
  <dcterms:modified xsi:type="dcterms:W3CDTF">2017-04-06T06:33:00Z</dcterms:modified>
</cp:coreProperties>
</file>