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EB" w:rsidRDefault="00952AEB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952AEB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:rsidR="000773B4" w:rsidRDefault="000773B4" w:rsidP="000773B4">
      <w:pPr>
        <w:pStyle w:val="TextnormlnPVL"/>
      </w:pP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952AEB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952AEB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0773B4" w:rsidRPr="00D144CC" w:rsidRDefault="000773B4" w:rsidP="000773B4">
      <w:pPr>
        <w:pStyle w:val="TextnormlnPVL"/>
        <w:jc w:val="center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D144CC">
        <w:rPr>
          <w:sz w:val="22"/>
          <w:szCs w:val="22"/>
          <w:lang w:val="cs-CZ"/>
        </w:rPr>
        <w:t>1047/2021</w:t>
      </w:r>
    </w:p>
    <w:p w:rsidR="000773B4" w:rsidRPr="000773B4" w:rsidRDefault="00D144CC" w:rsidP="00D144CC">
      <w:pPr>
        <w:pStyle w:val="TextnormlnPVL"/>
        <w:ind w:left="1440" w:firstLine="72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0773B4"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:rsidR="000773B4" w:rsidRDefault="000773B4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:rsidR="008D4A56" w:rsidRDefault="008D4A56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:rsidR="000773B4" w:rsidRPr="000773B4" w:rsidRDefault="003B362E" w:rsidP="000773B4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81988739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OPŠ 07/2021 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Jílovský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potok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 - 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stabilizace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opěrné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zdi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 xml:space="preserve"> (</w:t>
      </w:r>
      <w:proofErr w:type="spellStart"/>
      <w:r w:rsidRPr="003B362E">
        <w:rPr>
          <w:rFonts w:ascii="Arial" w:hAnsi="Arial" w:cs="Arial"/>
          <w:b/>
          <w:sz w:val="22"/>
          <w:szCs w:val="22"/>
          <w:lang w:val="en-US"/>
        </w:rPr>
        <w:t>havárie</w:t>
      </w:r>
      <w:proofErr w:type="spellEnd"/>
      <w:r w:rsidRPr="003B362E">
        <w:rPr>
          <w:rFonts w:ascii="Arial" w:hAnsi="Arial" w:cs="Arial"/>
          <w:b/>
          <w:sz w:val="22"/>
          <w:szCs w:val="22"/>
          <w:lang w:val="en-US"/>
        </w:rPr>
        <w:t>)</w:t>
      </w:r>
      <w:r w:rsidRPr="003B362E" w:rsidDel="003B362E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</w:t>
      </w:r>
      <w:bookmarkEnd w:id="0"/>
    </w:p>
    <w:p w:rsidR="000773B4" w:rsidRDefault="000773B4" w:rsidP="000773B4">
      <w:pPr>
        <w:pStyle w:val="TextnormlnPVL"/>
        <w:rPr>
          <w:b/>
          <w:u w:val="single"/>
        </w:rPr>
      </w:pP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:rsidR="000773B4" w:rsidRP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:rsidR="000773B4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 xml:space="preserve"> </w:t>
      </w:r>
    </w:p>
    <w:p w:rsidR="003B362E" w:rsidRPr="001A3F2C" w:rsidRDefault="001A3F2C" w:rsidP="000773B4">
      <w:pPr>
        <w:pStyle w:val="Oprvnnkjednnapodpisusml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:rsidR="000773B4" w:rsidRPr="001A3F2C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1A3F2C">
        <w:rPr>
          <w:sz w:val="22"/>
          <w:szCs w:val="22"/>
          <w:lang w:val="cs-CZ"/>
        </w:rPr>
        <w:t>technický dozor objednatele:</w:t>
      </w:r>
      <w:r w:rsidRPr="001A3F2C">
        <w:rPr>
          <w:sz w:val="22"/>
          <w:szCs w:val="22"/>
          <w:lang w:val="cs-CZ"/>
        </w:rPr>
        <w:tab/>
      </w:r>
    </w:p>
    <w:p w:rsidR="00985549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1A3F2C">
        <w:rPr>
          <w:sz w:val="22"/>
          <w:szCs w:val="22"/>
          <w:lang w:val="cs-CZ"/>
        </w:rPr>
        <w:tab/>
      </w:r>
    </w:p>
    <w:p w:rsidR="000773B4" w:rsidRPr="000773B4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1A3F2C">
        <w:rPr>
          <w:sz w:val="22"/>
          <w:szCs w:val="22"/>
          <w:lang w:val="cs-CZ"/>
        </w:rPr>
        <w:tab/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  <w:t>708899</w:t>
      </w:r>
      <w:r w:rsidRPr="000773B4">
        <w:rPr>
          <w:sz w:val="22"/>
          <w:szCs w:val="22"/>
          <w:lang w:val="cs-CZ"/>
        </w:rPr>
        <w:t>88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:rsidR="000773B4" w:rsidRPr="00D144CC" w:rsidRDefault="000773B4" w:rsidP="00D144CC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:rsidR="008D06F7" w:rsidRPr="00D144CC" w:rsidRDefault="000773B4" w:rsidP="008D06F7">
      <w:pPr>
        <w:pStyle w:val="Smluvnstrananzev"/>
        <w:rPr>
          <w:shd w:val="clear" w:color="auto" w:fill="FFFF00"/>
          <w:lang w:val="cs-CZ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="00D144CC">
        <w:rPr>
          <w:sz w:val="22"/>
          <w:szCs w:val="22"/>
          <w:lang w:val="cs-CZ"/>
        </w:rPr>
        <w:t>NOWASTAV akciová společnost</w:t>
      </w:r>
    </w:p>
    <w:p w:rsidR="008D06F7" w:rsidRPr="008D06F7" w:rsidRDefault="008D06F7" w:rsidP="008D06F7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sídlo:</w:t>
      </w:r>
      <w:r w:rsidRPr="008D06F7">
        <w:rPr>
          <w:sz w:val="22"/>
          <w:szCs w:val="22"/>
        </w:rPr>
        <w:tab/>
      </w:r>
      <w:r w:rsidR="00D144CC">
        <w:rPr>
          <w:sz w:val="22"/>
          <w:szCs w:val="22"/>
          <w:lang w:val="cs-CZ"/>
        </w:rPr>
        <w:t>Malešická 49, Žižkov, 130 Praha 3</w:t>
      </w:r>
    </w:p>
    <w:p w:rsidR="00D144CC" w:rsidRDefault="008D06F7" w:rsidP="00D144CC">
      <w:pPr>
        <w:pStyle w:val="Oprvnnkjednnapodpisusml"/>
        <w:jc w:val="left"/>
        <w:rPr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oprávněn(i) k podpisu smlouvy:</w:t>
      </w:r>
      <w:r w:rsidRPr="008D06F7">
        <w:rPr>
          <w:sz w:val="22"/>
          <w:szCs w:val="22"/>
        </w:rPr>
        <w:tab/>
      </w:r>
      <w:r w:rsidRPr="008D06F7">
        <w:rPr>
          <w:sz w:val="22"/>
          <w:szCs w:val="22"/>
          <w:shd w:val="clear" w:color="auto" w:fill="FFFF00"/>
          <w:lang w:val="cs-CZ"/>
        </w:rPr>
        <w:t xml:space="preserve"> </w:t>
      </w:r>
    </w:p>
    <w:p w:rsidR="008D06F7" w:rsidRPr="00D144CC" w:rsidRDefault="00D144CC" w:rsidP="00D144CC">
      <w:pPr>
        <w:pStyle w:val="Oprvnnkjednnapodpisusml"/>
        <w:jc w:val="left"/>
        <w:rPr>
          <w:b/>
          <w:sz w:val="22"/>
          <w:szCs w:val="22"/>
          <w:shd w:val="clear" w:color="auto" w:fill="FFFF00"/>
          <w:lang w:val="cs-CZ"/>
        </w:rPr>
      </w:pPr>
      <w:r>
        <w:rPr>
          <w:sz w:val="22"/>
          <w:szCs w:val="22"/>
        </w:rPr>
        <w:tab/>
      </w:r>
    </w:p>
    <w:p w:rsidR="008D06F7" w:rsidRPr="00D144CC" w:rsidRDefault="008D06F7" w:rsidP="008D06F7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oprávněn(i) jednat o věcech smluvních:</w:t>
      </w:r>
      <w:r w:rsidRPr="008D06F7">
        <w:rPr>
          <w:sz w:val="22"/>
          <w:szCs w:val="22"/>
        </w:rPr>
        <w:tab/>
      </w:r>
    </w:p>
    <w:p w:rsidR="00D144CC" w:rsidRDefault="008D06F7" w:rsidP="00D144CC">
      <w:pPr>
        <w:pStyle w:val="Oprvnnkjednnapodpisusml"/>
        <w:rPr>
          <w:sz w:val="22"/>
          <w:szCs w:val="22"/>
          <w:lang w:val="cs-CZ"/>
        </w:rPr>
      </w:pPr>
      <w:r w:rsidRPr="008D06F7">
        <w:rPr>
          <w:sz w:val="22"/>
          <w:szCs w:val="22"/>
        </w:rPr>
        <w:t>oprávněn(i) jednat o věcech technických:</w:t>
      </w:r>
      <w:r w:rsidRPr="008D06F7">
        <w:rPr>
          <w:sz w:val="22"/>
          <w:szCs w:val="22"/>
        </w:rPr>
        <w:tab/>
      </w:r>
    </w:p>
    <w:p w:rsidR="008D06F7" w:rsidRPr="00D144CC" w:rsidRDefault="00D144CC" w:rsidP="00D144CC">
      <w:pPr>
        <w:pStyle w:val="Oprvnnkjednnapodpisusml"/>
        <w:rPr>
          <w:sz w:val="22"/>
          <w:szCs w:val="22"/>
          <w:lang w:val="cs-CZ"/>
        </w:rPr>
      </w:pPr>
      <w:r w:rsidRPr="00D144CC">
        <w:rPr>
          <w:sz w:val="22"/>
          <w:szCs w:val="22"/>
        </w:rPr>
        <w:t>stav</w:t>
      </w:r>
      <w:r w:rsidR="008D06F7" w:rsidRPr="00D144CC">
        <w:rPr>
          <w:sz w:val="22"/>
          <w:szCs w:val="22"/>
        </w:rPr>
        <w:t>b</w:t>
      </w:r>
      <w:r w:rsidRPr="00D144CC">
        <w:rPr>
          <w:sz w:val="22"/>
          <w:szCs w:val="22"/>
        </w:rPr>
        <w:t>yvedoucí</w:t>
      </w:r>
      <w:r w:rsidR="008D06F7" w:rsidRPr="00D144CC">
        <w:rPr>
          <w:sz w:val="22"/>
          <w:szCs w:val="22"/>
        </w:rPr>
        <w:t>:</w:t>
      </w:r>
      <w:r w:rsidR="008D06F7" w:rsidRPr="008D06F7">
        <w:rPr>
          <w:sz w:val="22"/>
          <w:szCs w:val="22"/>
        </w:rPr>
        <w:tab/>
      </w:r>
    </w:p>
    <w:p w:rsidR="008D06F7" w:rsidRPr="00D144CC" w:rsidRDefault="008D06F7" w:rsidP="008D06F7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manažer stavby:</w:t>
      </w:r>
      <w:r w:rsidRPr="008D06F7">
        <w:rPr>
          <w:sz w:val="22"/>
          <w:szCs w:val="22"/>
        </w:rPr>
        <w:tab/>
      </w:r>
    </w:p>
    <w:p w:rsidR="00D144CC" w:rsidRPr="00D144CC" w:rsidRDefault="008D06F7" w:rsidP="008D06F7">
      <w:pPr>
        <w:pStyle w:val="Identifikacesmluvnstrany"/>
        <w:rPr>
          <w:sz w:val="22"/>
          <w:szCs w:val="22"/>
          <w:lang w:val="cs-CZ"/>
        </w:rPr>
      </w:pPr>
      <w:r w:rsidRPr="008D06F7">
        <w:rPr>
          <w:sz w:val="22"/>
          <w:szCs w:val="22"/>
        </w:rPr>
        <w:t>IČO:</w:t>
      </w:r>
      <w:r w:rsidRPr="008D06F7">
        <w:rPr>
          <w:sz w:val="22"/>
          <w:szCs w:val="22"/>
        </w:rPr>
        <w:tab/>
      </w:r>
      <w:r w:rsidR="00D144CC">
        <w:rPr>
          <w:sz w:val="22"/>
          <w:szCs w:val="22"/>
          <w:lang w:val="cs-CZ"/>
        </w:rPr>
        <w:t>00565679</w:t>
      </w:r>
    </w:p>
    <w:p w:rsidR="008D06F7" w:rsidRPr="00D144CC" w:rsidRDefault="008D06F7" w:rsidP="008D06F7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DIČ:</w:t>
      </w:r>
      <w:r w:rsidRPr="008D06F7">
        <w:rPr>
          <w:b/>
          <w:sz w:val="22"/>
          <w:szCs w:val="22"/>
        </w:rPr>
        <w:t xml:space="preserve"> </w:t>
      </w:r>
      <w:r w:rsidRPr="008D06F7">
        <w:rPr>
          <w:b/>
          <w:sz w:val="22"/>
          <w:szCs w:val="22"/>
        </w:rPr>
        <w:tab/>
      </w:r>
      <w:r w:rsidR="00D144CC" w:rsidRPr="00D144CC">
        <w:rPr>
          <w:sz w:val="22"/>
          <w:szCs w:val="22"/>
          <w:lang w:val="cs-CZ"/>
        </w:rPr>
        <w:t>CZ00565679</w:t>
      </w:r>
    </w:p>
    <w:p w:rsidR="008D06F7" w:rsidRPr="00D144CC" w:rsidRDefault="008D06F7" w:rsidP="008D06F7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8D06F7">
        <w:rPr>
          <w:sz w:val="22"/>
          <w:szCs w:val="22"/>
        </w:rPr>
        <w:t>bankovní spojení:</w:t>
      </w:r>
      <w:r w:rsidRPr="008D06F7">
        <w:rPr>
          <w:sz w:val="22"/>
          <w:szCs w:val="22"/>
        </w:rPr>
        <w:tab/>
      </w:r>
    </w:p>
    <w:p w:rsidR="008D06F7" w:rsidRPr="00D144CC" w:rsidRDefault="008D06F7" w:rsidP="008D06F7">
      <w:pPr>
        <w:pStyle w:val="Identifikacesmluvnstrany"/>
        <w:rPr>
          <w:sz w:val="22"/>
          <w:szCs w:val="22"/>
        </w:rPr>
      </w:pPr>
      <w:r w:rsidRPr="008D06F7">
        <w:rPr>
          <w:sz w:val="22"/>
          <w:szCs w:val="22"/>
        </w:rPr>
        <w:t>číslo účtu:</w:t>
      </w:r>
      <w:r w:rsidRPr="008D06F7">
        <w:rPr>
          <w:sz w:val="22"/>
          <w:szCs w:val="22"/>
        </w:rPr>
        <w:tab/>
      </w:r>
    </w:p>
    <w:p w:rsidR="008D06F7" w:rsidRPr="00D144CC" w:rsidRDefault="008D06F7" w:rsidP="008D06F7">
      <w:pPr>
        <w:pStyle w:val="Identifikacesmluvnstrany"/>
        <w:rPr>
          <w:sz w:val="22"/>
          <w:szCs w:val="22"/>
        </w:rPr>
      </w:pPr>
      <w:r w:rsidRPr="008D06F7">
        <w:rPr>
          <w:sz w:val="22"/>
          <w:szCs w:val="22"/>
        </w:rPr>
        <w:t>zápis v obchodním rejstříku:</w:t>
      </w:r>
      <w:r w:rsidRPr="008D06F7">
        <w:rPr>
          <w:sz w:val="22"/>
          <w:szCs w:val="22"/>
        </w:rPr>
        <w:tab/>
      </w:r>
      <w:r w:rsidRPr="00D144CC">
        <w:rPr>
          <w:sz w:val="22"/>
          <w:szCs w:val="22"/>
        </w:rPr>
        <w:t>u MS v Praze, odd</w:t>
      </w:r>
      <w:r w:rsidR="00D144CC">
        <w:rPr>
          <w:sz w:val="22"/>
          <w:szCs w:val="22"/>
          <w:lang w:val="cs-CZ"/>
        </w:rPr>
        <w:t xml:space="preserve">íl </w:t>
      </w:r>
      <w:r w:rsidRPr="00D144CC">
        <w:rPr>
          <w:sz w:val="22"/>
          <w:szCs w:val="22"/>
        </w:rPr>
        <w:t>B, vl</w:t>
      </w:r>
      <w:r w:rsidR="00D144CC">
        <w:rPr>
          <w:sz w:val="22"/>
          <w:szCs w:val="22"/>
          <w:lang w:val="cs-CZ"/>
        </w:rPr>
        <w:t xml:space="preserve">ožka </w:t>
      </w:r>
      <w:r w:rsidRPr="00D144CC">
        <w:rPr>
          <w:sz w:val="22"/>
          <w:szCs w:val="22"/>
        </w:rPr>
        <w:t>393</w:t>
      </w:r>
    </w:p>
    <w:p w:rsidR="008D06F7" w:rsidRPr="00D144CC" w:rsidRDefault="008D06F7" w:rsidP="008D06F7">
      <w:pPr>
        <w:pStyle w:val="TextnormlnPVL"/>
        <w:rPr>
          <w:sz w:val="22"/>
          <w:szCs w:val="22"/>
        </w:rPr>
      </w:pPr>
      <w:r w:rsidRPr="008D06F7">
        <w:rPr>
          <w:sz w:val="22"/>
          <w:szCs w:val="22"/>
        </w:rPr>
        <w:t xml:space="preserve">tel.: </w:t>
      </w:r>
      <w:r w:rsidRPr="008D06F7">
        <w:rPr>
          <w:sz w:val="22"/>
          <w:szCs w:val="22"/>
        </w:rPr>
        <w:tab/>
      </w:r>
      <w:r w:rsidRPr="008D06F7">
        <w:rPr>
          <w:sz w:val="22"/>
          <w:szCs w:val="22"/>
        </w:rPr>
        <w:tab/>
      </w:r>
      <w:r w:rsidRPr="008D06F7">
        <w:rPr>
          <w:sz w:val="22"/>
          <w:szCs w:val="22"/>
        </w:rPr>
        <w:tab/>
      </w:r>
      <w:r w:rsidRPr="008D06F7">
        <w:rPr>
          <w:sz w:val="22"/>
          <w:szCs w:val="22"/>
        </w:rPr>
        <w:tab/>
        <w:t>e-mail:</w:t>
      </w:r>
    </w:p>
    <w:p w:rsidR="000773B4" w:rsidRPr="00D144CC" w:rsidRDefault="000773B4" w:rsidP="008D06F7">
      <w:pPr>
        <w:pStyle w:val="Smluvnstrananzev"/>
        <w:rPr>
          <w:b w:val="0"/>
          <w:sz w:val="22"/>
          <w:szCs w:val="22"/>
        </w:rPr>
      </w:pPr>
      <w:r w:rsidRPr="00D144CC">
        <w:rPr>
          <w:b w:val="0"/>
          <w:sz w:val="22"/>
          <w:szCs w:val="22"/>
        </w:rPr>
        <w:t>(dále jen „zhotovitel“)</w:t>
      </w:r>
    </w:p>
    <w:p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:rsidR="00952AEB" w:rsidRDefault="00952AEB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AEB" w:rsidRPr="00213523" w:rsidRDefault="00952AEB" w:rsidP="00952AE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952AEB" w:rsidRDefault="00952AEB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AEB" w:rsidRDefault="00952AEB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AEB" w:rsidRDefault="00952AEB" w:rsidP="00952AEB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FB1DD9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FB1DD9">
        <w:rPr>
          <w:rFonts w:ascii="Arial" w:hAnsi="Arial" w:cs="Arial"/>
          <w:b/>
          <w:sz w:val="22"/>
          <w:szCs w:val="22"/>
        </w:rPr>
        <w:t xml:space="preserve"> díla</w:t>
      </w: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  <w:r w:rsidRPr="00DF1E1F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Tato změna závazku ze smlouvy v souvislosti se zadáním dalších prací nemění celkovou povahu veřejné zakázky</w:t>
      </w:r>
      <w:r w:rsidRPr="008564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2AEB" w:rsidRPr="007A4254" w:rsidRDefault="00952AEB" w:rsidP="00952AEB">
      <w:pPr>
        <w:jc w:val="both"/>
        <w:rPr>
          <w:rFonts w:ascii="Arial" w:hAnsi="Arial" w:cs="Arial"/>
          <w:sz w:val="22"/>
          <w:szCs w:val="22"/>
        </w:rPr>
      </w:pP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  <w:r w:rsidRPr="006D4DF0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6D4DF0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6D4DF0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6D4DF0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 na </w:t>
      </w:r>
      <w:r>
        <w:rPr>
          <w:rFonts w:ascii="Arial" w:hAnsi="Arial" w:cs="Arial"/>
          <w:sz w:val="22"/>
          <w:szCs w:val="22"/>
        </w:rPr>
        <w:t xml:space="preserve">mimořádném </w:t>
      </w:r>
      <w:r w:rsidRPr="00FB1DD9">
        <w:rPr>
          <w:rFonts w:ascii="Arial" w:hAnsi="Arial" w:cs="Arial"/>
          <w:sz w:val="22"/>
          <w:szCs w:val="22"/>
        </w:rPr>
        <w:t>kontrolním dn</w:t>
      </w:r>
      <w:r>
        <w:rPr>
          <w:rFonts w:ascii="Arial" w:hAnsi="Arial" w:cs="Arial"/>
          <w:sz w:val="22"/>
          <w:szCs w:val="22"/>
        </w:rPr>
        <w:t>u</w:t>
      </w:r>
      <w:r w:rsidRPr="00FB1DD9">
        <w:rPr>
          <w:rFonts w:ascii="Arial" w:hAnsi="Arial" w:cs="Arial"/>
          <w:sz w:val="22"/>
          <w:szCs w:val="22"/>
        </w:rPr>
        <w:t xml:space="preserve"> stavby. </w:t>
      </w:r>
      <w:r>
        <w:rPr>
          <w:rFonts w:ascii="Arial" w:hAnsi="Arial" w:cs="Arial"/>
          <w:sz w:val="22"/>
          <w:szCs w:val="22"/>
        </w:rPr>
        <w:t>Obě smluvní strany odsouhlasily a potvrdily oceněný soupis prací.</w:t>
      </w:r>
    </w:p>
    <w:p w:rsidR="00952AEB" w:rsidRPr="004717AD" w:rsidRDefault="00952AEB" w:rsidP="00952AEB">
      <w:pPr>
        <w:jc w:val="both"/>
        <w:rPr>
          <w:rFonts w:ascii="Arial" w:hAnsi="Arial" w:cs="Arial"/>
          <w:b/>
          <w:sz w:val="22"/>
          <w:szCs w:val="22"/>
        </w:rPr>
      </w:pPr>
    </w:p>
    <w:p w:rsidR="00952AEB" w:rsidRPr="002D40DB" w:rsidRDefault="00952AEB" w:rsidP="00952AEB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1DD9">
        <w:rPr>
          <w:rFonts w:ascii="Arial" w:hAnsi="Arial" w:cs="Arial"/>
          <w:b/>
          <w:sz w:val="22"/>
          <w:szCs w:val="22"/>
        </w:rPr>
        <w:t>Čl. IV. CENA</w:t>
      </w: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4.Objednatel souhlasí s tím, že proplatí zhotoviteli jako protihodnotu za provedení a dokončení díla částku:</w:t>
      </w: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</w:p>
    <w:p w:rsidR="00952AEB" w:rsidRPr="006D4DF0" w:rsidRDefault="00952AEB" w:rsidP="00952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celková smluvní cena bez DPH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</w:t>
      </w:r>
      <w:r w:rsidRPr="006D4DF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24</w:t>
      </w:r>
      <w:r w:rsidRPr="006D4D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890</w:t>
      </w:r>
      <w:r w:rsidRPr="006D4D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60</w:t>
      </w:r>
      <w:r w:rsidRPr="006D4DF0">
        <w:rPr>
          <w:rFonts w:ascii="Arial" w:hAnsi="Arial" w:cs="Arial"/>
          <w:sz w:val="22"/>
          <w:szCs w:val="22"/>
        </w:rPr>
        <w:t xml:space="preserve"> Kč</w:t>
      </w:r>
    </w:p>
    <w:p w:rsidR="00952AEB" w:rsidRDefault="00952AEB" w:rsidP="00952AEB">
      <w:pPr>
        <w:jc w:val="both"/>
        <w:rPr>
          <w:rFonts w:ascii="Arial" w:hAnsi="Arial" w:cs="Arial"/>
          <w:b/>
          <w:sz w:val="22"/>
          <w:szCs w:val="22"/>
        </w:rPr>
      </w:pPr>
      <w:r w:rsidRPr="00564840">
        <w:rPr>
          <w:rFonts w:ascii="Arial" w:hAnsi="Arial" w:cs="Arial"/>
          <w:b/>
          <w:sz w:val="22"/>
          <w:szCs w:val="22"/>
        </w:rPr>
        <w:t>Nová celková smluvní cena bez DPH</w:t>
      </w:r>
      <w:r w:rsidRPr="00564840">
        <w:rPr>
          <w:rFonts w:ascii="Arial" w:hAnsi="Arial" w:cs="Arial"/>
          <w:b/>
          <w:sz w:val="22"/>
          <w:szCs w:val="22"/>
        </w:rPr>
        <w:tab/>
      </w:r>
      <w:r w:rsidRPr="00564840">
        <w:rPr>
          <w:rFonts w:ascii="Arial" w:hAnsi="Arial" w:cs="Arial"/>
          <w:b/>
          <w:sz w:val="22"/>
          <w:szCs w:val="22"/>
        </w:rPr>
        <w:tab/>
      </w:r>
      <w:r w:rsidRPr="00564840">
        <w:rPr>
          <w:rFonts w:ascii="Arial" w:hAnsi="Arial" w:cs="Arial"/>
          <w:b/>
          <w:sz w:val="22"/>
          <w:szCs w:val="22"/>
        </w:rPr>
        <w:tab/>
        <w:t>1 5</w:t>
      </w:r>
      <w:r w:rsidR="009B0228">
        <w:rPr>
          <w:rFonts w:ascii="Arial" w:hAnsi="Arial" w:cs="Arial"/>
          <w:b/>
          <w:sz w:val="22"/>
          <w:szCs w:val="22"/>
        </w:rPr>
        <w:t>89</w:t>
      </w:r>
      <w:r w:rsidRPr="00564840">
        <w:rPr>
          <w:rFonts w:ascii="Arial" w:hAnsi="Arial" w:cs="Arial"/>
          <w:b/>
          <w:sz w:val="22"/>
          <w:szCs w:val="22"/>
        </w:rPr>
        <w:t xml:space="preserve"> </w:t>
      </w:r>
      <w:r w:rsidR="009B0228">
        <w:rPr>
          <w:rFonts w:ascii="Arial" w:hAnsi="Arial" w:cs="Arial"/>
          <w:b/>
          <w:sz w:val="22"/>
          <w:szCs w:val="22"/>
        </w:rPr>
        <w:t>020</w:t>
      </w:r>
      <w:r w:rsidRPr="00564840">
        <w:rPr>
          <w:rFonts w:ascii="Arial" w:hAnsi="Arial" w:cs="Arial"/>
          <w:b/>
          <w:sz w:val="22"/>
          <w:szCs w:val="22"/>
        </w:rPr>
        <w:t>,</w:t>
      </w:r>
      <w:r w:rsidR="009B0228">
        <w:rPr>
          <w:rFonts w:ascii="Arial" w:hAnsi="Arial" w:cs="Arial"/>
          <w:b/>
          <w:sz w:val="22"/>
          <w:szCs w:val="22"/>
        </w:rPr>
        <w:t>6</w:t>
      </w:r>
      <w:r w:rsidRPr="00564840">
        <w:rPr>
          <w:rFonts w:ascii="Arial" w:hAnsi="Arial" w:cs="Arial"/>
          <w:b/>
          <w:sz w:val="22"/>
          <w:szCs w:val="22"/>
        </w:rPr>
        <w:t>0 Kč</w:t>
      </w:r>
    </w:p>
    <w:p w:rsidR="00952AEB" w:rsidRPr="00424B71" w:rsidRDefault="00952AEB" w:rsidP="00952AEB">
      <w:pPr>
        <w:jc w:val="both"/>
        <w:rPr>
          <w:rFonts w:ascii="Arial" w:hAnsi="Arial" w:cs="Arial"/>
          <w:b/>
          <w:sz w:val="22"/>
          <w:szCs w:val="22"/>
        </w:rPr>
      </w:pPr>
    </w:p>
    <w:p w:rsidR="00952AEB" w:rsidRDefault="00952AEB" w:rsidP="00952AEB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IV. bodu 4.</w:t>
      </w:r>
      <w:r w:rsidRPr="00406AC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smlouvy za obchodní tajemství.</w:t>
      </w:r>
    </w:p>
    <w:p w:rsidR="00952AEB" w:rsidRDefault="00952AEB" w:rsidP="00952AEB">
      <w:pPr>
        <w:keepNext/>
        <w:jc w:val="both"/>
        <w:rPr>
          <w:rFonts w:ascii="Arial" w:hAnsi="Arial" w:cs="Arial"/>
          <w:sz w:val="22"/>
          <w:szCs w:val="22"/>
        </w:rPr>
      </w:pP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952AEB" w:rsidRDefault="00952AEB" w:rsidP="00952A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</w:r>
      <w:r w:rsidRPr="008564EF">
        <w:rPr>
          <w:rFonts w:ascii="Arial" w:hAnsi="Arial" w:cs="Arial"/>
          <w:sz w:val="22"/>
          <w:szCs w:val="22"/>
        </w:rPr>
        <w:t>Oceněný soupis prací změn závazku</w:t>
      </w:r>
    </w:p>
    <w:p w:rsidR="00952AEB" w:rsidRDefault="00952AEB" w:rsidP="00952AEB">
      <w:pPr>
        <w:keepNext/>
        <w:jc w:val="both"/>
        <w:rPr>
          <w:rFonts w:ascii="Arial" w:hAnsi="Arial" w:cs="Arial"/>
          <w:sz w:val="22"/>
          <w:szCs w:val="22"/>
        </w:rPr>
      </w:pPr>
    </w:p>
    <w:p w:rsidR="00952AEB" w:rsidRDefault="00952AEB" w:rsidP="00952AEB">
      <w:pPr>
        <w:keepNext/>
        <w:jc w:val="both"/>
        <w:rPr>
          <w:rFonts w:ascii="Arial" w:hAnsi="Arial" w:cs="Arial"/>
          <w:sz w:val="22"/>
          <w:szCs w:val="22"/>
        </w:rPr>
      </w:pPr>
    </w:p>
    <w:p w:rsidR="00952AEB" w:rsidRDefault="00952AEB" w:rsidP="00952AEB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2753D3">
        <w:rPr>
          <w:rFonts w:ascii="Arial" w:hAnsi="Arial" w:cs="Arial"/>
          <w:sz w:val="22"/>
          <w:szCs w:val="22"/>
        </w:rPr>
        <w:t>20.12.2021</w:t>
      </w:r>
      <w:bookmarkStart w:id="1" w:name="_GoBack"/>
      <w:bookmarkEnd w:id="1"/>
      <w:r w:rsidR="00D144CC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8D06F7">
        <w:rPr>
          <w:rFonts w:ascii="Arial" w:hAnsi="Arial" w:cs="Arial"/>
          <w:sz w:val="22"/>
          <w:szCs w:val="22"/>
        </w:rPr>
        <w:t xml:space="preserve"> Jirnech dne </w:t>
      </w:r>
      <w:r w:rsidR="002753D3">
        <w:rPr>
          <w:rFonts w:ascii="Arial" w:hAnsi="Arial" w:cs="Arial"/>
          <w:sz w:val="22"/>
          <w:szCs w:val="22"/>
        </w:rPr>
        <w:t>17.12.2021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4E664C" w:rsidRDefault="004E664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4E664C" w:rsidRDefault="004E664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4E664C" w:rsidRDefault="004E664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1A3F2C" w:rsidRDefault="001A3F2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4E664C" w:rsidRDefault="004E664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1A3F2C" w:rsidRDefault="001A3F2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:rsidR="00753F9C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:rsidR="00753F9C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06F7">
        <w:rPr>
          <w:rFonts w:ascii="Arial" w:hAnsi="Arial" w:cs="Arial"/>
          <w:sz w:val="22"/>
          <w:szCs w:val="22"/>
        </w:rPr>
        <w:t xml:space="preserve"> </w:t>
      </w:r>
      <w:r w:rsidR="008D06F7">
        <w:rPr>
          <w:rFonts w:ascii="Arial" w:hAnsi="Arial" w:cs="Arial"/>
          <w:sz w:val="22"/>
          <w:szCs w:val="22"/>
        </w:rPr>
        <w:tab/>
      </w:r>
      <w:r w:rsidR="008D06F7">
        <w:rPr>
          <w:rFonts w:ascii="Arial" w:hAnsi="Arial" w:cs="Arial"/>
          <w:sz w:val="22"/>
          <w:szCs w:val="22"/>
        </w:rPr>
        <w:tab/>
        <w:t xml:space="preserve">    </w:t>
      </w:r>
      <w:r w:rsidR="004E664C">
        <w:rPr>
          <w:rFonts w:ascii="Arial" w:hAnsi="Arial" w:cs="Arial"/>
          <w:sz w:val="22"/>
          <w:szCs w:val="22"/>
        </w:rPr>
        <w:tab/>
      </w:r>
      <w:r w:rsidR="008D06F7">
        <w:rPr>
          <w:rFonts w:ascii="Arial" w:hAnsi="Arial" w:cs="Arial"/>
          <w:sz w:val="22"/>
          <w:szCs w:val="22"/>
        </w:rPr>
        <w:t>předseda představenstva</w:t>
      </w:r>
    </w:p>
    <w:p w:rsidR="00863475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4E664C">
        <w:rPr>
          <w:rFonts w:ascii="Arial" w:hAnsi="Arial" w:cs="Arial"/>
          <w:sz w:val="22"/>
          <w:szCs w:val="22"/>
        </w:rPr>
        <w:tab/>
      </w:r>
      <w:r w:rsidR="004E664C">
        <w:rPr>
          <w:rFonts w:ascii="Arial" w:hAnsi="Arial" w:cs="Arial"/>
          <w:sz w:val="22"/>
          <w:szCs w:val="22"/>
        </w:rPr>
        <w:tab/>
      </w:r>
      <w:r w:rsidR="004E664C">
        <w:rPr>
          <w:rFonts w:ascii="Arial" w:hAnsi="Arial" w:cs="Arial"/>
          <w:sz w:val="22"/>
          <w:szCs w:val="22"/>
        </w:rPr>
        <w:tab/>
      </w:r>
      <w:r w:rsidR="004E664C">
        <w:rPr>
          <w:rFonts w:ascii="Arial" w:hAnsi="Arial" w:cs="Arial"/>
          <w:sz w:val="22"/>
          <w:szCs w:val="22"/>
        </w:rPr>
        <w:tab/>
        <w:t>NOWASTAV akciov</w:t>
      </w:r>
      <w:r w:rsidR="008D06F7">
        <w:rPr>
          <w:rFonts w:ascii="Arial" w:hAnsi="Arial" w:cs="Arial"/>
          <w:sz w:val="22"/>
          <w:szCs w:val="22"/>
        </w:rPr>
        <w:t>á společnost</w:t>
      </w:r>
    </w:p>
    <w:p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Sect="00B640F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1C" w:rsidRDefault="008D391C">
      <w:r>
        <w:separator/>
      </w:r>
    </w:p>
  </w:endnote>
  <w:endnote w:type="continuationSeparator" w:id="0">
    <w:p w:rsidR="008D391C" w:rsidRDefault="008D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C538DE">
      <w:rPr>
        <w:rFonts w:ascii="Arial" w:hAnsi="Arial" w:cs="Arial"/>
        <w:b/>
        <w:noProof/>
        <w:sz w:val="22"/>
        <w:szCs w:val="22"/>
      </w:rPr>
      <w:t>4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C538DE">
      <w:rPr>
        <w:rFonts w:ascii="Arial" w:hAnsi="Arial" w:cs="Arial"/>
        <w:b/>
        <w:noProof/>
        <w:sz w:val="22"/>
        <w:szCs w:val="22"/>
      </w:rPr>
      <w:t>9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1C" w:rsidRDefault="008D391C">
      <w:r>
        <w:separator/>
      </w:r>
    </w:p>
  </w:footnote>
  <w:footnote w:type="continuationSeparator" w:id="0">
    <w:p w:rsidR="008D391C" w:rsidRDefault="008D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F97" w:rsidRDefault="005B2F97" w:rsidP="009378E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3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4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8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6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CA596E"/>
    <w:multiLevelType w:val="multilevel"/>
    <w:tmpl w:val="B1BACE4C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b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7"/>
  </w:num>
  <w:num w:numId="2">
    <w:abstractNumId w:val="14"/>
  </w:num>
  <w:num w:numId="3">
    <w:abstractNumId w:val="33"/>
  </w:num>
  <w:num w:numId="4">
    <w:abstractNumId w:val="30"/>
  </w:num>
  <w:num w:numId="5">
    <w:abstractNumId w:val="31"/>
  </w:num>
  <w:num w:numId="6">
    <w:abstractNumId w:val="21"/>
  </w:num>
  <w:num w:numId="7">
    <w:abstractNumId w:val="22"/>
  </w:num>
  <w:num w:numId="8">
    <w:abstractNumId w:val="25"/>
  </w:num>
  <w:num w:numId="9">
    <w:abstractNumId w:val="13"/>
  </w:num>
  <w:num w:numId="10">
    <w:abstractNumId w:val="35"/>
  </w:num>
  <w:num w:numId="11">
    <w:abstractNumId w:val="5"/>
  </w:num>
  <w:num w:numId="12">
    <w:abstractNumId w:val="36"/>
  </w:num>
  <w:num w:numId="13">
    <w:abstractNumId w:val="28"/>
  </w:num>
  <w:num w:numId="14">
    <w:abstractNumId w:val="1"/>
  </w:num>
  <w:num w:numId="15">
    <w:abstractNumId w:val="24"/>
  </w:num>
  <w:num w:numId="16">
    <w:abstractNumId w:val="18"/>
  </w:num>
  <w:num w:numId="17">
    <w:abstractNumId w:val="34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9"/>
  </w:num>
  <w:num w:numId="23">
    <w:abstractNumId w:val="19"/>
  </w:num>
  <w:num w:numId="24">
    <w:abstractNumId w:val="2"/>
  </w:num>
  <w:num w:numId="25">
    <w:abstractNumId w:val="11"/>
  </w:num>
  <w:num w:numId="26">
    <w:abstractNumId w:val="3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6"/>
  </w:num>
  <w:num w:numId="43">
    <w:abstractNumId w:val="12"/>
  </w:num>
  <w:num w:numId="44">
    <w:abstractNumId w:val="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FF"/>
    <w:rsid w:val="000059CB"/>
    <w:rsid w:val="00005B63"/>
    <w:rsid w:val="0001739A"/>
    <w:rsid w:val="0002005A"/>
    <w:rsid w:val="00025821"/>
    <w:rsid w:val="000270DF"/>
    <w:rsid w:val="00032AD0"/>
    <w:rsid w:val="000333F2"/>
    <w:rsid w:val="000456A7"/>
    <w:rsid w:val="00053346"/>
    <w:rsid w:val="00065F5F"/>
    <w:rsid w:val="000773B4"/>
    <w:rsid w:val="00083CC7"/>
    <w:rsid w:val="000903EA"/>
    <w:rsid w:val="00091338"/>
    <w:rsid w:val="000914C6"/>
    <w:rsid w:val="000927E7"/>
    <w:rsid w:val="00093AD2"/>
    <w:rsid w:val="000A10CD"/>
    <w:rsid w:val="000A28F1"/>
    <w:rsid w:val="000A69A7"/>
    <w:rsid w:val="000A6BD5"/>
    <w:rsid w:val="000B0E7E"/>
    <w:rsid w:val="000B1EB9"/>
    <w:rsid w:val="000B2207"/>
    <w:rsid w:val="000B2E4B"/>
    <w:rsid w:val="000C24B4"/>
    <w:rsid w:val="000C514C"/>
    <w:rsid w:val="000E6BCB"/>
    <w:rsid w:val="000F7037"/>
    <w:rsid w:val="00104D42"/>
    <w:rsid w:val="001059B7"/>
    <w:rsid w:val="0011076F"/>
    <w:rsid w:val="00112097"/>
    <w:rsid w:val="00114503"/>
    <w:rsid w:val="00114CFD"/>
    <w:rsid w:val="00123974"/>
    <w:rsid w:val="0013426C"/>
    <w:rsid w:val="00140C3A"/>
    <w:rsid w:val="00145445"/>
    <w:rsid w:val="00151C33"/>
    <w:rsid w:val="001556E2"/>
    <w:rsid w:val="00191A3B"/>
    <w:rsid w:val="001A3F2C"/>
    <w:rsid w:val="001B704F"/>
    <w:rsid w:val="001C04BD"/>
    <w:rsid w:val="001D3524"/>
    <w:rsid w:val="001D6BE7"/>
    <w:rsid w:val="001E7343"/>
    <w:rsid w:val="001F1CE8"/>
    <w:rsid w:val="001F7612"/>
    <w:rsid w:val="00201699"/>
    <w:rsid w:val="0020184F"/>
    <w:rsid w:val="0020320D"/>
    <w:rsid w:val="002039CD"/>
    <w:rsid w:val="002044E5"/>
    <w:rsid w:val="002113D7"/>
    <w:rsid w:val="002157FE"/>
    <w:rsid w:val="00241CC6"/>
    <w:rsid w:val="00255B29"/>
    <w:rsid w:val="00266BE7"/>
    <w:rsid w:val="00270FBB"/>
    <w:rsid w:val="00274CEA"/>
    <w:rsid w:val="002753D3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B32CB"/>
    <w:rsid w:val="002B4360"/>
    <w:rsid w:val="002C23D8"/>
    <w:rsid w:val="002C293A"/>
    <w:rsid w:val="002C50E0"/>
    <w:rsid w:val="002D1039"/>
    <w:rsid w:val="002D299B"/>
    <w:rsid w:val="002D6A58"/>
    <w:rsid w:val="002E059B"/>
    <w:rsid w:val="002E73A1"/>
    <w:rsid w:val="002E7558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48FE"/>
    <w:rsid w:val="00346C0D"/>
    <w:rsid w:val="00351911"/>
    <w:rsid w:val="00353A3F"/>
    <w:rsid w:val="0035651C"/>
    <w:rsid w:val="003636B3"/>
    <w:rsid w:val="003755DC"/>
    <w:rsid w:val="0037596E"/>
    <w:rsid w:val="003851DD"/>
    <w:rsid w:val="00386410"/>
    <w:rsid w:val="003914FB"/>
    <w:rsid w:val="003940DC"/>
    <w:rsid w:val="003A15B7"/>
    <w:rsid w:val="003A7BC6"/>
    <w:rsid w:val="003B2A08"/>
    <w:rsid w:val="003B362E"/>
    <w:rsid w:val="003C1F89"/>
    <w:rsid w:val="003D2FC5"/>
    <w:rsid w:val="003D38EF"/>
    <w:rsid w:val="0040286C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57994"/>
    <w:rsid w:val="0046025A"/>
    <w:rsid w:val="00460513"/>
    <w:rsid w:val="0048098F"/>
    <w:rsid w:val="0048257A"/>
    <w:rsid w:val="004A0433"/>
    <w:rsid w:val="004A2984"/>
    <w:rsid w:val="004B1C1A"/>
    <w:rsid w:val="004B51E1"/>
    <w:rsid w:val="004B6AF3"/>
    <w:rsid w:val="004D36BC"/>
    <w:rsid w:val="004D6F29"/>
    <w:rsid w:val="004E664C"/>
    <w:rsid w:val="004E7D23"/>
    <w:rsid w:val="00512F40"/>
    <w:rsid w:val="00516E1F"/>
    <w:rsid w:val="00520647"/>
    <w:rsid w:val="005247CA"/>
    <w:rsid w:val="00525CA4"/>
    <w:rsid w:val="005302CD"/>
    <w:rsid w:val="005323F9"/>
    <w:rsid w:val="00533023"/>
    <w:rsid w:val="005471E1"/>
    <w:rsid w:val="00547B4B"/>
    <w:rsid w:val="00563146"/>
    <w:rsid w:val="00564840"/>
    <w:rsid w:val="005668D0"/>
    <w:rsid w:val="00595DCE"/>
    <w:rsid w:val="005A47F6"/>
    <w:rsid w:val="005B1728"/>
    <w:rsid w:val="005B2F97"/>
    <w:rsid w:val="005B53AA"/>
    <w:rsid w:val="005C10DB"/>
    <w:rsid w:val="005C5F80"/>
    <w:rsid w:val="005C6983"/>
    <w:rsid w:val="005E3955"/>
    <w:rsid w:val="005F217B"/>
    <w:rsid w:val="005F2E4B"/>
    <w:rsid w:val="005F34D9"/>
    <w:rsid w:val="00602394"/>
    <w:rsid w:val="0060531F"/>
    <w:rsid w:val="00606B1C"/>
    <w:rsid w:val="00607153"/>
    <w:rsid w:val="0063547B"/>
    <w:rsid w:val="006538C9"/>
    <w:rsid w:val="00655872"/>
    <w:rsid w:val="00661EDA"/>
    <w:rsid w:val="00662627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09C4"/>
    <w:rsid w:val="006F321F"/>
    <w:rsid w:val="006F74DC"/>
    <w:rsid w:val="007111BD"/>
    <w:rsid w:val="00714263"/>
    <w:rsid w:val="007208A6"/>
    <w:rsid w:val="0073361D"/>
    <w:rsid w:val="00734FF3"/>
    <w:rsid w:val="00740856"/>
    <w:rsid w:val="00741C05"/>
    <w:rsid w:val="00743776"/>
    <w:rsid w:val="0074616E"/>
    <w:rsid w:val="007533E3"/>
    <w:rsid w:val="00753F9C"/>
    <w:rsid w:val="00771122"/>
    <w:rsid w:val="00790434"/>
    <w:rsid w:val="007935F1"/>
    <w:rsid w:val="00794A45"/>
    <w:rsid w:val="007A75A7"/>
    <w:rsid w:val="007C2F9B"/>
    <w:rsid w:val="007D5107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A107C"/>
    <w:rsid w:val="008A75C9"/>
    <w:rsid w:val="008B0CCC"/>
    <w:rsid w:val="008B2B9C"/>
    <w:rsid w:val="008B60D8"/>
    <w:rsid w:val="008B6A76"/>
    <w:rsid w:val="008B75A6"/>
    <w:rsid w:val="008D06F7"/>
    <w:rsid w:val="008D07D7"/>
    <w:rsid w:val="008D36CC"/>
    <w:rsid w:val="008D391C"/>
    <w:rsid w:val="008D4A56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378ED"/>
    <w:rsid w:val="00947371"/>
    <w:rsid w:val="009477A5"/>
    <w:rsid w:val="00947CB1"/>
    <w:rsid w:val="0095255A"/>
    <w:rsid w:val="00952AEB"/>
    <w:rsid w:val="00954253"/>
    <w:rsid w:val="0095748D"/>
    <w:rsid w:val="0096148E"/>
    <w:rsid w:val="00963F3F"/>
    <w:rsid w:val="0096637C"/>
    <w:rsid w:val="009668A9"/>
    <w:rsid w:val="0098025D"/>
    <w:rsid w:val="009843E0"/>
    <w:rsid w:val="00984678"/>
    <w:rsid w:val="00985549"/>
    <w:rsid w:val="00985B9D"/>
    <w:rsid w:val="00991B86"/>
    <w:rsid w:val="00995E3E"/>
    <w:rsid w:val="00996588"/>
    <w:rsid w:val="009A120B"/>
    <w:rsid w:val="009A39F9"/>
    <w:rsid w:val="009B0228"/>
    <w:rsid w:val="009B58E1"/>
    <w:rsid w:val="009C4858"/>
    <w:rsid w:val="009D2E1E"/>
    <w:rsid w:val="009D5612"/>
    <w:rsid w:val="009E4EB9"/>
    <w:rsid w:val="009E6AB7"/>
    <w:rsid w:val="009F46E9"/>
    <w:rsid w:val="009F5C41"/>
    <w:rsid w:val="00A111BD"/>
    <w:rsid w:val="00A11C2E"/>
    <w:rsid w:val="00A1328C"/>
    <w:rsid w:val="00A27266"/>
    <w:rsid w:val="00A35A15"/>
    <w:rsid w:val="00A43B3A"/>
    <w:rsid w:val="00A44F0A"/>
    <w:rsid w:val="00A71E04"/>
    <w:rsid w:val="00A724A8"/>
    <w:rsid w:val="00A72B4B"/>
    <w:rsid w:val="00A82F11"/>
    <w:rsid w:val="00A8568B"/>
    <w:rsid w:val="00A903B8"/>
    <w:rsid w:val="00A91157"/>
    <w:rsid w:val="00A930F6"/>
    <w:rsid w:val="00AA0137"/>
    <w:rsid w:val="00AA34D6"/>
    <w:rsid w:val="00AA6370"/>
    <w:rsid w:val="00AB1358"/>
    <w:rsid w:val="00AB3ADF"/>
    <w:rsid w:val="00AB507D"/>
    <w:rsid w:val="00AB7BBB"/>
    <w:rsid w:val="00AD1BFF"/>
    <w:rsid w:val="00AD1CF0"/>
    <w:rsid w:val="00AD4C10"/>
    <w:rsid w:val="00AE6E47"/>
    <w:rsid w:val="00AF588C"/>
    <w:rsid w:val="00B003C5"/>
    <w:rsid w:val="00B015A5"/>
    <w:rsid w:val="00B042DA"/>
    <w:rsid w:val="00B10B2F"/>
    <w:rsid w:val="00B16B03"/>
    <w:rsid w:val="00B20CF7"/>
    <w:rsid w:val="00B52764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A6C30"/>
    <w:rsid w:val="00BA6C45"/>
    <w:rsid w:val="00BB77F0"/>
    <w:rsid w:val="00BC2C43"/>
    <w:rsid w:val="00BC6B58"/>
    <w:rsid w:val="00BD5E01"/>
    <w:rsid w:val="00BD7D92"/>
    <w:rsid w:val="00BE743A"/>
    <w:rsid w:val="00BF3D9B"/>
    <w:rsid w:val="00C06135"/>
    <w:rsid w:val="00C15A84"/>
    <w:rsid w:val="00C20C4F"/>
    <w:rsid w:val="00C276FA"/>
    <w:rsid w:val="00C516BF"/>
    <w:rsid w:val="00C5270F"/>
    <w:rsid w:val="00C538DE"/>
    <w:rsid w:val="00C56345"/>
    <w:rsid w:val="00C66556"/>
    <w:rsid w:val="00C672C2"/>
    <w:rsid w:val="00C67A94"/>
    <w:rsid w:val="00C9156E"/>
    <w:rsid w:val="00CA4A39"/>
    <w:rsid w:val="00CB7B50"/>
    <w:rsid w:val="00D13F01"/>
    <w:rsid w:val="00D144CC"/>
    <w:rsid w:val="00D2058E"/>
    <w:rsid w:val="00D276F7"/>
    <w:rsid w:val="00D41B2F"/>
    <w:rsid w:val="00D533AF"/>
    <w:rsid w:val="00D53451"/>
    <w:rsid w:val="00D71D00"/>
    <w:rsid w:val="00D7441A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07DD"/>
    <w:rsid w:val="00DF41F7"/>
    <w:rsid w:val="00E013FE"/>
    <w:rsid w:val="00E048D1"/>
    <w:rsid w:val="00E10428"/>
    <w:rsid w:val="00E27E1E"/>
    <w:rsid w:val="00E327CE"/>
    <w:rsid w:val="00E610AD"/>
    <w:rsid w:val="00E705B8"/>
    <w:rsid w:val="00E83DA6"/>
    <w:rsid w:val="00E8418F"/>
    <w:rsid w:val="00E85B45"/>
    <w:rsid w:val="00E860C8"/>
    <w:rsid w:val="00E8734A"/>
    <w:rsid w:val="00E97587"/>
    <w:rsid w:val="00EB40F3"/>
    <w:rsid w:val="00EB418C"/>
    <w:rsid w:val="00EB6A5C"/>
    <w:rsid w:val="00EC418A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ACD96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2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uiPriority w:val="1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uiPriority w:val="3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paragraph" w:customStyle="1" w:styleId="Odstsl">
    <w:name w:val="Odst. čísl."/>
    <w:basedOn w:val="Normln"/>
    <w:uiPriority w:val="4"/>
    <w:qFormat/>
    <w:rsid w:val="008D06F7"/>
    <w:pPr>
      <w:overflowPunct/>
      <w:autoSpaceDE/>
      <w:autoSpaceDN/>
      <w:adjustRightInd/>
      <w:spacing w:after="120"/>
      <w:ind w:left="425" w:hanging="141"/>
      <w:jc w:val="both"/>
      <w:textAlignment w:val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6"/>
    <w:qFormat/>
    <w:rsid w:val="008D06F7"/>
    <w:p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8D06F7"/>
    <w:pPr>
      <w:overflowPunct/>
      <w:autoSpaceDE/>
      <w:autoSpaceDN/>
      <w:adjustRightInd/>
      <w:spacing w:after="120"/>
      <w:ind w:left="992" w:hanging="283"/>
      <w:jc w:val="both"/>
      <w:textAlignment w:val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8D06F7"/>
    <w:pPr>
      <w:overflowPunct/>
      <w:autoSpaceDE/>
      <w:autoSpaceDN/>
      <w:adjustRightInd/>
      <w:spacing w:after="120"/>
      <w:ind w:left="991" w:hanging="283"/>
      <w:jc w:val="both"/>
      <w:textAlignment w:val="auto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5923-FB4E-4952-BF9B-4FB365DC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10</cp:revision>
  <cp:lastPrinted>2021-09-20T06:48:00Z</cp:lastPrinted>
  <dcterms:created xsi:type="dcterms:W3CDTF">2021-12-06T14:40:00Z</dcterms:created>
  <dcterms:modified xsi:type="dcterms:W3CDTF">2021-12-20T14:20:00Z</dcterms:modified>
</cp:coreProperties>
</file>