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7D3A" w14:textId="67AA4DF6" w:rsidR="005814CE" w:rsidRDefault="005814CE" w:rsidP="005814CE">
      <w:pPr>
        <w:pStyle w:val="NormlnIMP2"/>
        <w:spacing w:after="120"/>
        <w:outlineLvl w:val="0"/>
        <w:rPr>
          <w:b/>
          <w:szCs w:val="24"/>
        </w:rPr>
      </w:pPr>
    </w:p>
    <w:p w14:paraId="0B7DC57D" w14:textId="0E7E9A8C" w:rsidR="002D7FD0" w:rsidRDefault="007F5A8F" w:rsidP="007F5A8F">
      <w:pPr>
        <w:pStyle w:val="NormlnIMP2"/>
        <w:spacing w:after="120"/>
        <w:jc w:val="center"/>
        <w:outlineLvl w:val="0"/>
        <w:rPr>
          <w:b/>
          <w:sz w:val="32"/>
          <w:szCs w:val="32"/>
        </w:rPr>
      </w:pPr>
      <w:r w:rsidRPr="007F5A8F">
        <w:rPr>
          <w:b/>
          <w:sz w:val="32"/>
          <w:szCs w:val="32"/>
        </w:rPr>
        <w:t>Smlouva o dílo na instalaci EZS č. INS/28/21/CZE/OST</w:t>
      </w:r>
    </w:p>
    <w:p w14:paraId="29FBA582" w14:textId="77777777" w:rsidR="007F5A8F" w:rsidRPr="007F5A8F" w:rsidRDefault="007F5A8F" w:rsidP="007F5A8F">
      <w:pPr>
        <w:pStyle w:val="NormlnIMP2"/>
        <w:spacing w:after="120"/>
        <w:jc w:val="center"/>
        <w:outlineLvl w:val="0"/>
        <w:rPr>
          <w:b/>
          <w:sz w:val="32"/>
          <w:szCs w:val="32"/>
        </w:rPr>
      </w:pPr>
    </w:p>
    <w:p w14:paraId="3EA1D8A3" w14:textId="77777777" w:rsidR="005814CE" w:rsidRPr="005814CE" w:rsidRDefault="005814CE" w:rsidP="005814CE">
      <w:pPr>
        <w:pStyle w:val="NormlnIMP2"/>
        <w:spacing w:after="120"/>
        <w:outlineLvl w:val="0"/>
        <w:rPr>
          <w:b/>
          <w:szCs w:val="24"/>
        </w:rPr>
      </w:pPr>
      <w:r w:rsidRPr="005814CE">
        <w:rPr>
          <w:b/>
          <w:szCs w:val="24"/>
        </w:rPr>
        <w:tab/>
      </w:r>
      <w:r w:rsidRPr="005814CE">
        <w:rPr>
          <w:b/>
          <w:szCs w:val="24"/>
        </w:rPr>
        <w:tab/>
      </w:r>
      <w:r w:rsidRPr="005814CE">
        <w:rPr>
          <w:b/>
          <w:szCs w:val="24"/>
        </w:rPr>
        <w:tab/>
      </w:r>
      <w:r w:rsidRPr="005814CE">
        <w:rPr>
          <w:b/>
          <w:szCs w:val="24"/>
        </w:rPr>
        <w:tab/>
      </w:r>
      <w:r w:rsidRPr="005814CE">
        <w:rPr>
          <w:b/>
          <w:szCs w:val="24"/>
        </w:rPr>
        <w:tab/>
      </w:r>
      <w:r w:rsidRPr="005814CE">
        <w:rPr>
          <w:b/>
          <w:szCs w:val="24"/>
        </w:rPr>
        <w:tab/>
        <w:t xml:space="preserve">I. </w:t>
      </w:r>
    </w:p>
    <w:p w14:paraId="6200B264" w14:textId="77777777" w:rsidR="005814CE" w:rsidRPr="005814CE" w:rsidRDefault="005814CE" w:rsidP="005814CE">
      <w:pPr>
        <w:pStyle w:val="Nadpis3IMP"/>
        <w:spacing w:after="120"/>
        <w:outlineLvl w:val="0"/>
        <w:rPr>
          <w:sz w:val="24"/>
          <w:szCs w:val="24"/>
        </w:rPr>
      </w:pPr>
      <w:r w:rsidRPr="005814CE">
        <w:rPr>
          <w:sz w:val="24"/>
          <w:szCs w:val="24"/>
        </w:rPr>
        <w:tab/>
      </w:r>
      <w:r w:rsidRPr="005814CE">
        <w:rPr>
          <w:sz w:val="24"/>
          <w:szCs w:val="24"/>
        </w:rPr>
        <w:tab/>
      </w:r>
      <w:r w:rsidRPr="005814CE">
        <w:rPr>
          <w:sz w:val="24"/>
          <w:szCs w:val="24"/>
        </w:rPr>
        <w:tab/>
      </w:r>
      <w:r w:rsidRPr="005814CE">
        <w:rPr>
          <w:sz w:val="24"/>
          <w:szCs w:val="24"/>
        </w:rPr>
        <w:tab/>
      </w:r>
      <w:r w:rsidRPr="005814CE">
        <w:rPr>
          <w:sz w:val="24"/>
          <w:szCs w:val="24"/>
        </w:rPr>
        <w:tab/>
        <w:t xml:space="preserve">Smluvní strany </w:t>
      </w:r>
    </w:p>
    <w:p w14:paraId="72EFDB9A" w14:textId="0E51BE19" w:rsidR="002D7FD0" w:rsidRDefault="007F5A8F" w:rsidP="007F5A8F">
      <w:pPr>
        <w:pStyle w:val="NormlnIMP2"/>
        <w:spacing w:after="120"/>
        <w:rPr>
          <w:b/>
          <w:szCs w:val="24"/>
        </w:rPr>
      </w:pPr>
      <w:r>
        <w:rPr>
          <w:b/>
          <w:szCs w:val="24"/>
        </w:rPr>
        <w:t xml:space="preserve">1. </w:t>
      </w:r>
      <w:r w:rsidR="005814CE" w:rsidRPr="005814CE">
        <w:rPr>
          <w:b/>
          <w:szCs w:val="24"/>
        </w:rPr>
        <w:t>Objednatel:</w:t>
      </w:r>
      <w:r w:rsidR="005814CE" w:rsidRPr="005814CE">
        <w:rPr>
          <w:b/>
          <w:szCs w:val="24"/>
        </w:rPr>
        <w:tab/>
      </w:r>
      <w:r w:rsidR="002D7FD0">
        <w:rPr>
          <w:b/>
          <w:szCs w:val="24"/>
        </w:rPr>
        <w:tab/>
        <w:t xml:space="preserve">Základní škola, Ostrava-Zábřeh, Kpt. Vajdy </w:t>
      </w:r>
      <w:proofErr w:type="gramStart"/>
      <w:r w:rsidR="002D7FD0">
        <w:rPr>
          <w:b/>
          <w:szCs w:val="24"/>
        </w:rPr>
        <w:t>1a</w:t>
      </w:r>
      <w:proofErr w:type="gramEnd"/>
      <w:r w:rsidR="002D7FD0">
        <w:rPr>
          <w:b/>
          <w:szCs w:val="24"/>
        </w:rPr>
        <w:t xml:space="preserve">, </w:t>
      </w:r>
    </w:p>
    <w:p w14:paraId="5A6DFD58" w14:textId="3BA4138E" w:rsidR="005814CE" w:rsidRPr="005814CE" w:rsidRDefault="007F5A8F" w:rsidP="007F5A8F">
      <w:pPr>
        <w:pStyle w:val="NormlnIMP2"/>
        <w:spacing w:after="120"/>
        <w:rPr>
          <w:b/>
          <w:szCs w:val="24"/>
        </w:rPr>
      </w:pPr>
      <w:r>
        <w:rPr>
          <w:b/>
          <w:szCs w:val="24"/>
        </w:rPr>
        <w:t xml:space="preserve">                                               </w:t>
      </w:r>
      <w:r w:rsidR="002D7FD0">
        <w:rPr>
          <w:b/>
          <w:szCs w:val="24"/>
        </w:rPr>
        <w:t>příspěvková organizace</w:t>
      </w:r>
    </w:p>
    <w:p w14:paraId="6839E6C2" w14:textId="3F06BF38" w:rsidR="00255C62" w:rsidRPr="007F5A8F" w:rsidRDefault="005814CE" w:rsidP="005814CE">
      <w:pPr>
        <w:ind w:left="3686" w:hanging="3686"/>
        <w:jc w:val="both"/>
        <w:rPr>
          <w:color w:val="202124"/>
          <w:sz w:val="21"/>
          <w:szCs w:val="21"/>
          <w:shd w:val="clear" w:color="auto" w:fill="FFFFFF"/>
        </w:rPr>
      </w:pPr>
      <w:r w:rsidRPr="005814CE">
        <w:rPr>
          <w:szCs w:val="24"/>
        </w:rPr>
        <w:t xml:space="preserve">se </w:t>
      </w:r>
      <w:r w:rsidRPr="007F5A8F">
        <w:rPr>
          <w:szCs w:val="24"/>
        </w:rPr>
        <w:t>sídlem</w:t>
      </w:r>
      <w:r w:rsidR="007F5A8F" w:rsidRPr="007F5A8F">
        <w:rPr>
          <w:b/>
          <w:szCs w:val="24"/>
        </w:rPr>
        <w:t xml:space="preserve">                                </w:t>
      </w:r>
      <w:r w:rsidR="00255C62" w:rsidRPr="007F5A8F">
        <w:rPr>
          <w:color w:val="202124"/>
          <w:szCs w:val="24"/>
          <w:shd w:val="clear" w:color="auto" w:fill="FFFFFF"/>
        </w:rPr>
        <w:t>Kpt. Vajdy 2656</w:t>
      </w:r>
      <w:r w:rsidR="002D7FD0" w:rsidRPr="007F5A8F">
        <w:rPr>
          <w:color w:val="202124"/>
          <w:szCs w:val="24"/>
          <w:shd w:val="clear" w:color="auto" w:fill="FFFFFF"/>
        </w:rPr>
        <w:t>/</w:t>
      </w:r>
      <w:proofErr w:type="gramStart"/>
      <w:r w:rsidR="002D7FD0" w:rsidRPr="007F5A8F">
        <w:rPr>
          <w:color w:val="202124"/>
          <w:szCs w:val="24"/>
          <w:shd w:val="clear" w:color="auto" w:fill="FFFFFF"/>
        </w:rPr>
        <w:t>1a</w:t>
      </w:r>
      <w:proofErr w:type="gramEnd"/>
      <w:r w:rsidR="00255C62" w:rsidRPr="007F5A8F">
        <w:rPr>
          <w:color w:val="202124"/>
          <w:szCs w:val="24"/>
          <w:shd w:val="clear" w:color="auto" w:fill="FFFFFF"/>
        </w:rPr>
        <w:t>, 700 30 Ostrava-Zábřeh</w:t>
      </w:r>
    </w:p>
    <w:p w14:paraId="4860BDC4" w14:textId="56432CBC" w:rsidR="005814CE" w:rsidRPr="007F5A8F" w:rsidRDefault="005814CE" w:rsidP="005814CE">
      <w:pPr>
        <w:ind w:left="3686" w:hanging="3686"/>
        <w:jc w:val="both"/>
        <w:rPr>
          <w:szCs w:val="24"/>
        </w:rPr>
      </w:pPr>
      <w:proofErr w:type="gramStart"/>
      <w:r w:rsidRPr="007F5A8F">
        <w:rPr>
          <w:szCs w:val="24"/>
        </w:rPr>
        <w:t>zastoupen</w:t>
      </w:r>
      <w:r w:rsidR="007F5A8F">
        <w:rPr>
          <w:szCs w:val="24"/>
        </w:rPr>
        <w:t xml:space="preserve">á:   </w:t>
      </w:r>
      <w:proofErr w:type="gramEnd"/>
      <w:r w:rsidR="007F5A8F">
        <w:rPr>
          <w:szCs w:val="24"/>
        </w:rPr>
        <w:t xml:space="preserve">                         </w:t>
      </w:r>
      <w:r w:rsidR="00CE5717" w:rsidRPr="007F5A8F">
        <w:rPr>
          <w:szCs w:val="24"/>
        </w:rPr>
        <w:t xml:space="preserve">Mgr. Dana </w:t>
      </w:r>
      <w:proofErr w:type="spellStart"/>
      <w:r w:rsidR="00CE5717" w:rsidRPr="007F5A8F">
        <w:rPr>
          <w:szCs w:val="24"/>
        </w:rPr>
        <w:t>Vilkusová</w:t>
      </w:r>
      <w:proofErr w:type="spellEnd"/>
      <w:r w:rsidR="002D7FD0" w:rsidRPr="007F5A8F">
        <w:rPr>
          <w:szCs w:val="24"/>
        </w:rPr>
        <w:t>, ředitelka</w:t>
      </w:r>
    </w:p>
    <w:p w14:paraId="425CF1C7" w14:textId="10C04181" w:rsidR="005814CE" w:rsidRPr="007F5A8F" w:rsidRDefault="005814CE" w:rsidP="005814CE">
      <w:pPr>
        <w:ind w:left="3686" w:hanging="3686"/>
        <w:jc w:val="both"/>
        <w:rPr>
          <w:szCs w:val="24"/>
        </w:rPr>
      </w:pPr>
      <w:proofErr w:type="gramStart"/>
      <w:r w:rsidRPr="007F5A8F">
        <w:rPr>
          <w:szCs w:val="24"/>
        </w:rPr>
        <w:t>IČ:</w:t>
      </w:r>
      <w:r w:rsidR="007F5A8F">
        <w:rPr>
          <w:szCs w:val="24"/>
        </w:rPr>
        <w:t xml:space="preserve">   </w:t>
      </w:r>
      <w:proofErr w:type="gramEnd"/>
      <w:r w:rsidR="007F5A8F">
        <w:rPr>
          <w:szCs w:val="24"/>
        </w:rPr>
        <w:t xml:space="preserve">                                       </w:t>
      </w:r>
      <w:r w:rsidR="00CE5717" w:rsidRPr="007F5A8F">
        <w:rPr>
          <w:szCs w:val="24"/>
          <w:shd w:val="clear" w:color="auto" w:fill="F7F7F7"/>
        </w:rPr>
        <w:t>61989274</w:t>
      </w:r>
    </w:p>
    <w:p w14:paraId="02B43683" w14:textId="13E2AAE1" w:rsidR="005814CE" w:rsidRPr="007F5A8F" w:rsidRDefault="005814CE" w:rsidP="005814CE">
      <w:pPr>
        <w:pStyle w:val="Zkladntext"/>
        <w:ind w:left="3686" w:hanging="3686"/>
        <w:rPr>
          <w:color w:val="auto"/>
          <w:szCs w:val="24"/>
        </w:rPr>
      </w:pPr>
      <w:proofErr w:type="gramStart"/>
      <w:r w:rsidRPr="007F5A8F">
        <w:rPr>
          <w:color w:val="auto"/>
          <w:szCs w:val="24"/>
        </w:rPr>
        <w:t>DIČ:</w:t>
      </w:r>
      <w:r w:rsidR="007F5A8F">
        <w:rPr>
          <w:color w:val="auto"/>
          <w:szCs w:val="24"/>
        </w:rPr>
        <w:t xml:space="preserve">   </w:t>
      </w:r>
      <w:proofErr w:type="gramEnd"/>
      <w:r w:rsidR="007F5A8F">
        <w:rPr>
          <w:color w:val="auto"/>
          <w:szCs w:val="24"/>
        </w:rPr>
        <w:t xml:space="preserve">                                    </w:t>
      </w:r>
      <w:r w:rsidR="00350987" w:rsidRPr="007F5A8F">
        <w:rPr>
          <w:color w:val="auto"/>
          <w:szCs w:val="24"/>
        </w:rPr>
        <w:t>CZ</w:t>
      </w:r>
      <w:r w:rsidR="00CE5717" w:rsidRPr="007F5A8F">
        <w:rPr>
          <w:color w:val="auto"/>
          <w:szCs w:val="24"/>
        </w:rPr>
        <w:t>61989274</w:t>
      </w:r>
    </w:p>
    <w:p w14:paraId="569C038C" w14:textId="77777777" w:rsidR="005814CE" w:rsidRPr="005814CE" w:rsidRDefault="005814CE" w:rsidP="005814CE">
      <w:pPr>
        <w:pStyle w:val="NormlnIMP2"/>
        <w:spacing w:after="120"/>
        <w:rPr>
          <w:szCs w:val="24"/>
        </w:rPr>
      </w:pPr>
    </w:p>
    <w:p w14:paraId="3A410866" w14:textId="77777777" w:rsidR="005814CE" w:rsidRPr="005814CE" w:rsidRDefault="005814CE" w:rsidP="005814CE">
      <w:pPr>
        <w:pStyle w:val="NormlnIMP2"/>
        <w:spacing w:after="120"/>
        <w:rPr>
          <w:b/>
          <w:szCs w:val="24"/>
        </w:rPr>
      </w:pPr>
      <w:r w:rsidRPr="005814CE">
        <w:rPr>
          <w:b/>
          <w:szCs w:val="24"/>
        </w:rPr>
        <w:t>2.</w:t>
      </w:r>
      <w:r w:rsidRPr="005814CE">
        <w:rPr>
          <w:szCs w:val="24"/>
        </w:rPr>
        <w:t xml:space="preserve"> </w:t>
      </w:r>
      <w:r w:rsidRPr="005814CE">
        <w:rPr>
          <w:b/>
          <w:szCs w:val="24"/>
        </w:rPr>
        <w:t>Zhotovitel:</w:t>
      </w:r>
      <w:r w:rsidRPr="005814CE">
        <w:rPr>
          <w:b/>
          <w:szCs w:val="24"/>
        </w:rPr>
        <w:tab/>
      </w:r>
      <w:r w:rsidRPr="005814CE">
        <w:rPr>
          <w:b/>
          <w:szCs w:val="24"/>
        </w:rPr>
        <w:tab/>
      </w:r>
      <w:r w:rsidRPr="005814CE">
        <w:rPr>
          <w:b/>
          <w:szCs w:val="24"/>
        </w:rPr>
        <w:tab/>
      </w:r>
      <w:r w:rsidR="00D07C89">
        <w:rPr>
          <w:b/>
          <w:szCs w:val="24"/>
        </w:rPr>
        <w:t>Solid Security Czech s.r.o.</w:t>
      </w:r>
      <w:r w:rsidRPr="005814CE">
        <w:rPr>
          <w:b/>
          <w:szCs w:val="24"/>
        </w:rPr>
        <w:tab/>
      </w:r>
    </w:p>
    <w:p w14:paraId="18E978DB" w14:textId="77777777" w:rsidR="007F5A8F" w:rsidRDefault="005814CE" w:rsidP="005814CE">
      <w:pPr>
        <w:pStyle w:val="NormlnIMP2"/>
        <w:spacing w:after="120"/>
        <w:rPr>
          <w:szCs w:val="24"/>
        </w:rPr>
      </w:pPr>
      <w:r w:rsidRPr="005814CE">
        <w:rPr>
          <w:szCs w:val="24"/>
        </w:rPr>
        <w:t xml:space="preserve">se sídlem: </w:t>
      </w:r>
      <w:r w:rsidRPr="005814CE">
        <w:rPr>
          <w:szCs w:val="24"/>
        </w:rPr>
        <w:tab/>
      </w:r>
      <w:r w:rsidRPr="005814CE">
        <w:rPr>
          <w:szCs w:val="24"/>
        </w:rPr>
        <w:tab/>
      </w:r>
      <w:r w:rsidRPr="005814CE">
        <w:rPr>
          <w:szCs w:val="24"/>
        </w:rPr>
        <w:tab/>
      </w:r>
      <w:r w:rsidR="00370545">
        <w:rPr>
          <w:szCs w:val="24"/>
        </w:rPr>
        <w:t>Štefánikova 18/25, 150 00 Praha</w:t>
      </w:r>
    </w:p>
    <w:p w14:paraId="335EDB5F" w14:textId="393E0C4C" w:rsidR="007F5A8F" w:rsidRDefault="007F5A8F" w:rsidP="005814CE">
      <w:pPr>
        <w:pStyle w:val="NormlnIMP2"/>
        <w:spacing w:after="120"/>
        <w:rPr>
          <w:szCs w:val="24"/>
        </w:rPr>
      </w:pPr>
      <w:r>
        <w:rPr>
          <w:szCs w:val="24"/>
        </w:rPr>
        <w:t xml:space="preserve">IČ: </w:t>
      </w:r>
      <w:r>
        <w:rPr>
          <w:szCs w:val="24"/>
        </w:rPr>
        <w:tab/>
      </w:r>
      <w:r>
        <w:rPr>
          <w:szCs w:val="24"/>
        </w:rPr>
        <w:tab/>
      </w:r>
      <w:r>
        <w:rPr>
          <w:szCs w:val="24"/>
        </w:rPr>
        <w:tab/>
      </w:r>
      <w:r>
        <w:rPr>
          <w:szCs w:val="24"/>
        </w:rPr>
        <w:tab/>
        <w:t>05594090</w:t>
      </w:r>
    </w:p>
    <w:p w14:paraId="1C6A951B" w14:textId="1A1C0FCA" w:rsidR="007F5A8F" w:rsidRDefault="007F5A8F" w:rsidP="005814CE">
      <w:pPr>
        <w:pStyle w:val="NormlnIMP2"/>
        <w:spacing w:after="120"/>
        <w:rPr>
          <w:szCs w:val="24"/>
        </w:rPr>
      </w:pPr>
      <w:r>
        <w:rPr>
          <w:szCs w:val="24"/>
        </w:rPr>
        <w:t>DIČ:</w:t>
      </w:r>
      <w:r>
        <w:rPr>
          <w:szCs w:val="24"/>
        </w:rPr>
        <w:tab/>
      </w:r>
      <w:r>
        <w:rPr>
          <w:szCs w:val="24"/>
        </w:rPr>
        <w:tab/>
      </w:r>
      <w:r>
        <w:rPr>
          <w:szCs w:val="24"/>
        </w:rPr>
        <w:tab/>
      </w:r>
      <w:r>
        <w:rPr>
          <w:szCs w:val="24"/>
        </w:rPr>
        <w:tab/>
        <w:t>CZ05594090</w:t>
      </w:r>
    </w:p>
    <w:p w14:paraId="6BEC092B" w14:textId="38F15B4D" w:rsidR="00AA2CB9" w:rsidRPr="00D3670F" w:rsidRDefault="005814CE" w:rsidP="005814CE">
      <w:pPr>
        <w:pStyle w:val="NormlnIMP2"/>
        <w:spacing w:after="120"/>
        <w:rPr>
          <w:szCs w:val="24"/>
        </w:rPr>
      </w:pPr>
      <w:r w:rsidRPr="005814CE">
        <w:rPr>
          <w:szCs w:val="24"/>
        </w:rPr>
        <w:t>zapsán</w:t>
      </w:r>
      <w:r w:rsidR="00D3670F">
        <w:rPr>
          <w:szCs w:val="24"/>
        </w:rPr>
        <w:t>a</w:t>
      </w:r>
      <w:r w:rsidRPr="005814CE">
        <w:rPr>
          <w:szCs w:val="24"/>
        </w:rPr>
        <w:t xml:space="preserve"> v obchodním rejstříku vedeného u Městského soudu v Praze</w:t>
      </w:r>
      <w:r w:rsidR="00AA2CB9" w:rsidRPr="00AA2CB9">
        <w:rPr>
          <w:rFonts w:ascii="Arial" w:hAnsi="Arial" w:cs="Arial"/>
          <w:sz w:val="16"/>
          <w:szCs w:val="16"/>
        </w:rPr>
        <w:t xml:space="preserve"> </w:t>
      </w:r>
      <w:r w:rsidR="00AA2CB9" w:rsidRPr="00AA2CB9">
        <w:rPr>
          <w:szCs w:val="24"/>
        </w:rPr>
        <w:t>pod č. spisovou značkou C 266669</w:t>
      </w:r>
      <w:r w:rsidR="00AA2CB9" w:rsidRPr="00402A04">
        <w:rPr>
          <w:rFonts w:ascii="Arial" w:hAnsi="Arial" w:cs="Arial"/>
          <w:b/>
          <w:sz w:val="16"/>
          <w:szCs w:val="16"/>
        </w:rPr>
        <w:t xml:space="preserve"> </w:t>
      </w:r>
    </w:p>
    <w:p w14:paraId="5928A7D6" w14:textId="77777777" w:rsidR="00AA2CB9" w:rsidRDefault="00AA2CB9" w:rsidP="005814CE">
      <w:pPr>
        <w:pStyle w:val="NormlnIMP2"/>
        <w:spacing w:after="120"/>
        <w:rPr>
          <w:rFonts w:ascii="Arial" w:hAnsi="Arial" w:cs="Arial"/>
          <w:b/>
          <w:sz w:val="16"/>
          <w:szCs w:val="16"/>
        </w:rPr>
      </w:pPr>
    </w:p>
    <w:p w14:paraId="07BBA845" w14:textId="77777777" w:rsidR="005814CE" w:rsidRPr="005814CE" w:rsidRDefault="005814CE" w:rsidP="005814CE">
      <w:pPr>
        <w:pStyle w:val="NormlnIMP2"/>
        <w:spacing w:after="120"/>
      </w:pPr>
      <w:r w:rsidRPr="005814CE">
        <w:t>Oprávněný zástupce:</w:t>
      </w:r>
    </w:p>
    <w:p w14:paraId="45330548" w14:textId="77777777" w:rsidR="005814CE" w:rsidRPr="005814CE" w:rsidRDefault="005814CE" w:rsidP="005814CE">
      <w:pPr>
        <w:pStyle w:val="NormlnIMP2"/>
        <w:spacing w:after="120"/>
      </w:pPr>
      <w:r w:rsidRPr="005814CE">
        <w:t xml:space="preserve">- ve věcech smluvních: </w:t>
      </w:r>
      <w:r w:rsidRPr="005814CE">
        <w:tab/>
      </w:r>
      <w:r w:rsidRPr="005814CE">
        <w:tab/>
      </w:r>
      <w:r w:rsidR="00AA2CB9">
        <w:t xml:space="preserve">Martin </w:t>
      </w:r>
      <w:proofErr w:type="spellStart"/>
      <w:r w:rsidR="00AA2CB9">
        <w:t>Bechný</w:t>
      </w:r>
      <w:proofErr w:type="spellEnd"/>
      <w:r w:rsidRPr="005814CE">
        <w:t>, jednatel</w:t>
      </w:r>
    </w:p>
    <w:p w14:paraId="515E670F" w14:textId="6B005F30" w:rsidR="005814CE" w:rsidRPr="005814CE" w:rsidRDefault="005814CE" w:rsidP="005814CE">
      <w:pPr>
        <w:pStyle w:val="NormlnIMP2"/>
        <w:spacing w:after="120"/>
      </w:pPr>
      <w:r w:rsidRPr="005814CE">
        <w:t xml:space="preserve">- ve věcech technických: </w:t>
      </w:r>
      <w:r w:rsidRPr="005814CE">
        <w:tab/>
      </w:r>
      <w:r w:rsidRPr="005814CE">
        <w:tab/>
      </w:r>
      <w:r w:rsidR="00CE5717">
        <w:t>Matěj Řeháček</w:t>
      </w:r>
      <w:r w:rsidRPr="005814CE">
        <w:t xml:space="preserve">, </w:t>
      </w:r>
      <w:r w:rsidR="00AC044C">
        <w:t>obchodní manager</w:t>
      </w:r>
      <w:r w:rsidRPr="005814CE">
        <w:t xml:space="preserve"> </w:t>
      </w:r>
    </w:p>
    <w:p w14:paraId="2DA4845D" w14:textId="3DC0EED9" w:rsidR="005814CE" w:rsidRPr="005814CE" w:rsidRDefault="005814CE" w:rsidP="005814CE">
      <w:pPr>
        <w:pStyle w:val="NormlnIMP2"/>
        <w:spacing w:after="120"/>
      </w:pPr>
      <w:r w:rsidRPr="005814CE">
        <w:t xml:space="preserve">- ve věcech díla: </w:t>
      </w:r>
      <w:r w:rsidRPr="005814CE">
        <w:tab/>
      </w:r>
      <w:r w:rsidRPr="005814CE">
        <w:tab/>
      </w:r>
      <w:r w:rsidRPr="005814CE">
        <w:tab/>
      </w:r>
      <w:r w:rsidR="00AA2CB9">
        <w:t>M</w:t>
      </w:r>
      <w:r w:rsidR="00CE5717">
        <w:t>atěj Řeháček</w:t>
      </w:r>
      <w:r w:rsidRPr="005814CE">
        <w:t xml:space="preserve">, </w:t>
      </w:r>
      <w:r w:rsidR="00CE5717">
        <w:t>obchodní manager</w:t>
      </w:r>
    </w:p>
    <w:p w14:paraId="1B76BC6E" w14:textId="77777777" w:rsidR="005814CE" w:rsidRPr="005814CE" w:rsidRDefault="005814CE" w:rsidP="005814CE">
      <w:pPr>
        <w:pStyle w:val="NormlnIMP2"/>
        <w:spacing w:after="120"/>
      </w:pPr>
    </w:p>
    <w:p w14:paraId="352776DE" w14:textId="77777777" w:rsidR="005814CE" w:rsidRPr="005814CE" w:rsidRDefault="005814CE" w:rsidP="009D6A70">
      <w:pPr>
        <w:pStyle w:val="NormlnIMP0"/>
        <w:spacing w:after="120" w:line="240" w:lineRule="auto"/>
        <w:ind w:left="3540" w:firstLine="708"/>
        <w:outlineLvl w:val="0"/>
        <w:rPr>
          <w:b/>
          <w:szCs w:val="24"/>
        </w:rPr>
      </w:pPr>
      <w:r w:rsidRPr="005814CE">
        <w:rPr>
          <w:b/>
          <w:szCs w:val="24"/>
        </w:rPr>
        <w:t>II.</w:t>
      </w:r>
    </w:p>
    <w:p w14:paraId="4607F140" w14:textId="77777777" w:rsidR="005814CE" w:rsidRPr="005814CE" w:rsidRDefault="005814CE" w:rsidP="005814CE">
      <w:pPr>
        <w:pStyle w:val="NormlnIMP0"/>
        <w:spacing w:after="120" w:line="240" w:lineRule="auto"/>
        <w:jc w:val="center"/>
        <w:rPr>
          <w:b/>
          <w:szCs w:val="24"/>
        </w:rPr>
      </w:pPr>
      <w:r w:rsidRPr="005814CE">
        <w:rPr>
          <w:b/>
          <w:szCs w:val="24"/>
        </w:rPr>
        <w:t>Základní ustanovení</w:t>
      </w:r>
    </w:p>
    <w:p w14:paraId="39BEEC7B" w14:textId="7777777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szCs w:val="24"/>
        </w:rPr>
      </w:pPr>
      <w:r w:rsidRPr="005814CE">
        <w:rPr>
          <w:szCs w:val="24"/>
        </w:rPr>
        <w:t xml:space="preserve">Smluvní strany se dohodly, že tento závazkový vztah a vztahy z něj vyplývající, se řídí </w:t>
      </w:r>
      <w:proofErr w:type="spellStart"/>
      <w:r w:rsidRPr="005814CE">
        <w:rPr>
          <w:szCs w:val="24"/>
        </w:rPr>
        <w:t>zák.č</w:t>
      </w:r>
      <w:proofErr w:type="spellEnd"/>
      <w:r w:rsidRPr="005814CE">
        <w:rPr>
          <w:szCs w:val="24"/>
        </w:rPr>
        <w:t>. 89/2012 Sb., občanský zákoník, ve znění pozdějších předpisů, a to podle ustanovení § 2586 až § 2635 a následující tohoto zákoníku.</w:t>
      </w:r>
    </w:p>
    <w:p w14:paraId="6C83086B" w14:textId="3B082E1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b/>
          <w:szCs w:val="24"/>
        </w:rPr>
      </w:pPr>
      <w:r w:rsidRPr="005814CE">
        <w:rPr>
          <w:szCs w:val="24"/>
        </w:rPr>
        <w:t>Tato smlouva je uzavírána k zabezpečení potřeb objednatele. Účelem uzavření této smlouvy je zajištění realizace zakázky malého rozsahu „</w:t>
      </w:r>
      <w:r w:rsidR="008A2FBA">
        <w:rPr>
          <w:b/>
          <w:szCs w:val="24"/>
        </w:rPr>
        <w:t>Instalace</w:t>
      </w:r>
      <w:r w:rsidR="0010309A">
        <w:rPr>
          <w:b/>
        </w:rPr>
        <w:t xml:space="preserve"> elektronického zabezpečovacího systému </w:t>
      </w:r>
      <w:r w:rsidR="00765073">
        <w:rPr>
          <w:b/>
        </w:rPr>
        <w:t>–</w:t>
      </w:r>
      <w:r w:rsidR="0010309A">
        <w:rPr>
          <w:b/>
        </w:rPr>
        <w:t xml:space="preserve"> EZS</w:t>
      </w:r>
      <w:r w:rsidR="00B43A44">
        <w:rPr>
          <w:b/>
        </w:rPr>
        <w:t xml:space="preserve"> </w:t>
      </w:r>
      <w:r w:rsidR="00CE5717">
        <w:rPr>
          <w:b/>
        </w:rPr>
        <w:t xml:space="preserve">ZŠ </w:t>
      </w:r>
      <w:proofErr w:type="spellStart"/>
      <w:r w:rsidR="00CE5717">
        <w:rPr>
          <w:b/>
        </w:rPr>
        <w:t>Kapt</w:t>
      </w:r>
      <w:proofErr w:type="spellEnd"/>
      <w:r w:rsidR="00CE5717">
        <w:rPr>
          <w:b/>
        </w:rPr>
        <w:t>. Vajdy</w:t>
      </w:r>
      <w:r w:rsidRPr="005814CE">
        <w:rPr>
          <w:szCs w:val="24"/>
        </w:rPr>
        <w:t xml:space="preserve"> </w:t>
      </w:r>
    </w:p>
    <w:p w14:paraId="79E6D3A0" w14:textId="7777777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szCs w:val="24"/>
        </w:rPr>
      </w:pPr>
      <w:r w:rsidRPr="005814CE">
        <w:rPr>
          <w:szCs w:val="24"/>
        </w:rPr>
        <w:t>Zástupci smluvních stran, podepisující tuto smlouvu prohlašují:</w:t>
      </w:r>
    </w:p>
    <w:p w14:paraId="27518A8D" w14:textId="77777777" w:rsidR="005814CE" w:rsidRPr="005814CE" w:rsidRDefault="005814CE" w:rsidP="005814CE">
      <w:pPr>
        <w:pStyle w:val="NormlnIMP0"/>
        <w:spacing w:after="120" w:line="240" w:lineRule="auto"/>
        <w:ind w:left="851" w:hanging="284"/>
        <w:jc w:val="both"/>
        <w:rPr>
          <w:szCs w:val="24"/>
        </w:rPr>
      </w:pPr>
      <w:r w:rsidRPr="005814CE">
        <w:rPr>
          <w:szCs w:val="24"/>
        </w:rPr>
        <w:t xml:space="preserve">a) že údaje uvedené v čl. I. této smlouvy (dále jen „identifikační údaje“) a taktéž oprávnění k podnikání jsou v souladu s právní skutečností v době uzavření smlouvy; </w:t>
      </w:r>
    </w:p>
    <w:p w14:paraId="7E3D0C93" w14:textId="77777777" w:rsidR="005814CE" w:rsidRPr="005814CE" w:rsidRDefault="005814CE" w:rsidP="005814CE">
      <w:pPr>
        <w:spacing w:after="120"/>
        <w:ind w:left="851" w:hanging="284"/>
        <w:jc w:val="both"/>
        <w:rPr>
          <w:szCs w:val="24"/>
        </w:rPr>
      </w:pPr>
      <w:r w:rsidRPr="005814CE">
        <w:rPr>
          <w:szCs w:val="24"/>
        </w:rPr>
        <w:t>b) že podle vnitřních předpisů nebo jiného obdobného předpisu či rozhodnutí orgánu jsou oprávněni podepsat tuto smlouvu a k platnosti smlouvy ze strany zhotovitele není potřeba podpisu jiné osoby či dalšího právního úkonu;</w:t>
      </w:r>
    </w:p>
    <w:p w14:paraId="07185CF1" w14:textId="7777777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szCs w:val="24"/>
        </w:rPr>
      </w:pPr>
      <w:r w:rsidRPr="005814CE">
        <w:rPr>
          <w:szCs w:val="24"/>
        </w:rPr>
        <w:t>Zhotovitel výslovně prohlašuje, že je odborně způsobilý k zajištění předmětu plnění podle této smlouvy.</w:t>
      </w:r>
    </w:p>
    <w:p w14:paraId="4CB22EA4" w14:textId="7777777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szCs w:val="24"/>
        </w:rPr>
      </w:pPr>
      <w:r w:rsidRPr="005814CE">
        <w:rPr>
          <w:szCs w:val="24"/>
        </w:rPr>
        <w:lastRenderedPageBreak/>
        <w:t>Součástí této smlouvy jsou podmínky zadání</w:t>
      </w:r>
    </w:p>
    <w:p w14:paraId="6AB4200B" w14:textId="77777777" w:rsidR="005814CE" w:rsidRPr="005814CE" w:rsidRDefault="005814CE" w:rsidP="005814CE">
      <w:pPr>
        <w:pStyle w:val="NormlnIMP0"/>
        <w:numPr>
          <w:ilvl w:val="0"/>
          <w:numId w:val="2"/>
        </w:numPr>
        <w:tabs>
          <w:tab w:val="clear" w:pos="720"/>
          <w:tab w:val="num" w:pos="284"/>
        </w:tabs>
        <w:spacing w:after="120" w:line="240" w:lineRule="auto"/>
        <w:ind w:left="284" w:hanging="284"/>
        <w:jc w:val="both"/>
        <w:rPr>
          <w:szCs w:val="24"/>
        </w:rPr>
      </w:pPr>
      <w:r w:rsidRPr="005814CE">
        <w:rPr>
          <w:szCs w:val="24"/>
        </w:rPr>
        <w:t xml:space="preserve">Zhotovitel se zavazuje zajistit povinnosti vymezené v této </w:t>
      </w:r>
      <w:r w:rsidR="00E87D54">
        <w:rPr>
          <w:szCs w:val="24"/>
        </w:rPr>
        <w:t>s</w:t>
      </w:r>
      <w:r w:rsidRPr="005814CE">
        <w:rPr>
          <w:szCs w:val="24"/>
        </w:rPr>
        <w:t xml:space="preserve">mlouvě. </w:t>
      </w:r>
    </w:p>
    <w:p w14:paraId="1B3E375D" w14:textId="77777777" w:rsidR="008D6BAC" w:rsidRDefault="008D6BAC" w:rsidP="009D6A70">
      <w:pPr>
        <w:pStyle w:val="NormlnIMP0"/>
        <w:spacing w:after="120" w:line="240" w:lineRule="auto"/>
        <w:rPr>
          <w:b/>
          <w:szCs w:val="24"/>
        </w:rPr>
      </w:pPr>
    </w:p>
    <w:p w14:paraId="383F6A73" w14:textId="77777777" w:rsidR="00D22B6B" w:rsidRDefault="00D22B6B" w:rsidP="005814CE">
      <w:pPr>
        <w:pStyle w:val="NormlnIMP0"/>
        <w:spacing w:after="120" w:line="240" w:lineRule="auto"/>
        <w:jc w:val="center"/>
        <w:rPr>
          <w:b/>
          <w:szCs w:val="24"/>
        </w:rPr>
      </w:pPr>
    </w:p>
    <w:p w14:paraId="73E39045" w14:textId="77777777" w:rsidR="005814CE" w:rsidRPr="005814CE" w:rsidRDefault="005814CE" w:rsidP="005814CE">
      <w:pPr>
        <w:pStyle w:val="NormlnIMP0"/>
        <w:spacing w:after="120" w:line="240" w:lineRule="auto"/>
        <w:jc w:val="center"/>
        <w:rPr>
          <w:b/>
          <w:szCs w:val="24"/>
        </w:rPr>
      </w:pPr>
      <w:r w:rsidRPr="005814CE">
        <w:rPr>
          <w:b/>
          <w:szCs w:val="24"/>
        </w:rPr>
        <w:t>III.</w:t>
      </w:r>
    </w:p>
    <w:p w14:paraId="7C22A6BE" w14:textId="77777777" w:rsidR="005814CE" w:rsidRPr="005814CE" w:rsidRDefault="005814CE" w:rsidP="005814CE">
      <w:pPr>
        <w:pStyle w:val="NormlnIMP0"/>
        <w:spacing w:after="120" w:line="240" w:lineRule="auto"/>
        <w:jc w:val="center"/>
        <w:rPr>
          <w:b/>
          <w:szCs w:val="24"/>
        </w:rPr>
      </w:pPr>
      <w:r w:rsidRPr="005814CE">
        <w:rPr>
          <w:b/>
          <w:szCs w:val="24"/>
        </w:rPr>
        <w:t>Předmět smlouvy</w:t>
      </w:r>
    </w:p>
    <w:p w14:paraId="5863B4A4" w14:textId="357A4787" w:rsidR="005814CE" w:rsidRDefault="005814CE" w:rsidP="005814CE">
      <w:pPr>
        <w:pStyle w:val="NormlnIMP0"/>
        <w:numPr>
          <w:ilvl w:val="0"/>
          <w:numId w:val="3"/>
        </w:numPr>
        <w:tabs>
          <w:tab w:val="clear" w:pos="720"/>
          <w:tab w:val="num" w:pos="284"/>
          <w:tab w:val="left" w:pos="567"/>
        </w:tabs>
        <w:spacing w:after="120" w:line="240" w:lineRule="auto"/>
        <w:ind w:left="284" w:hanging="284"/>
        <w:jc w:val="both"/>
      </w:pPr>
      <w:r w:rsidRPr="005814CE">
        <w:t xml:space="preserve">Zhotovitel se zavazuje ke zhotovení díla </w:t>
      </w:r>
      <w:r w:rsidRPr="005814CE">
        <w:rPr>
          <w:b/>
          <w:szCs w:val="24"/>
        </w:rPr>
        <w:t>„</w:t>
      </w:r>
      <w:r w:rsidR="008D6BAC">
        <w:rPr>
          <w:b/>
          <w:szCs w:val="24"/>
        </w:rPr>
        <w:t>Instalace</w:t>
      </w:r>
      <w:r w:rsidRPr="005814CE">
        <w:rPr>
          <w:b/>
          <w:szCs w:val="24"/>
        </w:rPr>
        <w:t xml:space="preserve"> </w:t>
      </w:r>
      <w:r w:rsidR="00EE3DE7">
        <w:rPr>
          <w:b/>
        </w:rPr>
        <w:t xml:space="preserve">elektronického zabezpečovacího systému </w:t>
      </w:r>
      <w:r w:rsidR="00E60A73">
        <w:rPr>
          <w:b/>
        </w:rPr>
        <w:t>–</w:t>
      </w:r>
      <w:r w:rsidR="00EE3DE7">
        <w:rPr>
          <w:b/>
        </w:rPr>
        <w:t xml:space="preserve"> </w:t>
      </w:r>
      <w:r w:rsidR="00CE5717">
        <w:rPr>
          <w:b/>
        </w:rPr>
        <w:t xml:space="preserve">ZŠ </w:t>
      </w:r>
      <w:proofErr w:type="spellStart"/>
      <w:r w:rsidR="00CE5717">
        <w:rPr>
          <w:b/>
        </w:rPr>
        <w:t>Kapt</w:t>
      </w:r>
      <w:proofErr w:type="spellEnd"/>
      <w:r w:rsidR="00CE5717">
        <w:rPr>
          <w:b/>
        </w:rPr>
        <w:t>. Vajdy</w:t>
      </w:r>
      <w:r w:rsidRPr="005814CE">
        <w:rPr>
          <w:b/>
          <w:szCs w:val="24"/>
        </w:rPr>
        <w:t>“</w:t>
      </w:r>
      <w:r w:rsidRPr="005814CE">
        <w:t xml:space="preserve"> (dále též „dílo“), které je popsáno </w:t>
      </w:r>
      <w:r w:rsidR="008D6BAC">
        <w:t>níže</w:t>
      </w:r>
      <w:r w:rsidRPr="005814CE">
        <w:t>:</w:t>
      </w:r>
    </w:p>
    <w:p w14:paraId="0415EDE5" w14:textId="77777777" w:rsidR="00DC7B81" w:rsidRPr="005814CE" w:rsidRDefault="00DC7B81" w:rsidP="00DC7B81">
      <w:pPr>
        <w:pStyle w:val="NormlnIMP0"/>
        <w:tabs>
          <w:tab w:val="left" w:pos="567"/>
        </w:tabs>
        <w:spacing w:after="120" w:line="240" w:lineRule="auto"/>
        <w:jc w:val="both"/>
      </w:pPr>
    </w:p>
    <w:p w14:paraId="58541666" w14:textId="77777777" w:rsidR="00914E96" w:rsidRPr="00914BF2" w:rsidRDefault="00914E96" w:rsidP="00914E96">
      <w:pPr>
        <w:jc w:val="both"/>
        <w:rPr>
          <w:rFonts w:ascii="Arial" w:hAnsi="Arial" w:cs="Arial"/>
          <w:sz w:val="17"/>
          <w:szCs w:val="17"/>
          <w:u w:val="single"/>
        </w:rPr>
      </w:pPr>
      <w:r>
        <w:rPr>
          <w:rFonts w:ascii="Arial" w:hAnsi="Arial" w:cs="Arial"/>
          <w:b/>
          <w:bCs/>
          <w:sz w:val="17"/>
          <w:szCs w:val="17"/>
          <w:u w:val="single"/>
          <w:lang w:val="cs"/>
        </w:rPr>
        <w:t>§ 4.   POPIS SYSTÉMU:</w:t>
      </w:r>
      <w:r>
        <w:rPr>
          <w:rFonts w:ascii="Arial" w:hAnsi="Arial" w:cs="Arial"/>
          <w:sz w:val="17"/>
          <w:szCs w:val="17"/>
          <w:u w:val="single"/>
          <w:lang w:val="cs"/>
        </w:rPr>
        <w:t xml:space="preserve"> </w:t>
      </w:r>
    </w:p>
    <w:p w14:paraId="2CEC2757" w14:textId="41F68A16" w:rsidR="00914E96" w:rsidRPr="00A735D8" w:rsidRDefault="00914E96" w:rsidP="00914E96">
      <w:pPr>
        <w:jc w:val="both"/>
        <w:rPr>
          <w:rFonts w:ascii="Arial" w:hAnsi="Arial" w:cs="Arial"/>
          <w:b/>
          <w:sz w:val="17"/>
          <w:szCs w:val="17"/>
          <w:u w:val="single"/>
        </w:rPr>
      </w:pPr>
      <w:r>
        <w:rPr>
          <w:rFonts w:ascii="Arial" w:hAnsi="Arial" w:cs="Arial"/>
          <w:b/>
          <w:bCs/>
          <w:sz w:val="17"/>
          <w:szCs w:val="17"/>
          <w:u w:val="single"/>
          <w:lang w:val="cs"/>
        </w:rPr>
        <w:t xml:space="preserve">4.1. Prvky systému </w:t>
      </w:r>
      <w:r w:rsidR="00AC044C">
        <w:rPr>
          <w:rFonts w:ascii="Arial" w:hAnsi="Arial" w:cs="Arial"/>
          <w:b/>
          <w:bCs/>
          <w:sz w:val="17"/>
          <w:szCs w:val="17"/>
          <w:u w:val="single"/>
          <w:lang w:val="cs"/>
        </w:rPr>
        <w:t>EZS</w:t>
      </w:r>
    </w:p>
    <w:tbl>
      <w:tblPr>
        <w:tblW w:w="9781" w:type="dxa"/>
        <w:jc w:val="center"/>
        <w:tblLayout w:type="fixed"/>
        <w:tblCellMar>
          <w:left w:w="70" w:type="dxa"/>
          <w:right w:w="70" w:type="dxa"/>
        </w:tblCellMar>
        <w:tblLook w:val="0000" w:firstRow="0" w:lastRow="0" w:firstColumn="0" w:lastColumn="0" w:noHBand="0" w:noVBand="0"/>
      </w:tblPr>
      <w:tblGrid>
        <w:gridCol w:w="568"/>
        <w:gridCol w:w="5670"/>
        <w:gridCol w:w="1276"/>
        <w:gridCol w:w="2267"/>
      </w:tblGrid>
      <w:tr w:rsidR="00914E96" w:rsidRPr="00916AB2" w14:paraId="1D6858BA" w14:textId="77777777" w:rsidTr="00986EFA">
        <w:trPr>
          <w:jc w:val="center"/>
        </w:trPr>
        <w:tc>
          <w:tcPr>
            <w:tcW w:w="568" w:type="dxa"/>
            <w:tcBorders>
              <w:top w:val="single" w:sz="4" w:space="0" w:color="auto"/>
              <w:left w:val="single" w:sz="4" w:space="0" w:color="auto"/>
              <w:bottom w:val="single" w:sz="4" w:space="0" w:color="auto"/>
            </w:tcBorders>
            <w:shd w:val="clear" w:color="auto" w:fill="ECECEC"/>
          </w:tcPr>
          <w:p w14:paraId="7AADF7BD" w14:textId="77777777" w:rsidR="00914E96" w:rsidRPr="00916AB2" w:rsidRDefault="00914E96" w:rsidP="00986EFA">
            <w:pPr>
              <w:snapToGrid w:val="0"/>
              <w:spacing w:line="360" w:lineRule="auto"/>
              <w:jc w:val="center"/>
              <w:rPr>
                <w:rFonts w:ascii="Arial" w:hAnsi="Arial" w:cs="Arial"/>
                <w:b/>
                <w:sz w:val="17"/>
                <w:szCs w:val="17"/>
              </w:rPr>
            </w:pPr>
            <w:r>
              <w:rPr>
                <w:rFonts w:ascii="Arial" w:hAnsi="Arial" w:cs="Arial"/>
                <w:b/>
                <w:bCs/>
                <w:sz w:val="17"/>
                <w:szCs w:val="17"/>
                <w:lang w:val="cs"/>
              </w:rPr>
              <w:t>Por. č.</w:t>
            </w:r>
          </w:p>
        </w:tc>
        <w:tc>
          <w:tcPr>
            <w:tcW w:w="5670" w:type="dxa"/>
            <w:tcBorders>
              <w:top w:val="single" w:sz="4" w:space="0" w:color="auto"/>
              <w:bottom w:val="single" w:sz="4" w:space="0" w:color="auto"/>
            </w:tcBorders>
            <w:shd w:val="clear" w:color="auto" w:fill="ECECEC"/>
          </w:tcPr>
          <w:p w14:paraId="7F060445" w14:textId="77777777" w:rsidR="00914E96" w:rsidRPr="00916AB2" w:rsidRDefault="00914E96" w:rsidP="00986EFA">
            <w:pPr>
              <w:snapToGrid w:val="0"/>
              <w:spacing w:line="360" w:lineRule="auto"/>
              <w:jc w:val="center"/>
              <w:rPr>
                <w:rFonts w:ascii="Arial" w:hAnsi="Arial" w:cs="Arial"/>
                <w:b/>
                <w:sz w:val="17"/>
                <w:szCs w:val="17"/>
              </w:rPr>
            </w:pPr>
            <w:r>
              <w:rPr>
                <w:rFonts w:ascii="Arial" w:hAnsi="Arial" w:cs="Arial"/>
                <w:b/>
                <w:bCs/>
                <w:sz w:val="17"/>
                <w:szCs w:val="17"/>
                <w:lang w:val="cs"/>
              </w:rPr>
              <w:t xml:space="preserve">ZAŘÍZENÍ </w:t>
            </w:r>
          </w:p>
        </w:tc>
        <w:tc>
          <w:tcPr>
            <w:tcW w:w="1276" w:type="dxa"/>
            <w:tcBorders>
              <w:top w:val="single" w:sz="4" w:space="0" w:color="auto"/>
              <w:bottom w:val="single" w:sz="4" w:space="0" w:color="auto"/>
            </w:tcBorders>
            <w:shd w:val="clear" w:color="auto" w:fill="ECECEC"/>
          </w:tcPr>
          <w:p w14:paraId="24DEB996" w14:textId="77777777" w:rsidR="00914E96" w:rsidRPr="00916AB2" w:rsidRDefault="00914E96" w:rsidP="00986EFA">
            <w:pPr>
              <w:snapToGrid w:val="0"/>
              <w:spacing w:line="360" w:lineRule="auto"/>
              <w:jc w:val="center"/>
              <w:rPr>
                <w:rFonts w:ascii="Arial" w:hAnsi="Arial" w:cs="Arial"/>
                <w:b/>
                <w:sz w:val="17"/>
                <w:szCs w:val="17"/>
              </w:rPr>
            </w:pPr>
            <w:r>
              <w:rPr>
                <w:rFonts w:ascii="Arial" w:hAnsi="Arial" w:cs="Arial"/>
                <w:b/>
                <w:bCs/>
                <w:sz w:val="17"/>
                <w:szCs w:val="17"/>
                <w:lang w:val="cs"/>
              </w:rPr>
              <w:t>POČET KS</w:t>
            </w:r>
          </w:p>
        </w:tc>
        <w:tc>
          <w:tcPr>
            <w:tcW w:w="2267" w:type="dxa"/>
            <w:tcBorders>
              <w:top w:val="single" w:sz="4" w:space="0" w:color="auto"/>
              <w:bottom w:val="single" w:sz="4" w:space="0" w:color="auto"/>
              <w:right w:val="single" w:sz="4" w:space="0" w:color="auto"/>
            </w:tcBorders>
            <w:shd w:val="clear" w:color="auto" w:fill="ECECEC"/>
          </w:tcPr>
          <w:p w14:paraId="0F828656" w14:textId="77777777" w:rsidR="00914E96" w:rsidRPr="00916AB2" w:rsidRDefault="00914E96" w:rsidP="00986EFA">
            <w:pPr>
              <w:snapToGrid w:val="0"/>
              <w:spacing w:line="360" w:lineRule="auto"/>
              <w:jc w:val="center"/>
              <w:rPr>
                <w:rFonts w:ascii="Arial" w:hAnsi="Arial" w:cs="Arial"/>
                <w:b/>
                <w:sz w:val="17"/>
                <w:szCs w:val="17"/>
              </w:rPr>
            </w:pPr>
            <w:r>
              <w:rPr>
                <w:rFonts w:ascii="Arial" w:hAnsi="Arial" w:cs="Arial"/>
                <w:b/>
                <w:bCs/>
                <w:sz w:val="17"/>
                <w:szCs w:val="17"/>
                <w:lang w:val="cs"/>
              </w:rPr>
              <w:t xml:space="preserve">HODNOTA </w:t>
            </w:r>
          </w:p>
        </w:tc>
      </w:tr>
      <w:tr w:rsidR="00914E96" w:rsidRPr="00916AB2" w14:paraId="19127B5F" w14:textId="77777777" w:rsidTr="00986EFA">
        <w:trPr>
          <w:jc w:val="center"/>
        </w:trPr>
        <w:tc>
          <w:tcPr>
            <w:tcW w:w="568" w:type="dxa"/>
            <w:tcBorders>
              <w:top w:val="single" w:sz="4" w:space="0" w:color="auto"/>
              <w:left w:val="single" w:sz="4" w:space="0" w:color="000000"/>
              <w:bottom w:val="single" w:sz="4" w:space="0" w:color="000000"/>
            </w:tcBorders>
          </w:tcPr>
          <w:p w14:paraId="472095FC"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top w:val="single" w:sz="4" w:space="0" w:color="auto"/>
              <w:left w:val="single" w:sz="4" w:space="0" w:color="000000"/>
              <w:bottom w:val="single" w:sz="4" w:space="0" w:color="000000"/>
            </w:tcBorders>
          </w:tcPr>
          <w:p w14:paraId="4826CA26" w14:textId="6AB59B2A" w:rsidR="00914E96" w:rsidRPr="0066362A" w:rsidRDefault="00CE5717" w:rsidP="00986EFA">
            <w:pPr>
              <w:snapToGrid w:val="0"/>
              <w:rPr>
                <w:rFonts w:ascii="Arial" w:hAnsi="Arial" w:cs="Arial"/>
                <w:sz w:val="17"/>
                <w:szCs w:val="17"/>
              </w:rPr>
            </w:pPr>
            <w:proofErr w:type="spellStart"/>
            <w:r>
              <w:rPr>
                <w:rFonts w:ascii="Arial" w:hAnsi="Arial" w:cs="Arial"/>
                <w:sz w:val="17"/>
                <w:szCs w:val="17"/>
              </w:rPr>
              <w:t>Integra</w:t>
            </w:r>
            <w:proofErr w:type="spellEnd"/>
            <w:r>
              <w:rPr>
                <w:rFonts w:ascii="Arial" w:hAnsi="Arial" w:cs="Arial"/>
                <w:sz w:val="17"/>
                <w:szCs w:val="17"/>
              </w:rPr>
              <w:t xml:space="preserve"> 128 Plus</w:t>
            </w:r>
          </w:p>
        </w:tc>
        <w:tc>
          <w:tcPr>
            <w:tcW w:w="1276" w:type="dxa"/>
            <w:tcBorders>
              <w:top w:val="single" w:sz="4" w:space="0" w:color="auto"/>
              <w:left w:val="single" w:sz="4" w:space="0" w:color="000000"/>
              <w:bottom w:val="single" w:sz="4" w:space="0" w:color="000000"/>
            </w:tcBorders>
          </w:tcPr>
          <w:p w14:paraId="1325F956" w14:textId="77777777" w:rsidR="00914E96" w:rsidRPr="00916AB2" w:rsidRDefault="00914E96" w:rsidP="00986EFA">
            <w:pPr>
              <w:snapToGrid w:val="0"/>
              <w:rPr>
                <w:rFonts w:ascii="Arial" w:hAnsi="Arial" w:cs="Arial"/>
                <w:sz w:val="17"/>
                <w:szCs w:val="17"/>
              </w:rPr>
            </w:pPr>
            <w:r>
              <w:rPr>
                <w:rFonts w:ascii="Arial" w:hAnsi="Arial" w:cs="Arial"/>
                <w:sz w:val="17"/>
                <w:szCs w:val="17"/>
              </w:rPr>
              <w:t>1</w:t>
            </w:r>
          </w:p>
        </w:tc>
        <w:tc>
          <w:tcPr>
            <w:tcW w:w="2267" w:type="dxa"/>
            <w:tcBorders>
              <w:top w:val="single" w:sz="4" w:space="0" w:color="auto"/>
              <w:left w:val="single" w:sz="4" w:space="0" w:color="000000"/>
              <w:bottom w:val="single" w:sz="4" w:space="0" w:color="000000"/>
              <w:right w:val="single" w:sz="4" w:space="0" w:color="000000"/>
            </w:tcBorders>
          </w:tcPr>
          <w:p w14:paraId="32DB1071" w14:textId="4FB80001" w:rsidR="00914E96" w:rsidRPr="00916AB2" w:rsidRDefault="00CE5717" w:rsidP="00986EFA">
            <w:pPr>
              <w:snapToGrid w:val="0"/>
              <w:jc w:val="both"/>
              <w:rPr>
                <w:rFonts w:ascii="Arial" w:hAnsi="Arial" w:cs="Arial"/>
                <w:sz w:val="17"/>
                <w:szCs w:val="17"/>
              </w:rPr>
            </w:pPr>
            <w:proofErr w:type="gramStart"/>
            <w:r>
              <w:rPr>
                <w:rFonts w:ascii="Arial" w:hAnsi="Arial" w:cs="Arial"/>
                <w:sz w:val="17"/>
                <w:szCs w:val="17"/>
              </w:rPr>
              <w:t>6023</w:t>
            </w:r>
            <w:r w:rsidR="00914E96">
              <w:rPr>
                <w:rFonts w:ascii="Arial" w:hAnsi="Arial" w:cs="Arial"/>
                <w:sz w:val="17"/>
                <w:szCs w:val="17"/>
              </w:rPr>
              <w:t>,Kč</w:t>
            </w:r>
            <w:proofErr w:type="gramEnd"/>
          </w:p>
        </w:tc>
      </w:tr>
      <w:tr w:rsidR="00914E96" w:rsidRPr="00916AB2" w14:paraId="0BB660FD" w14:textId="77777777" w:rsidTr="00986EFA">
        <w:trPr>
          <w:jc w:val="center"/>
        </w:trPr>
        <w:tc>
          <w:tcPr>
            <w:tcW w:w="568" w:type="dxa"/>
            <w:tcBorders>
              <w:left w:val="single" w:sz="4" w:space="0" w:color="000000"/>
              <w:bottom w:val="single" w:sz="4" w:space="0" w:color="000000"/>
            </w:tcBorders>
          </w:tcPr>
          <w:p w14:paraId="7513A774"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0E0BF2F9" w14:textId="0AFB34C8" w:rsidR="00914E96" w:rsidRPr="0066362A" w:rsidRDefault="00CE5717" w:rsidP="00986EFA">
            <w:pPr>
              <w:snapToGrid w:val="0"/>
              <w:rPr>
                <w:rFonts w:ascii="Arial" w:hAnsi="Arial" w:cs="Arial"/>
                <w:sz w:val="17"/>
                <w:szCs w:val="17"/>
              </w:rPr>
            </w:pPr>
            <w:proofErr w:type="spellStart"/>
            <w:r>
              <w:rPr>
                <w:rFonts w:ascii="Arial" w:hAnsi="Arial" w:cs="Arial"/>
                <w:sz w:val="17"/>
                <w:szCs w:val="17"/>
              </w:rPr>
              <w:t>Integra</w:t>
            </w:r>
            <w:proofErr w:type="spellEnd"/>
            <w:r>
              <w:rPr>
                <w:rFonts w:ascii="Arial" w:hAnsi="Arial" w:cs="Arial"/>
                <w:sz w:val="17"/>
                <w:szCs w:val="17"/>
              </w:rPr>
              <w:t xml:space="preserve"> 32</w:t>
            </w:r>
          </w:p>
        </w:tc>
        <w:tc>
          <w:tcPr>
            <w:tcW w:w="1276" w:type="dxa"/>
            <w:tcBorders>
              <w:left w:val="single" w:sz="4" w:space="0" w:color="000000"/>
              <w:bottom w:val="single" w:sz="4" w:space="0" w:color="000000"/>
            </w:tcBorders>
          </w:tcPr>
          <w:p w14:paraId="7B74E83C" w14:textId="7BDC67AC" w:rsidR="00914E96" w:rsidRPr="00916AB2" w:rsidRDefault="00CE5717" w:rsidP="00986EFA">
            <w:pPr>
              <w:snapToGrid w:val="0"/>
              <w:rPr>
                <w:rFonts w:ascii="Arial" w:hAnsi="Arial" w:cs="Arial"/>
                <w:sz w:val="17"/>
                <w:szCs w:val="17"/>
              </w:rPr>
            </w:pPr>
            <w:r>
              <w:rPr>
                <w:rFonts w:ascii="Arial" w:hAnsi="Arial" w:cs="Arial"/>
                <w:sz w:val="17"/>
                <w:szCs w:val="17"/>
              </w:rPr>
              <w:t>2</w:t>
            </w:r>
          </w:p>
        </w:tc>
        <w:tc>
          <w:tcPr>
            <w:tcW w:w="2267" w:type="dxa"/>
            <w:tcBorders>
              <w:left w:val="single" w:sz="4" w:space="0" w:color="000000"/>
              <w:bottom w:val="single" w:sz="4" w:space="0" w:color="000000"/>
              <w:right w:val="single" w:sz="4" w:space="0" w:color="000000"/>
            </w:tcBorders>
          </w:tcPr>
          <w:p w14:paraId="4EFE4553" w14:textId="44A3FE48" w:rsidR="00914E96" w:rsidRPr="00916AB2" w:rsidRDefault="00CE5717" w:rsidP="00986EFA">
            <w:pPr>
              <w:snapToGrid w:val="0"/>
              <w:jc w:val="both"/>
              <w:rPr>
                <w:rFonts w:ascii="Arial" w:hAnsi="Arial" w:cs="Arial"/>
                <w:sz w:val="17"/>
                <w:szCs w:val="17"/>
              </w:rPr>
            </w:pPr>
            <w:r>
              <w:rPr>
                <w:rFonts w:ascii="Arial" w:hAnsi="Arial" w:cs="Arial"/>
                <w:sz w:val="17"/>
                <w:szCs w:val="17"/>
              </w:rPr>
              <w:t>5930 Kč</w:t>
            </w:r>
          </w:p>
        </w:tc>
      </w:tr>
      <w:tr w:rsidR="00914E96" w:rsidRPr="00916AB2" w14:paraId="04E2EC82" w14:textId="77777777" w:rsidTr="00986EFA">
        <w:trPr>
          <w:jc w:val="center"/>
        </w:trPr>
        <w:tc>
          <w:tcPr>
            <w:tcW w:w="568" w:type="dxa"/>
            <w:tcBorders>
              <w:left w:val="single" w:sz="4" w:space="0" w:color="000000"/>
              <w:bottom w:val="single" w:sz="4" w:space="0" w:color="000000"/>
            </w:tcBorders>
          </w:tcPr>
          <w:p w14:paraId="6EB38999"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78B29B8E" w14:textId="7050973A" w:rsidR="00914E96" w:rsidRPr="00916AB2" w:rsidRDefault="00CE5717" w:rsidP="00986EFA">
            <w:pPr>
              <w:snapToGrid w:val="0"/>
              <w:rPr>
                <w:rFonts w:ascii="Arial" w:hAnsi="Arial" w:cs="Arial"/>
                <w:sz w:val="17"/>
                <w:szCs w:val="17"/>
              </w:rPr>
            </w:pPr>
            <w:r>
              <w:rPr>
                <w:rFonts w:ascii="Arial" w:hAnsi="Arial" w:cs="Arial"/>
                <w:sz w:val="17"/>
                <w:szCs w:val="17"/>
              </w:rPr>
              <w:t>OMI-4</w:t>
            </w:r>
          </w:p>
        </w:tc>
        <w:tc>
          <w:tcPr>
            <w:tcW w:w="1276" w:type="dxa"/>
            <w:tcBorders>
              <w:left w:val="single" w:sz="4" w:space="0" w:color="000000"/>
              <w:bottom w:val="single" w:sz="4" w:space="0" w:color="000000"/>
            </w:tcBorders>
          </w:tcPr>
          <w:p w14:paraId="770682DB" w14:textId="7F8AA76C" w:rsidR="00914E96" w:rsidRPr="00916AB2" w:rsidRDefault="00CE5717"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4FD6F788" w14:textId="7D4E844F" w:rsidR="00914E96" w:rsidRPr="00916AB2" w:rsidRDefault="00CE5717" w:rsidP="00986EFA">
            <w:pPr>
              <w:snapToGrid w:val="0"/>
              <w:jc w:val="both"/>
              <w:rPr>
                <w:rFonts w:ascii="Arial" w:hAnsi="Arial" w:cs="Arial"/>
                <w:sz w:val="17"/>
                <w:szCs w:val="17"/>
              </w:rPr>
            </w:pPr>
            <w:r>
              <w:rPr>
                <w:rFonts w:ascii="Arial" w:hAnsi="Arial" w:cs="Arial"/>
                <w:sz w:val="17"/>
                <w:szCs w:val="17"/>
              </w:rPr>
              <w:t>8010 Kč</w:t>
            </w:r>
          </w:p>
        </w:tc>
      </w:tr>
      <w:tr w:rsidR="00914E96" w:rsidRPr="00916AB2" w14:paraId="2A343791" w14:textId="77777777" w:rsidTr="00986EFA">
        <w:trPr>
          <w:jc w:val="center"/>
        </w:trPr>
        <w:tc>
          <w:tcPr>
            <w:tcW w:w="568" w:type="dxa"/>
            <w:tcBorders>
              <w:left w:val="single" w:sz="4" w:space="0" w:color="000000"/>
              <w:bottom w:val="single" w:sz="4" w:space="0" w:color="000000"/>
            </w:tcBorders>
          </w:tcPr>
          <w:p w14:paraId="1097F160"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3013A18E" w14:textId="70DE284E" w:rsidR="00914E96" w:rsidRPr="00916AB2" w:rsidRDefault="00E11293" w:rsidP="00986EFA">
            <w:pPr>
              <w:snapToGrid w:val="0"/>
              <w:rPr>
                <w:rFonts w:ascii="Arial" w:hAnsi="Arial" w:cs="Arial"/>
                <w:sz w:val="17"/>
                <w:szCs w:val="17"/>
              </w:rPr>
            </w:pPr>
            <w:r>
              <w:rPr>
                <w:rFonts w:ascii="Arial" w:hAnsi="Arial" w:cs="Arial"/>
                <w:sz w:val="17"/>
                <w:szCs w:val="17"/>
                <w:lang w:val="cs"/>
              </w:rPr>
              <w:t>Akumulátor</w:t>
            </w:r>
          </w:p>
        </w:tc>
        <w:tc>
          <w:tcPr>
            <w:tcW w:w="1276" w:type="dxa"/>
            <w:tcBorders>
              <w:left w:val="single" w:sz="4" w:space="0" w:color="000000"/>
              <w:bottom w:val="single" w:sz="4" w:space="0" w:color="000000"/>
            </w:tcBorders>
          </w:tcPr>
          <w:p w14:paraId="7C298878" w14:textId="12CDCA52"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60655329" w14:textId="746C875A" w:rsidR="00914E96" w:rsidRPr="00916AB2" w:rsidRDefault="00E11293" w:rsidP="00986EFA">
            <w:pPr>
              <w:snapToGrid w:val="0"/>
              <w:jc w:val="both"/>
              <w:rPr>
                <w:rFonts w:ascii="Arial" w:hAnsi="Arial" w:cs="Arial"/>
                <w:sz w:val="17"/>
                <w:szCs w:val="17"/>
              </w:rPr>
            </w:pPr>
            <w:r>
              <w:rPr>
                <w:rFonts w:ascii="Arial" w:hAnsi="Arial" w:cs="Arial"/>
                <w:sz w:val="17"/>
                <w:szCs w:val="17"/>
              </w:rPr>
              <w:t>1350</w:t>
            </w:r>
            <w:r w:rsidR="00914E96">
              <w:rPr>
                <w:rFonts w:ascii="Arial" w:hAnsi="Arial" w:cs="Arial"/>
                <w:sz w:val="17"/>
                <w:szCs w:val="17"/>
              </w:rPr>
              <w:t xml:space="preserve"> Kč</w:t>
            </w:r>
          </w:p>
        </w:tc>
      </w:tr>
      <w:tr w:rsidR="00914E96" w:rsidRPr="00916AB2" w14:paraId="6C3327C8" w14:textId="77777777" w:rsidTr="00986EFA">
        <w:trPr>
          <w:jc w:val="center"/>
        </w:trPr>
        <w:tc>
          <w:tcPr>
            <w:tcW w:w="568" w:type="dxa"/>
            <w:tcBorders>
              <w:left w:val="single" w:sz="4" w:space="0" w:color="000000"/>
              <w:bottom w:val="single" w:sz="4" w:space="0" w:color="000000"/>
            </w:tcBorders>
          </w:tcPr>
          <w:p w14:paraId="30449031"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515C6B76" w14:textId="144227D6" w:rsidR="00914E96" w:rsidRPr="00916AB2" w:rsidRDefault="00E11293" w:rsidP="00986EFA">
            <w:pPr>
              <w:snapToGrid w:val="0"/>
              <w:rPr>
                <w:rFonts w:ascii="Arial" w:hAnsi="Arial" w:cs="Arial"/>
                <w:sz w:val="17"/>
                <w:szCs w:val="17"/>
              </w:rPr>
            </w:pPr>
            <w:r>
              <w:rPr>
                <w:rFonts w:ascii="Arial" w:hAnsi="Arial" w:cs="Arial"/>
                <w:sz w:val="17"/>
                <w:szCs w:val="17"/>
              </w:rPr>
              <w:t>INT-GSM LTE</w:t>
            </w:r>
          </w:p>
        </w:tc>
        <w:tc>
          <w:tcPr>
            <w:tcW w:w="1276" w:type="dxa"/>
            <w:tcBorders>
              <w:left w:val="single" w:sz="4" w:space="0" w:color="000000"/>
              <w:bottom w:val="single" w:sz="4" w:space="0" w:color="000000"/>
            </w:tcBorders>
          </w:tcPr>
          <w:p w14:paraId="61936887" w14:textId="78ED7385"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6F1DFB00" w14:textId="3FD85FD0" w:rsidR="00914E96" w:rsidRPr="00916AB2" w:rsidRDefault="00E11293" w:rsidP="00986EFA">
            <w:pPr>
              <w:snapToGrid w:val="0"/>
              <w:jc w:val="both"/>
              <w:rPr>
                <w:rFonts w:ascii="Arial" w:hAnsi="Arial" w:cs="Arial"/>
                <w:sz w:val="17"/>
                <w:szCs w:val="17"/>
              </w:rPr>
            </w:pPr>
            <w:r>
              <w:rPr>
                <w:rFonts w:ascii="Arial" w:hAnsi="Arial" w:cs="Arial"/>
                <w:sz w:val="17"/>
                <w:szCs w:val="17"/>
              </w:rPr>
              <w:t>13 836</w:t>
            </w:r>
            <w:r w:rsidR="00971D90">
              <w:rPr>
                <w:rFonts w:ascii="Arial" w:hAnsi="Arial" w:cs="Arial"/>
                <w:sz w:val="17"/>
                <w:szCs w:val="17"/>
              </w:rPr>
              <w:t xml:space="preserve"> Kč</w:t>
            </w:r>
          </w:p>
        </w:tc>
      </w:tr>
      <w:tr w:rsidR="00914E96" w:rsidRPr="00916AB2" w14:paraId="6E3A84C2" w14:textId="77777777" w:rsidTr="00986EFA">
        <w:trPr>
          <w:jc w:val="center"/>
        </w:trPr>
        <w:tc>
          <w:tcPr>
            <w:tcW w:w="568" w:type="dxa"/>
            <w:tcBorders>
              <w:left w:val="single" w:sz="4" w:space="0" w:color="000000"/>
              <w:bottom w:val="single" w:sz="4" w:space="0" w:color="000000"/>
            </w:tcBorders>
          </w:tcPr>
          <w:p w14:paraId="018A1C5F"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2A6F0D9A" w14:textId="2563DF1E" w:rsidR="00914E96" w:rsidRPr="00916AB2" w:rsidRDefault="00E11293" w:rsidP="00986EFA">
            <w:pPr>
              <w:snapToGrid w:val="0"/>
              <w:rPr>
                <w:rFonts w:ascii="Arial" w:hAnsi="Arial" w:cs="Arial"/>
                <w:sz w:val="17"/>
                <w:szCs w:val="17"/>
              </w:rPr>
            </w:pPr>
            <w:r>
              <w:rPr>
                <w:rFonts w:ascii="Arial" w:hAnsi="Arial" w:cs="Arial"/>
                <w:sz w:val="17"/>
                <w:szCs w:val="17"/>
              </w:rPr>
              <w:t>RJ/PIN5</w:t>
            </w:r>
          </w:p>
        </w:tc>
        <w:tc>
          <w:tcPr>
            <w:tcW w:w="1276" w:type="dxa"/>
            <w:tcBorders>
              <w:left w:val="single" w:sz="4" w:space="0" w:color="000000"/>
              <w:bottom w:val="single" w:sz="4" w:space="0" w:color="000000"/>
            </w:tcBorders>
          </w:tcPr>
          <w:p w14:paraId="0169A36B" w14:textId="78B9142D"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4CAEF003" w14:textId="598F07EA" w:rsidR="00914E96" w:rsidRPr="00916AB2" w:rsidRDefault="00E11293" w:rsidP="00986EFA">
            <w:pPr>
              <w:snapToGrid w:val="0"/>
              <w:jc w:val="both"/>
              <w:rPr>
                <w:rFonts w:ascii="Arial" w:hAnsi="Arial" w:cs="Arial"/>
                <w:sz w:val="17"/>
                <w:szCs w:val="17"/>
              </w:rPr>
            </w:pPr>
            <w:r>
              <w:rPr>
                <w:rFonts w:ascii="Arial" w:hAnsi="Arial" w:cs="Arial"/>
                <w:sz w:val="17"/>
                <w:szCs w:val="17"/>
              </w:rPr>
              <w:t>315</w:t>
            </w:r>
            <w:r w:rsidR="00971D90">
              <w:rPr>
                <w:rFonts w:ascii="Arial" w:hAnsi="Arial" w:cs="Arial"/>
                <w:sz w:val="17"/>
                <w:szCs w:val="17"/>
              </w:rPr>
              <w:t xml:space="preserve"> Kč</w:t>
            </w:r>
          </w:p>
        </w:tc>
      </w:tr>
      <w:tr w:rsidR="00914E96" w:rsidRPr="00916AB2" w14:paraId="42D2385A" w14:textId="77777777" w:rsidTr="00986EFA">
        <w:trPr>
          <w:jc w:val="center"/>
        </w:trPr>
        <w:tc>
          <w:tcPr>
            <w:tcW w:w="568" w:type="dxa"/>
            <w:tcBorders>
              <w:left w:val="single" w:sz="4" w:space="0" w:color="000000"/>
              <w:bottom w:val="single" w:sz="4" w:space="0" w:color="000000"/>
            </w:tcBorders>
          </w:tcPr>
          <w:p w14:paraId="5603F61E"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7105CF9C" w14:textId="6665ECDB" w:rsidR="00914E96" w:rsidRPr="00916AB2" w:rsidRDefault="00E11293" w:rsidP="00986EFA">
            <w:pPr>
              <w:snapToGrid w:val="0"/>
              <w:rPr>
                <w:rFonts w:ascii="Arial" w:hAnsi="Arial" w:cs="Arial"/>
                <w:sz w:val="17"/>
                <w:szCs w:val="17"/>
              </w:rPr>
            </w:pPr>
            <w:r>
              <w:rPr>
                <w:rFonts w:ascii="Arial" w:hAnsi="Arial" w:cs="Arial"/>
                <w:sz w:val="17"/>
                <w:szCs w:val="17"/>
              </w:rPr>
              <w:t>OPU-2 B</w:t>
            </w:r>
          </w:p>
        </w:tc>
        <w:tc>
          <w:tcPr>
            <w:tcW w:w="1276" w:type="dxa"/>
            <w:tcBorders>
              <w:left w:val="single" w:sz="4" w:space="0" w:color="000000"/>
              <w:bottom w:val="single" w:sz="4" w:space="0" w:color="000000"/>
            </w:tcBorders>
          </w:tcPr>
          <w:p w14:paraId="06FA9766" w14:textId="7BF59E9C"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568EE41E" w14:textId="163263D2" w:rsidR="00914E96" w:rsidRPr="00916AB2" w:rsidRDefault="00E11293" w:rsidP="00986EFA">
            <w:pPr>
              <w:snapToGrid w:val="0"/>
              <w:jc w:val="both"/>
              <w:rPr>
                <w:rFonts w:ascii="Arial" w:hAnsi="Arial" w:cs="Arial"/>
                <w:sz w:val="17"/>
                <w:szCs w:val="17"/>
              </w:rPr>
            </w:pPr>
            <w:r>
              <w:rPr>
                <w:rFonts w:ascii="Arial" w:hAnsi="Arial" w:cs="Arial"/>
                <w:sz w:val="17"/>
                <w:szCs w:val="17"/>
              </w:rPr>
              <w:t>915</w:t>
            </w:r>
            <w:r w:rsidR="00971D90">
              <w:rPr>
                <w:rFonts w:ascii="Arial" w:hAnsi="Arial" w:cs="Arial"/>
                <w:sz w:val="17"/>
                <w:szCs w:val="17"/>
              </w:rPr>
              <w:t xml:space="preserve"> Kč</w:t>
            </w:r>
          </w:p>
        </w:tc>
      </w:tr>
      <w:tr w:rsidR="00914E96" w:rsidRPr="00916AB2" w14:paraId="4E2AAE7A" w14:textId="77777777" w:rsidTr="00986EFA">
        <w:trPr>
          <w:jc w:val="center"/>
        </w:trPr>
        <w:tc>
          <w:tcPr>
            <w:tcW w:w="568" w:type="dxa"/>
            <w:tcBorders>
              <w:left w:val="single" w:sz="4" w:space="0" w:color="000000"/>
              <w:bottom w:val="single" w:sz="4" w:space="0" w:color="000000"/>
            </w:tcBorders>
          </w:tcPr>
          <w:p w14:paraId="15C8AC4A"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4E865352" w14:textId="45EE3008" w:rsidR="00914E96" w:rsidRPr="00916AB2" w:rsidRDefault="00E11293" w:rsidP="00986EFA">
            <w:pPr>
              <w:snapToGrid w:val="0"/>
              <w:rPr>
                <w:rFonts w:ascii="Arial" w:hAnsi="Arial" w:cs="Arial"/>
                <w:sz w:val="17"/>
                <w:szCs w:val="17"/>
              </w:rPr>
            </w:pPr>
            <w:r>
              <w:rPr>
                <w:rFonts w:ascii="Arial" w:hAnsi="Arial" w:cs="Arial"/>
                <w:sz w:val="17"/>
                <w:szCs w:val="17"/>
              </w:rPr>
              <w:t>ACU-220</w:t>
            </w:r>
          </w:p>
        </w:tc>
        <w:tc>
          <w:tcPr>
            <w:tcW w:w="1276" w:type="dxa"/>
            <w:tcBorders>
              <w:left w:val="single" w:sz="4" w:space="0" w:color="000000"/>
              <w:bottom w:val="single" w:sz="4" w:space="0" w:color="000000"/>
            </w:tcBorders>
          </w:tcPr>
          <w:p w14:paraId="123752B9" w14:textId="5DB5758D"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6F6D4631" w14:textId="4A37EB59" w:rsidR="00914E96" w:rsidRPr="00916AB2" w:rsidRDefault="00E11293" w:rsidP="00986EFA">
            <w:pPr>
              <w:snapToGrid w:val="0"/>
              <w:jc w:val="both"/>
              <w:rPr>
                <w:rFonts w:ascii="Arial" w:hAnsi="Arial" w:cs="Arial"/>
                <w:sz w:val="17"/>
                <w:szCs w:val="17"/>
              </w:rPr>
            </w:pPr>
            <w:r>
              <w:rPr>
                <w:rFonts w:ascii="Arial" w:hAnsi="Arial" w:cs="Arial"/>
                <w:sz w:val="17"/>
                <w:szCs w:val="17"/>
              </w:rPr>
              <w:t>9264 Kč</w:t>
            </w:r>
          </w:p>
        </w:tc>
      </w:tr>
      <w:tr w:rsidR="00914E96" w:rsidRPr="00916AB2" w14:paraId="333EC6AE" w14:textId="77777777" w:rsidTr="00986EFA">
        <w:trPr>
          <w:jc w:val="center"/>
        </w:trPr>
        <w:tc>
          <w:tcPr>
            <w:tcW w:w="568" w:type="dxa"/>
            <w:tcBorders>
              <w:left w:val="single" w:sz="4" w:space="0" w:color="000000"/>
              <w:bottom w:val="single" w:sz="4" w:space="0" w:color="000000"/>
            </w:tcBorders>
          </w:tcPr>
          <w:p w14:paraId="56744EB8"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46FCBEDD" w14:textId="47997704" w:rsidR="00914E96" w:rsidRPr="00916AB2" w:rsidRDefault="00E11293" w:rsidP="00986EFA">
            <w:pPr>
              <w:snapToGrid w:val="0"/>
              <w:rPr>
                <w:rFonts w:ascii="Arial" w:hAnsi="Arial" w:cs="Arial"/>
                <w:sz w:val="17"/>
                <w:szCs w:val="17"/>
              </w:rPr>
            </w:pPr>
            <w:r>
              <w:rPr>
                <w:rFonts w:ascii="Arial" w:hAnsi="Arial" w:cs="Arial"/>
                <w:sz w:val="17"/>
                <w:szCs w:val="17"/>
              </w:rPr>
              <w:t>INRT-KWRL2-W</w:t>
            </w:r>
          </w:p>
        </w:tc>
        <w:tc>
          <w:tcPr>
            <w:tcW w:w="1276" w:type="dxa"/>
            <w:tcBorders>
              <w:left w:val="single" w:sz="4" w:space="0" w:color="000000"/>
              <w:bottom w:val="single" w:sz="4" w:space="0" w:color="000000"/>
            </w:tcBorders>
          </w:tcPr>
          <w:p w14:paraId="6932EBD7" w14:textId="6577BDCD" w:rsidR="00914E96" w:rsidRPr="00916AB2" w:rsidRDefault="00E11293" w:rsidP="00986EFA">
            <w:pPr>
              <w:snapToGrid w:val="0"/>
              <w:rPr>
                <w:rFonts w:ascii="Arial" w:hAnsi="Arial" w:cs="Arial"/>
                <w:sz w:val="17"/>
                <w:szCs w:val="17"/>
              </w:rPr>
            </w:pPr>
            <w:r>
              <w:rPr>
                <w:rFonts w:ascii="Arial" w:hAnsi="Arial" w:cs="Arial"/>
                <w:sz w:val="17"/>
                <w:szCs w:val="17"/>
              </w:rPr>
              <w:t>3</w:t>
            </w:r>
          </w:p>
        </w:tc>
        <w:tc>
          <w:tcPr>
            <w:tcW w:w="2267" w:type="dxa"/>
            <w:tcBorders>
              <w:left w:val="single" w:sz="4" w:space="0" w:color="000000"/>
              <w:bottom w:val="single" w:sz="4" w:space="0" w:color="000000"/>
              <w:right w:val="single" w:sz="4" w:space="0" w:color="000000"/>
            </w:tcBorders>
          </w:tcPr>
          <w:p w14:paraId="618E82DA" w14:textId="75BA5182" w:rsidR="00914E96" w:rsidRPr="00916AB2" w:rsidRDefault="00E11293" w:rsidP="00986EFA">
            <w:pPr>
              <w:snapToGrid w:val="0"/>
              <w:jc w:val="both"/>
              <w:rPr>
                <w:rFonts w:ascii="Arial" w:hAnsi="Arial" w:cs="Arial"/>
                <w:sz w:val="17"/>
                <w:szCs w:val="17"/>
              </w:rPr>
            </w:pPr>
            <w:r>
              <w:rPr>
                <w:rFonts w:ascii="Arial" w:hAnsi="Arial" w:cs="Arial"/>
                <w:sz w:val="17"/>
                <w:szCs w:val="17"/>
              </w:rPr>
              <w:t>3576 Kč</w:t>
            </w:r>
          </w:p>
        </w:tc>
      </w:tr>
      <w:tr w:rsidR="00914E96" w:rsidRPr="00916AB2" w14:paraId="5C9A14CB" w14:textId="77777777" w:rsidTr="00986EFA">
        <w:trPr>
          <w:jc w:val="center"/>
        </w:trPr>
        <w:tc>
          <w:tcPr>
            <w:tcW w:w="568" w:type="dxa"/>
            <w:tcBorders>
              <w:left w:val="single" w:sz="4" w:space="0" w:color="000000"/>
              <w:bottom w:val="single" w:sz="4" w:space="0" w:color="000000"/>
            </w:tcBorders>
          </w:tcPr>
          <w:p w14:paraId="0A58C0C1"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09E760CB" w14:textId="698C2436" w:rsidR="00914E96" w:rsidRPr="00916AB2" w:rsidRDefault="00E11293" w:rsidP="00986EFA">
            <w:pPr>
              <w:snapToGrid w:val="0"/>
              <w:rPr>
                <w:rFonts w:ascii="Arial" w:hAnsi="Arial" w:cs="Arial"/>
                <w:sz w:val="17"/>
                <w:szCs w:val="17"/>
              </w:rPr>
            </w:pPr>
            <w:r>
              <w:rPr>
                <w:rFonts w:ascii="Arial" w:hAnsi="Arial" w:cs="Arial"/>
                <w:sz w:val="17"/>
                <w:szCs w:val="17"/>
              </w:rPr>
              <w:t xml:space="preserve">Vysílač – Jídelna </w:t>
            </w:r>
          </w:p>
        </w:tc>
        <w:tc>
          <w:tcPr>
            <w:tcW w:w="1276" w:type="dxa"/>
            <w:tcBorders>
              <w:left w:val="single" w:sz="4" w:space="0" w:color="000000"/>
              <w:bottom w:val="single" w:sz="4" w:space="0" w:color="000000"/>
            </w:tcBorders>
          </w:tcPr>
          <w:p w14:paraId="0C78F376" w14:textId="0D5FB582" w:rsidR="00914E96" w:rsidRPr="00916AB2" w:rsidRDefault="00E11293" w:rsidP="00986EFA">
            <w:pPr>
              <w:snapToGrid w:val="0"/>
              <w:rPr>
                <w:rFonts w:ascii="Arial" w:hAnsi="Arial" w:cs="Arial"/>
                <w:sz w:val="17"/>
                <w:szCs w:val="17"/>
              </w:rPr>
            </w:pPr>
            <w:r>
              <w:rPr>
                <w:rFonts w:ascii="Arial" w:hAnsi="Arial" w:cs="Arial"/>
                <w:sz w:val="17"/>
                <w:szCs w:val="17"/>
              </w:rPr>
              <w:t>1</w:t>
            </w:r>
          </w:p>
        </w:tc>
        <w:tc>
          <w:tcPr>
            <w:tcW w:w="2267" w:type="dxa"/>
            <w:tcBorders>
              <w:left w:val="single" w:sz="4" w:space="0" w:color="000000"/>
              <w:bottom w:val="single" w:sz="4" w:space="0" w:color="000000"/>
              <w:right w:val="single" w:sz="4" w:space="0" w:color="000000"/>
            </w:tcBorders>
          </w:tcPr>
          <w:p w14:paraId="1720B3B0" w14:textId="6C77EABC" w:rsidR="00914E96" w:rsidRPr="00916AB2" w:rsidRDefault="00E11293" w:rsidP="00986EFA">
            <w:pPr>
              <w:snapToGrid w:val="0"/>
              <w:jc w:val="both"/>
              <w:rPr>
                <w:rFonts w:ascii="Arial" w:hAnsi="Arial" w:cs="Arial"/>
                <w:sz w:val="17"/>
                <w:szCs w:val="17"/>
              </w:rPr>
            </w:pPr>
            <w:r>
              <w:rPr>
                <w:rFonts w:ascii="Arial" w:hAnsi="Arial" w:cs="Arial"/>
                <w:sz w:val="17"/>
                <w:szCs w:val="17"/>
              </w:rPr>
              <w:t>800 Kč</w:t>
            </w:r>
          </w:p>
        </w:tc>
      </w:tr>
      <w:tr w:rsidR="00914E96" w:rsidRPr="00916AB2" w14:paraId="6B82A727" w14:textId="77777777" w:rsidTr="00986EFA">
        <w:trPr>
          <w:jc w:val="center"/>
        </w:trPr>
        <w:tc>
          <w:tcPr>
            <w:tcW w:w="568" w:type="dxa"/>
            <w:tcBorders>
              <w:left w:val="single" w:sz="4" w:space="0" w:color="000000"/>
              <w:bottom w:val="single" w:sz="4" w:space="0" w:color="000000"/>
            </w:tcBorders>
          </w:tcPr>
          <w:p w14:paraId="1E1C8FE2"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48C8864D" w14:textId="13A12AA4" w:rsidR="00914E96" w:rsidRPr="00916AB2" w:rsidRDefault="00E11293" w:rsidP="00986EFA">
            <w:pPr>
              <w:snapToGrid w:val="0"/>
              <w:rPr>
                <w:rFonts w:ascii="Arial" w:hAnsi="Arial" w:cs="Arial"/>
                <w:sz w:val="17"/>
                <w:szCs w:val="17"/>
              </w:rPr>
            </w:pPr>
            <w:r>
              <w:rPr>
                <w:rFonts w:ascii="Arial" w:hAnsi="Arial" w:cs="Arial"/>
                <w:sz w:val="17"/>
                <w:szCs w:val="17"/>
              </w:rPr>
              <w:t>RF ID KEY</w:t>
            </w:r>
          </w:p>
        </w:tc>
        <w:tc>
          <w:tcPr>
            <w:tcW w:w="1276" w:type="dxa"/>
            <w:tcBorders>
              <w:left w:val="single" w:sz="4" w:space="0" w:color="000000"/>
              <w:bottom w:val="single" w:sz="4" w:space="0" w:color="000000"/>
            </w:tcBorders>
          </w:tcPr>
          <w:p w14:paraId="4FD51076" w14:textId="3A3A0092" w:rsidR="00914E96" w:rsidRPr="00916AB2" w:rsidRDefault="00E11293" w:rsidP="00986EFA">
            <w:pPr>
              <w:snapToGrid w:val="0"/>
              <w:rPr>
                <w:rFonts w:ascii="Arial" w:hAnsi="Arial" w:cs="Arial"/>
                <w:sz w:val="17"/>
                <w:szCs w:val="17"/>
              </w:rPr>
            </w:pPr>
            <w:r>
              <w:rPr>
                <w:rFonts w:ascii="Arial" w:hAnsi="Arial" w:cs="Arial"/>
                <w:sz w:val="17"/>
                <w:szCs w:val="17"/>
              </w:rPr>
              <w:t>10</w:t>
            </w:r>
          </w:p>
        </w:tc>
        <w:tc>
          <w:tcPr>
            <w:tcW w:w="2267" w:type="dxa"/>
            <w:tcBorders>
              <w:left w:val="single" w:sz="4" w:space="0" w:color="000000"/>
              <w:bottom w:val="single" w:sz="4" w:space="0" w:color="000000"/>
              <w:right w:val="single" w:sz="4" w:space="0" w:color="000000"/>
            </w:tcBorders>
          </w:tcPr>
          <w:p w14:paraId="3BE56C90" w14:textId="29C1ED8D" w:rsidR="00914E96" w:rsidRPr="00916AB2" w:rsidRDefault="00E11293" w:rsidP="00986EFA">
            <w:pPr>
              <w:snapToGrid w:val="0"/>
              <w:jc w:val="both"/>
              <w:rPr>
                <w:rFonts w:ascii="Arial" w:hAnsi="Arial" w:cs="Arial"/>
                <w:sz w:val="17"/>
                <w:szCs w:val="17"/>
              </w:rPr>
            </w:pPr>
            <w:r>
              <w:rPr>
                <w:rFonts w:ascii="Arial" w:hAnsi="Arial" w:cs="Arial"/>
                <w:sz w:val="17"/>
                <w:szCs w:val="17"/>
              </w:rPr>
              <w:t>400 Kč</w:t>
            </w:r>
          </w:p>
        </w:tc>
      </w:tr>
      <w:tr w:rsidR="00914E96" w:rsidRPr="00916AB2" w14:paraId="1E684B43" w14:textId="77777777" w:rsidTr="00986EFA">
        <w:trPr>
          <w:jc w:val="center"/>
        </w:trPr>
        <w:tc>
          <w:tcPr>
            <w:tcW w:w="568" w:type="dxa"/>
            <w:tcBorders>
              <w:left w:val="single" w:sz="4" w:space="0" w:color="000000"/>
              <w:bottom w:val="single" w:sz="4" w:space="0" w:color="000000"/>
            </w:tcBorders>
          </w:tcPr>
          <w:p w14:paraId="0E537104"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32236505" w14:textId="44F97EBC" w:rsidR="00914E96" w:rsidRPr="00916AB2" w:rsidRDefault="00E11293" w:rsidP="00986EFA">
            <w:pPr>
              <w:snapToGrid w:val="0"/>
              <w:rPr>
                <w:rFonts w:ascii="Arial" w:hAnsi="Arial" w:cs="Arial"/>
                <w:sz w:val="17"/>
                <w:szCs w:val="17"/>
              </w:rPr>
            </w:pPr>
            <w:r>
              <w:rPr>
                <w:rFonts w:ascii="Arial" w:hAnsi="Arial" w:cs="Arial"/>
                <w:sz w:val="17"/>
                <w:szCs w:val="17"/>
              </w:rPr>
              <w:t>APD-200</w:t>
            </w:r>
          </w:p>
        </w:tc>
        <w:tc>
          <w:tcPr>
            <w:tcW w:w="1276" w:type="dxa"/>
            <w:tcBorders>
              <w:left w:val="single" w:sz="4" w:space="0" w:color="000000"/>
              <w:bottom w:val="single" w:sz="4" w:space="0" w:color="000000"/>
            </w:tcBorders>
          </w:tcPr>
          <w:p w14:paraId="12E73DFF" w14:textId="6C654545" w:rsidR="00914E96" w:rsidRPr="00916AB2" w:rsidRDefault="00E11293" w:rsidP="00986EFA">
            <w:pPr>
              <w:snapToGrid w:val="0"/>
              <w:rPr>
                <w:rFonts w:ascii="Arial" w:hAnsi="Arial" w:cs="Arial"/>
                <w:sz w:val="17"/>
                <w:szCs w:val="17"/>
              </w:rPr>
            </w:pPr>
            <w:r>
              <w:rPr>
                <w:rFonts w:ascii="Arial" w:hAnsi="Arial" w:cs="Arial"/>
                <w:sz w:val="17"/>
                <w:szCs w:val="17"/>
              </w:rPr>
              <w:t>51</w:t>
            </w:r>
          </w:p>
        </w:tc>
        <w:tc>
          <w:tcPr>
            <w:tcW w:w="2267" w:type="dxa"/>
            <w:tcBorders>
              <w:left w:val="single" w:sz="4" w:space="0" w:color="000000"/>
              <w:bottom w:val="single" w:sz="4" w:space="0" w:color="000000"/>
              <w:right w:val="single" w:sz="4" w:space="0" w:color="000000"/>
            </w:tcBorders>
          </w:tcPr>
          <w:p w14:paraId="4C42168F" w14:textId="214AD5BB" w:rsidR="00914E96" w:rsidRPr="00916AB2" w:rsidRDefault="00E11293" w:rsidP="00986EFA">
            <w:pPr>
              <w:snapToGrid w:val="0"/>
              <w:jc w:val="both"/>
              <w:rPr>
                <w:rFonts w:ascii="Arial" w:hAnsi="Arial" w:cs="Arial"/>
                <w:sz w:val="17"/>
                <w:szCs w:val="17"/>
              </w:rPr>
            </w:pPr>
            <w:r>
              <w:rPr>
                <w:rFonts w:ascii="Arial" w:hAnsi="Arial" w:cs="Arial"/>
                <w:sz w:val="17"/>
                <w:szCs w:val="17"/>
              </w:rPr>
              <w:t>88 179Kč</w:t>
            </w:r>
          </w:p>
        </w:tc>
      </w:tr>
      <w:tr w:rsidR="00914E96" w:rsidRPr="00916AB2" w14:paraId="7599FD2E" w14:textId="77777777" w:rsidTr="00986EFA">
        <w:trPr>
          <w:jc w:val="center"/>
        </w:trPr>
        <w:tc>
          <w:tcPr>
            <w:tcW w:w="568" w:type="dxa"/>
            <w:tcBorders>
              <w:left w:val="single" w:sz="4" w:space="0" w:color="000000"/>
              <w:bottom w:val="single" w:sz="4" w:space="0" w:color="000000"/>
            </w:tcBorders>
          </w:tcPr>
          <w:p w14:paraId="221BFE9E"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2703AC7F" w14:textId="51432C23" w:rsidR="00914E96" w:rsidRPr="00916AB2" w:rsidRDefault="00E11293" w:rsidP="00986EFA">
            <w:pPr>
              <w:snapToGrid w:val="0"/>
              <w:rPr>
                <w:rFonts w:ascii="Arial" w:hAnsi="Arial" w:cs="Arial"/>
                <w:sz w:val="17"/>
                <w:szCs w:val="17"/>
              </w:rPr>
            </w:pPr>
            <w:r>
              <w:rPr>
                <w:rFonts w:ascii="Arial" w:hAnsi="Arial" w:cs="Arial"/>
                <w:sz w:val="17"/>
                <w:szCs w:val="17"/>
              </w:rPr>
              <w:t>AXD-200</w:t>
            </w:r>
          </w:p>
        </w:tc>
        <w:tc>
          <w:tcPr>
            <w:tcW w:w="1276" w:type="dxa"/>
            <w:tcBorders>
              <w:left w:val="single" w:sz="4" w:space="0" w:color="000000"/>
              <w:bottom w:val="single" w:sz="4" w:space="0" w:color="000000"/>
            </w:tcBorders>
          </w:tcPr>
          <w:p w14:paraId="52FD4759" w14:textId="19010B57" w:rsidR="00914E96" w:rsidRPr="00916AB2" w:rsidRDefault="00E11293" w:rsidP="00986EFA">
            <w:pPr>
              <w:snapToGrid w:val="0"/>
              <w:rPr>
                <w:rFonts w:ascii="Arial" w:hAnsi="Arial" w:cs="Arial"/>
                <w:sz w:val="17"/>
                <w:szCs w:val="17"/>
              </w:rPr>
            </w:pPr>
            <w:r>
              <w:rPr>
                <w:rFonts w:ascii="Arial" w:hAnsi="Arial" w:cs="Arial"/>
                <w:sz w:val="17"/>
                <w:szCs w:val="17"/>
              </w:rPr>
              <w:t>8</w:t>
            </w:r>
          </w:p>
        </w:tc>
        <w:tc>
          <w:tcPr>
            <w:tcW w:w="2267" w:type="dxa"/>
            <w:tcBorders>
              <w:left w:val="single" w:sz="4" w:space="0" w:color="000000"/>
              <w:bottom w:val="single" w:sz="4" w:space="0" w:color="000000"/>
              <w:right w:val="single" w:sz="4" w:space="0" w:color="000000"/>
            </w:tcBorders>
          </w:tcPr>
          <w:p w14:paraId="59A6F88C" w14:textId="288DE6C2" w:rsidR="00914E96" w:rsidRPr="00916AB2" w:rsidRDefault="00E11293" w:rsidP="00986EFA">
            <w:pPr>
              <w:snapToGrid w:val="0"/>
              <w:jc w:val="both"/>
              <w:rPr>
                <w:rFonts w:ascii="Arial" w:hAnsi="Arial" w:cs="Arial"/>
                <w:sz w:val="17"/>
                <w:szCs w:val="17"/>
              </w:rPr>
            </w:pPr>
            <w:r>
              <w:rPr>
                <w:rFonts w:ascii="Arial" w:hAnsi="Arial" w:cs="Arial"/>
                <w:sz w:val="17"/>
                <w:szCs w:val="17"/>
              </w:rPr>
              <w:t xml:space="preserve">10 672 </w:t>
            </w:r>
            <w:proofErr w:type="spellStart"/>
            <w:r>
              <w:rPr>
                <w:rFonts w:ascii="Arial" w:hAnsi="Arial" w:cs="Arial"/>
                <w:sz w:val="17"/>
                <w:szCs w:val="17"/>
              </w:rPr>
              <w:t>Kš</w:t>
            </w:r>
            <w:proofErr w:type="spellEnd"/>
          </w:p>
        </w:tc>
      </w:tr>
      <w:tr w:rsidR="00914E96" w:rsidRPr="00916AB2" w14:paraId="59D3AA8A" w14:textId="77777777" w:rsidTr="00986EFA">
        <w:trPr>
          <w:jc w:val="center"/>
        </w:trPr>
        <w:tc>
          <w:tcPr>
            <w:tcW w:w="568" w:type="dxa"/>
            <w:tcBorders>
              <w:left w:val="single" w:sz="4" w:space="0" w:color="000000"/>
              <w:bottom w:val="single" w:sz="4" w:space="0" w:color="000000"/>
            </w:tcBorders>
          </w:tcPr>
          <w:p w14:paraId="2F92C440" w14:textId="77777777" w:rsidR="00914E96" w:rsidRPr="00916AB2" w:rsidRDefault="00914E96" w:rsidP="00914E96">
            <w:pPr>
              <w:widowControl/>
              <w:numPr>
                <w:ilvl w:val="0"/>
                <w:numId w:val="15"/>
              </w:numPr>
              <w:snapToGrid w:val="0"/>
              <w:jc w:val="right"/>
              <w:rPr>
                <w:rFonts w:ascii="Arial" w:hAnsi="Arial" w:cs="Arial"/>
                <w:sz w:val="17"/>
                <w:szCs w:val="17"/>
              </w:rPr>
            </w:pPr>
          </w:p>
        </w:tc>
        <w:tc>
          <w:tcPr>
            <w:tcW w:w="5670" w:type="dxa"/>
            <w:tcBorders>
              <w:left w:val="single" w:sz="4" w:space="0" w:color="000000"/>
              <w:bottom w:val="single" w:sz="4" w:space="0" w:color="000000"/>
            </w:tcBorders>
          </w:tcPr>
          <w:p w14:paraId="2C7F8C84" w14:textId="032B3BFC" w:rsidR="00914E96" w:rsidRPr="00916AB2" w:rsidRDefault="00E11293" w:rsidP="00986EFA">
            <w:pPr>
              <w:snapToGrid w:val="0"/>
              <w:rPr>
                <w:rFonts w:ascii="Arial" w:hAnsi="Arial" w:cs="Arial"/>
                <w:sz w:val="17"/>
                <w:szCs w:val="17"/>
              </w:rPr>
            </w:pPr>
            <w:r>
              <w:rPr>
                <w:rFonts w:ascii="Arial" w:hAnsi="Arial" w:cs="Arial"/>
                <w:sz w:val="17"/>
                <w:szCs w:val="17"/>
              </w:rPr>
              <w:t>DG-1 ME</w:t>
            </w:r>
          </w:p>
        </w:tc>
        <w:tc>
          <w:tcPr>
            <w:tcW w:w="1276" w:type="dxa"/>
            <w:tcBorders>
              <w:left w:val="single" w:sz="4" w:space="0" w:color="000000"/>
              <w:bottom w:val="single" w:sz="4" w:space="0" w:color="000000"/>
            </w:tcBorders>
          </w:tcPr>
          <w:p w14:paraId="343E5F72" w14:textId="2B6BD406" w:rsidR="00914E96" w:rsidRPr="00916AB2" w:rsidRDefault="00811267" w:rsidP="00986EFA">
            <w:pPr>
              <w:snapToGrid w:val="0"/>
              <w:rPr>
                <w:rFonts w:ascii="Arial" w:hAnsi="Arial" w:cs="Arial"/>
                <w:sz w:val="17"/>
                <w:szCs w:val="17"/>
              </w:rPr>
            </w:pPr>
            <w:r>
              <w:rPr>
                <w:rFonts w:ascii="Arial" w:hAnsi="Arial" w:cs="Arial"/>
                <w:sz w:val="17"/>
                <w:szCs w:val="17"/>
              </w:rPr>
              <w:t>1</w:t>
            </w:r>
          </w:p>
        </w:tc>
        <w:tc>
          <w:tcPr>
            <w:tcW w:w="2267" w:type="dxa"/>
            <w:tcBorders>
              <w:left w:val="single" w:sz="4" w:space="0" w:color="000000"/>
              <w:bottom w:val="single" w:sz="4" w:space="0" w:color="000000"/>
              <w:right w:val="single" w:sz="4" w:space="0" w:color="000000"/>
            </w:tcBorders>
          </w:tcPr>
          <w:p w14:paraId="57E07ACB" w14:textId="28E3DFDA" w:rsidR="00914E96" w:rsidRPr="00916AB2" w:rsidRDefault="00811267" w:rsidP="00986EFA">
            <w:pPr>
              <w:snapToGrid w:val="0"/>
              <w:jc w:val="both"/>
              <w:rPr>
                <w:rFonts w:ascii="Arial" w:hAnsi="Arial" w:cs="Arial"/>
                <w:sz w:val="17"/>
                <w:szCs w:val="17"/>
              </w:rPr>
            </w:pPr>
            <w:r>
              <w:rPr>
                <w:rFonts w:ascii="Arial" w:hAnsi="Arial" w:cs="Arial"/>
                <w:sz w:val="17"/>
                <w:szCs w:val="17"/>
              </w:rPr>
              <w:t>1571 Kč</w:t>
            </w:r>
          </w:p>
        </w:tc>
      </w:tr>
      <w:tr w:rsidR="00914E96" w:rsidRPr="00916AB2" w14:paraId="14959234" w14:textId="77777777" w:rsidTr="00986EFA">
        <w:trPr>
          <w:jc w:val="center"/>
        </w:trPr>
        <w:tc>
          <w:tcPr>
            <w:tcW w:w="568" w:type="dxa"/>
            <w:tcBorders>
              <w:left w:val="single" w:sz="4" w:space="0" w:color="000000"/>
              <w:bottom w:val="single" w:sz="4" w:space="0" w:color="000000"/>
            </w:tcBorders>
          </w:tcPr>
          <w:p w14:paraId="28426672"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1660F5FD" w14:textId="520958EC" w:rsidR="00914E96" w:rsidRPr="00916AB2" w:rsidRDefault="00811267" w:rsidP="00986EFA">
            <w:pPr>
              <w:snapToGrid w:val="0"/>
              <w:rPr>
                <w:rFonts w:ascii="Arial" w:hAnsi="Arial" w:cs="Arial"/>
                <w:sz w:val="17"/>
                <w:szCs w:val="17"/>
              </w:rPr>
            </w:pPr>
            <w:r>
              <w:rPr>
                <w:rFonts w:ascii="Arial" w:hAnsi="Arial" w:cs="Arial"/>
                <w:sz w:val="17"/>
                <w:szCs w:val="17"/>
              </w:rPr>
              <w:t xml:space="preserve">Siréna </w:t>
            </w:r>
          </w:p>
        </w:tc>
        <w:tc>
          <w:tcPr>
            <w:tcW w:w="1276" w:type="dxa"/>
            <w:tcBorders>
              <w:left w:val="single" w:sz="4" w:space="0" w:color="000000"/>
              <w:bottom w:val="single" w:sz="4" w:space="0" w:color="000000"/>
            </w:tcBorders>
          </w:tcPr>
          <w:p w14:paraId="20C9A4D5" w14:textId="4BA53AAA" w:rsidR="00914E96" w:rsidRPr="00916AB2" w:rsidRDefault="00811267" w:rsidP="00986EFA">
            <w:pPr>
              <w:snapToGrid w:val="0"/>
              <w:rPr>
                <w:rFonts w:ascii="Arial" w:hAnsi="Arial" w:cs="Arial"/>
                <w:sz w:val="17"/>
                <w:szCs w:val="17"/>
              </w:rPr>
            </w:pPr>
            <w:r>
              <w:rPr>
                <w:rFonts w:ascii="Arial" w:hAnsi="Arial" w:cs="Arial"/>
                <w:sz w:val="17"/>
                <w:szCs w:val="17"/>
              </w:rPr>
              <w:t>4</w:t>
            </w:r>
          </w:p>
        </w:tc>
        <w:tc>
          <w:tcPr>
            <w:tcW w:w="2267" w:type="dxa"/>
            <w:tcBorders>
              <w:left w:val="single" w:sz="4" w:space="0" w:color="000000"/>
              <w:bottom w:val="single" w:sz="4" w:space="0" w:color="000000"/>
              <w:right w:val="single" w:sz="4" w:space="0" w:color="000000"/>
            </w:tcBorders>
          </w:tcPr>
          <w:p w14:paraId="72C54283" w14:textId="48FA3476" w:rsidR="00914E96" w:rsidRPr="00916AB2" w:rsidRDefault="00811267" w:rsidP="00986EFA">
            <w:pPr>
              <w:snapToGrid w:val="0"/>
              <w:jc w:val="both"/>
              <w:rPr>
                <w:rFonts w:ascii="Arial" w:hAnsi="Arial" w:cs="Arial"/>
                <w:sz w:val="17"/>
                <w:szCs w:val="17"/>
              </w:rPr>
            </w:pPr>
            <w:r>
              <w:rPr>
                <w:rFonts w:ascii="Arial" w:hAnsi="Arial" w:cs="Arial"/>
                <w:sz w:val="17"/>
                <w:szCs w:val="17"/>
              </w:rPr>
              <w:t>960 Kč</w:t>
            </w:r>
          </w:p>
        </w:tc>
      </w:tr>
      <w:tr w:rsidR="00914E96" w:rsidRPr="00916AB2" w14:paraId="0CBFA749" w14:textId="77777777" w:rsidTr="00986EFA">
        <w:trPr>
          <w:jc w:val="center"/>
        </w:trPr>
        <w:tc>
          <w:tcPr>
            <w:tcW w:w="568" w:type="dxa"/>
            <w:tcBorders>
              <w:left w:val="single" w:sz="4" w:space="0" w:color="000000"/>
              <w:bottom w:val="single" w:sz="4" w:space="0" w:color="000000"/>
            </w:tcBorders>
          </w:tcPr>
          <w:p w14:paraId="49169D0C"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0393AC21" w14:textId="34376F8E" w:rsidR="00914E96" w:rsidRPr="00916AB2" w:rsidRDefault="00811267" w:rsidP="00986EFA">
            <w:pPr>
              <w:snapToGrid w:val="0"/>
              <w:rPr>
                <w:rFonts w:ascii="Arial" w:hAnsi="Arial" w:cs="Arial"/>
                <w:sz w:val="17"/>
                <w:szCs w:val="17"/>
              </w:rPr>
            </w:pPr>
            <w:r>
              <w:rPr>
                <w:rFonts w:ascii="Arial" w:hAnsi="Arial" w:cs="Arial"/>
                <w:sz w:val="17"/>
                <w:szCs w:val="17"/>
              </w:rPr>
              <w:t>Práce</w:t>
            </w:r>
          </w:p>
        </w:tc>
        <w:tc>
          <w:tcPr>
            <w:tcW w:w="1276" w:type="dxa"/>
            <w:tcBorders>
              <w:left w:val="single" w:sz="4" w:space="0" w:color="000000"/>
              <w:bottom w:val="single" w:sz="4" w:space="0" w:color="000000"/>
            </w:tcBorders>
          </w:tcPr>
          <w:p w14:paraId="533F2E80" w14:textId="4DBF5ED8" w:rsidR="00914E96" w:rsidRPr="00916AB2" w:rsidRDefault="00811267" w:rsidP="00986EFA">
            <w:pPr>
              <w:snapToGrid w:val="0"/>
              <w:rPr>
                <w:rFonts w:ascii="Arial" w:hAnsi="Arial" w:cs="Arial"/>
                <w:sz w:val="17"/>
                <w:szCs w:val="17"/>
              </w:rPr>
            </w:pPr>
            <w:r>
              <w:rPr>
                <w:rFonts w:ascii="Arial" w:hAnsi="Arial" w:cs="Arial"/>
                <w:sz w:val="17"/>
                <w:szCs w:val="17"/>
              </w:rPr>
              <w:t>1</w:t>
            </w:r>
          </w:p>
        </w:tc>
        <w:tc>
          <w:tcPr>
            <w:tcW w:w="2267" w:type="dxa"/>
            <w:tcBorders>
              <w:left w:val="single" w:sz="4" w:space="0" w:color="000000"/>
              <w:bottom w:val="single" w:sz="4" w:space="0" w:color="000000"/>
              <w:right w:val="single" w:sz="4" w:space="0" w:color="000000"/>
            </w:tcBorders>
          </w:tcPr>
          <w:p w14:paraId="39E7CD66" w14:textId="096FD37F" w:rsidR="00914E96" w:rsidRPr="00916AB2" w:rsidRDefault="00811267" w:rsidP="00986EFA">
            <w:pPr>
              <w:snapToGrid w:val="0"/>
              <w:jc w:val="both"/>
              <w:rPr>
                <w:rFonts w:ascii="Arial" w:hAnsi="Arial" w:cs="Arial"/>
                <w:sz w:val="17"/>
                <w:szCs w:val="17"/>
              </w:rPr>
            </w:pPr>
            <w:r>
              <w:rPr>
                <w:rFonts w:ascii="Arial" w:hAnsi="Arial" w:cs="Arial"/>
                <w:sz w:val="17"/>
                <w:szCs w:val="17"/>
              </w:rPr>
              <w:t>8000 Kč</w:t>
            </w:r>
          </w:p>
        </w:tc>
      </w:tr>
      <w:tr w:rsidR="00914E96" w:rsidRPr="00916AB2" w14:paraId="78992DDC" w14:textId="77777777" w:rsidTr="00986EFA">
        <w:trPr>
          <w:jc w:val="center"/>
        </w:trPr>
        <w:tc>
          <w:tcPr>
            <w:tcW w:w="568" w:type="dxa"/>
            <w:tcBorders>
              <w:left w:val="single" w:sz="4" w:space="0" w:color="000000"/>
              <w:bottom w:val="single" w:sz="4" w:space="0" w:color="000000"/>
            </w:tcBorders>
          </w:tcPr>
          <w:p w14:paraId="2F815E35"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1107E40F" w14:textId="30B74858" w:rsidR="00914E96" w:rsidRPr="00916AB2" w:rsidRDefault="00811267" w:rsidP="00986EFA">
            <w:pPr>
              <w:snapToGrid w:val="0"/>
              <w:rPr>
                <w:rFonts w:ascii="Arial" w:hAnsi="Arial" w:cs="Arial"/>
                <w:sz w:val="17"/>
                <w:szCs w:val="17"/>
              </w:rPr>
            </w:pPr>
            <w:r>
              <w:rPr>
                <w:rFonts w:ascii="Arial" w:hAnsi="Arial" w:cs="Arial"/>
                <w:sz w:val="17"/>
                <w:szCs w:val="17"/>
              </w:rPr>
              <w:t xml:space="preserve">Projekt </w:t>
            </w:r>
          </w:p>
        </w:tc>
        <w:tc>
          <w:tcPr>
            <w:tcW w:w="1276" w:type="dxa"/>
            <w:tcBorders>
              <w:left w:val="single" w:sz="4" w:space="0" w:color="000000"/>
              <w:bottom w:val="single" w:sz="4" w:space="0" w:color="000000"/>
            </w:tcBorders>
          </w:tcPr>
          <w:p w14:paraId="76C4CDE4" w14:textId="025F2C1E" w:rsidR="00914E96" w:rsidRPr="00916AB2" w:rsidRDefault="00811267" w:rsidP="00986EFA">
            <w:pPr>
              <w:snapToGrid w:val="0"/>
              <w:rPr>
                <w:rFonts w:ascii="Arial" w:hAnsi="Arial" w:cs="Arial"/>
                <w:sz w:val="17"/>
                <w:szCs w:val="17"/>
              </w:rPr>
            </w:pPr>
            <w:r>
              <w:rPr>
                <w:rFonts w:ascii="Arial" w:hAnsi="Arial" w:cs="Arial"/>
                <w:sz w:val="17"/>
                <w:szCs w:val="17"/>
              </w:rPr>
              <w:t>1</w:t>
            </w:r>
          </w:p>
        </w:tc>
        <w:tc>
          <w:tcPr>
            <w:tcW w:w="2267" w:type="dxa"/>
            <w:tcBorders>
              <w:left w:val="single" w:sz="4" w:space="0" w:color="000000"/>
              <w:bottom w:val="single" w:sz="4" w:space="0" w:color="000000"/>
              <w:right w:val="single" w:sz="4" w:space="0" w:color="000000"/>
            </w:tcBorders>
          </w:tcPr>
          <w:p w14:paraId="771B97BD" w14:textId="35F7ED17" w:rsidR="00914E96" w:rsidRPr="00916AB2" w:rsidRDefault="00811267" w:rsidP="00986EFA">
            <w:pPr>
              <w:snapToGrid w:val="0"/>
              <w:jc w:val="both"/>
              <w:rPr>
                <w:rFonts w:ascii="Arial" w:hAnsi="Arial" w:cs="Arial"/>
                <w:sz w:val="17"/>
                <w:szCs w:val="17"/>
              </w:rPr>
            </w:pPr>
            <w:r>
              <w:rPr>
                <w:rFonts w:ascii="Arial" w:hAnsi="Arial" w:cs="Arial"/>
                <w:sz w:val="17"/>
                <w:szCs w:val="17"/>
              </w:rPr>
              <w:t>2500 Kč</w:t>
            </w:r>
          </w:p>
        </w:tc>
      </w:tr>
      <w:tr w:rsidR="00914E96" w:rsidRPr="00916AB2" w14:paraId="53FCDE40" w14:textId="77777777" w:rsidTr="00986EFA">
        <w:trPr>
          <w:jc w:val="center"/>
        </w:trPr>
        <w:tc>
          <w:tcPr>
            <w:tcW w:w="568" w:type="dxa"/>
            <w:tcBorders>
              <w:left w:val="single" w:sz="4" w:space="0" w:color="000000"/>
              <w:bottom w:val="single" w:sz="4" w:space="0" w:color="000000"/>
            </w:tcBorders>
          </w:tcPr>
          <w:p w14:paraId="27814909"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25DB9857" w14:textId="4CF0450B" w:rsidR="00914E96" w:rsidRPr="00916AB2" w:rsidRDefault="00811267" w:rsidP="00986EFA">
            <w:pPr>
              <w:snapToGrid w:val="0"/>
              <w:rPr>
                <w:rFonts w:ascii="Arial" w:hAnsi="Arial" w:cs="Arial"/>
                <w:sz w:val="17"/>
                <w:szCs w:val="17"/>
              </w:rPr>
            </w:pPr>
            <w:r>
              <w:rPr>
                <w:rFonts w:ascii="Arial" w:hAnsi="Arial" w:cs="Arial"/>
                <w:sz w:val="17"/>
                <w:szCs w:val="17"/>
              </w:rPr>
              <w:t>Doprava</w:t>
            </w:r>
          </w:p>
        </w:tc>
        <w:tc>
          <w:tcPr>
            <w:tcW w:w="1276" w:type="dxa"/>
            <w:tcBorders>
              <w:left w:val="single" w:sz="4" w:space="0" w:color="000000"/>
              <w:bottom w:val="single" w:sz="4" w:space="0" w:color="000000"/>
            </w:tcBorders>
          </w:tcPr>
          <w:p w14:paraId="747012AD" w14:textId="3895927C" w:rsidR="00914E96" w:rsidRPr="00916AB2" w:rsidRDefault="00811267" w:rsidP="00986EFA">
            <w:pPr>
              <w:snapToGrid w:val="0"/>
              <w:rPr>
                <w:rFonts w:ascii="Arial" w:hAnsi="Arial" w:cs="Arial"/>
                <w:sz w:val="17"/>
                <w:szCs w:val="17"/>
              </w:rPr>
            </w:pPr>
            <w:r>
              <w:rPr>
                <w:rFonts w:ascii="Arial" w:hAnsi="Arial" w:cs="Arial"/>
                <w:sz w:val="17"/>
                <w:szCs w:val="17"/>
              </w:rPr>
              <w:t>1</w:t>
            </w:r>
          </w:p>
        </w:tc>
        <w:tc>
          <w:tcPr>
            <w:tcW w:w="2267" w:type="dxa"/>
            <w:tcBorders>
              <w:left w:val="single" w:sz="4" w:space="0" w:color="000000"/>
              <w:bottom w:val="single" w:sz="4" w:space="0" w:color="000000"/>
              <w:right w:val="single" w:sz="4" w:space="0" w:color="000000"/>
            </w:tcBorders>
          </w:tcPr>
          <w:p w14:paraId="0A896538" w14:textId="1315706A" w:rsidR="00914E96" w:rsidRPr="00916AB2" w:rsidRDefault="00811267" w:rsidP="00986EFA">
            <w:pPr>
              <w:snapToGrid w:val="0"/>
              <w:jc w:val="both"/>
              <w:rPr>
                <w:rFonts w:ascii="Arial" w:hAnsi="Arial" w:cs="Arial"/>
                <w:sz w:val="17"/>
                <w:szCs w:val="17"/>
              </w:rPr>
            </w:pPr>
            <w:r>
              <w:rPr>
                <w:rFonts w:ascii="Arial" w:hAnsi="Arial" w:cs="Arial"/>
                <w:sz w:val="17"/>
                <w:szCs w:val="17"/>
              </w:rPr>
              <w:t>800 Kč</w:t>
            </w:r>
          </w:p>
        </w:tc>
      </w:tr>
      <w:tr w:rsidR="00914E96" w:rsidRPr="00916AB2" w14:paraId="74D6D6A8" w14:textId="77777777" w:rsidTr="00986EFA">
        <w:trPr>
          <w:jc w:val="center"/>
        </w:trPr>
        <w:tc>
          <w:tcPr>
            <w:tcW w:w="568" w:type="dxa"/>
            <w:tcBorders>
              <w:left w:val="single" w:sz="4" w:space="0" w:color="000000"/>
              <w:bottom w:val="single" w:sz="4" w:space="0" w:color="000000"/>
            </w:tcBorders>
          </w:tcPr>
          <w:p w14:paraId="26E70CFA"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08E9907D" w14:textId="77777777" w:rsidR="00914E96" w:rsidRDefault="00914E96" w:rsidP="00986EFA">
            <w:pPr>
              <w:snapToGrid w:val="0"/>
              <w:rPr>
                <w:rFonts w:ascii="Arial" w:hAnsi="Arial" w:cs="Arial"/>
                <w:sz w:val="17"/>
                <w:szCs w:val="17"/>
                <w:lang w:val="cs"/>
              </w:rPr>
            </w:pPr>
          </w:p>
        </w:tc>
        <w:tc>
          <w:tcPr>
            <w:tcW w:w="1276" w:type="dxa"/>
            <w:tcBorders>
              <w:left w:val="single" w:sz="4" w:space="0" w:color="000000"/>
              <w:bottom w:val="single" w:sz="4" w:space="0" w:color="000000"/>
            </w:tcBorders>
          </w:tcPr>
          <w:p w14:paraId="0358D1B2" w14:textId="77777777" w:rsidR="00914E96" w:rsidRPr="00916AB2" w:rsidRDefault="00914E96" w:rsidP="00986EFA">
            <w:pPr>
              <w:snapToGrid w:val="0"/>
              <w:rPr>
                <w:rFonts w:ascii="Arial" w:hAnsi="Arial" w:cs="Arial"/>
                <w:sz w:val="17"/>
                <w:szCs w:val="17"/>
              </w:rPr>
            </w:pPr>
          </w:p>
        </w:tc>
        <w:tc>
          <w:tcPr>
            <w:tcW w:w="2267" w:type="dxa"/>
            <w:tcBorders>
              <w:left w:val="single" w:sz="4" w:space="0" w:color="000000"/>
              <w:bottom w:val="single" w:sz="4" w:space="0" w:color="000000"/>
              <w:right w:val="single" w:sz="4" w:space="0" w:color="000000"/>
            </w:tcBorders>
          </w:tcPr>
          <w:p w14:paraId="01715BAE" w14:textId="77777777" w:rsidR="00914E96" w:rsidRDefault="00914E96" w:rsidP="00986EFA">
            <w:pPr>
              <w:snapToGrid w:val="0"/>
              <w:jc w:val="both"/>
              <w:rPr>
                <w:rFonts w:ascii="Arial" w:hAnsi="Arial" w:cs="Arial"/>
                <w:sz w:val="17"/>
                <w:szCs w:val="17"/>
              </w:rPr>
            </w:pPr>
          </w:p>
        </w:tc>
      </w:tr>
      <w:tr w:rsidR="00914E96" w:rsidRPr="00916AB2" w14:paraId="5579680C" w14:textId="77777777" w:rsidTr="00986EFA">
        <w:trPr>
          <w:jc w:val="center"/>
        </w:trPr>
        <w:tc>
          <w:tcPr>
            <w:tcW w:w="568" w:type="dxa"/>
            <w:tcBorders>
              <w:left w:val="single" w:sz="4" w:space="0" w:color="000000"/>
              <w:bottom w:val="single" w:sz="4" w:space="0" w:color="000000"/>
            </w:tcBorders>
          </w:tcPr>
          <w:p w14:paraId="70F5F0ED" w14:textId="77777777" w:rsidR="00914E96" w:rsidRPr="00916AB2" w:rsidRDefault="00914E96" w:rsidP="00914E96">
            <w:pPr>
              <w:widowControl/>
              <w:numPr>
                <w:ilvl w:val="0"/>
                <w:numId w:val="15"/>
              </w:numPr>
              <w:snapToGrid w:val="0"/>
              <w:jc w:val="center"/>
              <w:rPr>
                <w:rFonts w:ascii="Arial" w:hAnsi="Arial" w:cs="Arial"/>
                <w:sz w:val="17"/>
                <w:szCs w:val="17"/>
              </w:rPr>
            </w:pPr>
          </w:p>
        </w:tc>
        <w:tc>
          <w:tcPr>
            <w:tcW w:w="5670" w:type="dxa"/>
            <w:tcBorders>
              <w:left w:val="single" w:sz="4" w:space="0" w:color="000000"/>
              <w:bottom w:val="single" w:sz="4" w:space="0" w:color="000000"/>
            </w:tcBorders>
          </w:tcPr>
          <w:p w14:paraId="2628B041" w14:textId="77777777" w:rsidR="00914E96" w:rsidRDefault="00914E96" w:rsidP="00986EFA">
            <w:pPr>
              <w:snapToGrid w:val="0"/>
              <w:rPr>
                <w:rFonts w:ascii="Arial" w:hAnsi="Arial" w:cs="Arial"/>
                <w:sz w:val="17"/>
                <w:szCs w:val="17"/>
                <w:lang w:val="cs"/>
              </w:rPr>
            </w:pPr>
          </w:p>
        </w:tc>
        <w:tc>
          <w:tcPr>
            <w:tcW w:w="1276" w:type="dxa"/>
            <w:tcBorders>
              <w:left w:val="single" w:sz="4" w:space="0" w:color="000000"/>
              <w:bottom w:val="single" w:sz="4" w:space="0" w:color="000000"/>
            </w:tcBorders>
          </w:tcPr>
          <w:p w14:paraId="01FE86B5" w14:textId="77777777" w:rsidR="00914E96" w:rsidRPr="00916AB2" w:rsidRDefault="00914E96" w:rsidP="00986EFA">
            <w:pPr>
              <w:snapToGrid w:val="0"/>
              <w:rPr>
                <w:rFonts w:ascii="Arial" w:hAnsi="Arial" w:cs="Arial"/>
                <w:sz w:val="17"/>
                <w:szCs w:val="17"/>
              </w:rPr>
            </w:pPr>
          </w:p>
        </w:tc>
        <w:tc>
          <w:tcPr>
            <w:tcW w:w="2267" w:type="dxa"/>
            <w:tcBorders>
              <w:left w:val="single" w:sz="4" w:space="0" w:color="000000"/>
              <w:bottom w:val="single" w:sz="4" w:space="0" w:color="000000"/>
              <w:right w:val="single" w:sz="4" w:space="0" w:color="000000"/>
            </w:tcBorders>
          </w:tcPr>
          <w:p w14:paraId="1C82801C" w14:textId="77777777" w:rsidR="00914E96" w:rsidRDefault="00914E96" w:rsidP="00986EFA">
            <w:pPr>
              <w:snapToGrid w:val="0"/>
              <w:jc w:val="both"/>
              <w:rPr>
                <w:rFonts w:ascii="Arial" w:hAnsi="Arial" w:cs="Arial"/>
                <w:sz w:val="17"/>
                <w:szCs w:val="17"/>
              </w:rPr>
            </w:pPr>
          </w:p>
        </w:tc>
      </w:tr>
      <w:tr w:rsidR="00914E96" w:rsidRPr="00916AB2" w14:paraId="20B52F5B" w14:textId="77777777" w:rsidTr="002A4DBE">
        <w:trPr>
          <w:trHeight w:val="579"/>
          <w:jc w:val="center"/>
        </w:trPr>
        <w:tc>
          <w:tcPr>
            <w:tcW w:w="6238" w:type="dxa"/>
            <w:gridSpan w:val="2"/>
            <w:tcMar>
              <w:left w:w="0" w:type="dxa"/>
              <w:right w:w="0" w:type="dxa"/>
            </w:tcMar>
          </w:tcPr>
          <w:p w14:paraId="2D9975D8" w14:textId="77777777" w:rsidR="00914E96" w:rsidRPr="00916AB2" w:rsidRDefault="00914E96" w:rsidP="00986EFA">
            <w:pPr>
              <w:snapToGrid w:val="0"/>
              <w:rPr>
                <w:rFonts w:ascii="Arial" w:hAnsi="Arial" w:cs="Arial"/>
                <w:sz w:val="17"/>
                <w:szCs w:val="17"/>
              </w:rPr>
            </w:pPr>
          </w:p>
        </w:tc>
        <w:tc>
          <w:tcPr>
            <w:tcW w:w="1276" w:type="dxa"/>
            <w:tcBorders>
              <w:left w:val="single" w:sz="4" w:space="0" w:color="000000"/>
              <w:bottom w:val="single" w:sz="4" w:space="0" w:color="000000"/>
            </w:tcBorders>
            <w:tcMar>
              <w:left w:w="0" w:type="dxa"/>
              <w:right w:w="0" w:type="dxa"/>
            </w:tcMar>
          </w:tcPr>
          <w:p w14:paraId="0C39AEC4" w14:textId="77777777" w:rsidR="002A4DBE" w:rsidRDefault="00914E96" w:rsidP="00986EFA">
            <w:pPr>
              <w:snapToGrid w:val="0"/>
              <w:spacing w:line="360" w:lineRule="auto"/>
              <w:jc w:val="right"/>
              <w:rPr>
                <w:rFonts w:ascii="Arial" w:hAnsi="Arial" w:cs="Arial"/>
                <w:sz w:val="17"/>
                <w:szCs w:val="17"/>
                <w:lang w:val="cs"/>
              </w:rPr>
            </w:pPr>
            <w:r>
              <w:rPr>
                <w:rFonts w:ascii="Arial" w:hAnsi="Arial" w:cs="Arial"/>
                <w:sz w:val="17"/>
                <w:szCs w:val="17"/>
                <w:lang w:val="cs"/>
              </w:rPr>
              <w:t>DOHROMADY:</w:t>
            </w:r>
            <w:r w:rsidR="002A4DBE">
              <w:rPr>
                <w:rFonts w:ascii="Arial" w:hAnsi="Arial" w:cs="Arial"/>
                <w:sz w:val="17"/>
                <w:szCs w:val="17"/>
                <w:lang w:val="cs"/>
              </w:rPr>
              <w:t xml:space="preserve"> </w:t>
            </w:r>
          </w:p>
          <w:p w14:paraId="734A9F01" w14:textId="38393DAC" w:rsidR="00914E96" w:rsidRPr="00916AB2" w:rsidRDefault="00914E96" w:rsidP="00986EFA">
            <w:pPr>
              <w:snapToGrid w:val="0"/>
              <w:spacing w:line="360" w:lineRule="auto"/>
              <w:jc w:val="right"/>
              <w:rPr>
                <w:rFonts w:ascii="Arial" w:hAnsi="Arial" w:cs="Arial"/>
                <w:bCs/>
                <w:sz w:val="17"/>
                <w:szCs w:val="17"/>
              </w:rPr>
            </w:pPr>
          </w:p>
        </w:tc>
        <w:tc>
          <w:tcPr>
            <w:tcW w:w="2267" w:type="dxa"/>
            <w:tcBorders>
              <w:left w:val="single" w:sz="4" w:space="0" w:color="000000"/>
              <w:bottom w:val="single" w:sz="4" w:space="0" w:color="000000"/>
              <w:right w:val="single" w:sz="4" w:space="0" w:color="000000"/>
            </w:tcBorders>
            <w:tcMar>
              <w:left w:w="0" w:type="dxa"/>
              <w:right w:w="0" w:type="dxa"/>
            </w:tcMar>
          </w:tcPr>
          <w:p w14:paraId="14FE5A08" w14:textId="7E79EC09" w:rsidR="002A4DBE" w:rsidRDefault="002A4DBE" w:rsidP="002A4DBE">
            <w:pPr>
              <w:snapToGrid w:val="0"/>
              <w:spacing w:line="480" w:lineRule="auto"/>
              <w:rPr>
                <w:rFonts w:ascii="Arial" w:hAnsi="Arial" w:cs="Arial"/>
                <w:sz w:val="17"/>
                <w:szCs w:val="17"/>
                <w:lang w:val="cs"/>
              </w:rPr>
            </w:pPr>
            <w:r>
              <w:rPr>
                <w:rFonts w:ascii="Arial" w:hAnsi="Arial" w:cs="Arial"/>
                <w:sz w:val="17"/>
                <w:szCs w:val="17"/>
                <w:lang w:val="cs"/>
              </w:rPr>
              <w:t xml:space="preserve"> </w:t>
            </w:r>
            <w:r w:rsidR="00811267">
              <w:rPr>
                <w:rFonts w:ascii="Arial" w:hAnsi="Arial" w:cs="Arial"/>
                <w:sz w:val="17"/>
                <w:szCs w:val="17"/>
                <w:lang w:val="cs"/>
              </w:rPr>
              <w:t>170 253</w:t>
            </w:r>
            <w:r w:rsidR="00914E96" w:rsidRPr="00FF3F85">
              <w:rPr>
                <w:rFonts w:ascii="Arial" w:hAnsi="Arial" w:cs="Arial"/>
                <w:sz w:val="17"/>
                <w:szCs w:val="17"/>
                <w:lang w:val="cs"/>
              </w:rPr>
              <w:t xml:space="preserve"> Kč + DPH</w:t>
            </w:r>
          </w:p>
          <w:p w14:paraId="10C2EAC5" w14:textId="6C88A458" w:rsidR="002A4DBE" w:rsidRPr="002A4DBE" w:rsidRDefault="002A4DBE" w:rsidP="002A4DBE">
            <w:pPr>
              <w:snapToGrid w:val="0"/>
              <w:spacing w:line="480" w:lineRule="auto"/>
              <w:rPr>
                <w:rFonts w:ascii="Arial" w:hAnsi="Arial" w:cs="Arial"/>
                <w:sz w:val="17"/>
                <w:szCs w:val="17"/>
                <w:lang w:val="cs"/>
              </w:rPr>
            </w:pPr>
          </w:p>
        </w:tc>
      </w:tr>
      <w:tr w:rsidR="00914E96" w:rsidRPr="00916AB2" w14:paraId="0AA8ECC9" w14:textId="77777777" w:rsidTr="002A4DBE">
        <w:trPr>
          <w:trHeight w:val="348"/>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E67AD7" w14:textId="77777777" w:rsidR="00914E96" w:rsidRPr="00916AB2" w:rsidRDefault="00914E96" w:rsidP="00986EFA">
            <w:pPr>
              <w:snapToGrid w:val="0"/>
              <w:jc w:val="center"/>
              <w:rPr>
                <w:rFonts w:ascii="Arial" w:hAnsi="Arial" w:cs="Arial"/>
                <w:sz w:val="17"/>
                <w:szCs w:val="17"/>
              </w:rPr>
            </w:pPr>
            <w:r>
              <w:rPr>
                <w:rFonts w:ascii="Arial" w:hAnsi="Arial" w:cs="Arial"/>
                <w:sz w:val="17"/>
                <w:szCs w:val="17"/>
                <w:lang w:val="cs"/>
              </w:rPr>
              <w:t xml:space="preserve">    21.</w:t>
            </w:r>
          </w:p>
        </w:tc>
        <w:tc>
          <w:tcPr>
            <w:tcW w:w="5670" w:type="dxa"/>
            <w:tcBorders>
              <w:top w:val="single" w:sz="4" w:space="0" w:color="000000"/>
              <w:left w:val="single" w:sz="4" w:space="0" w:color="auto"/>
              <w:bottom w:val="single" w:sz="4" w:space="0" w:color="000000"/>
            </w:tcBorders>
          </w:tcPr>
          <w:p w14:paraId="62038091" w14:textId="7F88A8AC" w:rsidR="00914E96" w:rsidRPr="00916AB2" w:rsidRDefault="00914E96" w:rsidP="00986EFA">
            <w:pPr>
              <w:snapToGrid w:val="0"/>
              <w:jc w:val="both"/>
              <w:rPr>
                <w:rFonts w:ascii="Arial" w:hAnsi="Arial" w:cs="Arial"/>
                <w:sz w:val="17"/>
                <w:szCs w:val="17"/>
              </w:rPr>
            </w:pPr>
          </w:p>
        </w:tc>
        <w:tc>
          <w:tcPr>
            <w:tcW w:w="1276" w:type="dxa"/>
            <w:tcBorders>
              <w:left w:val="single" w:sz="4" w:space="0" w:color="000000"/>
              <w:bottom w:val="single" w:sz="4" w:space="0" w:color="000000"/>
            </w:tcBorders>
          </w:tcPr>
          <w:p w14:paraId="3B681B2F" w14:textId="2919AFD4" w:rsidR="00914E96" w:rsidRPr="00916AB2" w:rsidRDefault="00914E96" w:rsidP="00986EFA">
            <w:pPr>
              <w:snapToGrid w:val="0"/>
              <w:jc w:val="right"/>
              <w:rPr>
                <w:rFonts w:ascii="Arial" w:hAnsi="Arial" w:cs="Arial"/>
                <w:sz w:val="17"/>
                <w:szCs w:val="17"/>
              </w:rPr>
            </w:pPr>
          </w:p>
        </w:tc>
        <w:tc>
          <w:tcPr>
            <w:tcW w:w="2267" w:type="dxa"/>
            <w:tcBorders>
              <w:left w:val="single" w:sz="4" w:space="0" w:color="000000"/>
              <w:bottom w:val="single" w:sz="4" w:space="0" w:color="000000"/>
              <w:right w:val="single" w:sz="4" w:space="0" w:color="000000"/>
            </w:tcBorders>
          </w:tcPr>
          <w:p w14:paraId="2916DA89" w14:textId="6E2846E4" w:rsidR="002A4DBE" w:rsidRDefault="002A4DBE" w:rsidP="002A4DBE">
            <w:pPr>
              <w:snapToGrid w:val="0"/>
              <w:spacing w:line="480" w:lineRule="auto"/>
              <w:rPr>
                <w:rFonts w:ascii="Arial" w:hAnsi="Arial" w:cs="Arial"/>
                <w:sz w:val="17"/>
                <w:szCs w:val="17"/>
                <w:lang w:val="cs"/>
              </w:rPr>
            </w:pPr>
            <w:r>
              <w:rPr>
                <w:rFonts w:ascii="Arial" w:hAnsi="Arial" w:cs="Arial"/>
                <w:sz w:val="17"/>
                <w:szCs w:val="17"/>
                <w:lang w:val="cs"/>
              </w:rPr>
              <w:t xml:space="preserve"> </w:t>
            </w:r>
          </w:p>
          <w:p w14:paraId="23E7B21E" w14:textId="6EA20C90" w:rsidR="00914E96" w:rsidRPr="00916AB2" w:rsidRDefault="00914E96" w:rsidP="00986EFA">
            <w:pPr>
              <w:snapToGrid w:val="0"/>
              <w:jc w:val="right"/>
              <w:rPr>
                <w:rFonts w:ascii="Arial" w:hAnsi="Arial" w:cs="Arial"/>
                <w:sz w:val="17"/>
                <w:szCs w:val="17"/>
              </w:rPr>
            </w:pPr>
          </w:p>
        </w:tc>
      </w:tr>
      <w:tr w:rsidR="002A4DBE" w:rsidRPr="00916AB2" w14:paraId="5641C1EE" w14:textId="77777777" w:rsidTr="00986EFA">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90A43A" w14:textId="77777777" w:rsidR="002A4DBE" w:rsidRPr="00916AB2" w:rsidRDefault="002A4DBE" w:rsidP="002A4DBE">
            <w:pPr>
              <w:snapToGrid w:val="0"/>
              <w:jc w:val="center"/>
              <w:rPr>
                <w:rFonts w:ascii="Arial" w:hAnsi="Arial" w:cs="Arial"/>
                <w:sz w:val="17"/>
                <w:szCs w:val="17"/>
              </w:rPr>
            </w:pPr>
            <w:r>
              <w:rPr>
                <w:rFonts w:ascii="Arial" w:hAnsi="Arial" w:cs="Arial"/>
                <w:sz w:val="17"/>
                <w:szCs w:val="17"/>
                <w:lang w:val="cs"/>
              </w:rPr>
              <w:t xml:space="preserve">    22.</w:t>
            </w:r>
          </w:p>
        </w:tc>
        <w:tc>
          <w:tcPr>
            <w:tcW w:w="5670" w:type="dxa"/>
            <w:tcBorders>
              <w:top w:val="single" w:sz="4" w:space="0" w:color="000000"/>
              <w:left w:val="single" w:sz="4" w:space="0" w:color="auto"/>
              <w:bottom w:val="single" w:sz="4" w:space="0" w:color="000000"/>
            </w:tcBorders>
          </w:tcPr>
          <w:p w14:paraId="00F90A4F" w14:textId="5AF88B4C" w:rsidR="002A4DBE" w:rsidRPr="00916AB2" w:rsidRDefault="002A4DBE" w:rsidP="002A4DBE">
            <w:pPr>
              <w:snapToGrid w:val="0"/>
              <w:jc w:val="both"/>
              <w:rPr>
                <w:rFonts w:ascii="Arial" w:hAnsi="Arial" w:cs="Arial"/>
                <w:sz w:val="17"/>
                <w:szCs w:val="17"/>
              </w:rPr>
            </w:pPr>
          </w:p>
        </w:tc>
        <w:tc>
          <w:tcPr>
            <w:tcW w:w="1276" w:type="dxa"/>
            <w:tcBorders>
              <w:left w:val="single" w:sz="4" w:space="0" w:color="000000"/>
              <w:bottom w:val="single" w:sz="4" w:space="0" w:color="000000"/>
            </w:tcBorders>
          </w:tcPr>
          <w:p w14:paraId="6D0D25E1" w14:textId="008240C8" w:rsidR="002A4DBE" w:rsidRPr="00916AB2" w:rsidRDefault="002A4DBE" w:rsidP="00811267">
            <w:pPr>
              <w:snapToGrid w:val="0"/>
              <w:jc w:val="center"/>
              <w:rPr>
                <w:rFonts w:ascii="Arial" w:hAnsi="Arial" w:cs="Arial"/>
                <w:sz w:val="17"/>
                <w:szCs w:val="17"/>
              </w:rPr>
            </w:pPr>
          </w:p>
        </w:tc>
        <w:tc>
          <w:tcPr>
            <w:tcW w:w="2267" w:type="dxa"/>
            <w:tcBorders>
              <w:left w:val="single" w:sz="4" w:space="0" w:color="000000"/>
              <w:bottom w:val="single" w:sz="4" w:space="0" w:color="000000"/>
              <w:right w:val="single" w:sz="4" w:space="0" w:color="000000"/>
            </w:tcBorders>
          </w:tcPr>
          <w:p w14:paraId="2C7316E3" w14:textId="4DECBF64" w:rsidR="002A4DBE" w:rsidRPr="00916AB2" w:rsidRDefault="002A4DBE" w:rsidP="00811267">
            <w:pPr>
              <w:snapToGrid w:val="0"/>
              <w:rPr>
                <w:rFonts w:ascii="Arial" w:hAnsi="Arial" w:cs="Arial"/>
                <w:sz w:val="17"/>
                <w:szCs w:val="17"/>
              </w:rPr>
            </w:pPr>
          </w:p>
        </w:tc>
      </w:tr>
      <w:tr w:rsidR="002A4DBE" w:rsidRPr="00916AB2" w14:paraId="14863227" w14:textId="77777777" w:rsidTr="00986EFA">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B99B88" w14:textId="77777777" w:rsidR="002A4DBE" w:rsidRDefault="002A4DBE" w:rsidP="002A4DBE">
            <w:pPr>
              <w:snapToGrid w:val="0"/>
              <w:jc w:val="center"/>
              <w:rPr>
                <w:rFonts w:ascii="Arial" w:hAnsi="Arial" w:cs="Arial"/>
                <w:sz w:val="17"/>
                <w:szCs w:val="17"/>
                <w:lang w:val="cs"/>
              </w:rPr>
            </w:pPr>
            <w:r>
              <w:rPr>
                <w:rFonts w:ascii="Arial" w:hAnsi="Arial" w:cs="Arial"/>
                <w:sz w:val="17"/>
                <w:szCs w:val="17"/>
                <w:lang w:val="cs"/>
              </w:rPr>
              <w:t xml:space="preserve">    23.</w:t>
            </w:r>
          </w:p>
        </w:tc>
        <w:tc>
          <w:tcPr>
            <w:tcW w:w="5670" w:type="dxa"/>
            <w:tcBorders>
              <w:top w:val="single" w:sz="4" w:space="0" w:color="000000"/>
              <w:left w:val="single" w:sz="4" w:space="0" w:color="auto"/>
              <w:bottom w:val="single" w:sz="4" w:space="0" w:color="000000"/>
            </w:tcBorders>
          </w:tcPr>
          <w:p w14:paraId="7290829A" w14:textId="71B673E2" w:rsidR="002A4DBE" w:rsidRDefault="002A4DBE" w:rsidP="002A4DBE">
            <w:pPr>
              <w:snapToGrid w:val="0"/>
              <w:jc w:val="both"/>
              <w:rPr>
                <w:rFonts w:ascii="Arial" w:hAnsi="Arial" w:cs="Arial"/>
                <w:sz w:val="17"/>
                <w:szCs w:val="17"/>
                <w:lang w:val="cs"/>
              </w:rPr>
            </w:pPr>
          </w:p>
        </w:tc>
        <w:tc>
          <w:tcPr>
            <w:tcW w:w="1276" w:type="dxa"/>
            <w:tcBorders>
              <w:left w:val="single" w:sz="4" w:space="0" w:color="000000"/>
              <w:bottom w:val="single" w:sz="4" w:space="0" w:color="000000"/>
            </w:tcBorders>
          </w:tcPr>
          <w:p w14:paraId="2CEF31C0" w14:textId="3F7E6695" w:rsidR="002A4DBE" w:rsidRDefault="002A4DBE" w:rsidP="002A4DBE">
            <w:pPr>
              <w:snapToGrid w:val="0"/>
              <w:jc w:val="right"/>
              <w:rPr>
                <w:rFonts w:ascii="Arial" w:hAnsi="Arial" w:cs="Arial"/>
                <w:sz w:val="17"/>
                <w:szCs w:val="17"/>
              </w:rPr>
            </w:pPr>
          </w:p>
        </w:tc>
        <w:tc>
          <w:tcPr>
            <w:tcW w:w="2267" w:type="dxa"/>
            <w:tcBorders>
              <w:left w:val="single" w:sz="4" w:space="0" w:color="000000"/>
              <w:bottom w:val="single" w:sz="4" w:space="0" w:color="000000"/>
              <w:right w:val="single" w:sz="4" w:space="0" w:color="000000"/>
            </w:tcBorders>
          </w:tcPr>
          <w:p w14:paraId="6F546A7D" w14:textId="52810131" w:rsidR="002A4DBE" w:rsidRDefault="002A4DBE" w:rsidP="002A4DBE">
            <w:pPr>
              <w:snapToGrid w:val="0"/>
              <w:jc w:val="right"/>
              <w:rPr>
                <w:rFonts w:ascii="Arial" w:hAnsi="Arial" w:cs="Arial"/>
                <w:sz w:val="17"/>
                <w:szCs w:val="17"/>
              </w:rPr>
            </w:pPr>
          </w:p>
        </w:tc>
      </w:tr>
      <w:tr w:rsidR="002A4DBE" w:rsidRPr="00916AB2" w14:paraId="658DEB29" w14:textId="77777777" w:rsidTr="00986EFA">
        <w:trPr>
          <w:trHeight w:val="169"/>
          <w:jc w:val="center"/>
        </w:trPr>
        <w:tc>
          <w:tcPr>
            <w:tcW w:w="6238" w:type="dxa"/>
            <w:gridSpan w:val="2"/>
            <w:tcMar>
              <w:left w:w="0" w:type="dxa"/>
              <w:right w:w="0" w:type="dxa"/>
            </w:tcMar>
          </w:tcPr>
          <w:p w14:paraId="7B3EB5A4" w14:textId="77777777" w:rsidR="002A4DBE" w:rsidRPr="00916AB2" w:rsidRDefault="002A4DBE" w:rsidP="002A4DBE">
            <w:pPr>
              <w:snapToGrid w:val="0"/>
              <w:rPr>
                <w:rFonts w:ascii="Arial" w:hAnsi="Arial" w:cs="Arial"/>
                <w:sz w:val="17"/>
                <w:szCs w:val="17"/>
              </w:rPr>
            </w:pPr>
          </w:p>
        </w:tc>
        <w:tc>
          <w:tcPr>
            <w:tcW w:w="1276" w:type="dxa"/>
            <w:tcBorders>
              <w:left w:val="single" w:sz="4" w:space="0" w:color="000000"/>
              <w:bottom w:val="single" w:sz="4" w:space="0" w:color="000000"/>
            </w:tcBorders>
            <w:tcMar>
              <w:left w:w="0" w:type="dxa"/>
              <w:right w:w="0" w:type="dxa"/>
            </w:tcMar>
          </w:tcPr>
          <w:p w14:paraId="2FCB4C9D" w14:textId="77777777" w:rsidR="002A4DBE" w:rsidRPr="00916AB2" w:rsidRDefault="002A4DBE" w:rsidP="002A4DBE">
            <w:pPr>
              <w:snapToGrid w:val="0"/>
              <w:jc w:val="right"/>
              <w:rPr>
                <w:rFonts w:ascii="Arial" w:hAnsi="Arial" w:cs="Arial"/>
                <w:b/>
                <w:sz w:val="17"/>
                <w:szCs w:val="17"/>
              </w:rPr>
            </w:pPr>
          </w:p>
          <w:p w14:paraId="2546FC94" w14:textId="77777777" w:rsidR="002A4DBE" w:rsidRPr="00916AB2" w:rsidRDefault="002A4DBE" w:rsidP="002A4DBE">
            <w:pPr>
              <w:jc w:val="right"/>
              <w:rPr>
                <w:rFonts w:ascii="Arial" w:hAnsi="Arial" w:cs="Arial"/>
                <w:b/>
                <w:sz w:val="17"/>
                <w:szCs w:val="17"/>
              </w:rPr>
            </w:pPr>
            <w:r>
              <w:rPr>
                <w:rFonts w:ascii="Arial" w:hAnsi="Arial" w:cs="Arial"/>
                <w:b/>
                <w:bCs/>
                <w:sz w:val="17"/>
                <w:szCs w:val="17"/>
                <w:lang w:val="cs"/>
              </w:rPr>
              <w:t xml:space="preserve">K </w:t>
            </w:r>
            <w:proofErr w:type="gramStart"/>
            <w:r>
              <w:rPr>
                <w:rFonts w:ascii="Arial" w:hAnsi="Arial" w:cs="Arial"/>
                <w:b/>
                <w:bCs/>
                <w:sz w:val="17"/>
                <w:szCs w:val="17"/>
                <w:lang w:val="cs"/>
              </w:rPr>
              <w:t xml:space="preserve">ÚHRADĚ:   </w:t>
            </w:r>
            <w:proofErr w:type="gramEnd"/>
          </w:p>
        </w:tc>
        <w:tc>
          <w:tcPr>
            <w:tcW w:w="2267" w:type="dxa"/>
            <w:tcBorders>
              <w:left w:val="single" w:sz="4" w:space="0" w:color="000000"/>
              <w:bottom w:val="single" w:sz="4" w:space="0" w:color="000000"/>
              <w:right w:val="single" w:sz="4" w:space="0" w:color="000000"/>
            </w:tcBorders>
            <w:tcMar>
              <w:left w:w="0" w:type="dxa"/>
              <w:right w:w="0" w:type="dxa"/>
            </w:tcMar>
          </w:tcPr>
          <w:p w14:paraId="2F546F91" w14:textId="77777777" w:rsidR="002A4DBE" w:rsidRPr="00B01F04" w:rsidRDefault="002A4DBE" w:rsidP="002A4DBE">
            <w:pPr>
              <w:snapToGrid w:val="0"/>
              <w:jc w:val="right"/>
              <w:rPr>
                <w:rFonts w:ascii="Arial" w:hAnsi="Arial" w:cs="Arial"/>
                <w:b/>
                <w:sz w:val="17"/>
                <w:szCs w:val="17"/>
              </w:rPr>
            </w:pPr>
          </w:p>
          <w:p w14:paraId="5548D12F" w14:textId="6483615A" w:rsidR="002A4DBE" w:rsidRPr="00B01F04" w:rsidRDefault="00B3002A" w:rsidP="002A4DBE">
            <w:pPr>
              <w:jc w:val="right"/>
              <w:rPr>
                <w:rFonts w:ascii="Arial" w:hAnsi="Arial" w:cs="Arial"/>
                <w:b/>
                <w:sz w:val="17"/>
                <w:szCs w:val="17"/>
              </w:rPr>
            </w:pPr>
            <w:r>
              <w:rPr>
                <w:rFonts w:ascii="Arial" w:hAnsi="Arial" w:cs="Arial"/>
                <w:b/>
                <w:sz w:val="17"/>
                <w:szCs w:val="17"/>
              </w:rPr>
              <w:t xml:space="preserve">170 253+DPH         </w:t>
            </w:r>
          </w:p>
        </w:tc>
      </w:tr>
    </w:tbl>
    <w:p w14:paraId="206F84C2" w14:textId="77777777" w:rsidR="00FE576C" w:rsidRDefault="00FE576C" w:rsidP="00914E96">
      <w:pPr>
        <w:tabs>
          <w:tab w:val="left" w:pos="5162"/>
        </w:tabs>
        <w:ind w:left="142"/>
        <w:jc w:val="center"/>
        <w:rPr>
          <w:rFonts w:ascii="Arial" w:hAnsi="Arial" w:cs="Arial"/>
          <w:b/>
          <w:sz w:val="17"/>
          <w:szCs w:val="17"/>
        </w:rPr>
      </w:pPr>
    </w:p>
    <w:p w14:paraId="748D5816" w14:textId="094AD388" w:rsidR="006452E8" w:rsidRDefault="002563BC" w:rsidP="002563BC">
      <w:pPr>
        <w:pStyle w:val="ZkladntextIMP0"/>
        <w:numPr>
          <w:ilvl w:val="0"/>
          <w:numId w:val="17"/>
        </w:numPr>
        <w:spacing w:after="120"/>
        <w:rPr>
          <w:bCs/>
          <w:sz w:val="20"/>
        </w:rPr>
      </w:pPr>
      <w:r>
        <w:rPr>
          <w:bCs/>
          <w:sz w:val="20"/>
        </w:rPr>
        <w:t xml:space="preserve">případná kabeláž navíc se bude účtovat podle skutečnosti a to </w:t>
      </w:r>
      <w:proofErr w:type="gramStart"/>
      <w:r>
        <w:rPr>
          <w:bCs/>
          <w:sz w:val="20"/>
        </w:rPr>
        <w:t>1m</w:t>
      </w:r>
      <w:proofErr w:type="gramEnd"/>
      <w:r>
        <w:rPr>
          <w:bCs/>
          <w:sz w:val="20"/>
        </w:rPr>
        <w:t xml:space="preserve"> = 10 Kč</w:t>
      </w:r>
    </w:p>
    <w:p w14:paraId="6E2F2ABB" w14:textId="2E84657D" w:rsidR="002563BC" w:rsidRPr="002563BC" w:rsidRDefault="002563BC" w:rsidP="002563BC">
      <w:pPr>
        <w:pStyle w:val="ZkladntextIMP0"/>
        <w:numPr>
          <w:ilvl w:val="0"/>
          <w:numId w:val="17"/>
        </w:numPr>
        <w:spacing w:after="120"/>
        <w:rPr>
          <w:bCs/>
          <w:sz w:val="20"/>
        </w:rPr>
      </w:pPr>
      <w:r>
        <w:rPr>
          <w:bCs/>
          <w:sz w:val="20"/>
        </w:rPr>
        <w:t>případné lišty navíc se budou účtovat dle skutečnosti a to 1 m = 24 Kč</w:t>
      </w:r>
    </w:p>
    <w:p w14:paraId="6D79361B" w14:textId="77777777" w:rsidR="005814CE" w:rsidRPr="005814CE" w:rsidRDefault="005814CE" w:rsidP="005814CE">
      <w:pPr>
        <w:pStyle w:val="ZkladntextIMP0"/>
        <w:spacing w:after="120"/>
        <w:jc w:val="center"/>
        <w:rPr>
          <w:b/>
          <w:szCs w:val="24"/>
        </w:rPr>
      </w:pPr>
      <w:r w:rsidRPr="005814CE">
        <w:rPr>
          <w:b/>
          <w:szCs w:val="24"/>
        </w:rPr>
        <w:t>IV.</w:t>
      </w:r>
    </w:p>
    <w:p w14:paraId="5E1D9C39" w14:textId="77777777" w:rsidR="005814CE" w:rsidRPr="005814CE" w:rsidRDefault="005814CE" w:rsidP="005814CE">
      <w:pPr>
        <w:pStyle w:val="ZkladntextIMP0"/>
        <w:spacing w:after="120"/>
        <w:ind w:left="2832" w:firstLine="708"/>
        <w:outlineLvl w:val="0"/>
        <w:rPr>
          <w:b/>
          <w:szCs w:val="24"/>
        </w:rPr>
      </w:pPr>
      <w:r w:rsidRPr="005814CE">
        <w:rPr>
          <w:b/>
          <w:szCs w:val="24"/>
        </w:rPr>
        <w:t xml:space="preserve">Vlastnictví k dílu </w:t>
      </w:r>
    </w:p>
    <w:p w14:paraId="30FF1EA2" w14:textId="5E010281" w:rsidR="005814CE" w:rsidRPr="005814CE" w:rsidRDefault="005814CE" w:rsidP="005814CE">
      <w:pPr>
        <w:pStyle w:val="ZkladntextIMP0"/>
        <w:spacing w:after="120"/>
        <w:jc w:val="both"/>
        <w:rPr>
          <w:szCs w:val="24"/>
        </w:rPr>
      </w:pPr>
      <w:r w:rsidRPr="005814CE">
        <w:rPr>
          <w:szCs w:val="24"/>
        </w:rPr>
        <w:t xml:space="preserve">1. </w:t>
      </w:r>
      <w:r w:rsidR="005B1686" w:rsidRPr="005814CE">
        <w:rPr>
          <w:szCs w:val="24"/>
        </w:rPr>
        <w:t xml:space="preserve">Vlastníkem zhotovovaného díla </w:t>
      </w:r>
      <w:r w:rsidR="005B1686">
        <w:rPr>
          <w:szCs w:val="24"/>
        </w:rPr>
        <w:t>se stává objednatel po úhradě ceny díla dle článek VII. odst.1 na základě vystavené faktury po dokončení díla dodavatelem a převzetí objednatelem.</w:t>
      </w:r>
    </w:p>
    <w:p w14:paraId="46470438" w14:textId="77777777" w:rsidR="005814CE" w:rsidRPr="005814CE" w:rsidRDefault="005814CE" w:rsidP="005814CE">
      <w:pPr>
        <w:pStyle w:val="ZkladntextIMP0"/>
        <w:spacing w:after="120"/>
        <w:ind w:left="284" w:hanging="284"/>
        <w:jc w:val="both"/>
        <w:rPr>
          <w:szCs w:val="24"/>
        </w:rPr>
      </w:pPr>
      <w:r w:rsidRPr="005814CE">
        <w:rPr>
          <w:szCs w:val="24"/>
        </w:rPr>
        <w:t>2. Smluvní strany se dohodly, že zhotovitel od okamžiku převzetí místa výkonu práce do dne předání díla a jeho převzetí objednatelem nese nebezpečí škody na zhotovovaném díle a dodávkách.</w:t>
      </w:r>
    </w:p>
    <w:p w14:paraId="2D79AA3E" w14:textId="77777777" w:rsidR="005814CE" w:rsidRPr="005814CE" w:rsidRDefault="005814CE" w:rsidP="005814CE">
      <w:pPr>
        <w:spacing w:after="120"/>
        <w:jc w:val="center"/>
        <w:rPr>
          <w:b/>
          <w:szCs w:val="24"/>
        </w:rPr>
      </w:pPr>
      <w:r w:rsidRPr="005814CE">
        <w:rPr>
          <w:b/>
          <w:szCs w:val="24"/>
        </w:rPr>
        <w:t>V.</w:t>
      </w:r>
    </w:p>
    <w:p w14:paraId="2F84D475" w14:textId="77777777" w:rsidR="005814CE" w:rsidRPr="005814CE" w:rsidRDefault="005814CE" w:rsidP="005814CE">
      <w:pPr>
        <w:spacing w:after="120"/>
        <w:rPr>
          <w:b/>
          <w:szCs w:val="24"/>
        </w:rPr>
      </w:pPr>
      <w:r w:rsidRPr="005814CE">
        <w:rPr>
          <w:b/>
          <w:szCs w:val="24"/>
        </w:rPr>
        <w:tab/>
      </w:r>
      <w:r w:rsidRPr="005814CE">
        <w:rPr>
          <w:b/>
          <w:szCs w:val="24"/>
        </w:rPr>
        <w:tab/>
      </w:r>
      <w:r w:rsidRPr="005814CE">
        <w:rPr>
          <w:b/>
          <w:szCs w:val="24"/>
        </w:rPr>
        <w:tab/>
      </w:r>
      <w:r w:rsidRPr="005814CE">
        <w:rPr>
          <w:b/>
          <w:szCs w:val="24"/>
        </w:rPr>
        <w:tab/>
      </w:r>
      <w:r w:rsidRPr="005814CE">
        <w:rPr>
          <w:b/>
          <w:szCs w:val="24"/>
        </w:rPr>
        <w:tab/>
        <w:t xml:space="preserve"> Místo plnění</w:t>
      </w:r>
    </w:p>
    <w:p w14:paraId="7FE63905" w14:textId="310A0EDA" w:rsidR="005814CE" w:rsidRPr="005814CE" w:rsidRDefault="005814CE" w:rsidP="00853D56">
      <w:pPr>
        <w:tabs>
          <w:tab w:val="left" w:pos="4140"/>
        </w:tabs>
        <w:spacing w:before="40"/>
        <w:jc w:val="both"/>
        <w:rPr>
          <w:szCs w:val="24"/>
        </w:rPr>
      </w:pPr>
      <w:r w:rsidRPr="005814CE">
        <w:rPr>
          <w:szCs w:val="24"/>
        </w:rPr>
        <w:t>Místem plnění je objekt sídla zadavatele na adrese:</w:t>
      </w:r>
      <w:r w:rsidR="008D6BAC">
        <w:rPr>
          <w:szCs w:val="24"/>
        </w:rPr>
        <w:t xml:space="preserve"> </w:t>
      </w:r>
      <w:r w:rsidR="00B3002A">
        <w:rPr>
          <w:rFonts w:ascii="Arial" w:hAnsi="Arial" w:cs="Arial"/>
          <w:b/>
          <w:bCs/>
          <w:color w:val="202124"/>
          <w:sz w:val="21"/>
          <w:szCs w:val="21"/>
          <w:shd w:val="clear" w:color="auto" w:fill="FFFFFF"/>
        </w:rPr>
        <w:t>Kpt</w:t>
      </w:r>
      <w:r w:rsidR="00B3002A">
        <w:rPr>
          <w:rFonts w:ascii="Arial" w:hAnsi="Arial" w:cs="Arial"/>
          <w:color w:val="202124"/>
          <w:sz w:val="21"/>
          <w:szCs w:val="21"/>
          <w:shd w:val="clear" w:color="auto" w:fill="FFFFFF"/>
        </w:rPr>
        <w:t>. </w:t>
      </w:r>
      <w:r w:rsidR="00B3002A">
        <w:rPr>
          <w:rFonts w:ascii="Arial" w:hAnsi="Arial" w:cs="Arial"/>
          <w:b/>
          <w:bCs/>
          <w:color w:val="202124"/>
          <w:sz w:val="21"/>
          <w:szCs w:val="21"/>
          <w:shd w:val="clear" w:color="auto" w:fill="FFFFFF"/>
        </w:rPr>
        <w:t>Vajdy</w:t>
      </w:r>
      <w:r w:rsidR="00B3002A">
        <w:rPr>
          <w:rFonts w:ascii="Arial" w:hAnsi="Arial" w:cs="Arial"/>
          <w:color w:val="202124"/>
          <w:sz w:val="21"/>
          <w:szCs w:val="21"/>
          <w:shd w:val="clear" w:color="auto" w:fill="FFFFFF"/>
        </w:rPr>
        <w:t> 2656/</w:t>
      </w:r>
      <w:proofErr w:type="gramStart"/>
      <w:r w:rsidR="00B3002A">
        <w:rPr>
          <w:rFonts w:ascii="Arial" w:hAnsi="Arial" w:cs="Arial"/>
          <w:color w:val="202124"/>
          <w:sz w:val="21"/>
          <w:szCs w:val="21"/>
          <w:shd w:val="clear" w:color="auto" w:fill="FFFFFF"/>
        </w:rPr>
        <w:t>1A</w:t>
      </w:r>
      <w:proofErr w:type="gramEnd"/>
      <w:r w:rsidR="00B3002A">
        <w:rPr>
          <w:rFonts w:ascii="Arial" w:hAnsi="Arial" w:cs="Arial"/>
          <w:color w:val="202124"/>
          <w:sz w:val="21"/>
          <w:szCs w:val="21"/>
          <w:shd w:val="clear" w:color="auto" w:fill="FFFFFF"/>
        </w:rPr>
        <w:t>, Zábřeh, 700 30 Ostrava</w:t>
      </w:r>
    </w:p>
    <w:p w14:paraId="3E2682F5" w14:textId="77777777" w:rsidR="005B2B88" w:rsidRDefault="005B2B88" w:rsidP="005814CE">
      <w:pPr>
        <w:spacing w:after="120"/>
        <w:jc w:val="center"/>
        <w:rPr>
          <w:b/>
          <w:szCs w:val="24"/>
          <w:highlight w:val="yellow"/>
        </w:rPr>
      </w:pPr>
    </w:p>
    <w:p w14:paraId="79BB655E" w14:textId="77777777" w:rsidR="005814CE" w:rsidRPr="005814CE" w:rsidRDefault="005814CE" w:rsidP="005814CE">
      <w:pPr>
        <w:spacing w:after="120"/>
        <w:jc w:val="center"/>
        <w:rPr>
          <w:b/>
          <w:szCs w:val="24"/>
        </w:rPr>
      </w:pPr>
      <w:r w:rsidRPr="0097129B">
        <w:rPr>
          <w:b/>
          <w:szCs w:val="24"/>
        </w:rPr>
        <w:t>VI.</w:t>
      </w:r>
    </w:p>
    <w:p w14:paraId="252CB5AB" w14:textId="77777777" w:rsidR="005814CE" w:rsidRPr="005814CE" w:rsidRDefault="005814CE" w:rsidP="005814CE">
      <w:pPr>
        <w:spacing w:after="120"/>
        <w:jc w:val="center"/>
        <w:rPr>
          <w:b/>
          <w:szCs w:val="24"/>
        </w:rPr>
      </w:pPr>
      <w:r w:rsidRPr="005814CE">
        <w:rPr>
          <w:b/>
          <w:szCs w:val="24"/>
        </w:rPr>
        <w:t>Termín a podmínky plnění</w:t>
      </w:r>
    </w:p>
    <w:p w14:paraId="3F4237F7" w14:textId="4467CDC4" w:rsidR="005814CE" w:rsidRPr="00E3740B" w:rsidRDefault="005814CE" w:rsidP="00E3740B">
      <w:pPr>
        <w:tabs>
          <w:tab w:val="left" w:pos="1776"/>
        </w:tabs>
        <w:spacing w:after="120"/>
        <w:ind w:left="284" w:right="-426" w:hanging="284"/>
        <w:jc w:val="both"/>
        <w:rPr>
          <w:szCs w:val="24"/>
        </w:rPr>
      </w:pPr>
      <w:r w:rsidRPr="005814CE">
        <w:rPr>
          <w:szCs w:val="24"/>
        </w:rPr>
        <w:t xml:space="preserve">1. Zhotovitel se zavazuje k realizaci předmětu této smlouvy s tím, že dílo řádně předá nejpozději do 1 měsíce od podpisu smlouvy či dle termínu stanoveného dohodou smluvních stran. Zhotovitel je povinen započít s plněním díla </w:t>
      </w:r>
      <w:r w:rsidR="00335431">
        <w:rPr>
          <w:szCs w:val="24"/>
        </w:rPr>
        <w:t>dnem podpisu smlouvy oběma stranami</w:t>
      </w:r>
      <w:r w:rsidR="00401BA2">
        <w:rPr>
          <w:szCs w:val="24"/>
        </w:rPr>
        <w:t>.</w:t>
      </w:r>
    </w:p>
    <w:p w14:paraId="6A69C636" w14:textId="77777777" w:rsidR="005814CE" w:rsidRPr="005814CE" w:rsidRDefault="00E3740B" w:rsidP="005814CE">
      <w:pPr>
        <w:pStyle w:val="NormlnIMP2"/>
        <w:widowControl/>
        <w:tabs>
          <w:tab w:val="left" w:pos="312"/>
        </w:tabs>
        <w:suppressAutoHyphens/>
        <w:overflowPunct w:val="0"/>
        <w:autoSpaceDE w:val="0"/>
        <w:autoSpaceDN w:val="0"/>
        <w:adjustRightInd w:val="0"/>
        <w:spacing w:after="120" w:line="252" w:lineRule="auto"/>
        <w:ind w:left="284" w:hanging="284"/>
        <w:jc w:val="both"/>
      </w:pPr>
      <w:r>
        <w:t>2</w:t>
      </w:r>
      <w:r w:rsidR="005814CE" w:rsidRPr="005814CE">
        <w:t>. Pokud zhotovitel práce na díle nezahájí z vlastního zavinění ve lhůtě 14 dnů ode dne, kdy měl práce na díle zahájit, je objednatel oprávněn od této smlouvy odstoupit.</w:t>
      </w:r>
    </w:p>
    <w:p w14:paraId="76E5EA65" w14:textId="77777777" w:rsidR="005814CE" w:rsidRPr="005814CE" w:rsidRDefault="00E3740B" w:rsidP="005814CE">
      <w:pPr>
        <w:pStyle w:val="NormlnIMP2"/>
        <w:widowControl/>
        <w:tabs>
          <w:tab w:val="left" w:pos="312"/>
        </w:tabs>
        <w:suppressAutoHyphens/>
        <w:overflowPunct w:val="0"/>
        <w:autoSpaceDE w:val="0"/>
        <w:autoSpaceDN w:val="0"/>
        <w:adjustRightInd w:val="0"/>
        <w:spacing w:after="120" w:line="252" w:lineRule="auto"/>
        <w:ind w:left="284" w:hanging="284"/>
        <w:jc w:val="both"/>
      </w:pPr>
      <w:r>
        <w:t>3</w:t>
      </w:r>
      <w:r w:rsidR="005814CE" w:rsidRPr="005814CE">
        <w:t>. Zhotovitel je oprávněn dokončit práce na díle i před sjednaným termínem dokončení díla a objednatel je povinen dříve dokončené dílo převzít a zaplatit.</w:t>
      </w:r>
    </w:p>
    <w:p w14:paraId="6D5E0A4B" w14:textId="77777777" w:rsidR="005814CE" w:rsidRPr="005814CE" w:rsidRDefault="00E3740B" w:rsidP="005814CE">
      <w:pPr>
        <w:pStyle w:val="NormlnIMP2"/>
        <w:widowControl/>
        <w:tabs>
          <w:tab w:val="left" w:pos="312"/>
        </w:tabs>
        <w:suppressAutoHyphens/>
        <w:overflowPunct w:val="0"/>
        <w:autoSpaceDE w:val="0"/>
        <w:autoSpaceDN w:val="0"/>
        <w:adjustRightInd w:val="0"/>
        <w:spacing w:after="120" w:line="252" w:lineRule="auto"/>
        <w:ind w:left="284" w:hanging="284"/>
        <w:jc w:val="both"/>
      </w:pPr>
      <w:r>
        <w:t>4</w:t>
      </w:r>
      <w:r w:rsidR="005814CE" w:rsidRPr="005814CE">
        <w:t>. Pokud dojde v průběhu provádění díla:</w:t>
      </w:r>
    </w:p>
    <w:p w14:paraId="4BBDC4C6" w14:textId="77777777" w:rsidR="005814CE" w:rsidRPr="005814CE" w:rsidRDefault="00E3740B" w:rsidP="005814CE">
      <w:pPr>
        <w:pStyle w:val="ZkladntextIMP0"/>
        <w:spacing w:after="120"/>
        <w:ind w:left="709" w:hanging="425"/>
        <w:jc w:val="both"/>
        <w:rPr>
          <w:szCs w:val="24"/>
        </w:rPr>
      </w:pPr>
      <w:r>
        <w:rPr>
          <w:szCs w:val="24"/>
        </w:rPr>
        <w:t>4</w:t>
      </w:r>
      <w:r w:rsidR="005814CE" w:rsidRPr="005814CE">
        <w:rPr>
          <w:szCs w:val="24"/>
        </w:rPr>
        <w:t>.1. k nepředvídatelné změně rozsahu prací oproti položkovému rozpočtu,</w:t>
      </w:r>
    </w:p>
    <w:p w14:paraId="4A32BE90" w14:textId="77777777" w:rsidR="005814CE" w:rsidRPr="005814CE" w:rsidRDefault="00E3740B" w:rsidP="005814CE">
      <w:pPr>
        <w:pStyle w:val="ZkladntextIMP0"/>
        <w:spacing w:after="120"/>
        <w:ind w:left="709" w:hanging="425"/>
        <w:jc w:val="both"/>
        <w:rPr>
          <w:szCs w:val="24"/>
        </w:rPr>
      </w:pPr>
      <w:r>
        <w:rPr>
          <w:szCs w:val="24"/>
        </w:rPr>
        <w:t>4</w:t>
      </w:r>
      <w:r w:rsidR="005814CE" w:rsidRPr="005814CE">
        <w:rPr>
          <w:szCs w:val="24"/>
        </w:rPr>
        <w:t xml:space="preserve">.2. k nepříznivým klimatickým podmínkám, či zásahu vyšší moci, za kterých nelze dodržet požadovanou kvalitu díla, případně dílo nelze provádět, zhotovitel přeruší na nezbytně nutnou dobu práce na díle. O dobu přerušení prací z těchto důvodů se posouvá termín ukončení díla uvedený v odst. 1 tohoto článku. </w:t>
      </w:r>
    </w:p>
    <w:p w14:paraId="17C583F7" w14:textId="77777777" w:rsidR="005814CE" w:rsidRPr="005814CE" w:rsidRDefault="00E3740B" w:rsidP="005814CE">
      <w:pPr>
        <w:pStyle w:val="ZkladntextIMP0"/>
        <w:tabs>
          <w:tab w:val="left" w:pos="600"/>
        </w:tabs>
        <w:spacing w:after="120"/>
        <w:ind w:left="284" w:hanging="284"/>
        <w:jc w:val="both"/>
      </w:pPr>
      <w:r>
        <w:t>5</w:t>
      </w:r>
      <w:r w:rsidR="005814CE" w:rsidRPr="005814CE">
        <w:t xml:space="preserve">. V případě, že o to objednatel požádá, přeruší zhotovitel práce na díle. O dobu přerušení se prodlužují termíny tím dotčené. </w:t>
      </w:r>
    </w:p>
    <w:p w14:paraId="0F64528E" w14:textId="57CD5136" w:rsidR="005814CE" w:rsidRPr="005814CE" w:rsidRDefault="00E3740B" w:rsidP="00E3740B">
      <w:pPr>
        <w:pStyle w:val="ZkladntextIMP0"/>
        <w:tabs>
          <w:tab w:val="left" w:pos="600"/>
        </w:tabs>
        <w:spacing w:after="120"/>
        <w:ind w:left="284" w:hanging="284"/>
        <w:jc w:val="both"/>
      </w:pPr>
      <w:r>
        <w:t>6</w:t>
      </w:r>
      <w:r w:rsidR="005814CE" w:rsidRPr="005814CE">
        <w:t xml:space="preserve">. Bude-li toto přerušení trvat déle než </w:t>
      </w:r>
      <w:r w:rsidR="00AC044C">
        <w:t>21 dní</w:t>
      </w:r>
      <w:r w:rsidR="005814CE" w:rsidRPr="005814CE">
        <w:t xml:space="preserve">, je objednatel povinen uhradit zhotoviteli již realizované práce v plné výši. </w:t>
      </w:r>
    </w:p>
    <w:p w14:paraId="16BFD16D" w14:textId="77777777" w:rsidR="005814CE" w:rsidRPr="005814CE" w:rsidRDefault="005814CE" w:rsidP="005814CE">
      <w:pPr>
        <w:tabs>
          <w:tab w:val="left" w:pos="720"/>
        </w:tabs>
        <w:spacing w:after="120"/>
        <w:rPr>
          <w:b/>
          <w:szCs w:val="24"/>
        </w:rPr>
      </w:pPr>
    </w:p>
    <w:p w14:paraId="57D21325" w14:textId="77777777" w:rsidR="005814CE" w:rsidRPr="005814CE" w:rsidRDefault="005814CE" w:rsidP="005814CE">
      <w:pPr>
        <w:tabs>
          <w:tab w:val="left" w:pos="720"/>
        </w:tabs>
        <w:spacing w:after="120"/>
        <w:jc w:val="center"/>
        <w:rPr>
          <w:b/>
          <w:szCs w:val="24"/>
        </w:rPr>
      </w:pPr>
      <w:r w:rsidRPr="005814CE">
        <w:rPr>
          <w:b/>
          <w:szCs w:val="24"/>
        </w:rPr>
        <w:t>VII.</w:t>
      </w:r>
    </w:p>
    <w:p w14:paraId="31355666" w14:textId="77777777" w:rsidR="005814CE" w:rsidRPr="005814CE" w:rsidRDefault="005814CE" w:rsidP="005814CE">
      <w:pPr>
        <w:tabs>
          <w:tab w:val="left" w:pos="720"/>
        </w:tabs>
        <w:spacing w:after="120"/>
        <w:rPr>
          <w:b/>
          <w:szCs w:val="24"/>
        </w:rPr>
      </w:pPr>
      <w:r w:rsidRPr="005814CE">
        <w:rPr>
          <w:b/>
          <w:szCs w:val="24"/>
        </w:rPr>
        <w:tab/>
      </w:r>
      <w:r w:rsidRPr="005814CE">
        <w:rPr>
          <w:b/>
          <w:szCs w:val="24"/>
        </w:rPr>
        <w:tab/>
      </w:r>
      <w:r w:rsidRPr="005814CE">
        <w:rPr>
          <w:b/>
          <w:szCs w:val="24"/>
        </w:rPr>
        <w:tab/>
      </w:r>
      <w:r w:rsidRPr="005814CE">
        <w:rPr>
          <w:b/>
          <w:szCs w:val="24"/>
        </w:rPr>
        <w:tab/>
      </w:r>
      <w:r w:rsidRPr="005814CE">
        <w:rPr>
          <w:b/>
          <w:szCs w:val="24"/>
        </w:rPr>
        <w:tab/>
        <w:t xml:space="preserve"> Cena díla </w:t>
      </w:r>
    </w:p>
    <w:p w14:paraId="6640465E" w14:textId="77777777" w:rsidR="005814CE" w:rsidRPr="005814CE" w:rsidRDefault="005814CE" w:rsidP="005814CE">
      <w:pPr>
        <w:tabs>
          <w:tab w:val="left" w:pos="720"/>
        </w:tabs>
        <w:spacing w:after="120"/>
        <w:ind w:left="284" w:hanging="284"/>
      </w:pPr>
      <w:r w:rsidRPr="005814CE">
        <w:t>1. Cena za provedené dílo dle čl. III. této smlouvy o dílo, je stanovena</w:t>
      </w:r>
      <w:r w:rsidR="00E3740B">
        <w:t>:</w:t>
      </w:r>
    </w:p>
    <w:p w14:paraId="4AD870A5" w14:textId="6CFCE618" w:rsidR="005814CE" w:rsidRPr="005814CE" w:rsidRDefault="005814CE" w:rsidP="005814CE">
      <w:pPr>
        <w:pStyle w:val="NormlnIMP2"/>
        <w:tabs>
          <w:tab w:val="left" w:pos="142"/>
        </w:tabs>
        <w:spacing w:after="120"/>
        <w:ind w:left="709" w:hanging="709"/>
        <w:rPr>
          <w:szCs w:val="24"/>
        </w:rPr>
      </w:pPr>
      <w:r w:rsidRPr="005814CE">
        <w:rPr>
          <w:szCs w:val="24"/>
        </w:rPr>
        <w:t>Cena díla bez DPH</w:t>
      </w:r>
      <w:r w:rsidRPr="005814CE">
        <w:rPr>
          <w:szCs w:val="24"/>
        </w:rPr>
        <w:tab/>
      </w:r>
      <w:r w:rsidRPr="005814CE">
        <w:rPr>
          <w:szCs w:val="24"/>
        </w:rPr>
        <w:tab/>
      </w:r>
      <w:r w:rsidRPr="005814CE">
        <w:rPr>
          <w:szCs w:val="24"/>
        </w:rPr>
        <w:tab/>
      </w:r>
      <w:r w:rsidRPr="005814CE">
        <w:rPr>
          <w:szCs w:val="24"/>
        </w:rPr>
        <w:tab/>
      </w:r>
      <w:r w:rsidR="00B3002A">
        <w:rPr>
          <w:szCs w:val="24"/>
        </w:rPr>
        <w:t>170 253</w:t>
      </w:r>
      <w:r w:rsidRPr="005814CE">
        <w:rPr>
          <w:szCs w:val="24"/>
        </w:rPr>
        <w:t xml:space="preserve"> Kč </w:t>
      </w:r>
      <w:r w:rsidRPr="005814CE">
        <w:rPr>
          <w:szCs w:val="24"/>
        </w:rPr>
        <w:tab/>
      </w:r>
    </w:p>
    <w:p w14:paraId="6C664461" w14:textId="6AC27499" w:rsidR="005814CE" w:rsidRPr="00881AA6" w:rsidRDefault="005814CE" w:rsidP="005814CE">
      <w:pPr>
        <w:pStyle w:val="NormlnIMP2"/>
        <w:tabs>
          <w:tab w:val="left" w:pos="142"/>
        </w:tabs>
        <w:spacing w:after="120"/>
        <w:rPr>
          <w:b/>
          <w:bCs/>
        </w:rPr>
      </w:pPr>
      <w:r w:rsidRPr="005814CE">
        <w:rPr>
          <w:b/>
          <w:szCs w:val="24"/>
        </w:rPr>
        <w:t xml:space="preserve"> </w:t>
      </w:r>
      <w:r w:rsidRPr="00881AA6">
        <w:rPr>
          <w:b/>
          <w:bCs/>
          <w:szCs w:val="24"/>
        </w:rPr>
        <w:t xml:space="preserve">Cena celkem za dílo vč. DPH </w:t>
      </w:r>
      <w:r w:rsidRPr="00881AA6">
        <w:rPr>
          <w:b/>
          <w:bCs/>
          <w:szCs w:val="24"/>
        </w:rPr>
        <w:tab/>
      </w:r>
      <w:r w:rsidRPr="00881AA6">
        <w:rPr>
          <w:b/>
          <w:bCs/>
          <w:szCs w:val="24"/>
        </w:rPr>
        <w:tab/>
      </w:r>
      <w:r w:rsidR="00CE2682" w:rsidRPr="00881AA6">
        <w:rPr>
          <w:b/>
          <w:bCs/>
          <w:szCs w:val="24"/>
        </w:rPr>
        <w:t>206 006,13</w:t>
      </w:r>
      <w:r w:rsidRPr="00881AA6">
        <w:rPr>
          <w:b/>
          <w:bCs/>
          <w:szCs w:val="24"/>
        </w:rPr>
        <w:t xml:space="preserve"> Kč</w:t>
      </w:r>
    </w:p>
    <w:p w14:paraId="2A5A204C" w14:textId="3FF83989" w:rsidR="005814CE" w:rsidRPr="00913771" w:rsidRDefault="005814CE" w:rsidP="00913771">
      <w:pPr>
        <w:pStyle w:val="NormlnIMP2"/>
        <w:tabs>
          <w:tab w:val="left" w:pos="142"/>
        </w:tabs>
        <w:spacing w:after="120"/>
        <w:ind w:left="709" w:hanging="709"/>
        <w:rPr>
          <w:szCs w:val="24"/>
        </w:rPr>
      </w:pPr>
      <w:r w:rsidRPr="005814CE">
        <w:rPr>
          <w:szCs w:val="24"/>
        </w:rPr>
        <w:t xml:space="preserve">2. Cena, sjednaná v čl. VII. odst. 1 této smlouvy, je dohodnuta jako cena nejvýše přípustná k dosažení záměru objednatele a k naplnění předmětu díla a platí po celou dobu realizace </w:t>
      </w:r>
      <w:proofErr w:type="gramStart"/>
      <w:r w:rsidRPr="005814CE">
        <w:rPr>
          <w:szCs w:val="24"/>
        </w:rPr>
        <w:t>díla.</w:t>
      </w:r>
      <w:r w:rsidR="00D763FC">
        <w:rPr>
          <w:szCs w:val="24"/>
        </w:rPr>
        <w:t>–</w:t>
      </w:r>
      <w:proofErr w:type="gramEnd"/>
      <w:r w:rsidR="00D763FC">
        <w:rPr>
          <w:szCs w:val="24"/>
        </w:rPr>
        <w:t xml:space="preserve"> vše je rozepsáno v III. bodě v předmětu smlouvy.</w:t>
      </w:r>
    </w:p>
    <w:p w14:paraId="5E95BC2E" w14:textId="77777777" w:rsidR="005814CE" w:rsidRPr="005814CE" w:rsidRDefault="005814CE" w:rsidP="005814CE">
      <w:pPr>
        <w:spacing w:after="120"/>
        <w:jc w:val="center"/>
        <w:rPr>
          <w:b/>
          <w:szCs w:val="24"/>
        </w:rPr>
      </w:pPr>
      <w:r w:rsidRPr="003E31AC">
        <w:rPr>
          <w:b/>
          <w:szCs w:val="24"/>
        </w:rPr>
        <w:t>VIII.</w:t>
      </w:r>
    </w:p>
    <w:p w14:paraId="31610FDF" w14:textId="77777777" w:rsidR="005814CE" w:rsidRPr="005814CE" w:rsidRDefault="005814CE" w:rsidP="005814CE">
      <w:pPr>
        <w:spacing w:after="120"/>
        <w:jc w:val="center"/>
        <w:rPr>
          <w:b/>
          <w:szCs w:val="24"/>
        </w:rPr>
      </w:pPr>
      <w:r w:rsidRPr="005814CE">
        <w:rPr>
          <w:b/>
          <w:szCs w:val="24"/>
        </w:rPr>
        <w:t>Platební podmínky</w:t>
      </w:r>
    </w:p>
    <w:p w14:paraId="73AAABB6" w14:textId="7D89E7CE" w:rsidR="00664EA4" w:rsidRPr="005814CE" w:rsidRDefault="00AC044C" w:rsidP="00664EA4">
      <w:pPr>
        <w:pStyle w:val="NormlnIMP0"/>
        <w:numPr>
          <w:ilvl w:val="0"/>
          <w:numId w:val="9"/>
        </w:numPr>
        <w:spacing w:after="120" w:line="240" w:lineRule="auto"/>
        <w:jc w:val="both"/>
      </w:pPr>
      <w:r>
        <w:t xml:space="preserve">Zálohová faktura </w:t>
      </w:r>
      <w:r w:rsidR="00931AE0">
        <w:t>se nevystavuje</w:t>
      </w:r>
      <w:r w:rsidR="005814CE" w:rsidRPr="005814CE">
        <w:t>.</w:t>
      </w:r>
    </w:p>
    <w:p w14:paraId="758A4CD1" w14:textId="7822F194" w:rsidR="005814CE" w:rsidRPr="005814CE" w:rsidRDefault="00AC044C" w:rsidP="005814CE">
      <w:pPr>
        <w:pStyle w:val="NormlnIMP0"/>
        <w:numPr>
          <w:ilvl w:val="0"/>
          <w:numId w:val="9"/>
        </w:numPr>
        <w:spacing w:after="120" w:line="240" w:lineRule="auto"/>
        <w:jc w:val="both"/>
      </w:pPr>
      <w:r>
        <w:t>Konečná fakturace proběhne</w:t>
      </w:r>
      <w:r w:rsidR="005814CE" w:rsidRPr="005814CE">
        <w:t xml:space="preserve"> po odsouhlasení postupu a provedení a předání díla, jehož plnění bude dle potřeb objednatele pravidelně kontrolováno</w:t>
      </w:r>
      <w:r w:rsidR="00913771">
        <w:t xml:space="preserve">. </w:t>
      </w:r>
      <w:r w:rsidR="005814CE" w:rsidRPr="005814CE">
        <w:t>Zhotovitel je oprávněn vystavit fakturu až poté, co bude dílo objednatelem převzato.</w:t>
      </w:r>
      <w:r w:rsidR="00664EA4">
        <w:t xml:space="preserve"> Faktura bude zaslána objednateli mailem na: </w:t>
      </w:r>
      <w:r w:rsidR="00B3002A">
        <w:rPr>
          <w:rFonts w:ascii="Arial" w:hAnsi="Arial" w:cs="Arial"/>
          <w:color w:val="202124"/>
          <w:sz w:val="21"/>
          <w:szCs w:val="21"/>
          <w:shd w:val="clear" w:color="auto" w:fill="FFFFFF"/>
        </w:rPr>
        <w:t>dana.vilkusova@zskptvajdy.cz</w:t>
      </w:r>
    </w:p>
    <w:p w14:paraId="55B1D6C0" w14:textId="0F7DF90E" w:rsidR="005814CE" w:rsidRPr="00881AA6" w:rsidRDefault="005814CE" w:rsidP="005814CE">
      <w:pPr>
        <w:pStyle w:val="NormlnIMP0"/>
        <w:numPr>
          <w:ilvl w:val="0"/>
          <w:numId w:val="9"/>
        </w:numPr>
        <w:spacing w:after="120" w:line="240" w:lineRule="auto"/>
        <w:jc w:val="both"/>
      </w:pPr>
      <w:r w:rsidRPr="005814CE">
        <w:rPr>
          <w:szCs w:val="24"/>
        </w:rPr>
        <w:t xml:space="preserve">Objednatel je oprávněn provádět kontrolu provedených prací přímo na místu výkonu práce. Zhotovitel je povinen oprávněným zástupcům objednatele provedení kontroly umožnit. </w:t>
      </w:r>
    </w:p>
    <w:p w14:paraId="6EC84FCC" w14:textId="77777777" w:rsidR="00881AA6" w:rsidRPr="00913771" w:rsidRDefault="00881AA6" w:rsidP="00881AA6">
      <w:pPr>
        <w:pStyle w:val="NormlnIMP0"/>
        <w:spacing w:after="120" w:line="240" w:lineRule="auto"/>
        <w:ind w:left="720"/>
        <w:jc w:val="both"/>
      </w:pPr>
    </w:p>
    <w:p w14:paraId="22886216" w14:textId="77777777" w:rsidR="005B2B88" w:rsidRDefault="005B2B88" w:rsidP="005814CE">
      <w:pPr>
        <w:pStyle w:val="NormlnIMP2"/>
        <w:spacing w:after="120"/>
        <w:ind w:left="312" w:hanging="312"/>
        <w:jc w:val="center"/>
        <w:rPr>
          <w:b/>
          <w:szCs w:val="24"/>
        </w:rPr>
      </w:pPr>
    </w:p>
    <w:p w14:paraId="3F2854DF" w14:textId="77777777" w:rsidR="00D22B6B" w:rsidRDefault="00D22B6B" w:rsidP="001336D5">
      <w:pPr>
        <w:pStyle w:val="NormlnIMP2"/>
        <w:spacing w:after="120"/>
        <w:rPr>
          <w:b/>
          <w:szCs w:val="24"/>
        </w:rPr>
      </w:pPr>
    </w:p>
    <w:p w14:paraId="094CD3B8" w14:textId="77777777" w:rsidR="005814CE" w:rsidRPr="005814CE" w:rsidRDefault="00913771" w:rsidP="005814CE">
      <w:pPr>
        <w:pStyle w:val="NormlnIMP2"/>
        <w:spacing w:after="120"/>
        <w:ind w:left="312" w:hanging="312"/>
        <w:jc w:val="center"/>
        <w:rPr>
          <w:b/>
          <w:szCs w:val="24"/>
        </w:rPr>
      </w:pPr>
      <w:r>
        <w:rPr>
          <w:b/>
          <w:szCs w:val="24"/>
        </w:rPr>
        <w:lastRenderedPageBreak/>
        <w:t>I</w:t>
      </w:r>
      <w:r w:rsidR="005814CE" w:rsidRPr="005814CE">
        <w:rPr>
          <w:b/>
          <w:szCs w:val="24"/>
        </w:rPr>
        <w:t>X.</w:t>
      </w:r>
    </w:p>
    <w:p w14:paraId="6362F21D" w14:textId="77777777" w:rsidR="005814CE" w:rsidRPr="005814CE" w:rsidRDefault="005814CE" w:rsidP="005814CE">
      <w:pPr>
        <w:pStyle w:val="NormlnIMP2"/>
        <w:spacing w:after="120"/>
        <w:ind w:left="312" w:hanging="312"/>
        <w:jc w:val="center"/>
        <w:rPr>
          <w:b/>
          <w:szCs w:val="24"/>
        </w:rPr>
      </w:pPr>
      <w:r w:rsidRPr="005814CE">
        <w:rPr>
          <w:b/>
          <w:szCs w:val="24"/>
        </w:rPr>
        <w:t>Předání díla</w:t>
      </w:r>
    </w:p>
    <w:p w14:paraId="65EF2C2F" w14:textId="77777777" w:rsidR="005814CE" w:rsidRPr="005814CE" w:rsidRDefault="005814CE" w:rsidP="005814CE">
      <w:pPr>
        <w:pStyle w:val="NormlnIMP2"/>
        <w:tabs>
          <w:tab w:val="left" w:pos="312"/>
        </w:tabs>
        <w:spacing w:after="120"/>
        <w:ind w:left="312" w:hanging="312"/>
        <w:jc w:val="both"/>
        <w:rPr>
          <w:szCs w:val="24"/>
        </w:rPr>
      </w:pPr>
      <w:r w:rsidRPr="005814CE">
        <w:rPr>
          <w:szCs w:val="24"/>
        </w:rPr>
        <w:t>1. Objednatel převezme po dokončení celé dílo</w:t>
      </w:r>
      <w:r w:rsidR="00913771">
        <w:rPr>
          <w:szCs w:val="24"/>
        </w:rPr>
        <w:t>.</w:t>
      </w:r>
    </w:p>
    <w:p w14:paraId="237EE543" w14:textId="31A24E02" w:rsidR="005814CE" w:rsidRDefault="005814CE" w:rsidP="00B965FC">
      <w:pPr>
        <w:pStyle w:val="NormlnIMP0"/>
        <w:spacing w:after="120" w:line="240" w:lineRule="auto"/>
        <w:jc w:val="both"/>
        <w:rPr>
          <w:szCs w:val="24"/>
        </w:rPr>
      </w:pPr>
      <w:r w:rsidRPr="005814CE">
        <w:rPr>
          <w:szCs w:val="24"/>
        </w:rPr>
        <w:t xml:space="preserve">2. </w:t>
      </w:r>
      <w:r w:rsidR="003E31AC">
        <w:rPr>
          <w:szCs w:val="24"/>
        </w:rPr>
        <w:t>Předávací protokol bude vyhotoven ve dvou výtiscích podepsaný zástupci obou stran</w:t>
      </w:r>
    </w:p>
    <w:p w14:paraId="562DFB2D" w14:textId="77777777" w:rsidR="00B965FC" w:rsidRPr="00B965FC" w:rsidRDefault="00B965FC" w:rsidP="00B965FC">
      <w:pPr>
        <w:pStyle w:val="NormlnIMP0"/>
        <w:spacing w:after="120" w:line="240" w:lineRule="auto"/>
        <w:jc w:val="both"/>
        <w:rPr>
          <w:szCs w:val="24"/>
        </w:rPr>
      </w:pPr>
    </w:p>
    <w:p w14:paraId="3D09E442" w14:textId="77777777" w:rsidR="005814CE" w:rsidRPr="005814CE" w:rsidRDefault="005814CE" w:rsidP="005814CE">
      <w:pPr>
        <w:pStyle w:val="NormlnIMP0"/>
        <w:spacing w:after="120" w:line="240" w:lineRule="auto"/>
        <w:jc w:val="center"/>
        <w:rPr>
          <w:b/>
          <w:szCs w:val="24"/>
        </w:rPr>
      </w:pPr>
      <w:r w:rsidRPr="005814CE">
        <w:rPr>
          <w:b/>
          <w:szCs w:val="24"/>
        </w:rPr>
        <w:t>X.</w:t>
      </w:r>
    </w:p>
    <w:p w14:paraId="3F869BEE" w14:textId="77777777" w:rsidR="005814CE" w:rsidRPr="005814CE" w:rsidRDefault="005814CE" w:rsidP="005814CE">
      <w:pPr>
        <w:pStyle w:val="NormlnIMP0"/>
        <w:spacing w:after="120" w:line="240" w:lineRule="auto"/>
        <w:jc w:val="center"/>
        <w:rPr>
          <w:b/>
          <w:szCs w:val="24"/>
        </w:rPr>
      </w:pPr>
      <w:r w:rsidRPr="005814CE">
        <w:rPr>
          <w:b/>
          <w:szCs w:val="24"/>
        </w:rPr>
        <w:t>Vyšší moc</w:t>
      </w:r>
    </w:p>
    <w:p w14:paraId="2A18DF24" w14:textId="0EC4B63E" w:rsidR="005814CE" w:rsidRPr="005814CE" w:rsidRDefault="005814CE" w:rsidP="005814CE">
      <w:pPr>
        <w:pStyle w:val="NormlnIMP0"/>
        <w:spacing w:after="120" w:line="240" w:lineRule="auto"/>
        <w:ind w:left="284" w:hanging="284"/>
        <w:rPr>
          <w:szCs w:val="24"/>
        </w:rPr>
      </w:pPr>
      <w:r w:rsidRPr="005814CE">
        <w:rPr>
          <w:szCs w:val="24"/>
        </w:rPr>
        <w:t xml:space="preserve">1. Pro účely této smlouvy se za vyšší moc považují skutečnosti mající vliv na dílo, které nejsou závislé ani nemohou být ovlivněny smluvními stranami jako např. </w:t>
      </w:r>
      <w:proofErr w:type="gramStart"/>
      <w:r w:rsidRPr="005814CE">
        <w:rPr>
          <w:szCs w:val="24"/>
        </w:rPr>
        <w:t>živelné</w:t>
      </w:r>
      <w:proofErr w:type="gramEnd"/>
      <w:r w:rsidRPr="005814CE">
        <w:rPr>
          <w:szCs w:val="24"/>
        </w:rPr>
        <w:t xml:space="preserve"> pohromy, stávky, válka, mobilizace, </w:t>
      </w:r>
      <w:r w:rsidR="0063654D">
        <w:rPr>
          <w:szCs w:val="24"/>
        </w:rPr>
        <w:t xml:space="preserve">epidemie, </w:t>
      </w:r>
      <w:r w:rsidRPr="005814CE">
        <w:rPr>
          <w:szCs w:val="24"/>
        </w:rPr>
        <w:t xml:space="preserve">povstání nebo jiné nepředvídané a neodvratitelné události. </w:t>
      </w:r>
    </w:p>
    <w:p w14:paraId="17352E37" w14:textId="77777777" w:rsidR="005814CE" w:rsidRPr="005814CE" w:rsidRDefault="005814CE" w:rsidP="005814CE">
      <w:pPr>
        <w:pStyle w:val="NormlnIMP0"/>
        <w:spacing w:after="120" w:line="240" w:lineRule="auto"/>
        <w:ind w:left="284" w:hanging="284"/>
        <w:jc w:val="both"/>
        <w:rPr>
          <w:szCs w:val="24"/>
        </w:rPr>
      </w:pPr>
      <w:r w:rsidRPr="005814CE">
        <w:rPr>
          <w:szCs w:val="24"/>
        </w:rPr>
        <w:t>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6E3AA80E" w14:textId="77777777" w:rsidR="005814CE" w:rsidRPr="005814CE" w:rsidRDefault="005814CE" w:rsidP="005814CE">
      <w:pPr>
        <w:pStyle w:val="NormlnIMP0"/>
        <w:spacing w:after="120" w:line="240" w:lineRule="auto"/>
        <w:ind w:left="284" w:hanging="284"/>
        <w:jc w:val="both"/>
        <w:rPr>
          <w:szCs w:val="24"/>
        </w:rPr>
      </w:pPr>
      <w:r w:rsidRPr="005814CE">
        <w:rPr>
          <w:szCs w:val="24"/>
        </w:rPr>
        <w:t>3. Povinnosti smluvních stran, dané touto smlouvou o dílo, se po dobu trvání okolnosti vyšší moci dočasně přerušují.</w:t>
      </w:r>
    </w:p>
    <w:p w14:paraId="5B4E0424" w14:textId="77777777" w:rsidR="005814CE" w:rsidRPr="005814CE" w:rsidRDefault="005814CE" w:rsidP="00B965FC">
      <w:pPr>
        <w:pStyle w:val="NormlnIMP0"/>
        <w:spacing w:after="120" w:line="240" w:lineRule="auto"/>
        <w:ind w:left="284" w:hanging="284"/>
        <w:jc w:val="both"/>
        <w:rPr>
          <w:szCs w:val="24"/>
        </w:rPr>
      </w:pPr>
      <w:r w:rsidRPr="005814CE">
        <w:rPr>
          <w:szCs w:val="24"/>
        </w:rPr>
        <w:t xml:space="preserve">4. Pokud se plněné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14:paraId="5B01B803" w14:textId="77777777" w:rsidR="005814CE" w:rsidRPr="005814CE" w:rsidRDefault="005814CE" w:rsidP="005814CE">
      <w:pPr>
        <w:pStyle w:val="NormlnIMP0"/>
        <w:spacing w:after="120" w:line="240" w:lineRule="auto"/>
        <w:jc w:val="center"/>
        <w:rPr>
          <w:b/>
          <w:szCs w:val="24"/>
        </w:rPr>
      </w:pPr>
      <w:r w:rsidRPr="005814CE">
        <w:rPr>
          <w:b/>
          <w:szCs w:val="24"/>
        </w:rPr>
        <w:t>XI.</w:t>
      </w:r>
    </w:p>
    <w:p w14:paraId="6BFD2A3F" w14:textId="77777777" w:rsidR="005814CE" w:rsidRPr="005814CE" w:rsidRDefault="005814CE" w:rsidP="005814CE">
      <w:pPr>
        <w:pStyle w:val="NormlnIMP0"/>
        <w:spacing w:after="120" w:line="240" w:lineRule="auto"/>
        <w:jc w:val="center"/>
        <w:rPr>
          <w:b/>
          <w:szCs w:val="24"/>
        </w:rPr>
      </w:pPr>
      <w:r w:rsidRPr="005814CE">
        <w:rPr>
          <w:b/>
          <w:szCs w:val="24"/>
        </w:rPr>
        <w:t>Závěrečná ujednání</w:t>
      </w:r>
    </w:p>
    <w:p w14:paraId="6A4AA6F3" w14:textId="77777777" w:rsidR="005814CE" w:rsidRPr="005814CE" w:rsidRDefault="005814CE" w:rsidP="005814CE">
      <w:pPr>
        <w:pStyle w:val="NormlnIMP0"/>
        <w:spacing w:after="120" w:line="240" w:lineRule="auto"/>
        <w:ind w:left="284" w:hanging="284"/>
        <w:jc w:val="both"/>
        <w:rPr>
          <w:szCs w:val="24"/>
        </w:rPr>
      </w:pPr>
      <w:r w:rsidRPr="005814CE">
        <w:rPr>
          <w:szCs w:val="24"/>
        </w:rPr>
        <w:t>1. Změnit nebo doplnit tuto smlouvu mohou smluvní strany pouze formou písemných dodatků, které budou vzestupně číslovány, výslovně prohlášeny za dodatek této smlouvy a podepsány oprávněnými zástupci smluvních stran před zahájením plnění.</w:t>
      </w:r>
    </w:p>
    <w:p w14:paraId="4CF3A00D" w14:textId="094549A5" w:rsidR="005814CE" w:rsidRDefault="005814CE" w:rsidP="005814CE">
      <w:pPr>
        <w:pStyle w:val="NormlnIMP0"/>
        <w:spacing w:after="120" w:line="240" w:lineRule="auto"/>
        <w:ind w:left="284" w:hanging="284"/>
        <w:jc w:val="both"/>
        <w:rPr>
          <w:szCs w:val="24"/>
        </w:rPr>
      </w:pPr>
      <w:r w:rsidRPr="005814CE">
        <w:rPr>
          <w:szCs w:val="24"/>
        </w:rPr>
        <w:t>2. Smluvní strany mohou ukončit smluvní vztah písemnou dohodou obou smluvních stran.</w:t>
      </w:r>
    </w:p>
    <w:p w14:paraId="68C1E07A" w14:textId="77777777" w:rsidR="00970A01" w:rsidRPr="005814CE" w:rsidRDefault="00970A01" w:rsidP="00970A01">
      <w:pPr>
        <w:pStyle w:val="NormlnIMP0"/>
        <w:spacing w:after="120" w:line="240" w:lineRule="auto"/>
        <w:ind w:left="284" w:hanging="284"/>
        <w:jc w:val="both"/>
        <w:rPr>
          <w:szCs w:val="24"/>
        </w:rPr>
      </w:pPr>
      <w:r>
        <w:rPr>
          <w:szCs w:val="24"/>
        </w:rPr>
        <w:t>3. Kupující bere na vědomí, že pokud zboží vrácené kupujícím bude poškozeno, opotřebeno či částečně spotřebováno, vzniká prodávajícímu vůči kupujícímu nárok na náhradu škody jemu tím vzniklé. Nárok na úhradu vzniklé škody je prodávající oprávněn jednostranně započíst proti nároku kupujícího na vrácení kupní ceny.</w:t>
      </w:r>
    </w:p>
    <w:p w14:paraId="39500284" w14:textId="77777777" w:rsidR="006452E8" w:rsidRDefault="006452E8" w:rsidP="001336D5">
      <w:pPr>
        <w:pStyle w:val="NormlnIMP2"/>
        <w:spacing w:after="120"/>
        <w:rPr>
          <w:szCs w:val="24"/>
        </w:rPr>
      </w:pPr>
    </w:p>
    <w:p w14:paraId="4D7D5C17" w14:textId="2076F61B" w:rsidR="005814CE" w:rsidRPr="005814CE" w:rsidRDefault="005814CE" w:rsidP="005814CE">
      <w:pPr>
        <w:pStyle w:val="NormlnIMP2"/>
        <w:spacing w:after="120"/>
        <w:ind w:left="24" w:hanging="24"/>
        <w:rPr>
          <w:szCs w:val="24"/>
        </w:rPr>
      </w:pPr>
      <w:r w:rsidRPr="005814CE">
        <w:rPr>
          <w:szCs w:val="24"/>
        </w:rPr>
        <w:t xml:space="preserve">V </w:t>
      </w:r>
      <w:r w:rsidR="00FF2089">
        <w:rPr>
          <w:szCs w:val="24"/>
        </w:rPr>
        <w:t>Ostravě</w:t>
      </w:r>
      <w:r w:rsidRPr="005814CE">
        <w:rPr>
          <w:szCs w:val="24"/>
        </w:rPr>
        <w:t xml:space="preserve"> dne:</w:t>
      </w:r>
      <w:r w:rsidR="00FF2089">
        <w:rPr>
          <w:szCs w:val="24"/>
        </w:rPr>
        <w:t xml:space="preserve"> </w:t>
      </w:r>
      <w:r w:rsidR="00805063">
        <w:rPr>
          <w:szCs w:val="24"/>
        </w:rPr>
        <w:t>1</w:t>
      </w:r>
      <w:r w:rsidR="00FF2089">
        <w:rPr>
          <w:szCs w:val="24"/>
        </w:rPr>
        <w:t>.</w:t>
      </w:r>
      <w:r w:rsidR="004746FB">
        <w:rPr>
          <w:szCs w:val="24"/>
        </w:rPr>
        <w:t>1</w:t>
      </w:r>
      <w:r w:rsidR="00805063">
        <w:rPr>
          <w:szCs w:val="24"/>
        </w:rPr>
        <w:t>2</w:t>
      </w:r>
      <w:r w:rsidR="00FF2089">
        <w:rPr>
          <w:szCs w:val="24"/>
        </w:rPr>
        <w:t>.2021</w:t>
      </w:r>
      <w:r w:rsidRPr="005814CE">
        <w:rPr>
          <w:szCs w:val="24"/>
        </w:rPr>
        <w:tab/>
      </w:r>
      <w:r w:rsidRPr="005814CE">
        <w:rPr>
          <w:szCs w:val="24"/>
        </w:rPr>
        <w:tab/>
      </w:r>
      <w:r w:rsidRPr="005814CE">
        <w:rPr>
          <w:szCs w:val="24"/>
        </w:rPr>
        <w:tab/>
      </w:r>
      <w:r w:rsidRPr="005814CE">
        <w:rPr>
          <w:szCs w:val="24"/>
        </w:rPr>
        <w:tab/>
        <w:t>V </w:t>
      </w:r>
      <w:r w:rsidR="0063654D">
        <w:rPr>
          <w:szCs w:val="24"/>
        </w:rPr>
        <w:t>Praze</w:t>
      </w:r>
      <w:r w:rsidRPr="005814CE">
        <w:rPr>
          <w:szCs w:val="24"/>
        </w:rPr>
        <w:t xml:space="preserve"> dne:</w:t>
      </w:r>
      <w:r w:rsidR="00B965FC">
        <w:rPr>
          <w:szCs w:val="24"/>
        </w:rPr>
        <w:t xml:space="preserve"> </w:t>
      </w:r>
      <w:r w:rsidR="00805063">
        <w:rPr>
          <w:szCs w:val="24"/>
        </w:rPr>
        <w:t>30</w:t>
      </w:r>
      <w:r w:rsidRPr="005814CE">
        <w:rPr>
          <w:szCs w:val="24"/>
        </w:rPr>
        <w:t>.</w:t>
      </w:r>
      <w:r w:rsidR="004746FB">
        <w:rPr>
          <w:szCs w:val="24"/>
        </w:rPr>
        <w:t>11</w:t>
      </w:r>
      <w:r w:rsidRPr="005814CE">
        <w:rPr>
          <w:szCs w:val="24"/>
        </w:rPr>
        <w:t>.20</w:t>
      </w:r>
      <w:r w:rsidR="00B965FC">
        <w:rPr>
          <w:szCs w:val="24"/>
        </w:rPr>
        <w:t>2</w:t>
      </w:r>
      <w:r w:rsidR="00FF2089">
        <w:rPr>
          <w:szCs w:val="24"/>
        </w:rPr>
        <w:t>1</w:t>
      </w:r>
    </w:p>
    <w:p w14:paraId="5D42CBE6" w14:textId="77777777" w:rsidR="006452E8" w:rsidRDefault="006452E8" w:rsidP="005814CE">
      <w:pPr>
        <w:pStyle w:val="NormlnIMP2"/>
        <w:spacing w:after="120"/>
        <w:ind w:left="312" w:hanging="312"/>
        <w:rPr>
          <w:szCs w:val="24"/>
        </w:rPr>
      </w:pPr>
    </w:p>
    <w:p w14:paraId="02D8DF61" w14:textId="4676E82A" w:rsidR="0014175B" w:rsidRPr="001336D5" w:rsidRDefault="005814CE" w:rsidP="001336D5">
      <w:pPr>
        <w:pStyle w:val="NormlnIMP2"/>
        <w:spacing w:after="120"/>
        <w:ind w:left="312" w:hanging="312"/>
        <w:rPr>
          <w:szCs w:val="24"/>
        </w:rPr>
      </w:pPr>
      <w:r w:rsidRPr="005814CE">
        <w:rPr>
          <w:szCs w:val="24"/>
        </w:rPr>
        <w:t>za objednatele:</w:t>
      </w:r>
      <w:r w:rsidRPr="005814CE">
        <w:rPr>
          <w:szCs w:val="24"/>
        </w:rPr>
        <w:tab/>
      </w:r>
      <w:r w:rsidRPr="005814CE">
        <w:rPr>
          <w:szCs w:val="24"/>
        </w:rPr>
        <w:tab/>
      </w:r>
      <w:r w:rsidRPr="005814CE">
        <w:rPr>
          <w:szCs w:val="24"/>
        </w:rPr>
        <w:tab/>
      </w:r>
      <w:r w:rsidRPr="005814CE">
        <w:rPr>
          <w:szCs w:val="24"/>
        </w:rPr>
        <w:tab/>
      </w:r>
      <w:r w:rsidRPr="005814CE">
        <w:rPr>
          <w:szCs w:val="24"/>
        </w:rPr>
        <w:tab/>
      </w:r>
      <w:r w:rsidR="006452E8">
        <w:rPr>
          <w:szCs w:val="24"/>
        </w:rPr>
        <w:tab/>
      </w:r>
      <w:r w:rsidRPr="005814CE">
        <w:rPr>
          <w:szCs w:val="24"/>
        </w:rPr>
        <w:t xml:space="preserve">za zhotovitele: </w:t>
      </w:r>
    </w:p>
    <w:sectPr w:rsidR="0014175B" w:rsidRPr="001336D5" w:rsidSect="00774FBD">
      <w:headerReference w:type="default" r:id="rId7"/>
      <w:footerReference w:type="even" r:id="rId8"/>
      <w:footerReference w:type="default" r:id="rId9"/>
      <w:endnotePr>
        <w:numFmt w:val="decimal"/>
        <w:numStart w:val="0"/>
      </w:endnotePr>
      <w:pgSz w:w="11906" w:h="16838"/>
      <w:pgMar w:top="851" w:right="1133" w:bottom="709" w:left="1560" w:header="387"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D772" w14:textId="77777777" w:rsidR="00AB5BDC" w:rsidRDefault="00AB5BDC">
      <w:r>
        <w:separator/>
      </w:r>
    </w:p>
  </w:endnote>
  <w:endnote w:type="continuationSeparator" w:id="0">
    <w:p w14:paraId="247704B0" w14:textId="77777777" w:rsidR="00AB5BDC" w:rsidRDefault="00AB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222" w14:textId="77777777" w:rsidR="000F0331" w:rsidRDefault="006632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E8B2B8" w14:textId="77777777" w:rsidR="000F0331" w:rsidRDefault="00AB5B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6985" w14:textId="77777777" w:rsidR="000F0331" w:rsidRDefault="006632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559C" w14:textId="77777777" w:rsidR="00AB5BDC" w:rsidRDefault="00AB5BDC">
      <w:r>
        <w:separator/>
      </w:r>
    </w:p>
  </w:footnote>
  <w:footnote w:type="continuationSeparator" w:id="0">
    <w:p w14:paraId="57259A51" w14:textId="77777777" w:rsidR="00AB5BDC" w:rsidRDefault="00AB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A9C0" w14:textId="77777777" w:rsidR="000F0331" w:rsidRDefault="00AB5BD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6DF4E12"/>
    <w:multiLevelType w:val="hybridMultilevel"/>
    <w:tmpl w:val="8D9C1AB2"/>
    <w:lvl w:ilvl="0" w:tplc="9468F0A0">
      <w:start w:val="1"/>
      <w:numFmt w:val="decimal"/>
      <w:lvlText w:val="%1."/>
      <w:lvlJc w:val="righ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2C9C2B2A"/>
    <w:multiLevelType w:val="hybridMultilevel"/>
    <w:tmpl w:val="7B0E3AA6"/>
    <w:lvl w:ilvl="0" w:tplc="6BD406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DCD6BBC"/>
    <w:multiLevelType w:val="hybridMultilevel"/>
    <w:tmpl w:val="3E5A5DA6"/>
    <w:lvl w:ilvl="0" w:tplc="04050001">
      <w:start w:val="1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5DDD352C"/>
    <w:multiLevelType w:val="hybridMultilevel"/>
    <w:tmpl w:val="5254B2F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E56EFB"/>
    <w:multiLevelType w:val="hybridMultilevel"/>
    <w:tmpl w:val="127EEDF0"/>
    <w:lvl w:ilvl="0" w:tplc="04050001">
      <w:start w:val="1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6"/>
  </w:num>
  <w:num w:numId="5">
    <w:abstractNumId w:val="15"/>
  </w:num>
  <w:num w:numId="6">
    <w:abstractNumId w:val="13"/>
  </w:num>
  <w:num w:numId="7">
    <w:abstractNumId w:val="5"/>
  </w:num>
  <w:num w:numId="8">
    <w:abstractNumId w:val="12"/>
  </w:num>
  <w:num w:numId="9">
    <w:abstractNumId w:val="10"/>
  </w:num>
  <w:num w:numId="10">
    <w:abstractNumId w:val="2"/>
  </w:num>
  <w:num w:numId="11">
    <w:abstractNumId w:val="11"/>
  </w:num>
  <w:num w:numId="12">
    <w:abstractNumId w:val="3"/>
  </w:num>
  <w:num w:numId="13">
    <w:abstractNumId w:val="7"/>
  </w:num>
  <w:num w:numId="14">
    <w:abstractNumId w:val="0"/>
  </w:num>
  <w:num w:numId="15">
    <w:abstractNumId w:val="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CE"/>
    <w:rsid w:val="000017AF"/>
    <w:rsid w:val="00013593"/>
    <w:rsid w:val="000248F4"/>
    <w:rsid w:val="000716D2"/>
    <w:rsid w:val="00082214"/>
    <w:rsid w:val="00093077"/>
    <w:rsid w:val="000A5F85"/>
    <w:rsid w:val="000E0226"/>
    <w:rsid w:val="0010309A"/>
    <w:rsid w:val="001336D5"/>
    <w:rsid w:val="0014175B"/>
    <w:rsid w:val="001945AB"/>
    <w:rsid w:val="001974B8"/>
    <w:rsid w:val="001C69FC"/>
    <w:rsid w:val="001E6C75"/>
    <w:rsid w:val="001F1B1B"/>
    <w:rsid w:val="00255C62"/>
    <w:rsid w:val="002563BC"/>
    <w:rsid w:val="002822B8"/>
    <w:rsid w:val="002A4DBE"/>
    <w:rsid w:val="002C31B4"/>
    <w:rsid w:val="002D60CB"/>
    <w:rsid w:val="002D6B31"/>
    <w:rsid w:val="002D7FD0"/>
    <w:rsid w:val="002E54E8"/>
    <w:rsid w:val="002F0D19"/>
    <w:rsid w:val="00335431"/>
    <w:rsid w:val="00350987"/>
    <w:rsid w:val="00370545"/>
    <w:rsid w:val="003819FD"/>
    <w:rsid w:val="003E31AC"/>
    <w:rsid w:val="003F4987"/>
    <w:rsid w:val="00401BA2"/>
    <w:rsid w:val="00424AF4"/>
    <w:rsid w:val="00444571"/>
    <w:rsid w:val="00451592"/>
    <w:rsid w:val="004746FB"/>
    <w:rsid w:val="004B4934"/>
    <w:rsid w:val="004D6526"/>
    <w:rsid w:val="004E5B6A"/>
    <w:rsid w:val="00523928"/>
    <w:rsid w:val="0052687C"/>
    <w:rsid w:val="0055420E"/>
    <w:rsid w:val="005814CE"/>
    <w:rsid w:val="005B1686"/>
    <w:rsid w:val="005B2B88"/>
    <w:rsid w:val="005E20F0"/>
    <w:rsid w:val="0063654D"/>
    <w:rsid w:val="006452E8"/>
    <w:rsid w:val="00663276"/>
    <w:rsid w:val="00664EA4"/>
    <w:rsid w:val="006747D4"/>
    <w:rsid w:val="006C2F0E"/>
    <w:rsid w:val="006F1C57"/>
    <w:rsid w:val="00707D5C"/>
    <w:rsid w:val="00720C32"/>
    <w:rsid w:val="00725FE2"/>
    <w:rsid w:val="00765073"/>
    <w:rsid w:val="00777DED"/>
    <w:rsid w:val="007B602E"/>
    <w:rsid w:val="007F5A8F"/>
    <w:rsid w:val="00801A59"/>
    <w:rsid w:val="008046A4"/>
    <w:rsid w:val="00805063"/>
    <w:rsid w:val="008104B5"/>
    <w:rsid w:val="00811267"/>
    <w:rsid w:val="00853D56"/>
    <w:rsid w:val="0085629D"/>
    <w:rsid w:val="00881845"/>
    <w:rsid w:val="00881AA6"/>
    <w:rsid w:val="008A2FBA"/>
    <w:rsid w:val="008A69AC"/>
    <w:rsid w:val="008A6E49"/>
    <w:rsid w:val="008D6BAC"/>
    <w:rsid w:val="008F5950"/>
    <w:rsid w:val="00913771"/>
    <w:rsid w:val="00914E96"/>
    <w:rsid w:val="00931AE0"/>
    <w:rsid w:val="009407BA"/>
    <w:rsid w:val="0094121E"/>
    <w:rsid w:val="009514CA"/>
    <w:rsid w:val="00970A01"/>
    <w:rsid w:val="0097129B"/>
    <w:rsid w:val="00971D90"/>
    <w:rsid w:val="009D37B0"/>
    <w:rsid w:val="009D3860"/>
    <w:rsid w:val="009D6A70"/>
    <w:rsid w:val="00A27141"/>
    <w:rsid w:val="00A64260"/>
    <w:rsid w:val="00AA2CB9"/>
    <w:rsid w:val="00AB5BDC"/>
    <w:rsid w:val="00AC044C"/>
    <w:rsid w:val="00AC61CA"/>
    <w:rsid w:val="00AD6CAF"/>
    <w:rsid w:val="00B13330"/>
    <w:rsid w:val="00B227F0"/>
    <w:rsid w:val="00B3002A"/>
    <w:rsid w:val="00B43A44"/>
    <w:rsid w:val="00B5445E"/>
    <w:rsid w:val="00B965FC"/>
    <w:rsid w:val="00BA48B0"/>
    <w:rsid w:val="00BF2BEB"/>
    <w:rsid w:val="00C0745C"/>
    <w:rsid w:val="00C33978"/>
    <w:rsid w:val="00C45BBA"/>
    <w:rsid w:val="00CB6AD4"/>
    <w:rsid w:val="00CE2682"/>
    <w:rsid w:val="00CE5717"/>
    <w:rsid w:val="00CE7C89"/>
    <w:rsid w:val="00CF76A7"/>
    <w:rsid w:val="00D01213"/>
    <w:rsid w:val="00D0664D"/>
    <w:rsid w:val="00D07C89"/>
    <w:rsid w:val="00D10A3E"/>
    <w:rsid w:val="00D22B6B"/>
    <w:rsid w:val="00D3670F"/>
    <w:rsid w:val="00D763FC"/>
    <w:rsid w:val="00DB219D"/>
    <w:rsid w:val="00DC7B81"/>
    <w:rsid w:val="00DE5658"/>
    <w:rsid w:val="00DF653E"/>
    <w:rsid w:val="00E11293"/>
    <w:rsid w:val="00E3740B"/>
    <w:rsid w:val="00E46775"/>
    <w:rsid w:val="00E60A73"/>
    <w:rsid w:val="00E87D54"/>
    <w:rsid w:val="00EA394E"/>
    <w:rsid w:val="00EB7488"/>
    <w:rsid w:val="00EE3DE7"/>
    <w:rsid w:val="00F4186C"/>
    <w:rsid w:val="00F46796"/>
    <w:rsid w:val="00F46CDD"/>
    <w:rsid w:val="00FA1218"/>
    <w:rsid w:val="00FA287A"/>
    <w:rsid w:val="00FC5E77"/>
    <w:rsid w:val="00FD5293"/>
    <w:rsid w:val="00FD5D4C"/>
    <w:rsid w:val="00FE576C"/>
    <w:rsid w:val="00FF2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9483"/>
  <w15:chartTrackingRefBased/>
  <w15:docId w15:val="{F31F9C9D-E092-497B-9EF2-D1A168B2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4CE"/>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5814CE"/>
    <w:pPr>
      <w:jc w:val="center"/>
      <w:outlineLvl w:val="0"/>
    </w:pPr>
    <w:rPr>
      <w:rFonts w:ascii="Arial" w:hAnsi="Arial"/>
      <w:b/>
    </w:rPr>
  </w:style>
  <w:style w:type="paragraph" w:styleId="Nadpis2">
    <w:name w:val="heading 2"/>
    <w:basedOn w:val="Normln"/>
    <w:next w:val="Normln"/>
    <w:link w:val="Nadpis2Char"/>
    <w:qFormat/>
    <w:rsid w:val="005814CE"/>
    <w:pPr>
      <w:jc w:val="center"/>
      <w:outlineLvl w:val="1"/>
    </w:pPr>
    <w:rPr>
      <w:rFonts w:ascii="Arial" w:hAnsi="Arial"/>
      <w:b/>
      <w:sz w:val="40"/>
    </w:rPr>
  </w:style>
  <w:style w:type="paragraph" w:styleId="Nadpis4">
    <w:name w:val="heading 4"/>
    <w:basedOn w:val="Normln"/>
    <w:next w:val="Normln"/>
    <w:link w:val="Nadpis4Char"/>
    <w:qFormat/>
    <w:rsid w:val="005814CE"/>
    <w:pPr>
      <w:tabs>
        <w:tab w:val="num" w:pos="864"/>
      </w:tabs>
      <w:spacing w:before="120"/>
      <w:ind w:left="864" w:hanging="144"/>
      <w:outlineLvl w:val="3"/>
    </w:pPr>
    <w:rPr>
      <w:rFonts w:ascii="Arial" w:hAnsi="Arial"/>
      <w:i/>
      <w:color w:val="808080"/>
    </w:rPr>
  </w:style>
  <w:style w:type="paragraph" w:styleId="Nadpis5">
    <w:name w:val="heading 5"/>
    <w:basedOn w:val="Normln"/>
    <w:next w:val="Normln"/>
    <w:link w:val="Nadpis5Char"/>
    <w:qFormat/>
    <w:rsid w:val="005814CE"/>
    <w:pPr>
      <w:tabs>
        <w:tab w:val="num" w:pos="1008"/>
      </w:tabs>
      <w:spacing w:before="120"/>
      <w:ind w:left="1008" w:hanging="432"/>
      <w:outlineLvl w:val="4"/>
    </w:pPr>
  </w:style>
  <w:style w:type="paragraph" w:styleId="Nadpis6">
    <w:name w:val="heading 6"/>
    <w:basedOn w:val="Normln"/>
    <w:next w:val="Normln"/>
    <w:link w:val="Nadpis6Char"/>
    <w:qFormat/>
    <w:rsid w:val="005814CE"/>
    <w:pPr>
      <w:tabs>
        <w:tab w:val="num" w:pos="1152"/>
      </w:tabs>
      <w:ind w:left="1152" w:hanging="432"/>
      <w:outlineLvl w:val="5"/>
    </w:pPr>
    <w:rPr>
      <w:b/>
      <w:emboss/>
      <w:color w:val="FF0000"/>
      <w:sz w:val="40"/>
      <w:u w:val="single"/>
    </w:rPr>
  </w:style>
  <w:style w:type="paragraph" w:styleId="Nadpis7">
    <w:name w:val="heading 7"/>
    <w:basedOn w:val="Normln"/>
    <w:next w:val="Normln"/>
    <w:link w:val="Nadpis7Char"/>
    <w:qFormat/>
    <w:rsid w:val="005814CE"/>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5814CE"/>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5814CE"/>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14CE"/>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5814CE"/>
    <w:rPr>
      <w:rFonts w:ascii="Arial" w:eastAsia="Times New Roman" w:hAnsi="Arial" w:cs="Times New Roman"/>
      <w:b/>
      <w:sz w:val="40"/>
      <w:szCs w:val="20"/>
      <w:lang w:eastAsia="cs-CZ"/>
    </w:rPr>
  </w:style>
  <w:style w:type="character" w:customStyle="1" w:styleId="Nadpis4Char">
    <w:name w:val="Nadpis 4 Char"/>
    <w:basedOn w:val="Standardnpsmoodstavce"/>
    <w:link w:val="Nadpis4"/>
    <w:rsid w:val="005814CE"/>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5814CE"/>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5814CE"/>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5814CE"/>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5814CE"/>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5814CE"/>
    <w:rPr>
      <w:rFonts w:ascii="Arial" w:eastAsia="Times New Roman" w:hAnsi="Arial" w:cs="Times New Roman"/>
      <w:b/>
      <w:color w:val="808080"/>
      <w:sz w:val="28"/>
      <w:szCs w:val="20"/>
      <w:lang w:eastAsia="cs-CZ"/>
    </w:rPr>
  </w:style>
  <w:style w:type="paragraph" w:customStyle="1" w:styleId="NormlnIMP2">
    <w:name w:val="Normální_IMP~2"/>
    <w:basedOn w:val="Normln"/>
    <w:rsid w:val="005814CE"/>
    <w:pPr>
      <w:spacing w:line="276" w:lineRule="auto"/>
    </w:pPr>
  </w:style>
  <w:style w:type="paragraph" w:styleId="Nzev">
    <w:name w:val="Title"/>
    <w:basedOn w:val="Normln"/>
    <w:link w:val="NzevChar"/>
    <w:qFormat/>
    <w:rsid w:val="005814CE"/>
    <w:pPr>
      <w:jc w:val="center"/>
    </w:pPr>
    <w:rPr>
      <w:rFonts w:ascii="Arial" w:hAnsi="Arial"/>
      <w:b/>
    </w:rPr>
  </w:style>
  <w:style w:type="character" w:customStyle="1" w:styleId="NzevChar">
    <w:name w:val="Název Char"/>
    <w:basedOn w:val="Standardnpsmoodstavce"/>
    <w:link w:val="Nzev"/>
    <w:rsid w:val="005814CE"/>
    <w:rPr>
      <w:rFonts w:ascii="Arial" w:eastAsia="Times New Roman" w:hAnsi="Arial" w:cs="Times New Roman"/>
      <w:b/>
      <w:sz w:val="24"/>
      <w:szCs w:val="20"/>
      <w:lang w:eastAsia="cs-CZ"/>
    </w:rPr>
  </w:style>
  <w:style w:type="paragraph" w:styleId="Zkladntext">
    <w:name w:val="Body Text"/>
    <w:basedOn w:val="Normln"/>
    <w:link w:val="ZkladntextChar"/>
    <w:rsid w:val="005814CE"/>
    <w:rPr>
      <w:color w:val="000000"/>
    </w:rPr>
  </w:style>
  <w:style w:type="character" w:customStyle="1" w:styleId="ZkladntextChar">
    <w:name w:val="Základní text Char"/>
    <w:basedOn w:val="Standardnpsmoodstavce"/>
    <w:link w:val="Zkladntext"/>
    <w:rsid w:val="005814CE"/>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5814CE"/>
    <w:pPr>
      <w:ind w:left="1776"/>
    </w:pPr>
    <w:rPr>
      <w:rFonts w:ascii="Arial" w:hAnsi="Arial"/>
    </w:rPr>
  </w:style>
  <w:style w:type="character" w:customStyle="1" w:styleId="ZkladntextodsazenChar">
    <w:name w:val="Základní text odsazený Char"/>
    <w:basedOn w:val="Standardnpsmoodstavce"/>
    <w:link w:val="Zkladntextodsazen"/>
    <w:rsid w:val="005814CE"/>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5814CE"/>
    <w:pPr>
      <w:ind w:left="708"/>
    </w:pPr>
    <w:rPr>
      <w:rFonts w:ascii="Arial" w:hAnsi="Arial"/>
    </w:rPr>
  </w:style>
  <w:style w:type="character" w:customStyle="1" w:styleId="Zkladntextodsazen2Char">
    <w:name w:val="Základní text odsazený 2 Char"/>
    <w:basedOn w:val="Standardnpsmoodstavce"/>
    <w:link w:val="Zkladntextodsazen2"/>
    <w:rsid w:val="005814CE"/>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5814CE"/>
    <w:pPr>
      <w:ind w:left="1416"/>
    </w:pPr>
    <w:rPr>
      <w:rFonts w:ascii="Arial" w:hAnsi="Arial"/>
    </w:rPr>
  </w:style>
  <w:style w:type="character" w:customStyle="1" w:styleId="Zkladntextodsazen3Char">
    <w:name w:val="Základní text odsazený 3 Char"/>
    <w:basedOn w:val="Standardnpsmoodstavce"/>
    <w:link w:val="Zkladntextodsazen3"/>
    <w:rsid w:val="005814CE"/>
    <w:rPr>
      <w:rFonts w:ascii="Arial" w:eastAsia="Times New Roman" w:hAnsi="Arial" w:cs="Times New Roman"/>
      <w:sz w:val="24"/>
      <w:szCs w:val="20"/>
      <w:lang w:eastAsia="cs-CZ"/>
    </w:rPr>
  </w:style>
  <w:style w:type="paragraph" w:styleId="Zpat">
    <w:name w:val="footer"/>
    <w:basedOn w:val="Normln"/>
    <w:link w:val="ZpatChar"/>
    <w:rsid w:val="005814CE"/>
    <w:pPr>
      <w:tabs>
        <w:tab w:val="center" w:pos="4536"/>
        <w:tab w:val="right" w:pos="9071"/>
      </w:tabs>
    </w:pPr>
    <w:rPr>
      <w:sz w:val="20"/>
    </w:rPr>
  </w:style>
  <w:style w:type="character" w:customStyle="1" w:styleId="ZpatChar">
    <w:name w:val="Zápatí Char"/>
    <w:basedOn w:val="Standardnpsmoodstavce"/>
    <w:link w:val="Zpat"/>
    <w:rsid w:val="005814CE"/>
    <w:rPr>
      <w:rFonts w:ascii="Times New Roman" w:eastAsia="Times New Roman" w:hAnsi="Times New Roman" w:cs="Times New Roman"/>
      <w:sz w:val="20"/>
      <w:szCs w:val="20"/>
      <w:lang w:eastAsia="cs-CZ"/>
    </w:rPr>
  </w:style>
  <w:style w:type="paragraph" w:customStyle="1" w:styleId="Normln0">
    <w:name w:val="Normální~"/>
    <w:basedOn w:val="Normln"/>
    <w:rsid w:val="005814CE"/>
    <w:rPr>
      <w:noProof/>
    </w:rPr>
  </w:style>
  <w:style w:type="paragraph" w:styleId="Zhlav">
    <w:name w:val="header"/>
    <w:basedOn w:val="Normln"/>
    <w:link w:val="ZhlavChar"/>
    <w:rsid w:val="005814CE"/>
    <w:pPr>
      <w:tabs>
        <w:tab w:val="center" w:pos="4536"/>
        <w:tab w:val="right" w:pos="9071"/>
      </w:tabs>
    </w:pPr>
  </w:style>
  <w:style w:type="character" w:customStyle="1" w:styleId="ZhlavChar">
    <w:name w:val="Záhlaví Char"/>
    <w:basedOn w:val="Standardnpsmoodstavce"/>
    <w:link w:val="Zhlav"/>
    <w:rsid w:val="005814CE"/>
    <w:rPr>
      <w:rFonts w:ascii="Times New Roman" w:eastAsia="Times New Roman" w:hAnsi="Times New Roman" w:cs="Times New Roman"/>
      <w:sz w:val="24"/>
      <w:szCs w:val="20"/>
      <w:lang w:eastAsia="cs-CZ"/>
    </w:rPr>
  </w:style>
  <w:style w:type="paragraph" w:customStyle="1" w:styleId="NormlnIMP">
    <w:name w:val="Normální_IMP"/>
    <w:basedOn w:val="Normln"/>
    <w:rsid w:val="005814CE"/>
    <w:pPr>
      <w:spacing w:line="288" w:lineRule="auto"/>
    </w:pPr>
  </w:style>
  <w:style w:type="paragraph" w:customStyle="1" w:styleId="Nadpis3IMP">
    <w:name w:val="Nadpis 3_IMP"/>
    <w:basedOn w:val="NormlnIMP2"/>
    <w:next w:val="NormlnIMP2"/>
    <w:rsid w:val="005814CE"/>
    <w:rPr>
      <w:b/>
      <w:sz w:val="28"/>
    </w:rPr>
  </w:style>
  <w:style w:type="paragraph" w:customStyle="1" w:styleId="ZpatIMP4">
    <w:name w:val="Zápatí_IMP~4"/>
    <w:basedOn w:val="NormlnIMP2"/>
    <w:rsid w:val="005814CE"/>
  </w:style>
  <w:style w:type="paragraph" w:customStyle="1" w:styleId="ZkladntextIMP">
    <w:name w:val="Základní text_IMP"/>
    <w:basedOn w:val="Normln"/>
    <w:rsid w:val="005814CE"/>
    <w:pPr>
      <w:spacing w:line="276" w:lineRule="auto"/>
    </w:pPr>
  </w:style>
  <w:style w:type="paragraph" w:customStyle="1" w:styleId="ZkladntextIMP0">
    <w:name w:val="Základní text_IMP~0"/>
    <w:basedOn w:val="Normln"/>
    <w:rsid w:val="005814CE"/>
    <w:pPr>
      <w:widowControl/>
      <w:suppressAutoHyphens/>
      <w:overflowPunct w:val="0"/>
      <w:autoSpaceDE w:val="0"/>
      <w:autoSpaceDN w:val="0"/>
      <w:adjustRightInd w:val="0"/>
      <w:spacing w:line="252" w:lineRule="auto"/>
    </w:pPr>
  </w:style>
  <w:style w:type="paragraph" w:customStyle="1" w:styleId="NormlnIMP0">
    <w:name w:val="Normální_IMP~0"/>
    <w:basedOn w:val="Normln"/>
    <w:rsid w:val="005814CE"/>
    <w:pPr>
      <w:widowControl/>
      <w:suppressAutoHyphens/>
      <w:overflowPunct w:val="0"/>
      <w:autoSpaceDE w:val="0"/>
      <w:autoSpaceDN w:val="0"/>
      <w:adjustRightInd w:val="0"/>
      <w:spacing w:line="189" w:lineRule="auto"/>
    </w:pPr>
  </w:style>
  <w:style w:type="character" w:styleId="slostrnky">
    <w:name w:val="page number"/>
    <w:basedOn w:val="Standardnpsmoodstavce"/>
    <w:rsid w:val="005814CE"/>
  </w:style>
  <w:style w:type="paragraph" w:customStyle="1" w:styleId="a">
    <w:basedOn w:val="Normln"/>
    <w:next w:val="Rozloendokumentu"/>
    <w:rsid w:val="005814CE"/>
    <w:pPr>
      <w:shd w:val="clear" w:color="auto" w:fill="000080"/>
    </w:pPr>
    <w:rPr>
      <w:rFonts w:ascii="Tahoma" w:hAnsi="Tahoma" w:cs="Tahoma"/>
      <w:sz w:val="20"/>
    </w:rPr>
  </w:style>
  <w:style w:type="paragraph" w:styleId="Prosttext">
    <w:name w:val="Plain Text"/>
    <w:basedOn w:val="Normln"/>
    <w:link w:val="ProsttextChar"/>
    <w:rsid w:val="005814CE"/>
    <w:pPr>
      <w:widowControl/>
    </w:pPr>
    <w:rPr>
      <w:rFonts w:ascii="Courier New" w:hAnsi="Courier New" w:cs="Courier New"/>
      <w:sz w:val="20"/>
    </w:rPr>
  </w:style>
  <w:style w:type="character" w:customStyle="1" w:styleId="ProsttextChar">
    <w:name w:val="Prostý text Char"/>
    <w:basedOn w:val="Standardnpsmoodstavce"/>
    <w:link w:val="Prosttext"/>
    <w:rsid w:val="005814CE"/>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5814CE"/>
    <w:rPr>
      <w:rFonts w:ascii="Tahoma" w:hAnsi="Tahoma" w:cs="Tahoma"/>
      <w:sz w:val="16"/>
      <w:szCs w:val="16"/>
    </w:rPr>
  </w:style>
  <w:style w:type="character" w:customStyle="1" w:styleId="TextbublinyChar">
    <w:name w:val="Text bubliny Char"/>
    <w:basedOn w:val="Standardnpsmoodstavce"/>
    <w:link w:val="Textbubliny"/>
    <w:semiHidden/>
    <w:rsid w:val="005814CE"/>
    <w:rPr>
      <w:rFonts w:ascii="Tahoma" w:eastAsia="Times New Roman" w:hAnsi="Tahoma" w:cs="Tahoma"/>
      <w:sz w:val="16"/>
      <w:szCs w:val="16"/>
      <w:lang w:eastAsia="cs-CZ"/>
    </w:rPr>
  </w:style>
  <w:style w:type="paragraph" w:customStyle="1" w:styleId="Smlouva">
    <w:name w:val="Smlouva"/>
    <w:basedOn w:val="Normln"/>
    <w:rsid w:val="005814CE"/>
    <w:pPr>
      <w:numPr>
        <w:numId w:val="6"/>
      </w:numPr>
    </w:pPr>
  </w:style>
  <w:style w:type="paragraph" w:customStyle="1" w:styleId="normlnimp20">
    <w:name w:val="normlnimp2"/>
    <w:basedOn w:val="Normln"/>
    <w:rsid w:val="005814CE"/>
    <w:pPr>
      <w:widowControl/>
      <w:spacing w:line="276" w:lineRule="auto"/>
    </w:pPr>
    <w:rPr>
      <w:rFonts w:eastAsia="Calibri"/>
      <w:szCs w:val="24"/>
    </w:rPr>
  </w:style>
  <w:style w:type="paragraph" w:customStyle="1" w:styleId="normlnimp00">
    <w:name w:val="normlnimp0"/>
    <w:basedOn w:val="Normln"/>
    <w:rsid w:val="005814CE"/>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5814CE"/>
    <w:pPr>
      <w:widowControl/>
      <w:spacing w:after="160" w:line="240" w:lineRule="exact"/>
    </w:pPr>
    <w:rPr>
      <w:rFonts w:ascii="Tahoma" w:hAnsi="Tahoma"/>
      <w:sz w:val="20"/>
      <w:lang w:val="en-US" w:eastAsia="en-US"/>
    </w:rPr>
  </w:style>
  <w:style w:type="paragraph" w:customStyle="1" w:styleId="NormalJustified">
    <w:name w:val="Normal (Justified)"/>
    <w:basedOn w:val="Normln"/>
    <w:rsid w:val="005814CE"/>
    <w:pPr>
      <w:jc w:val="both"/>
    </w:pPr>
    <w:rPr>
      <w:kern w:val="28"/>
    </w:rPr>
  </w:style>
  <w:style w:type="character" w:styleId="Odkaznakoment">
    <w:name w:val="annotation reference"/>
    <w:uiPriority w:val="99"/>
    <w:semiHidden/>
    <w:unhideWhenUsed/>
    <w:rsid w:val="005814CE"/>
    <w:rPr>
      <w:sz w:val="16"/>
      <w:szCs w:val="16"/>
    </w:rPr>
  </w:style>
  <w:style w:type="paragraph" w:styleId="Textkomente">
    <w:name w:val="annotation text"/>
    <w:basedOn w:val="Normln"/>
    <w:link w:val="TextkomenteChar"/>
    <w:uiPriority w:val="99"/>
    <w:semiHidden/>
    <w:unhideWhenUsed/>
    <w:rsid w:val="005814CE"/>
    <w:rPr>
      <w:sz w:val="20"/>
    </w:rPr>
  </w:style>
  <w:style w:type="character" w:customStyle="1" w:styleId="TextkomenteChar">
    <w:name w:val="Text komentáře Char"/>
    <w:basedOn w:val="Standardnpsmoodstavce"/>
    <w:link w:val="Textkomente"/>
    <w:uiPriority w:val="99"/>
    <w:semiHidden/>
    <w:rsid w:val="005814C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14CE"/>
    <w:rPr>
      <w:b/>
      <w:bCs/>
      <w:lang w:val="x-none" w:eastAsia="x-none"/>
    </w:rPr>
  </w:style>
  <w:style w:type="character" w:customStyle="1" w:styleId="PedmtkomenteChar">
    <w:name w:val="Předmět komentáře Char"/>
    <w:basedOn w:val="TextkomenteChar"/>
    <w:link w:val="Pedmtkomente"/>
    <w:uiPriority w:val="99"/>
    <w:semiHidden/>
    <w:rsid w:val="005814CE"/>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5814CE"/>
    <w:pPr>
      <w:spacing w:after="120" w:line="480" w:lineRule="auto"/>
    </w:pPr>
  </w:style>
  <w:style w:type="character" w:customStyle="1" w:styleId="Zkladntext2Char">
    <w:name w:val="Základní text 2 Char"/>
    <w:basedOn w:val="Standardnpsmoodstavce"/>
    <w:link w:val="Zkladntext2"/>
    <w:rsid w:val="005814CE"/>
    <w:rPr>
      <w:rFonts w:ascii="Times New Roman" w:eastAsia="Times New Roman" w:hAnsi="Times New Roman" w:cs="Times New Roman"/>
      <w:sz w:val="24"/>
      <w:szCs w:val="20"/>
      <w:lang w:eastAsia="cs-CZ"/>
    </w:rPr>
  </w:style>
  <w:style w:type="paragraph" w:customStyle="1" w:styleId="BodyTextIndent21">
    <w:name w:val="Body Text Indent 21"/>
    <w:basedOn w:val="Normln"/>
    <w:rsid w:val="005814CE"/>
    <w:pPr>
      <w:widowControl/>
      <w:overflowPunct w:val="0"/>
      <w:autoSpaceDE w:val="0"/>
      <w:autoSpaceDN w:val="0"/>
      <w:adjustRightInd w:val="0"/>
      <w:ind w:left="360" w:hanging="360"/>
      <w:jc w:val="both"/>
    </w:pPr>
  </w:style>
  <w:style w:type="character" w:customStyle="1" w:styleId="apple-converted-space">
    <w:name w:val="apple-converted-space"/>
    <w:rsid w:val="005814CE"/>
  </w:style>
  <w:style w:type="paragraph" w:styleId="Rozloendokumentu">
    <w:name w:val="Document Map"/>
    <w:basedOn w:val="Normln"/>
    <w:link w:val="RozloendokumentuChar"/>
    <w:uiPriority w:val="99"/>
    <w:semiHidden/>
    <w:unhideWhenUsed/>
    <w:rsid w:val="005814CE"/>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5814CE"/>
    <w:rPr>
      <w:rFonts w:ascii="Segoe UI" w:eastAsia="Times New Roman" w:hAnsi="Segoe UI" w:cs="Segoe UI"/>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1132</Words>
  <Characters>6683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Valinčicová Jana - Domov pro seniory Ďáblice</dc:creator>
  <cp:keywords/>
  <dc:description/>
  <cp:lastModifiedBy>jana.stolarikova</cp:lastModifiedBy>
  <cp:revision>5</cp:revision>
  <cp:lastPrinted>2021-12-17T07:07:00Z</cp:lastPrinted>
  <dcterms:created xsi:type="dcterms:W3CDTF">2021-12-17T07:31:00Z</dcterms:created>
  <dcterms:modified xsi:type="dcterms:W3CDTF">2021-12-21T07:17:00Z</dcterms:modified>
</cp:coreProperties>
</file>