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4A48E8BB" w:rsidR="0050155B" w:rsidRPr="00D70268" w:rsidRDefault="00C35420" w:rsidP="00D70268">
      <w:pPr>
        <w:pStyle w:val="Nzev"/>
        <w:spacing w:line="240" w:lineRule="auto"/>
        <w:contextualSpacing/>
        <w:rPr>
          <w:lang w:val="cs-CZ"/>
        </w:rPr>
      </w:pPr>
      <w:r w:rsidRPr="00D70268">
        <w:rPr>
          <w:noProof/>
          <w:lang w:val="cs-CZ" w:eastAsia="cs-CZ"/>
        </w:rPr>
        <mc:AlternateContent>
          <mc:Choice Requires="wps">
            <w:drawing>
              <wp:anchor distT="0" distB="0" distL="114300" distR="114300" simplePos="0" relativeHeight="251657728" behindDoc="0" locked="0" layoutInCell="1" allowOverlap="0" wp14:anchorId="74908C1F" wp14:editId="29D277CA">
                <wp:simplePos x="0" y="0"/>
                <wp:positionH relativeFrom="page">
                  <wp:posOffset>1282700</wp:posOffset>
                </wp:positionH>
                <wp:positionV relativeFrom="page">
                  <wp:posOffset>3562350</wp:posOffset>
                </wp:positionV>
                <wp:extent cx="5376545" cy="2879725"/>
                <wp:effectExtent l="0" t="0" r="14605" b="1587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2E56D44F" w:rsidR="00181A40" w:rsidRDefault="00181A40" w:rsidP="00181A40">
                            <w:pPr>
                              <w:pStyle w:val="Nzev"/>
                            </w:pPr>
                            <w:r>
                              <w:t>Č</w:t>
                            </w:r>
                            <w:r w:rsidR="00F74472">
                              <w:rPr>
                                <w:lang w:val="cs-CZ"/>
                              </w:rPr>
                              <w:t xml:space="preserve">eská centrála cestovního ruchu </w:t>
                            </w:r>
                            <w:r w:rsidR="001915F4">
                              <w:t>–</w:t>
                            </w:r>
                            <w:r>
                              <w:t xml:space="preserve"> CzechTourism</w:t>
                            </w:r>
                          </w:p>
                          <w:p w14:paraId="0AA9BA72" w14:textId="77777777" w:rsidR="0050155B" w:rsidRDefault="0050155B" w:rsidP="0050155B">
                            <w:pPr>
                              <w:pStyle w:val="Nzev"/>
                            </w:pPr>
                          </w:p>
                          <w:p w14:paraId="2C6263CF" w14:textId="10977ABF" w:rsidR="0050155B" w:rsidRPr="00AE0F78" w:rsidRDefault="00AE0F78" w:rsidP="0050155B">
                            <w:pPr>
                              <w:pStyle w:val="Nzev"/>
                              <w:rPr>
                                <w:lang w:val="cs-CZ"/>
                              </w:rPr>
                            </w:pPr>
                            <w:r>
                              <w:rPr>
                                <w:lang w:val="cs-CZ"/>
                              </w:rPr>
                              <w:t>a</w:t>
                            </w:r>
                          </w:p>
                          <w:p w14:paraId="3F85681E" w14:textId="44E6423B" w:rsidR="00C35420" w:rsidRDefault="00C35420" w:rsidP="00C35420">
                            <w:pPr>
                              <w:rPr>
                                <w:lang w:val="x-none"/>
                              </w:rPr>
                            </w:pPr>
                          </w:p>
                          <w:p w14:paraId="7B5B5E43" w14:textId="77777777" w:rsidR="00C35420" w:rsidRPr="00C35420" w:rsidRDefault="00C35420" w:rsidP="00C35420">
                            <w:pPr>
                              <w:rPr>
                                <w:lang w:val="x-none"/>
                              </w:rPr>
                            </w:pPr>
                          </w:p>
                          <w:p w14:paraId="2C0D04A9" w14:textId="49430DCA" w:rsidR="00C35420" w:rsidRPr="00C35420" w:rsidRDefault="00C35420" w:rsidP="00C35420">
                            <w:pPr>
                              <w:rPr>
                                <w:sz w:val="32"/>
                                <w:szCs w:val="32"/>
                                <w:lang w:val="x-none"/>
                              </w:rPr>
                            </w:pPr>
                            <w:r w:rsidRPr="00C35420">
                              <w:rPr>
                                <w:color w:val="000000"/>
                                <w:sz w:val="32"/>
                                <w:szCs w:val="32"/>
                              </w:rPr>
                              <w:t>FTV Prima, spol. s 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08C1F" id="_x0000_t202" coordsize="21600,21600" o:spt="202" path="m,l,21600r21600,l21600,xe">
                <v:stroke joinstyle="miter"/>
                <v:path gradientshapeok="t" o:connecttype="rect"/>
              </v:shapetype>
              <v:shape id="Text Box 6" o:spid="_x0000_s1026" type="#_x0000_t202" style="position:absolute;margin-left:101pt;margin-top:280.5pt;width:423.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BH2AEAAJIDAAAOAAAAZHJzL2Uyb0RvYy54bWysU1Fv0zAQfkfiP1h+p2kLXUfUdBqbhpDG&#10;QBr7ARfHaSwSnzm7Tcqv5+w0HbA3xIt1OZ+/+77vLpuroWvFQZM3aAu5mM2l0FZhZeyukE/f7t5c&#10;SuED2ApatLqQR+3l1fb1q03vcr3EBttKk2AQ6/PeFbIJweVZ5lWjO/AzdNryZY3UQeBP2mUVQc/o&#10;XZst5/OLrEeqHKHS3nP2dryU24Rf11qFL3XtdRBtIZlbSCels4xntt1AviNwjVEnGvAPLDowlpue&#10;oW4hgNiTeQHVGUXosQ4zhV2GdW2UThpYzWL+l5rHBpxOWtgc7842+f8Hqx4Oj+4riTB8wIEHmER4&#10;d4/quxcWbxqwO31NhH2joeLGi2hZ1jufn55Gq33uI0jZf8aKhwz7gAloqKmLrrBOweg8gOPZdD0E&#10;oTi5eru+WL1bSaH4bnm5fr9erlIPyKfnjnz4qLETMSgk8VQTPBzufYh0IJ9KYjeLd6Zt02Rb+0eC&#10;C2Mm0Y+MR+5hKAeujjJKrI4shHBcFF5sDhqkn1L0vCSF9D/2QFqK9pNlM+JGTQFNQTkFYBU/LWSQ&#10;Ygxvwrh5e0dm1zDyaLfFazasNknKM4sTTx58Unha0rhZv3+nqudfafsLAAD//wMAUEsDBBQABgAI&#10;AAAAIQClF0Sy4gAAAA0BAAAPAAAAZHJzL2Rvd25yZXYueG1sTI/BasMwEETvhf6D2EBvjWTjJMax&#10;HEJLIPSWtCn0plgb28RaGUuJ3X595VN7m2GH2Tf5ZjQtu2PvGksSorkAhlRa3VAl4eN995wCc16R&#10;Vq0llPCNDjbF40OuMm0HOuD96CsWSshlSkLtfZdx7soajXJz2yGF28X2Rvlg+4rrXg2h3LQ8FmLJ&#10;jWoofKhVhy81ltfjzUjYrq4/rzszHPafX5f0LXKnfTKepHyajds1MI+j/wvDhB/QoQhMZ3sj7Vgr&#10;IRZx2OIlLJZREFNCJOkK2HlSUbIAXuT8/4riFwAA//8DAFBLAQItABQABgAIAAAAIQC2gziS/gAA&#10;AOEBAAATAAAAAAAAAAAAAAAAAAAAAABbQ29udGVudF9UeXBlc10ueG1sUEsBAi0AFAAGAAgAAAAh&#10;ADj9If/WAAAAlAEAAAsAAAAAAAAAAAAAAAAALwEAAF9yZWxzLy5yZWxzUEsBAi0AFAAGAAgAAAAh&#10;APPJ4EfYAQAAkgMAAA4AAAAAAAAAAAAAAAAALgIAAGRycy9lMm9Eb2MueG1sUEsBAi0AFAAGAAgA&#10;AAAhAKUXRLLiAAAADQEAAA8AAAAAAAAAAAAAAAAAMgQAAGRycy9kb3ducmV2LnhtbFBLBQYAAAAA&#10;BAAEAPMAAABBBQAAAAA=&#10;" o:allowoverlap="f" filled="f" fillcolor="#e7f4fa" stroked="f">
                <v:textbox inset="0,0,0,0">
                  <w:txbxContent>
                    <w:p w14:paraId="65BC7A39" w14:textId="2E56D44F" w:rsidR="00181A40" w:rsidRDefault="00181A40" w:rsidP="00181A40">
                      <w:pPr>
                        <w:pStyle w:val="Nzev"/>
                      </w:pPr>
                      <w:r>
                        <w:t>Č</w:t>
                      </w:r>
                      <w:r w:rsidR="00F74472">
                        <w:rPr>
                          <w:lang w:val="cs-CZ"/>
                        </w:rPr>
                        <w:t xml:space="preserve">eská centrála cestovního ruchu </w:t>
                      </w:r>
                      <w:r w:rsidR="001915F4">
                        <w:t>–</w:t>
                      </w:r>
                      <w:r>
                        <w:t xml:space="preserve"> </w:t>
                      </w:r>
                      <w:proofErr w:type="spellStart"/>
                      <w:r>
                        <w:t>CzechTourism</w:t>
                      </w:r>
                      <w:proofErr w:type="spellEnd"/>
                    </w:p>
                    <w:p w14:paraId="0AA9BA72" w14:textId="77777777" w:rsidR="0050155B" w:rsidRDefault="0050155B" w:rsidP="0050155B">
                      <w:pPr>
                        <w:pStyle w:val="Nzev"/>
                      </w:pPr>
                    </w:p>
                    <w:p w14:paraId="2C6263CF" w14:textId="10977ABF" w:rsidR="0050155B" w:rsidRPr="00AE0F78" w:rsidRDefault="00AE0F78" w:rsidP="0050155B">
                      <w:pPr>
                        <w:pStyle w:val="Nzev"/>
                        <w:rPr>
                          <w:lang w:val="cs-CZ"/>
                        </w:rPr>
                      </w:pPr>
                      <w:r>
                        <w:rPr>
                          <w:lang w:val="cs-CZ"/>
                        </w:rPr>
                        <w:t>a</w:t>
                      </w:r>
                    </w:p>
                    <w:p w14:paraId="3F85681E" w14:textId="44E6423B" w:rsidR="00C35420" w:rsidRDefault="00C35420" w:rsidP="00C35420">
                      <w:pPr>
                        <w:rPr>
                          <w:lang w:val="x-none"/>
                        </w:rPr>
                      </w:pPr>
                    </w:p>
                    <w:p w14:paraId="7B5B5E43" w14:textId="77777777" w:rsidR="00C35420" w:rsidRPr="00C35420" w:rsidRDefault="00C35420" w:rsidP="00C35420">
                      <w:pPr>
                        <w:rPr>
                          <w:lang w:val="x-none"/>
                        </w:rPr>
                      </w:pPr>
                    </w:p>
                    <w:p w14:paraId="2C0D04A9" w14:textId="49430DCA" w:rsidR="00C35420" w:rsidRPr="00C35420" w:rsidRDefault="00C35420" w:rsidP="00C35420">
                      <w:pPr>
                        <w:rPr>
                          <w:sz w:val="32"/>
                          <w:szCs w:val="32"/>
                          <w:lang w:val="x-none"/>
                        </w:rPr>
                      </w:pPr>
                      <w:r w:rsidRPr="00C35420">
                        <w:rPr>
                          <w:color w:val="000000"/>
                          <w:sz w:val="32"/>
                          <w:szCs w:val="32"/>
                        </w:rPr>
                        <w:t>FTV Prima, spol. s r.o.</w:t>
                      </w:r>
                    </w:p>
                  </w:txbxContent>
                </v:textbox>
                <w10:wrap anchorx="page" anchory="page"/>
              </v:shape>
            </w:pict>
          </mc:Fallback>
        </mc:AlternateContent>
      </w:r>
      <w:r w:rsidR="002C3BBF" w:rsidRPr="00D70268">
        <w:rPr>
          <w:noProof/>
          <w:lang w:val="cs-CZ" w:eastAsia="cs-CZ"/>
        </w:rPr>
        <mc:AlternateContent>
          <mc:Choice Requires="wps">
            <w:drawing>
              <wp:anchor distT="0" distB="0" distL="114300" distR="114300" simplePos="0" relativeHeight="251656704" behindDoc="0" locked="0" layoutInCell="1" allowOverlap="0" wp14:anchorId="685C80A3" wp14:editId="088BDD94">
                <wp:simplePos x="0" y="0"/>
                <wp:positionH relativeFrom="margin">
                  <wp:posOffset>0</wp:posOffset>
                </wp:positionH>
                <wp:positionV relativeFrom="page">
                  <wp:posOffset>1790065</wp:posOffset>
                </wp:positionV>
                <wp:extent cx="5363845" cy="1411605"/>
                <wp:effectExtent l="0" t="0" r="8255" b="1714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1160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4A6DCF03" w:rsidR="00533F9E" w:rsidRPr="00181A40" w:rsidRDefault="003034A8" w:rsidP="00533F9E">
                            <w:pPr>
                              <w:pStyle w:val="Nzev"/>
                              <w:rPr>
                                <w:lang w:val="cs-CZ"/>
                              </w:rPr>
                            </w:pPr>
                            <w:r>
                              <w:rPr>
                                <w:lang w:val="cs-CZ"/>
                              </w:rPr>
                              <w:t>S</w:t>
                            </w:r>
                            <w:r w:rsidR="00181A40">
                              <w:rPr>
                                <w:lang w:val="cs-CZ"/>
                              </w:rPr>
                              <w:t>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7" type="#_x0000_t202" style="position:absolute;margin-left:0;margin-top:140.95pt;width:422.35pt;height:111.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c3J2gEAAJkDAAAOAAAAZHJzL2Uyb0RvYy54bWysU9tu3CAQfa/Uf0C8d71OsqvIWm+UJkpV&#10;Kb1IaT4AY7BRbYYO7Nrbr++A7U2bvlV9QcMAZ845M+xuxr5jR4XegC15vlpzpqyE2tim5M/fHt5d&#10;c+aDsLXowKqSn5TnN/u3b3aDK9QFtNDVChmBWF8MruRtCK7IMi9b1Qu/AqcsHWrAXgTaYpPVKAZC&#10;77vsYr3eZgNg7RCk8p6y99Mh3yd8rZUMX7T2KrCu5MQtpBXTWsU12+9E0aBwrZEzDfEPLHphLBU9&#10;Q92LINgBzV9QvZEIHnRYSegz0NpIlTSQmnz9Ss1TK5xKWsgc7842+f8HKz8fn9xXZGF8DyM1MInw&#10;7hHkd88s3LXCNuoWEYZWiZoK59GybHC+mJ9Gq33hI0g1fIKamiwOARLQqLGPrpBORujUgNPZdDUG&#10;Jim5udxeXl9tOJN0ll/l+Xa9STVEsTx36MMHBT2LQcmRuprgxfHRh0hHFMuVWM3Cg+m61NnO/pGg&#10;izGT6EfGE/cwViMz9awtqqmgPpEehGleaL4paAF/cjbQrJTc/zgIVJx1Hy15EgdrCXAJqiUQVtLT&#10;kgfOpvAuTAN4cGialpAn1y3ckm/aJEUvLGa61P8kdJ7VOGC/79Otlx+1/wUAAP//AwBQSwMEFAAG&#10;AAgAAAAhAAVHO5vgAAAACAEAAA8AAABkcnMvZG93bnJldi54bWxMj0FLw0AUhO+C/2F5gje7SYg2&#10;TfNSilIo3lqt4G2bfU1Cs29DdttEf73rSY/DDDPfFKvJdOJKg2stI8SzCARxZXXLNcL72+YhA+G8&#10;Yq06y4TwRQ5W5e1NoXJtR97Rde9rEUrY5Qqh8b7PpXRVQ0a5me2Jg3eyg1E+yKGWelBjKDedTKLo&#10;SRrVclhoVE/PDVXn/cUgrOfn75eNGXfbj89T9hq7wzadDoj3d9N6CcLT5P/C8Isf0KEMTEd7Ye1E&#10;hxCOeIQkixcggp2l6RzEEeExShOQZSH/Hyh/AAAA//8DAFBLAQItABQABgAIAAAAIQC2gziS/gAA&#10;AOEBAAATAAAAAAAAAAAAAAAAAAAAAABbQ29udGVudF9UeXBlc10ueG1sUEsBAi0AFAAGAAgAAAAh&#10;ADj9If/WAAAAlAEAAAsAAAAAAAAAAAAAAAAALwEAAF9yZWxzLy5yZWxzUEsBAi0AFAAGAAgAAAAh&#10;APZZzcnaAQAAmQMAAA4AAAAAAAAAAAAAAAAALgIAAGRycy9lMm9Eb2MueG1sUEsBAi0AFAAGAAgA&#10;AAAhAAVHO5vgAAAACAEAAA8AAAAAAAAAAAAAAAAANAQAAGRycy9kb3ducmV2LnhtbFBLBQYAAAAA&#10;BAAEAPMAAABBBQAAAAA=&#10;" o:allowoverlap="f" filled="f" fillcolor="#e7f4fa" stroked="f">
                <v:textbox inset="0,0,0,0">
                  <w:txbxContent>
                    <w:p w14:paraId="01AAA3F4" w14:textId="4A6DCF03" w:rsidR="00533F9E" w:rsidRPr="00181A40" w:rsidRDefault="003034A8" w:rsidP="00533F9E">
                      <w:pPr>
                        <w:pStyle w:val="Nzev"/>
                        <w:rPr>
                          <w:lang w:val="cs-CZ"/>
                        </w:rPr>
                      </w:pPr>
                      <w:r>
                        <w:rPr>
                          <w:lang w:val="cs-CZ"/>
                        </w:rPr>
                        <w:t>S</w:t>
                      </w:r>
                      <w:r w:rsidR="00181A40">
                        <w:rPr>
                          <w:lang w:val="cs-CZ"/>
                        </w:rPr>
                        <w:t>mlouva o propagaci</w:t>
                      </w:r>
                    </w:p>
                  </w:txbxContent>
                </v:textbox>
                <w10:wrap anchorx="margin" anchory="page"/>
              </v:shape>
            </w:pict>
          </mc:Fallback>
        </mc:AlternateContent>
      </w:r>
      <w:r w:rsidR="003E6990" w:rsidRPr="00D70268">
        <w:rPr>
          <w:noProof/>
          <w:lang w:val="cs-CZ" w:eastAsia="cs-CZ"/>
        </w:rPr>
        <mc:AlternateContent>
          <mc:Choice Requires="wps">
            <w:drawing>
              <wp:anchor distT="0" distB="0" distL="114300" distR="114300" simplePos="0" relativeHeight="251658752" behindDoc="0" locked="0" layoutInCell="1" allowOverlap="0" wp14:anchorId="2F29E059" wp14:editId="4224E787">
                <wp:simplePos x="0" y="0"/>
                <wp:positionH relativeFrom="page">
                  <wp:posOffset>1296035</wp:posOffset>
                </wp:positionH>
                <wp:positionV relativeFrom="page">
                  <wp:posOffset>6911340</wp:posOffset>
                </wp:positionV>
                <wp:extent cx="5363845" cy="2879725"/>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3B44B593" w14:textId="4F9F1AC2" w:rsidR="00E962A1" w:rsidRDefault="00E962A1" w:rsidP="00E962A1">
                            <w:r>
                              <w:t xml:space="preserve">číslo smlouvy </w:t>
                            </w:r>
                            <w:r w:rsidRPr="00306205">
                              <w:t xml:space="preserve">objednatele: </w:t>
                            </w:r>
                            <w:r w:rsidR="002520EE" w:rsidRPr="002520EE">
                              <w:t>2021/S/400/0405</w:t>
                            </w:r>
                          </w:p>
                          <w:p w14:paraId="7CEE4759" w14:textId="539B0920" w:rsidR="00A27831" w:rsidRDefault="00A27831" w:rsidP="00E962A1">
                            <w:r>
                              <w:t>číslo smlouvy dodavatele:</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8"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xY3QEAAJkDAAAOAAAAZHJzL2Uyb0RvYy54bWysU9tu2zAMfR+wfxD0vjhJlzYz4hRdiw4D&#10;ugvQ7gNoWY6F2aJGKbGzrx8lx+m2vg17EShKOjznkNpcD10rDpq8QVvIxWwuhbYKK2N3hfz2dP9m&#10;LYUPYCto0epCHrWX19vXrza9y/USG2wrTYJBrM97V8gmBJdnmVeN7sDP0GnLhzVSB4G3tMsqgp7R&#10;uzZbzueXWY9UOUKlvefs3Xgotwm/rrUKX+ra6yDaQjK3kFZKaxnXbLuBfEfgGqNONOAfWHRgLBc9&#10;Q91BALEn8wKqM4rQYx1mCrsM69oonTSwmsX8LzWPDTidtLA53p1t8v8PVn0+PLqvJMLwHgduYBLh&#10;3QOq715YvG3A7vQNEfaNhooLL6JlWe98fnoarfa5jyBl/wkrbjLsAyagoaYuusI6BaNzA45n0/UQ&#10;hOLk6uLyYv12JYXis+X66t3VcpVqQD49d+TDB42diEEhibua4OHw4EOkA/l0JVazeG/aNnW2tX8k&#10;+GLMJPqR8cg9DOUgTMXVY92opsTqyHoIx3nh+eagQfopRc+zUkj/Yw+kpWg/WvYkDtYU0BSUUwBW&#10;8dNCllKM4W0YB3DvyOwaRh5dt3jDvtUmKXpmcaLL/U9CT7MaB+z3fbr1/KO2vwAAAP//AwBQSwME&#10;FAAGAAgAAAAhAELWXX/gAAAADgEAAA8AAABkcnMvZG93bnJldi54bWxMj8FOwzAQRO9I/IO1SNyo&#10;nSpUbohTFSQ4wCktF25ubGKr8TqK3Tb8PdsT3HY0T7Mz9WYOAzvbKfmICoqFAGaxi8Zjr+Bz//og&#10;gaWs0egholXwYxNsmtubWlcmXrC1513uGYVgqrQCl/NYcZ46Z4NOizhaJO87TkFnklPPzaQvFB4G&#10;vhRixYP2SB+cHu2Ls91xdwoK5jcv2uDd1n99HGe5irpdP78rdX83b5+AZTvnPxiu9ak6NNTpEE9o&#10;EhsULEVZEEqGkLIEdkVEKWnOga7HslgDb2r+f0bzCwAA//8DAFBLAQItABQABgAIAAAAIQC2gziS&#10;/gAAAOEBAAATAAAAAAAAAAAAAAAAAAAAAABbQ29udGVudF9UeXBlc10ueG1sUEsBAi0AFAAGAAgA&#10;AAAhADj9If/WAAAAlAEAAAsAAAAAAAAAAAAAAAAALwEAAF9yZWxzLy5yZWxzUEsBAi0AFAAGAAgA&#10;AAAhAKhKvFjdAQAAmQMAAA4AAAAAAAAAAAAAAAAALgIAAGRycy9lMm9Eb2MueG1sUEsBAi0AFAAG&#10;AAgAAAAhAELWXX/gAAAADgEAAA8AAAAAAAAAAAAAAAAANwQAAGRycy9kb3ducmV2LnhtbFBLBQYA&#10;AAAABAAEAPMAAABEBQ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3B44B593" w14:textId="4F9F1AC2" w:rsidR="00E962A1" w:rsidRDefault="00E962A1" w:rsidP="00E962A1">
                      <w:r>
                        <w:t xml:space="preserve">číslo smlouvy </w:t>
                      </w:r>
                      <w:r w:rsidRPr="00306205">
                        <w:t xml:space="preserve">objednatele: </w:t>
                      </w:r>
                      <w:r w:rsidR="002520EE" w:rsidRPr="002520EE">
                        <w:t>2021/S/400/0405</w:t>
                      </w:r>
                    </w:p>
                    <w:p w14:paraId="7CEE4759" w14:textId="539B0920" w:rsidR="00A27831" w:rsidRDefault="00A27831" w:rsidP="00E962A1">
                      <w:r>
                        <w:t>číslo smlouvy dodavatele:</w:t>
                      </w:r>
                    </w:p>
                    <w:p w14:paraId="55F69DAB" w14:textId="77777777" w:rsidR="00E962A1" w:rsidRDefault="00E962A1" w:rsidP="00E962A1"/>
                  </w:txbxContent>
                </v:textbox>
                <w10:wrap anchorx="page" anchory="page"/>
              </v:shape>
            </w:pict>
          </mc:Fallback>
        </mc:AlternateContent>
      </w:r>
      <w:r w:rsidR="0050155B" w:rsidRPr="00D70268">
        <w:rPr>
          <w:lang w:val="cs-CZ"/>
        </w:rPr>
        <w:br w:type="page"/>
      </w:r>
    </w:p>
    <w:p w14:paraId="0B3A528E" w14:textId="07623323" w:rsidR="00427E14" w:rsidRDefault="00F35F67" w:rsidP="00D70268">
      <w:pPr>
        <w:pStyle w:val="Heading1CzechTourism"/>
        <w:spacing w:line="240" w:lineRule="auto"/>
        <w:contextualSpacing/>
        <w:rPr>
          <w:lang w:val="cs-CZ"/>
        </w:rPr>
      </w:pPr>
      <w:r w:rsidRPr="00D70268">
        <w:rPr>
          <w:lang w:val="cs-CZ"/>
        </w:rPr>
        <w:lastRenderedPageBreak/>
        <w:t>Smlouva</w:t>
      </w:r>
    </w:p>
    <w:p w14:paraId="5D5073CB" w14:textId="77777777" w:rsidR="00D70268" w:rsidRPr="00D70268" w:rsidRDefault="00D70268" w:rsidP="00D70268">
      <w:pPr>
        <w:pStyle w:val="Heading1CzechTourism"/>
        <w:spacing w:line="240" w:lineRule="auto"/>
        <w:contextualSpacing/>
        <w:rPr>
          <w:lang w:val="cs-CZ"/>
        </w:rPr>
      </w:pPr>
    </w:p>
    <w:p w14:paraId="577DD146" w14:textId="46B3E3CB" w:rsidR="00F74472" w:rsidRPr="00D70268" w:rsidRDefault="00F74472" w:rsidP="00D70268">
      <w:pPr>
        <w:pStyle w:val="Heading1CzechTourism"/>
        <w:spacing w:line="240" w:lineRule="auto"/>
        <w:contextualSpacing/>
        <w:jc w:val="both"/>
        <w:rPr>
          <w:b w:val="0"/>
          <w:sz w:val="22"/>
          <w:szCs w:val="22"/>
          <w:lang w:val="cs-CZ"/>
        </w:rPr>
      </w:pPr>
      <w:r w:rsidRPr="00D70268">
        <w:rPr>
          <w:b w:val="0"/>
          <w:sz w:val="22"/>
          <w:szCs w:val="22"/>
          <w:lang w:val="cs-CZ"/>
        </w:rPr>
        <w:t xml:space="preserve">uzavřená dle zákona č. 89/2012 Sb., občanský zákoník, </w:t>
      </w:r>
      <w:r w:rsidR="00A27831" w:rsidRPr="00D70268">
        <w:rPr>
          <w:b w:val="0"/>
          <w:sz w:val="22"/>
          <w:szCs w:val="22"/>
          <w:lang w:val="cs-CZ"/>
        </w:rPr>
        <w:t xml:space="preserve">ve znění pozdějších předpisů </w:t>
      </w:r>
      <w:r w:rsidRPr="00D70268">
        <w:rPr>
          <w:b w:val="0"/>
          <w:sz w:val="22"/>
          <w:szCs w:val="22"/>
          <w:lang w:val="cs-CZ"/>
        </w:rPr>
        <w:t>(dále jen „</w:t>
      </w:r>
      <w:r w:rsidR="00A27831" w:rsidRPr="00D70268">
        <w:rPr>
          <w:b w:val="0"/>
          <w:sz w:val="22"/>
          <w:szCs w:val="22"/>
          <w:lang w:val="cs-CZ"/>
        </w:rPr>
        <w:t>o</w:t>
      </w:r>
      <w:r w:rsidRPr="00D70268">
        <w:rPr>
          <w:b w:val="0"/>
          <w:sz w:val="22"/>
          <w:szCs w:val="22"/>
          <w:lang w:val="cs-CZ"/>
        </w:rPr>
        <w:t>bčanský zákoník“) níže uvedeného dne mezi těmito smluvními stranami:</w:t>
      </w:r>
    </w:p>
    <w:p w14:paraId="10D25368" w14:textId="2CA45A3C" w:rsidR="00427E14" w:rsidRPr="00D70268" w:rsidRDefault="00427E14" w:rsidP="00D70268">
      <w:pPr>
        <w:spacing w:line="240" w:lineRule="auto"/>
        <w:contextualSpacing/>
      </w:pPr>
    </w:p>
    <w:p w14:paraId="3826696B" w14:textId="727727C8" w:rsidR="00D70268" w:rsidRDefault="00D70268" w:rsidP="00D70268">
      <w:pPr>
        <w:spacing w:line="240" w:lineRule="auto"/>
        <w:contextualSpacing/>
      </w:pPr>
    </w:p>
    <w:p w14:paraId="603E1938" w14:textId="77777777" w:rsidR="00D70268" w:rsidRPr="00D70268" w:rsidRDefault="00D70268" w:rsidP="00D70268">
      <w:pPr>
        <w:spacing w:line="240" w:lineRule="auto"/>
        <w:contextualSpacing/>
      </w:pPr>
    </w:p>
    <w:p w14:paraId="6FD6829D" w14:textId="77777777" w:rsidR="00F74472" w:rsidRPr="00D70268" w:rsidRDefault="00F74472" w:rsidP="00D70268">
      <w:pPr>
        <w:pStyle w:val="Heading1CzechTourism"/>
        <w:spacing w:line="240" w:lineRule="auto"/>
        <w:contextualSpacing/>
        <w:rPr>
          <w:rFonts w:cs="Arial"/>
          <w:sz w:val="24"/>
          <w:lang w:val="cs-CZ"/>
        </w:rPr>
      </w:pPr>
      <w:r w:rsidRPr="00D70268">
        <w:rPr>
          <w:rFonts w:cs="Arial"/>
          <w:sz w:val="24"/>
          <w:lang w:val="cs-CZ"/>
        </w:rPr>
        <w:t>Smluvní strany</w:t>
      </w:r>
    </w:p>
    <w:p w14:paraId="135DA5F7" w14:textId="77777777" w:rsidR="00F74472" w:rsidRPr="00D70268" w:rsidRDefault="00F74472" w:rsidP="00D70268">
      <w:pPr>
        <w:pStyle w:val="Heading2CzechTourism"/>
        <w:spacing w:line="240" w:lineRule="auto"/>
        <w:contextualSpacing/>
        <w:jc w:val="both"/>
        <w:rPr>
          <w:rFonts w:cs="Arial"/>
          <w:lang w:val="cs-CZ"/>
        </w:rPr>
      </w:pPr>
      <w:r w:rsidRPr="00D70268">
        <w:rPr>
          <w:rFonts w:cs="Arial"/>
          <w:lang w:val="cs-CZ"/>
        </w:rPr>
        <w:t>Česká centrála cestovního ruchu – CzechTourism</w:t>
      </w:r>
    </w:p>
    <w:p w14:paraId="0AB4C1FC" w14:textId="77777777" w:rsidR="00F74472" w:rsidRPr="00D70268" w:rsidRDefault="00F74472" w:rsidP="00D70268">
      <w:pPr>
        <w:spacing w:line="240" w:lineRule="auto"/>
        <w:contextualSpacing/>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2552"/>
        <w:gridCol w:w="5897"/>
      </w:tblGrid>
      <w:tr w:rsidR="00F74472" w:rsidRPr="00D70268" w14:paraId="3D58B263" w14:textId="77777777" w:rsidTr="00365C41">
        <w:tc>
          <w:tcPr>
            <w:tcW w:w="1510" w:type="pct"/>
            <w:shd w:val="clear" w:color="auto" w:fill="auto"/>
          </w:tcPr>
          <w:p w14:paraId="53829E70" w14:textId="77777777" w:rsidR="00F74472" w:rsidRPr="00D70268" w:rsidRDefault="00F74472" w:rsidP="00D70268">
            <w:pPr>
              <w:pStyle w:val="TableTextCzechTourism"/>
              <w:spacing w:line="240" w:lineRule="auto"/>
              <w:contextualSpacing/>
              <w:jc w:val="both"/>
              <w:rPr>
                <w:rFonts w:ascii="Georgia" w:hAnsi="Georgia"/>
              </w:rPr>
            </w:pPr>
            <w:r w:rsidRPr="00D70268">
              <w:rPr>
                <w:rFonts w:ascii="Georgia" w:hAnsi="Georgia"/>
              </w:rPr>
              <w:t>se sídlem:</w:t>
            </w:r>
          </w:p>
        </w:tc>
        <w:tc>
          <w:tcPr>
            <w:tcW w:w="3490" w:type="pct"/>
            <w:shd w:val="clear" w:color="auto" w:fill="auto"/>
          </w:tcPr>
          <w:p w14:paraId="550509E0" w14:textId="5BCE8E6E" w:rsidR="00F74472" w:rsidRPr="00D70268" w:rsidRDefault="005A2489" w:rsidP="00D70268">
            <w:pPr>
              <w:pStyle w:val="TableTextCzechTourism"/>
              <w:spacing w:line="240" w:lineRule="auto"/>
              <w:contextualSpacing/>
              <w:jc w:val="both"/>
              <w:rPr>
                <w:rFonts w:ascii="Georgia" w:hAnsi="Georgia"/>
              </w:rPr>
            </w:pPr>
            <w:r w:rsidRPr="00D70268">
              <w:rPr>
                <w:rFonts w:ascii="Georgia" w:hAnsi="Georgia"/>
              </w:rPr>
              <w:t>Štěpánská 567/15, Praha 2 – Nové Město, 120 00</w:t>
            </w:r>
          </w:p>
        </w:tc>
      </w:tr>
      <w:tr w:rsidR="00F74472" w:rsidRPr="00D70268" w14:paraId="038DBA8F" w14:textId="77777777" w:rsidTr="00365C41">
        <w:tc>
          <w:tcPr>
            <w:tcW w:w="1510" w:type="pct"/>
            <w:shd w:val="clear" w:color="auto" w:fill="auto"/>
          </w:tcPr>
          <w:p w14:paraId="0EC05BE8" w14:textId="77777777" w:rsidR="00F74472" w:rsidRPr="00D70268" w:rsidRDefault="00F74472" w:rsidP="00D70268">
            <w:pPr>
              <w:pStyle w:val="TableTextCzechTourism"/>
              <w:spacing w:line="240" w:lineRule="auto"/>
              <w:contextualSpacing/>
              <w:jc w:val="both"/>
              <w:rPr>
                <w:rFonts w:ascii="Georgia" w:hAnsi="Georgia"/>
              </w:rPr>
            </w:pPr>
            <w:r w:rsidRPr="00D70268">
              <w:rPr>
                <w:rFonts w:ascii="Georgia" w:hAnsi="Georgia"/>
              </w:rPr>
              <w:t xml:space="preserve">IČ: </w:t>
            </w:r>
          </w:p>
        </w:tc>
        <w:tc>
          <w:tcPr>
            <w:tcW w:w="3490" w:type="pct"/>
            <w:shd w:val="clear" w:color="auto" w:fill="auto"/>
          </w:tcPr>
          <w:p w14:paraId="049281E4" w14:textId="77777777" w:rsidR="00F74472" w:rsidRPr="00D70268" w:rsidRDefault="00F74472" w:rsidP="00D70268">
            <w:pPr>
              <w:pStyle w:val="TableTextCzechTourism"/>
              <w:spacing w:line="240" w:lineRule="auto"/>
              <w:contextualSpacing/>
              <w:jc w:val="both"/>
              <w:rPr>
                <w:rFonts w:ascii="Georgia" w:hAnsi="Georgia"/>
              </w:rPr>
            </w:pPr>
            <w:r w:rsidRPr="00D70268">
              <w:rPr>
                <w:rFonts w:ascii="Georgia" w:hAnsi="Georgia"/>
              </w:rPr>
              <w:t>49277600</w:t>
            </w:r>
          </w:p>
        </w:tc>
      </w:tr>
      <w:tr w:rsidR="00F74472" w:rsidRPr="00D70268" w14:paraId="0A95B22D" w14:textId="77777777" w:rsidTr="00365C41">
        <w:tc>
          <w:tcPr>
            <w:tcW w:w="1510" w:type="pct"/>
            <w:shd w:val="clear" w:color="auto" w:fill="auto"/>
          </w:tcPr>
          <w:p w14:paraId="6F3AB24C" w14:textId="77777777" w:rsidR="00F74472" w:rsidRPr="00D70268" w:rsidRDefault="00F74472" w:rsidP="00D70268">
            <w:pPr>
              <w:pStyle w:val="TableTextCzechTourism"/>
              <w:spacing w:line="240" w:lineRule="auto"/>
              <w:contextualSpacing/>
              <w:jc w:val="both"/>
              <w:rPr>
                <w:rFonts w:ascii="Georgia" w:hAnsi="Georgia"/>
              </w:rPr>
            </w:pPr>
            <w:r w:rsidRPr="00D70268">
              <w:rPr>
                <w:rFonts w:ascii="Georgia" w:hAnsi="Georgia"/>
              </w:rPr>
              <w:t>DIČ:</w:t>
            </w:r>
          </w:p>
        </w:tc>
        <w:tc>
          <w:tcPr>
            <w:tcW w:w="3490" w:type="pct"/>
            <w:shd w:val="clear" w:color="auto" w:fill="auto"/>
          </w:tcPr>
          <w:p w14:paraId="39D71036" w14:textId="77777777" w:rsidR="00F74472" w:rsidRPr="00D70268" w:rsidRDefault="00F74472" w:rsidP="00D70268">
            <w:pPr>
              <w:pStyle w:val="TableTextCzechTourism"/>
              <w:spacing w:line="240" w:lineRule="auto"/>
              <w:contextualSpacing/>
              <w:jc w:val="both"/>
              <w:rPr>
                <w:rFonts w:ascii="Georgia" w:hAnsi="Georgia"/>
              </w:rPr>
            </w:pPr>
            <w:r w:rsidRPr="00D70268">
              <w:rPr>
                <w:rFonts w:ascii="Georgia" w:hAnsi="Georgia"/>
              </w:rPr>
              <w:t>CZ49277600</w:t>
            </w:r>
          </w:p>
        </w:tc>
      </w:tr>
      <w:tr w:rsidR="00F74472" w:rsidRPr="00D70268" w14:paraId="58DC8185" w14:textId="77777777" w:rsidTr="00365C41">
        <w:tc>
          <w:tcPr>
            <w:tcW w:w="1510" w:type="pct"/>
            <w:shd w:val="clear" w:color="auto" w:fill="auto"/>
          </w:tcPr>
          <w:p w14:paraId="2BE1118F" w14:textId="77777777" w:rsidR="00F74472" w:rsidRPr="00D70268" w:rsidRDefault="00F74472" w:rsidP="00D70268">
            <w:pPr>
              <w:pStyle w:val="TableTextCzechTourism"/>
              <w:spacing w:line="240" w:lineRule="auto"/>
              <w:contextualSpacing/>
              <w:jc w:val="both"/>
              <w:rPr>
                <w:rFonts w:ascii="Georgia" w:hAnsi="Georgia"/>
              </w:rPr>
            </w:pPr>
            <w:r w:rsidRPr="00D70268">
              <w:rPr>
                <w:rFonts w:ascii="Georgia" w:hAnsi="Georgia"/>
              </w:rPr>
              <w:t>zastoupená:</w:t>
            </w:r>
          </w:p>
        </w:tc>
        <w:tc>
          <w:tcPr>
            <w:tcW w:w="3490" w:type="pct"/>
            <w:shd w:val="clear" w:color="auto" w:fill="auto"/>
          </w:tcPr>
          <w:p w14:paraId="746B710A" w14:textId="1124E18D" w:rsidR="00F74472" w:rsidRPr="00D70268" w:rsidRDefault="0031311F" w:rsidP="00D70268">
            <w:pPr>
              <w:pStyle w:val="TableTextCzechTourism"/>
              <w:spacing w:line="240" w:lineRule="auto"/>
              <w:contextualSpacing/>
              <w:rPr>
                <w:rFonts w:ascii="Georgia" w:hAnsi="Georgia"/>
              </w:rPr>
            </w:pPr>
            <w:r>
              <w:rPr>
                <w:rFonts w:ascii="Georgia" w:hAnsi="Georgia"/>
              </w:rPr>
              <w:t>XXX</w:t>
            </w:r>
            <w:r w:rsidR="00D70268" w:rsidRPr="00D70268">
              <w:rPr>
                <w:rFonts w:ascii="Georgia" w:hAnsi="Georgia"/>
              </w:rPr>
              <w:t>, ředitelkou odboru produkt managementu, výzkumu a B2B spolupráce</w:t>
            </w:r>
            <w:r w:rsidR="006A33E6" w:rsidRPr="00D70268">
              <w:rPr>
                <w:rFonts w:ascii="Georgia" w:hAnsi="Georgia"/>
              </w:rPr>
              <w:t xml:space="preserve"> </w:t>
            </w:r>
          </w:p>
        </w:tc>
      </w:tr>
    </w:tbl>
    <w:p w14:paraId="1E61B2F2" w14:textId="77777777" w:rsidR="00F74472" w:rsidRPr="00D70268" w:rsidRDefault="00F74472" w:rsidP="00D70268">
      <w:pPr>
        <w:spacing w:line="240" w:lineRule="auto"/>
        <w:contextualSpacing/>
        <w:jc w:val="both"/>
      </w:pPr>
    </w:p>
    <w:p w14:paraId="251AA969" w14:textId="77777777" w:rsidR="00F74472" w:rsidRPr="00D70268" w:rsidRDefault="00F74472" w:rsidP="00D70268">
      <w:pPr>
        <w:pStyle w:val="Zhlavzprvy"/>
        <w:spacing w:line="240" w:lineRule="auto"/>
        <w:contextualSpacing/>
        <w:jc w:val="both"/>
        <w:rPr>
          <w:rFonts w:cs="Arial"/>
          <w:b w:val="0"/>
          <w:lang w:val="cs-CZ"/>
        </w:rPr>
      </w:pPr>
      <w:r w:rsidRPr="00D70268">
        <w:rPr>
          <w:rFonts w:cs="Arial"/>
          <w:b w:val="0"/>
          <w:lang w:val="cs-CZ"/>
        </w:rPr>
        <w:t>(dále jen „</w:t>
      </w:r>
      <w:r w:rsidRPr="00D70268">
        <w:rPr>
          <w:rFonts w:cs="Arial"/>
          <w:lang w:val="cs-CZ"/>
        </w:rPr>
        <w:t>Objednatel</w:t>
      </w:r>
      <w:r w:rsidRPr="00D70268">
        <w:rPr>
          <w:rFonts w:cs="Arial"/>
          <w:b w:val="0"/>
          <w:lang w:val="cs-CZ"/>
        </w:rPr>
        <w:t>“)</w:t>
      </w:r>
    </w:p>
    <w:p w14:paraId="0AE1DD2A" w14:textId="77777777" w:rsidR="00F74472" w:rsidRPr="00D70268" w:rsidRDefault="00F74472" w:rsidP="00D70268">
      <w:pPr>
        <w:spacing w:line="240" w:lineRule="auto"/>
        <w:contextualSpacing/>
        <w:jc w:val="both"/>
      </w:pPr>
    </w:p>
    <w:p w14:paraId="15EE5AB1" w14:textId="58A1EA83" w:rsidR="00F74472" w:rsidRPr="00D70268" w:rsidRDefault="00F74472" w:rsidP="00D70268">
      <w:pPr>
        <w:spacing w:line="240" w:lineRule="auto"/>
        <w:contextualSpacing/>
        <w:jc w:val="both"/>
      </w:pPr>
      <w:r w:rsidRPr="00D70268">
        <w:t>a</w:t>
      </w:r>
      <w:r w:rsidR="00A83C43" w:rsidRPr="00D70268">
        <w:rPr>
          <w:noProof/>
        </w:rPr>
        <w:t xml:space="preserve"> </w:t>
      </w:r>
    </w:p>
    <w:p w14:paraId="741A083F" w14:textId="77777777" w:rsidR="00230D12" w:rsidRPr="00D70268" w:rsidRDefault="00230D12" w:rsidP="00D70268">
      <w:pPr>
        <w:spacing w:line="240" w:lineRule="auto"/>
        <w:contextualSpacing/>
      </w:pPr>
    </w:p>
    <w:p w14:paraId="25BB51D3" w14:textId="5EDDD72F" w:rsidR="00D67632" w:rsidRPr="00D70268" w:rsidRDefault="00D67632" w:rsidP="00D70268">
      <w:pPr>
        <w:spacing w:line="240" w:lineRule="auto"/>
        <w:contextualSpacing/>
      </w:pPr>
    </w:p>
    <w:p w14:paraId="69341B47" w14:textId="07BFDB20" w:rsidR="00427E14" w:rsidRPr="00D70268" w:rsidRDefault="00DC4953" w:rsidP="00D70268">
      <w:pPr>
        <w:spacing w:line="240" w:lineRule="auto"/>
        <w:contextualSpacing/>
      </w:pPr>
      <w:r w:rsidRPr="00D70268">
        <w:rPr>
          <w:b/>
          <w:bCs/>
          <w:color w:val="000000"/>
        </w:rPr>
        <w:t>FTV Prima, spol. s r.o.</w:t>
      </w: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2694"/>
        <w:gridCol w:w="5755"/>
      </w:tblGrid>
      <w:tr w:rsidR="00427E14" w:rsidRPr="00D70268" w14:paraId="645EA81C" w14:textId="77777777" w:rsidTr="00DC4953">
        <w:tc>
          <w:tcPr>
            <w:tcW w:w="1594" w:type="pct"/>
            <w:shd w:val="clear" w:color="auto" w:fill="auto"/>
          </w:tcPr>
          <w:p w14:paraId="0F07612A" w14:textId="77777777" w:rsidR="00427E14" w:rsidRPr="00D70268" w:rsidRDefault="00D67632" w:rsidP="00D70268">
            <w:pPr>
              <w:pStyle w:val="TableTextCzechTourism"/>
              <w:spacing w:line="240" w:lineRule="auto"/>
              <w:contextualSpacing/>
              <w:rPr>
                <w:rFonts w:ascii="Georgia" w:hAnsi="Georgia"/>
              </w:rPr>
            </w:pPr>
            <w:r w:rsidRPr="00D70268">
              <w:rPr>
                <w:rFonts w:ascii="Georgia" w:hAnsi="Georgia"/>
              </w:rPr>
              <w:t>se sídlem</w:t>
            </w:r>
            <w:r w:rsidR="00427E14" w:rsidRPr="00D70268">
              <w:rPr>
                <w:rFonts w:ascii="Georgia" w:hAnsi="Georgia"/>
              </w:rPr>
              <w:t>:</w:t>
            </w:r>
          </w:p>
        </w:tc>
        <w:tc>
          <w:tcPr>
            <w:tcW w:w="3406" w:type="pct"/>
            <w:shd w:val="clear" w:color="auto" w:fill="auto"/>
          </w:tcPr>
          <w:p w14:paraId="29275117" w14:textId="3A2A3705" w:rsidR="00427E14" w:rsidRPr="00D70268" w:rsidRDefault="00DC4953" w:rsidP="00D70268">
            <w:pPr>
              <w:spacing w:line="240" w:lineRule="auto"/>
              <w:contextualSpacing/>
              <w:rPr>
                <w:rFonts w:eastAsiaTheme="minorEastAsia"/>
                <w:sz w:val="20"/>
                <w:lang w:eastAsia="zh-TW"/>
              </w:rPr>
            </w:pPr>
            <w:r w:rsidRPr="00D70268">
              <w:rPr>
                <w:color w:val="000000"/>
              </w:rPr>
              <w:t>Vinohradská 3217/167, Praha 10, Strašnice,</w:t>
            </w:r>
            <w:r w:rsidR="004F6F65" w:rsidRPr="00D70268">
              <w:rPr>
                <w:color w:val="000000"/>
              </w:rPr>
              <w:t xml:space="preserve"> 100 00</w:t>
            </w:r>
          </w:p>
        </w:tc>
      </w:tr>
      <w:tr w:rsidR="004F6F65" w:rsidRPr="00D70268" w14:paraId="339F8C55" w14:textId="77777777" w:rsidTr="00DC4953">
        <w:tc>
          <w:tcPr>
            <w:tcW w:w="1594" w:type="pct"/>
            <w:shd w:val="clear" w:color="auto" w:fill="auto"/>
          </w:tcPr>
          <w:p w14:paraId="1BA45EA4" w14:textId="5B1698D4" w:rsidR="004F6F65" w:rsidRPr="00D70268" w:rsidRDefault="004F6F65" w:rsidP="00D70268">
            <w:pPr>
              <w:pStyle w:val="TableTextCzechTourism"/>
              <w:spacing w:line="240" w:lineRule="auto"/>
              <w:contextualSpacing/>
              <w:rPr>
                <w:rFonts w:ascii="Georgia" w:hAnsi="Georgia"/>
                <w:sz w:val="22"/>
                <w:szCs w:val="22"/>
              </w:rPr>
            </w:pPr>
            <w:r w:rsidRPr="00D70268">
              <w:rPr>
                <w:rFonts w:ascii="Georgia" w:hAnsi="Georgia"/>
                <w:color w:val="333333"/>
                <w:sz w:val="22"/>
                <w:szCs w:val="22"/>
                <w:shd w:val="clear" w:color="auto" w:fill="FFFFFF"/>
              </w:rPr>
              <w:t xml:space="preserve">vedená u Městského soudu </w:t>
            </w:r>
          </w:p>
        </w:tc>
        <w:tc>
          <w:tcPr>
            <w:tcW w:w="3406" w:type="pct"/>
            <w:shd w:val="clear" w:color="auto" w:fill="auto"/>
          </w:tcPr>
          <w:p w14:paraId="0BCF87F5" w14:textId="0399382C" w:rsidR="004F6F65" w:rsidRPr="00D70268" w:rsidRDefault="004F6F65" w:rsidP="00D70268">
            <w:pPr>
              <w:spacing w:line="240" w:lineRule="auto"/>
              <w:contextualSpacing/>
              <w:rPr>
                <w:color w:val="000000"/>
                <w:szCs w:val="22"/>
              </w:rPr>
            </w:pPr>
            <w:r w:rsidRPr="00D70268">
              <w:rPr>
                <w:color w:val="000000"/>
                <w:szCs w:val="22"/>
              </w:rPr>
              <w:t xml:space="preserve">v Praze, oddíl C, vložka č. </w:t>
            </w:r>
            <w:r w:rsidRPr="00D70268">
              <w:rPr>
                <w:color w:val="333333"/>
                <w:szCs w:val="22"/>
                <w:shd w:val="clear" w:color="auto" w:fill="FFFFFF"/>
              </w:rPr>
              <w:t>16778</w:t>
            </w:r>
          </w:p>
        </w:tc>
      </w:tr>
      <w:tr w:rsidR="00427E14" w:rsidRPr="00D70268" w14:paraId="58F47B58" w14:textId="77777777" w:rsidTr="00DC4953">
        <w:tc>
          <w:tcPr>
            <w:tcW w:w="1594" w:type="pct"/>
            <w:shd w:val="clear" w:color="auto" w:fill="auto"/>
          </w:tcPr>
          <w:p w14:paraId="1E642253" w14:textId="77777777" w:rsidR="00427E14" w:rsidRPr="00D70268" w:rsidRDefault="00427E14" w:rsidP="00D70268">
            <w:pPr>
              <w:pStyle w:val="TableTextCzechTourism"/>
              <w:spacing w:line="240" w:lineRule="auto"/>
              <w:contextualSpacing/>
              <w:rPr>
                <w:rFonts w:ascii="Georgia" w:hAnsi="Georgia"/>
              </w:rPr>
            </w:pPr>
            <w:r w:rsidRPr="00D70268">
              <w:rPr>
                <w:rFonts w:ascii="Georgia" w:hAnsi="Georgia"/>
              </w:rPr>
              <w:t xml:space="preserve">IČ: </w:t>
            </w:r>
          </w:p>
        </w:tc>
        <w:tc>
          <w:tcPr>
            <w:tcW w:w="3406" w:type="pct"/>
            <w:shd w:val="clear" w:color="auto" w:fill="auto"/>
          </w:tcPr>
          <w:p w14:paraId="02859011" w14:textId="18181203" w:rsidR="00427E14" w:rsidRPr="00D70268" w:rsidRDefault="00DC4953" w:rsidP="00D70268">
            <w:pPr>
              <w:pStyle w:val="TableTextCzechTourism"/>
              <w:spacing w:line="240" w:lineRule="auto"/>
              <w:contextualSpacing/>
              <w:rPr>
                <w:rFonts w:ascii="Georgia" w:hAnsi="Georgia"/>
              </w:rPr>
            </w:pPr>
            <w:r w:rsidRPr="00D70268">
              <w:rPr>
                <w:rFonts w:ascii="Georgia" w:hAnsi="Georgia"/>
                <w:color w:val="000000"/>
              </w:rPr>
              <w:t>48115908</w:t>
            </w:r>
          </w:p>
        </w:tc>
      </w:tr>
      <w:tr w:rsidR="00427E14" w:rsidRPr="00D70268" w14:paraId="637D1335" w14:textId="77777777" w:rsidTr="00DC4953">
        <w:tc>
          <w:tcPr>
            <w:tcW w:w="1594" w:type="pct"/>
            <w:shd w:val="clear" w:color="auto" w:fill="auto"/>
          </w:tcPr>
          <w:p w14:paraId="362CCE64" w14:textId="77777777" w:rsidR="00427E14" w:rsidRPr="00D70268" w:rsidRDefault="00427E14" w:rsidP="00D70268">
            <w:pPr>
              <w:pStyle w:val="TableTextCzechTourism"/>
              <w:spacing w:line="240" w:lineRule="auto"/>
              <w:contextualSpacing/>
              <w:rPr>
                <w:rFonts w:ascii="Georgia" w:hAnsi="Georgia"/>
              </w:rPr>
            </w:pPr>
            <w:r w:rsidRPr="00D70268">
              <w:rPr>
                <w:rFonts w:ascii="Georgia" w:hAnsi="Georgia"/>
              </w:rPr>
              <w:t>DIČ:</w:t>
            </w:r>
          </w:p>
        </w:tc>
        <w:tc>
          <w:tcPr>
            <w:tcW w:w="3406" w:type="pct"/>
            <w:shd w:val="clear" w:color="auto" w:fill="auto"/>
          </w:tcPr>
          <w:p w14:paraId="6FF6A0A0" w14:textId="42D8DB84" w:rsidR="00427E14" w:rsidRPr="00D70268" w:rsidRDefault="00180F0E" w:rsidP="00D70268">
            <w:pPr>
              <w:pStyle w:val="TableTextCzechTourism"/>
              <w:spacing w:line="240" w:lineRule="auto"/>
              <w:contextualSpacing/>
              <w:rPr>
                <w:rFonts w:ascii="Georgia" w:hAnsi="Georgia"/>
              </w:rPr>
            </w:pPr>
            <w:r w:rsidRPr="00D70268">
              <w:rPr>
                <w:rFonts w:ascii="Georgia" w:hAnsi="Georgia"/>
              </w:rPr>
              <w:t>CZ</w:t>
            </w:r>
            <w:r w:rsidR="00DC4953" w:rsidRPr="00D70268">
              <w:rPr>
                <w:rFonts w:ascii="Georgia" w:hAnsi="Georgia"/>
                <w:color w:val="000000"/>
              </w:rPr>
              <w:t xml:space="preserve"> 48115908</w:t>
            </w:r>
          </w:p>
        </w:tc>
      </w:tr>
      <w:tr w:rsidR="00D67632" w:rsidRPr="00D70268" w14:paraId="6E1A9BFA" w14:textId="77777777" w:rsidTr="00DC4953">
        <w:tc>
          <w:tcPr>
            <w:tcW w:w="1594" w:type="pct"/>
            <w:shd w:val="clear" w:color="auto" w:fill="auto"/>
          </w:tcPr>
          <w:p w14:paraId="5056C679" w14:textId="77777777" w:rsidR="00D67632" w:rsidRPr="00D70268" w:rsidRDefault="00D67632" w:rsidP="00D70268">
            <w:pPr>
              <w:pStyle w:val="TableTextCzechTourism"/>
              <w:spacing w:line="240" w:lineRule="auto"/>
              <w:contextualSpacing/>
              <w:rPr>
                <w:rFonts w:ascii="Georgia" w:hAnsi="Georgia"/>
              </w:rPr>
            </w:pPr>
            <w:r w:rsidRPr="00D70268">
              <w:rPr>
                <w:rFonts w:ascii="Georgia" w:hAnsi="Georgia"/>
              </w:rPr>
              <w:t>Zastoupená:</w:t>
            </w:r>
          </w:p>
        </w:tc>
        <w:tc>
          <w:tcPr>
            <w:tcW w:w="3406" w:type="pct"/>
            <w:shd w:val="clear" w:color="auto" w:fill="auto"/>
          </w:tcPr>
          <w:p w14:paraId="585EDEBB" w14:textId="563EAA74" w:rsidR="00D67632" w:rsidRPr="00D70268" w:rsidRDefault="0031311F" w:rsidP="00D70268">
            <w:pPr>
              <w:spacing w:line="240" w:lineRule="auto"/>
              <w:contextualSpacing/>
              <w:rPr>
                <w:sz w:val="20"/>
              </w:rPr>
            </w:pPr>
            <w:r>
              <w:rPr>
                <w:sz w:val="20"/>
              </w:rPr>
              <w:t>XXX</w:t>
            </w:r>
            <w:r w:rsidR="003D7C9C" w:rsidRPr="00D70268">
              <w:rPr>
                <w:sz w:val="20"/>
              </w:rPr>
              <w:t>, jednatelem</w:t>
            </w:r>
          </w:p>
          <w:p w14:paraId="2C08F137" w14:textId="28DBE9FC" w:rsidR="003D7C9C" w:rsidRPr="00D70268" w:rsidRDefault="0031311F" w:rsidP="00D70268">
            <w:pPr>
              <w:spacing w:line="240" w:lineRule="auto"/>
              <w:contextualSpacing/>
              <w:rPr>
                <w:sz w:val="20"/>
              </w:rPr>
            </w:pPr>
            <w:r>
              <w:rPr>
                <w:sz w:val="20"/>
              </w:rPr>
              <w:t>XXX</w:t>
            </w:r>
            <w:r w:rsidR="003D7C9C" w:rsidRPr="00D70268">
              <w:rPr>
                <w:sz w:val="20"/>
              </w:rPr>
              <w:t xml:space="preserve">, jednatelem </w:t>
            </w:r>
          </w:p>
        </w:tc>
      </w:tr>
      <w:tr w:rsidR="00427E14" w:rsidRPr="00D70268" w14:paraId="795F8BC6" w14:textId="77777777" w:rsidTr="00DC4953">
        <w:tc>
          <w:tcPr>
            <w:tcW w:w="1594" w:type="pct"/>
            <w:shd w:val="clear" w:color="auto" w:fill="auto"/>
          </w:tcPr>
          <w:p w14:paraId="0DDEAD3A" w14:textId="77777777" w:rsidR="00427E14" w:rsidRPr="00D70268" w:rsidRDefault="00427E14" w:rsidP="00D70268">
            <w:pPr>
              <w:pStyle w:val="TableTextCzechTourism"/>
              <w:spacing w:line="240" w:lineRule="auto"/>
              <w:contextualSpacing/>
              <w:rPr>
                <w:rFonts w:ascii="Georgia" w:hAnsi="Georgia"/>
                <w:sz w:val="22"/>
              </w:rPr>
            </w:pPr>
          </w:p>
        </w:tc>
        <w:tc>
          <w:tcPr>
            <w:tcW w:w="3406" w:type="pct"/>
            <w:shd w:val="clear" w:color="auto" w:fill="auto"/>
          </w:tcPr>
          <w:p w14:paraId="32A830A9" w14:textId="77777777" w:rsidR="00427E14" w:rsidRPr="00D70268" w:rsidRDefault="00427E14" w:rsidP="00D70268">
            <w:pPr>
              <w:pStyle w:val="TableTextCzechTourism"/>
              <w:spacing w:line="240" w:lineRule="auto"/>
              <w:contextualSpacing/>
              <w:rPr>
                <w:rFonts w:ascii="Georgia" w:hAnsi="Georgia"/>
                <w:sz w:val="22"/>
              </w:rPr>
            </w:pPr>
          </w:p>
        </w:tc>
      </w:tr>
    </w:tbl>
    <w:p w14:paraId="6182169A" w14:textId="77777777" w:rsidR="00427E14" w:rsidRPr="00D70268" w:rsidRDefault="0091182E" w:rsidP="00D70268">
      <w:pPr>
        <w:pStyle w:val="Zhlavzprvy"/>
        <w:spacing w:line="240" w:lineRule="auto"/>
        <w:contextualSpacing/>
        <w:rPr>
          <w:lang w:val="cs-CZ"/>
        </w:rPr>
      </w:pPr>
      <w:r w:rsidRPr="00D70268">
        <w:rPr>
          <w:b w:val="0"/>
          <w:bCs/>
          <w:lang w:val="cs-CZ"/>
        </w:rPr>
        <w:t>(</w:t>
      </w:r>
      <w:r w:rsidRPr="00D70268">
        <w:rPr>
          <w:b w:val="0"/>
          <w:lang w:val="cs-CZ"/>
        </w:rPr>
        <w:t>dále jen</w:t>
      </w:r>
      <w:r w:rsidRPr="00D70268">
        <w:rPr>
          <w:lang w:val="cs-CZ"/>
        </w:rPr>
        <w:t xml:space="preserve"> „</w:t>
      </w:r>
      <w:r w:rsidR="0053655D" w:rsidRPr="00D70268">
        <w:rPr>
          <w:lang w:val="cs-CZ"/>
        </w:rPr>
        <w:t>D</w:t>
      </w:r>
      <w:r w:rsidRPr="00D70268">
        <w:rPr>
          <w:lang w:val="cs-CZ"/>
        </w:rPr>
        <w:t>odava</w:t>
      </w:r>
      <w:r w:rsidR="00427E14" w:rsidRPr="00D70268">
        <w:rPr>
          <w:lang w:val="cs-CZ"/>
        </w:rPr>
        <w:t>tel“</w:t>
      </w:r>
      <w:r w:rsidR="00427E14" w:rsidRPr="00D70268">
        <w:rPr>
          <w:b w:val="0"/>
          <w:bCs/>
          <w:lang w:val="cs-CZ"/>
        </w:rPr>
        <w:t>)</w:t>
      </w:r>
    </w:p>
    <w:p w14:paraId="56A9EC88" w14:textId="77777777" w:rsidR="00427E14" w:rsidRPr="00D70268" w:rsidRDefault="00427E14" w:rsidP="00D70268">
      <w:pPr>
        <w:spacing w:line="240" w:lineRule="auto"/>
        <w:contextualSpacing/>
      </w:pPr>
    </w:p>
    <w:p w14:paraId="4FE40E66" w14:textId="77777777" w:rsidR="003A274C" w:rsidRPr="00D70268" w:rsidRDefault="003A274C" w:rsidP="00D70268">
      <w:pPr>
        <w:spacing w:line="240" w:lineRule="auto"/>
        <w:contextualSpacing/>
      </w:pPr>
    </w:p>
    <w:p w14:paraId="7B093598" w14:textId="77777777" w:rsidR="00D67632" w:rsidRPr="00D70268" w:rsidRDefault="00D67632" w:rsidP="00D70268">
      <w:pPr>
        <w:pStyle w:val="Zhlavzprvy"/>
        <w:spacing w:line="240" w:lineRule="auto"/>
        <w:contextualSpacing/>
        <w:jc w:val="both"/>
        <w:rPr>
          <w:rFonts w:cs="Arial"/>
          <w:lang w:val="cs-CZ"/>
        </w:rPr>
      </w:pPr>
      <w:r w:rsidRPr="00D70268">
        <w:rPr>
          <w:rFonts w:cs="Arial"/>
          <w:b w:val="0"/>
          <w:lang w:val="cs-CZ"/>
        </w:rPr>
        <w:t>(Objednatel a Dodavatel společně dále jen jako „</w:t>
      </w:r>
      <w:r w:rsidRPr="00D70268">
        <w:rPr>
          <w:rFonts w:cs="Arial"/>
          <w:lang w:val="cs-CZ"/>
        </w:rPr>
        <w:t>Strany</w:t>
      </w:r>
      <w:r w:rsidRPr="00D70268">
        <w:rPr>
          <w:rFonts w:cs="Arial"/>
          <w:b w:val="0"/>
          <w:lang w:val="cs-CZ"/>
        </w:rPr>
        <w:t>“ a každý jednotlivě jako „</w:t>
      </w:r>
      <w:r w:rsidRPr="00D70268">
        <w:rPr>
          <w:rFonts w:cs="Arial"/>
          <w:lang w:val="cs-CZ"/>
        </w:rPr>
        <w:t>Strana</w:t>
      </w:r>
      <w:r w:rsidRPr="00D70268">
        <w:rPr>
          <w:rFonts w:cs="Arial"/>
          <w:b w:val="0"/>
          <w:lang w:val="cs-CZ"/>
        </w:rPr>
        <w:t>“).</w:t>
      </w:r>
      <w:r w:rsidRPr="00D70268">
        <w:rPr>
          <w:rFonts w:cs="Arial"/>
          <w:lang w:val="cs-CZ"/>
        </w:rPr>
        <w:t xml:space="preserve"> </w:t>
      </w:r>
    </w:p>
    <w:p w14:paraId="2B5A008E" w14:textId="1BD0F927" w:rsidR="003A274C" w:rsidRPr="00D70268" w:rsidRDefault="0048592A" w:rsidP="00D70268">
      <w:pPr>
        <w:spacing w:line="240" w:lineRule="auto"/>
        <w:contextualSpacing/>
      </w:pPr>
      <w:r w:rsidRPr="00D70268">
        <w:t xml:space="preserve"> </w:t>
      </w:r>
    </w:p>
    <w:p w14:paraId="36D416A3" w14:textId="77777777" w:rsidR="00230D12" w:rsidRPr="00D70268" w:rsidRDefault="00230D12" w:rsidP="00D70268">
      <w:pPr>
        <w:spacing w:line="240" w:lineRule="auto"/>
        <w:contextualSpacing/>
      </w:pPr>
    </w:p>
    <w:p w14:paraId="017536E6" w14:textId="77777777" w:rsidR="00230D12" w:rsidRPr="00D70268" w:rsidRDefault="00230D12" w:rsidP="00D70268">
      <w:pPr>
        <w:spacing w:line="240" w:lineRule="auto"/>
        <w:contextualSpacing/>
      </w:pPr>
    </w:p>
    <w:p w14:paraId="08C7B434" w14:textId="77777777" w:rsidR="00230D12" w:rsidRPr="00D70268" w:rsidRDefault="00230D12" w:rsidP="00D70268">
      <w:pPr>
        <w:spacing w:line="240" w:lineRule="auto"/>
        <w:contextualSpacing/>
      </w:pPr>
    </w:p>
    <w:p w14:paraId="7058ED87" w14:textId="77777777" w:rsidR="00230D12" w:rsidRPr="00D70268" w:rsidRDefault="00230D12" w:rsidP="00D70268">
      <w:pPr>
        <w:spacing w:line="240" w:lineRule="auto"/>
        <w:contextualSpacing/>
      </w:pPr>
    </w:p>
    <w:p w14:paraId="1E9D5A0E" w14:textId="77777777" w:rsidR="00D67632" w:rsidRPr="00D70268" w:rsidRDefault="00D67632" w:rsidP="00D70268">
      <w:pPr>
        <w:spacing w:line="240" w:lineRule="auto"/>
        <w:contextualSpacing/>
      </w:pPr>
    </w:p>
    <w:p w14:paraId="15948CA7" w14:textId="77777777" w:rsidR="00D67632" w:rsidRPr="00D70268" w:rsidRDefault="00D67632" w:rsidP="00D70268">
      <w:pPr>
        <w:spacing w:line="240" w:lineRule="auto"/>
        <w:contextualSpacing/>
      </w:pPr>
    </w:p>
    <w:p w14:paraId="7EE493AB" w14:textId="77777777" w:rsidR="00D67632" w:rsidRPr="00D70268" w:rsidRDefault="00D67632" w:rsidP="00D70268">
      <w:pPr>
        <w:spacing w:line="240" w:lineRule="auto"/>
        <w:contextualSpacing/>
      </w:pPr>
    </w:p>
    <w:p w14:paraId="2201FF62" w14:textId="77777777" w:rsidR="00D67632" w:rsidRPr="00D70268" w:rsidRDefault="00D67632" w:rsidP="00D70268">
      <w:pPr>
        <w:spacing w:line="240" w:lineRule="auto"/>
        <w:contextualSpacing/>
      </w:pPr>
    </w:p>
    <w:p w14:paraId="41AF1A9C" w14:textId="77777777" w:rsidR="00230D12" w:rsidRPr="00D70268" w:rsidRDefault="00230D12" w:rsidP="00D70268">
      <w:pPr>
        <w:spacing w:line="240" w:lineRule="auto"/>
        <w:contextualSpacing/>
      </w:pPr>
    </w:p>
    <w:p w14:paraId="759C9B80" w14:textId="77777777" w:rsidR="00230D12" w:rsidRPr="00D70268" w:rsidRDefault="00230D12" w:rsidP="00D70268">
      <w:pPr>
        <w:spacing w:line="240" w:lineRule="auto"/>
        <w:contextualSpacing/>
      </w:pPr>
    </w:p>
    <w:p w14:paraId="14066C9F" w14:textId="77777777" w:rsidR="00230D12" w:rsidRPr="00D70268" w:rsidRDefault="00230D12" w:rsidP="00D70268">
      <w:pPr>
        <w:spacing w:line="240" w:lineRule="auto"/>
        <w:contextualSpacing/>
      </w:pPr>
    </w:p>
    <w:p w14:paraId="5581D19F" w14:textId="77777777" w:rsidR="009F71E7" w:rsidRPr="00D70268" w:rsidRDefault="009F71E7" w:rsidP="00D70268">
      <w:pPr>
        <w:pStyle w:val="slolnku"/>
        <w:keepLines/>
        <w:numPr>
          <w:ilvl w:val="0"/>
          <w:numId w:val="23"/>
        </w:numPr>
        <w:tabs>
          <w:tab w:val="clear" w:pos="284"/>
          <w:tab w:val="clear" w:pos="1701"/>
        </w:tabs>
        <w:contextualSpacing/>
        <w:rPr>
          <w:rFonts w:ascii="Georgia" w:hAnsi="Georgia" w:cs="Arial"/>
          <w:sz w:val="26"/>
          <w:szCs w:val="26"/>
        </w:rPr>
      </w:pPr>
    </w:p>
    <w:p w14:paraId="7053B400" w14:textId="77777777" w:rsidR="007D09CB" w:rsidRPr="00D70268" w:rsidRDefault="009F71E7" w:rsidP="00D70268">
      <w:pPr>
        <w:pStyle w:val="slolnku"/>
        <w:keepLines/>
        <w:tabs>
          <w:tab w:val="clear" w:pos="284"/>
          <w:tab w:val="clear" w:pos="1701"/>
        </w:tabs>
        <w:contextualSpacing/>
        <w:jc w:val="left"/>
        <w:rPr>
          <w:rFonts w:ascii="Georgia" w:hAnsi="Georgia" w:cs="Arial"/>
          <w:sz w:val="26"/>
          <w:szCs w:val="26"/>
        </w:rPr>
      </w:pPr>
      <w:r w:rsidRPr="00D70268">
        <w:rPr>
          <w:rFonts w:ascii="Georgia" w:hAnsi="Georgia" w:cs="Arial"/>
          <w:sz w:val="26"/>
          <w:szCs w:val="26"/>
        </w:rPr>
        <w:t xml:space="preserve">                                           </w:t>
      </w:r>
      <w:r w:rsidR="007D09CB" w:rsidRPr="00D70268">
        <w:rPr>
          <w:rFonts w:ascii="Georgia" w:hAnsi="Georgia" w:cs="Arial"/>
          <w:sz w:val="26"/>
          <w:szCs w:val="26"/>
        </w:rPr>
        <w:t>Předmět Smlouvy</w:t>
      </w:r>
    </w:p>
    <w:p w14:paraId="562D4BC6" w14:textId="77777777" w:rsidR="00D67632" w:rsidRPr="00D70268" w:rsidRDefault="00D67632" w:rsidP="00D70268">
      <w:pPr>
        <w:spacing w:line="240" w:lineRule="auto"/>
        <w:contextualSpacing/>
        <w:jc w:val="both"/>
        <w:rPr>
          <w:color w:val="000000"/>
          <w:szCs w:val="22"/>
        </w:rPr>
      </w:pPr>
    </w:p>
    <w:p w14:paraId="2A95EF34" w14:textId="78A1EA56" w:rsidR="00942EAB" w:rsidRPr="00D70268" w:rsidRDefault="00942EAB" w:rsidP="00D70268">
      <w:pPr>
        <w:spacing w:line="240" w:lineRule="auto"/>
        <w:contextualSpacing/>
        <w:jc w:val="both"/>
        <w:rPr>
          <w:color w:val="000000"/>
          <w:szCs w:val="22"/>
        </w:rPr>
      </w:pPr>
      <w:r w:rsidRPr="00D70268">
        <w:rPr>
          <w:szCs w:val="22"/>
        </w:rPr>
        <w:t xml:space="preserve">Předmětem této smlouvy je zajištění propagace </w:t>
      </w:r>
      <w:r w:rsidRPr="00D70268">
        <w:t xml:space="preserve">Objednatele </w:t>
      </w:r>
      <w:r w:rsidR="005076D2" w:rsidRPr="00D70268">
        <w:t>na televizní</w:t>
      </w:r>
      <w:r w:rsidR="003066D3">
        <w:t xml:space="preserve">m programu </w:t>
      </w:r>
      <w:r w:rsidR="005112BD" w:rsidRPr="00D70268">
        <w:t>Prima</w:t>
      </w:r>
      <w:r w:rsidR="00CD23B1" w:rsidRPr="00D70268">
        <w:t xml:space="preserve"> v rámci pořadu </w:t>
      </w:r>
      <w:r w:rsidR="00CD23B1" w:rsidRPr="00D70268">
        <w:rPr>
          <w:b/>
          <w:bCs/>
        </w:rPr>
        <w:t>„</w:t>
      </w:r>
      <w:r w:rsidR="005112BD" w:rsidRPr="00D70268">
        <w:rPr>
          <w:b/>
          <w:bCs/>
        </w:rPr>
        <w:t xml:space="preserve">Máme rádi </w:t>
      </w:r>
      <w:r w:rsidR="00CD23B1" w:rsidRPr="00D70268">
        <w:rPr>
          <w:b/>
          <w:bCs/>
        </w:rPr>
        <w:t>Česko“</w:t>
      </w:r>
      <w:r w:rsidRPr="00D70268">
        <w:rPr>
          <w:color w:val="000000"/>
          <w:szCs w:val="22"/>
        </w:rPr>
        <w:t xml:space="preserve"> (dále jen „</w:t>
      </w:r>
      <w:r w:rsidR="003066D3" w:rsidRPr="00D70268">
        <w:rPr>
          <w:color w:val="000000"/>
          <w:szCs w:val="22"/>
        </w:rPr>
        <w:t>P</w:t>
      </w:r>
      <w:r w:rsidR="003066D3">
        <w:rPr>
          <w:color w:val="000000"/>
          <w:szCs w:val="22"/>
        </w:rPr>
        <w:t>ořad</w:t>
      </w:r>
      <w:r w:rsidRPr="00D70268">
        <w:rPr>
          <w:color w:val="000000"/>
          <w:szCs w:val="22"/>
        </w:rPr>
        <w:t>“)</w:t>
      </w:r>
      <w:r w:rsidR="00CE5F9A">
        <w:rPr>
          <w:color w:val="000000"/>
          <w:szCs w:val="22"/>
        </w:rPr>
        <w:t>, a to v dále dohodnutém rozsahu</w:t>
      </w:r>
      <w:r w:rsidRPr="00D70268">
        <w:rPr>
          <w:color w:val="000000"/>
          <w:szCs w:val="22"/>
        </w:rPr>
        <w:t>.</w:t>
      </w:r>
    </w:p>
    <w:p w14:paraId="5904FD95" w14:textId="77777777" w:rsidR="0048592A" w:rsidRPr="00D70268" w:rsidRDefault="0048592A" w:rsidP="00D70268">
      <w:pPr>
        <w:spacing w:line="240" w:lineRule="auto"/>
        <w:contextualSpacing/>
        <w:jc w:val="both"/>
        <w:rPr>
          <w:rFonts w:cs="Tahoma"/>
          <w:b/>
          <w:color w:val="000000"/>
          <w:szCs w:val="22"/>
          <w:highlight w:val="yellow"/>
        </w:rPr>
      </w:pPr>
    </w:p>
    <w:p w14:paraId="3D4D1868" w14:textId="77777777" w:rsidR="00230D12" w:rsidRPr="00D70268" w:rsidRDefault="00230D12" w:rsidP="00D70268">
      <w:pPr>
        <w:pStyle w:val="ListNumber-ContinueHeadingCzechTourism"/>
        <w:keepNext/>
        <w:keepLines/>
        <w:numPr>
          <w:ilvl w:val="0"/>
          <w:numId w:val="0"/>
        </w:numPr>
        <w:spacing w:line="240" w:lineRule="auto"/>
        <w:ind w:left="720"/>
        <w:contextualSpacing/>
        <w:jc w:val="both"/>
      </w:pPr>
    </w:p>
    <w:p w14:paraId="51AE170F" w14:textId="77777777" w:rsidR="009F71E7" w:rsidRPr="00D70268" w:rsidRDefault="009F71E7" w:rsidP="00D70268">
      <w:pPr>
        <w:pStyle w:val="slolnku"/>
        <w:keepLines/>
        <w:numPr>
          <w:ilvl w:val="0"/>
          <w:numId w:val="22"/>
        </w:numPr>
        <w:tabs>
          <w:tab w:val="clear" w:pos="284"/>
          <w:tab w:val="clear" w:pos="1701"/>
        </w:tabs>
        <w:contextualSpacing/>
        <w:rPr>
          <w:rFonts w:ascii="Georgia" w:hAnsi="Georgia" w:cs="Arial"/>
          <w:sz w:val="26"/>
          <w:szCs w:val="26"/>
        </w:rPr>
      </w:pPr>
    </w:p>
    <w:p w14:paraId="0231188C" w14:textId="1B7DA844" w:rsidR="000A4D8C" w:rsidRPr="00D70268" w:rsidRDefault="0016559A" w:rsidP="00D70268">
      <w:pPr>
        <w:pStyle w:val="slolnku"/>
        <w:keepLines/>
        <w:tabs>
          <w:tab w:val="clear" w:pos="284"/>
          <w:tab w:val="num" w:pos="1701"/>
        </w:tabs>
        <w:contextualSpacing/>
        <w:rPr>
          <w:rFonts w:ascii="Georgia" w:hAnsi="Georgia" w:cs="Arial"/>
          <w:sz w:val="26"/>
          <w:szCs w:val="26"/>
        </w:rPr>
      </w:pPr>
      <w:r w:rsidRPr="00D70268">
        <w:rPr>
          <w:rFonts w:ascii="Georgia" w:hAnsi="Georgia" w:cs="Arial"/>
          <w:sz w:val="26"/>
          <w:szCs w:val="26"/>
        </w:rPr>
        <w:t xml:space="preserve">Specifikace </w:t>
      </w:r>
      <w:r w:rsidR="00CE5F9A">
        <w:rPr>
          <w:rFonts w:ascii="Georgia" w:hAnsi="Georgia" w:cs="Arial"/>
          <w:sz w:val="26"/>
          <w:szCs w:val="26"/>
        </w:rPr>
        <w:t>předmětu plnění</w:t>
      </w:r>
    </w:p>
    <w:p w14:paraId="02A9A1E2" w14:textId="34B0E37C" w:rsidR="00274842" w:rsidRPr="00D70268" w:rsidRDefault="00274842" w:rsidP="00D70268">
      <w:pPr>
        <w:spacing w:line="240" w:lineRule="auto"/>
        <w:contextualSpacing/>
        <w:rPr>
          <w:lang w:eastAsia="cs-CZ"/>
        </w:rPr>
      </w:pPr>
    </w:p>
    <w:p w14:paraId="7074949E" w14:textId="12102110" w:rsidR="00715F6F" w:rsidRPr="00DB0089" w:rsidRDefault="000A4D8C" w:rsidP="00207F45">
      <w:pPr>
        <w:pStyle w:val="Odstavecseseznamem"/>
        <w:numPr>
          <w:ilvl w:val="1"/>
          <w:numId w:val="31"/>
        </w:numPr>
        <w:tabs>
          <w:tab w:val="clear" w:pos="454"/>
        </w:tabs>
        <w:spacing w:line="240" w:lineRule="auto"/>
        <w:contextualSpacing/>
        <w:jc w:val="both"/>
        <w:rPr>
          <w:lang w:eastAsia="cs-CZ"/>
        </w:rPr>
      </w:pPr>
      <w:r w:rsidRPr="00D70268">
        <w:rPr>
          <w:bCs/>
          <w:szCs w:val="22"/>
        </w:rPr>
        <w:t>Dodavatel se zavazuje</w:t>
      </w:r>
      <w:r w:rsidR="0005414E">
        <w:rPr>
          <w:bCs/>
          <w:szCs w:val="22"/>
        </w:rPr>
        <w:t xml:space="preserve"> </w:t>
      </w:r>
      <w:r w:rsidR="0005414E" w:rsidRPr="0005414E">
        <w:rPr>
          <w:bCs/>
        </w:rPr>
        <w:t>šířit obchodní sdělení</w:t>
      </w:r>
      <w:r w:rsidR="00CE5F9A" w:rsidRPr="00C44B94">
        <w:t xml:space="preserve"> v </w:t>
      </w:r>
      <w:r w:rsidR="0005414E" w:rsidRPr="00B41C83">
        <w:t>podob</w:t>
      </w:r>
      <w:r w:rsidR="00CE5F9A" w:rsidRPr="00C44B94">
        <w:t>ě</w:t>
      </w:r>
      <w:r w:rsidR="0005414E" w:rsidRPr="00C44B94">
        <w:t xml:space="preserve"> </w:t>
      </w:r>
      <w:r w:rsidR="00CE5F9A" w:rsidRPr="00C44B94">
        <w:t>umístění produktu (</w:t>
      </w:r>
      <w:r w:rsidR="0005414E" w:rsidRPr="00C44B94">
        <w:t>product placementu</w:t>
      </w:r>
      <w:r w:rsidR="00CE5F9A" w:rsidRPr="00C44B94">
        <w:t>)</w:t>
      </w:r>
      <w:r w:rsidRPr="00C44B94">
        <w:rPr>
          <w:szCs w:val="22"/>
        </w:rPr>
        <w:t xml:space="preserve"> v celkem </w:t>
      </w:r>
      <w:r w:rsidR="00AE0F78" w:rsidRPr="00C44B94">
        <w:rPr>
          <w:szCs w:val="22"/>
        </w:rPr>
        <w:t>4</w:t>
      </w:r>
      <w:r w:rsidRPr="00C44B94">
        <w:rPr>
          <w:szCs w:val="22"/>
        </w:rPr>
        <w:t xml:space="preserve"> dílech </w:t>
      </w:r>
      <w:r w:rsidR="00715F6F" w:rsidRPr="00C44B94">
        <w:rPr>
          <w:szCs w:val="22"/>
        </w:rPr>
        <w:t>P</w:t>
      </w:r>
      <w:r w:rsidR="001A1006" w:rsidRPr="00C44B94">
        <w:rPr>
          <w:szCs w:val="22"/>
        </w:rPr>
        <w:t>ořadu</w:t>
      </w:r>
      <w:r w:rsidR="00FC2083" w:rsidRPr="00DB0089">
        <w:rPr>
          <w:szCs w:val="22"/>
        </w:rPr>
        <w:t xml:space="preserve">, </w:t>
      </w:r>
      <w:r w:rsidR="00E13BA5">
        <w:rPr>
          <w:szCs w:val="22"/>
        </w:rPr>
        <w:t xml:space="preserve">a </w:t>
      </w:r>
      <w:r w:rsidR="00EF7A76">
        <w:rPr>
          <w:szCs w:val="22"/>
        </w:rPr>
        <w:t xml:space="preserve">oznámení o </w:t>
      </w:r>
      <w:r w:rsidR="00FF6BCF">
        <w:rPr>
          <w:szCs w:val="22"/>
        </w:rPr>
        <w:t>sponzor</w:t>
      </w:r>
      <w:r w:rsidR="00EF7A76">
        <w:rPr>
          <w:szCs w:val="22"/>
        </w:rPr>
        <w:t xml:space="preserve">ování </w:t>
      </w:r>
      <w:r w:rsidR="00FF6BCF">
        <w:rPr>
          <w:szCs w:val="22"/>
        </w:rPr>
        <w:t xml:space="preserve">formou tzv. </w:t>
      </w:r>
      <w:r w:rsidR="00E13BA5">
        <w:rPr>
          <w:szCs w:val="22"/>
        </w:rPr>
        <w:t>injektáž</w:t>
      </w:r>
      <w:r w:rsidR="00FF6BCF">
        <w:rPr>
          <w:szCs w:val="22"/>
        </w:rPr>
        <w:t>e</w:t>
      </w:r>
      <w:r w:rsidR="00E13BA5">
        <w:rPr>
          <w:szCs w:val="22"/>
        </w:rPr>
        <w:t xml:space="preserve"> ve třech dílech pořadu</w:t>
      </w:r>
      <w:r w:rsidR="00FF6BCF">
        <w:rPr>
          <w:szCs w:val="22"/>
        </w:rPr>
        <w:t>,</w:t>
      </w:r>
      <w:r w:rsidR="00E13BA5">
        <w:rPr>
          <w:szCs w:val="22"/>
        </w:rPr>
        <w:t xml:space="preserve"> </w:t>
      </w:r>
      <w:r w:rsidR="00FC2083" w:rsidRPr="00DB0089">
        <w:rPr>
          <w:szCs w:val="22"/>
        </w:rPr>
        <w:t xml:space="preserve">a to v rozsahu a termínech </w:t>
      </w:r>
      <w:r w:rsidR="00CE5F9A" w:rsidRPr="00DB0089">
        <w:rPr>
          <w:szCs w:val="22"/>
        </w:rPr>
        <w:t>dle</w:t>
      </w:r>
      <w:r w:rsidR="00CE5F9A">
        <w:rPr>
          <w:bCs/>
          <w:szCs w:val="22"/>
        </w:rPr>
        <w:t xml:space="preserve"> </w:t>
      </w:r>
      <w:r w:rsidR="00084455" w:rsidRPr="00D70268">
        <w:rPr>
          <w:lang w:val="cs-CZ" w:eastAsia="cs-CZ"/>
        </w:rPr>
        <w:t>media</w:t>
      </w:r>
      <w:r w:rsidR="00D70268" w:rsidRPr="00D70268">
        <w:rPr>
          <w:lang w:val="cs-CZ" w:eastAsia="cs-CZ"/>
        </w:rPr>
        <w:t xml:space="preserve"> </w:t>
      </w:r>
      <w:r w:rsidR="00084455" w:rsidRPr="00D70268">
        <w:rPr>
          <w:lang w:val="cs-CZ" w:eastAsia="cs-CZ"/>
        </w:rPr>
        <w:t>plánu, který tvoří přílohu č. 1 této smlouvy.</w:t>
      </w:r>
      <w:r w:rsidR="00046168">
        <w:rPr>
          <w:lang w:val="cs-CZ" w:eastAsia="cs-CZ"/>
        </w:rPr>
        <w:t xml:space="preserve"> Veškeré plnění Dodavatele dle této smlouvy je dále v této </w:t>
      </w:r>
      <w:r w:rsidR="0014219B">
        <w:rPr>
          <w:lang w:val="cs-CZ" w:eastAsia="cs-CZ"/>
        </w:rPr>
        <w:t>S</w:t>
      </w:r>
      <w:r w:rsidR="00046168">
        <w:rPr>
          <w:lang w:val="cs-CZ" w:eastAsia="cs-CZ"/>
        </w:rPr>
        <w:t>mlouvě úhrnně označováno jako „Propagace“.</w:t>
      </w:r>
    </w:p>
    <w:p w14:paraId="09DFBBEA" w14:textId="77777777" w:rsidR="00CE5F9A" w:rsidRPr="00D70268" w:rsidRDefault="00CE5F9A" w:rsidP="00207F45">
      <w:pPr>
        <w:pStyle w:val="Odstavecseseznamem"/>
        <w:tabs>
          <w:tab w:val="clear" w:pos="454"/>
        </w:tabs>
        <w:spacing w:line="240" w:lineRule="auto"/>
        <w:ind w:left="720"/>
        <w:contextualSpacing/>
        <w:jc w:val="both"/>
        <w:rPr>
          <w:lang w:eastAsia="cs-CZ"/>
        </w:rPr>
      </w:pPr>
    </w:p>
    <w:p w14:paraId="681E71B4" w14:textId="27AB7875" w:rsidR="00046168" w:rsidRPr="00D70268" w:rsidRDefault="001A1006" w:rsidP="00207F45">
      <w:pPr>
        <w:pStyle w:val="Odstavecseseznamem"/>
        <w:numPr>
          <w:ilvl w:val="1"/>
          <w:numId w:val="31"/>
        </w:numPr>
        <w:tabs>
          <w:tab w:val="clear" w:pos="454"/>
        </w:tabs>
        <w:spacing w:line="240" w:lineRule="auto"/>
        <w:contextualSpacing/>
        <w:jc w:val="both"/>
        <w:rPr>
          <w:lang w:eastAsia="cs-CZ"/>
        </w:rPr>
      </w:pPr>
      <w:r>
        <w:rPr>
          <w:lang w:val="cs-CZ" w:eastAsia="cs-CZ"/>
        </w:rPr>
        <w:t xml:space="preserve">Díly </w:t>
      </w:r>
      <w:r w:rsidR="00FB79F5" w:rsidRPr="00D70268">
        <w:rPr>
          <w:lang w:val="cs-CZ" w:eastAsia="cs-CZ"/>
        </w:rPr>
        <w:t>P</w:t>
      </w:r>
      <w:r w:rsidR="00CE5F9A">
        <w:rPr>
          <w:lang w:val="cs-CZ" w:eastAsia="cs-CZ"/>
        </w:rPr>
        <w:t>ořad</w:t>
      </w:r>
      <w:r>
        <w:rPr>
          <w:lang w:val="cs-CZ" w:eastAsia="cs-CZ"/>
        </w:rPr>
        <w:t xml:space="preserve">u obsahující obchodní sdělení Objednatele </w:t>
      </w:r>
      <w:r w:rsidR="00FB79F5" w:rsidRPr="00D70268">
        <w:rPr>
          <w:lang w:val="cs-CZ" w:eastAsia="cs-CZ"/>
        </w:rPr>
        <w:t>bud</w:t>
      </w:r>
      <w:r w:rsidR="00347D9A">
        <w:rPr>
          <w:lang w:val="cs-CZ" w:eastAsia="cs-CZ"/>
        </w:rPr>
        <w:t>ou</w:t>
      </w:r>
      <w:r w:rsidR="00FB79F5" w:rsidRPr="00D70268">
        <w:rPr>
          <w:lang w:val="cs-CZ" w:eastAsia="cs-CZ"/>
        </w:rPr>
        <w:t xml:space="preserve"> </w:t>
      </w:r>
      <w:r w:rsidR="00FC2083">
        <w:rPr>
          <w:lang w:val="cs-CZ" w:eastAsia="cs-CZ"/>
        </w:rPr>
        <w:t xml:space="preserve">premiérově </w:t>
      </w:r>
      <w:r w:rsidR="00FB79F5" w:rsidRPr="00D70268">
        <w:rPr>
          <w:lang w:val="cs-CZ" w:eastAsia="cs-CZ"/>
        </w:rPr>
        <w:t>vysílán</w:t>
      </w:r>
      <w:r>
        <w:rPr>
          <w:lang w:val="cs-CZ" w:eastAsia="cs-CZ"/>
        </w:rPr>
        <w:t>y</w:t>
      </w:r>
      <w:r w:rsidR="00FB79F5" w:rsidRPr="00D70268">
        <w:rPr>
          <w:lang w:val="cs-CZ" w:eastAsia="cs-CZ"/>
        </w:rPr>
        <w:t xml:space="preserve"> </w:t>
      </w:r>
      <w:r w:rsidR="00995F75" w:rsidRPr="00D70268">
        <w:rPr>
          <w:lang w:val="cs-CZ" w:eastAsia="cs-CZ"/>
        </w:rPr>
        <w:t>na televizní</w:t>
      </w:r>
      <w:r w:rsidR="00FC2083">
        <w:rPr>
          <w:lang w:val="cs-CZ" w:eastAsia="cs-CZ"/>
        </w:rPr>
        <w:t xml:space="preserve">m programu </w:t>
      </w:r>
      <w:r w:rsidR="00AE0F78" w:rsidRPr="00D70268">
        <w:rPr>
          <w:lang w:val="cs-CZ" w:eastAsia="cs-CZ"/>
        </w:rPr>
        <w:t xml:space="preserve">Prima v únoru a březnu </w:t>
      </w:r>
      <w:r w:rsidR="00084455" w:rsidRPr="00D70268">
        <w:rPr>
          <w:lang w:val="cs-CZ" w:eastAsia="cs-CZ"/>
        </w:rPr>
        <w:t>roku 202</w:t>
      </w:r>
      <w:r w:rsidR="00AE0F78" w:rsidRPr="00D70268">
        <w:rPr>
          <w:lang w:val="cs-CZ" w:eastAsia="cs-CZ"/>
        </w:rPr>
        <w:t>2.</w:t>
      </w:r>
    </w:p>
    <w:p w14:paraId="621B702D" w14:textId="77777777" w:rsidR="00046168" w:rsidRPr="00046168" w:rsidRDefault="00046168" w:rsidP="00207F45">
      <w:pPr>
        <w:tabs>
          <w:tab w:val="clear" w:pos="227"/>
          <w:tab w:val="clear" w:pos="454"/>
          <w:tab w:val="clear" w:pos="680"/>
          <w:tab w:val="clear" w:pos="907"/>
          <w:tab w:val="clear" w:pos="1134"/>
          <w:tab w:val="clear" w:pos="1361"/>
          <w:tab w:val="clear" w:pos="1588"/>
          <w:tab w:val="clear" w:pos="1814"/>
          <w:tab w:val="clear" w:pos="2041"/>
          <w:tab w:val="clear" w:pos="2268"/>
        </w:tabs>
        <w:jc w:val="both"/>
        <w:rPr>
          <w:color w:val="FF0000"/>
          <w:highlight w:val="yellow"/>
          <w:lang w:eastAsia="cs-CZ"/>
        </w:rPr>
      </w:pPr>
    </w:p>
    <w:p w14:paraId="7957796C" w14:textId="04904AAD" w:rsidR="00046168" w:rsidRDefault="00527E90" w:rsidP="00207F45">
      <w:pPr>
        <w:pStyle w:val="Odstavecseseznamem"/>
        <w:numPr>
          <w:ilvl w:val="1"/>
          <w:numId w:val="31"/>
        </w:numPr>
        <w:tabs>
          <w:tab w:val="clear" w:pos="454"/>
        </w:tabs>
        <w:spacing w:line="240" w:lineRule="auto"/>
        <w:contextualSpacing/>
        <w:jc w:val="both"/>
        <w:rPr>
          <w:lang w:eastAsia="cs-CZ"/>
        </w:rPr>
      </w:pPr>
      <w:r>
        <w:rPr>
          <w:lang w:val="cs-CZ" w:eastAsia="cs-CZ"/>
        </w:rPr>
        <w:t xml:space="preserve">Grafickou podobu </w:t>
      </w:r>
      <w:r w:rsidR="000423AA">
        <w:rPr>
          <w:lang w:val="cs-CZ" w:eastAsia="cs-CZ"/>
        </w:rPr>
        <w:t>oznámení o sponzorování</w:t>
      </w:r>
      <w:r>
        <w:rPr>
          <w:lang w:val="cs-CZ" w:eastAsia="cs-CZ"/>
        </w:rPr>
        <w:t xml:space="preserve"> zahrnujících loga </w:t>
      </w:r>
      <w:r w:rsidR="004A366C" w:rsidRPr="00DB0089">
        <w:rPr>
          <w:lang w:eastAsia="cs-CZ"/>
        </w:rPr>
        <w:t>#světovéčesko</w:t>
      </w:r>
      <w:r w:rsidR="000D2AC2" w:rsidRPr="00DB0089">
        <w:rPr>
          <w:lang w:eastAsia="cs-CZ"/>
        </w:rPr>
        <w:t xml:space="preserve"> a Kudy z</w:t>
      </w:r>
      <w:r w:rsidR="00824463" w:rsidRPr="00DB0089">
        <w:rPr>
          <w:lang w:eastAsia="cs-CZ"/>
        </w:rPr>
        <w:t> </w:t>
      </w:r>
      <w:r w:rsidR="008A5D2A" w:rsidRPr="00DB0089">
        <w:rPr>
          <w:lang w:eastAsia="cs-CZ"/>
        </w:rPr>
        <w:t>n</w:t>
      </w:r>
      <w:r w:rsidR="000D2AC2" w:rsidRPr="00DB0089">
        <w:rPr>
          <w:lang w:eastAsia="cs-CZ"/>
        </w:rPr>
        <w:t>udy</w:t>
      </w:r>
      <w:r>
        <w:rPr>
          <w:lang w:val="cs-CZ" w:eastAsia="cs-CZ"/>
        </w:rPr>
        <w:t xml:space="preserve"> zpracuje a dodá pro účely této smlouvy Dodavatel</w:t>
      </w:r>
      <w:r w:rsidR="00D66BC4">
        <w:rPr>
          <w:lang w:val="cs-CZ" w:eastAsia="cs-CZ"/>
        </w:rPr>
        <w:t xml:space="preserve">, přičemž </w:t>
      </w:r>
      <w:r>
        <w:rPr>
          <w:lang w:val="cs-CZ"/>
        </w:rPr>
        <w:t>v</w:t>
      </w:r>
      <w:r w:rsidRPr="00D70268">
        <w:t>eškeré grafické návrhy</w:t>
      </w:r>
      <w:r>
        <w:rPr>
          <w:lang w:val="cs-CZ"/>
        </w:rPr>
        <w:t xml:space="preserve"> obchodních sdělení</w:t>
      </w:r>
      <w:r w:rsidRPr="00D70268">
        <w:t>, které obsahují některé z log Objednatele, podléhají písemnému schválení ze strany Objednatele.</w:t>
      </w:r>
    </w:p>
    <w:p w14:paraId="78EBDC40" w14:textId="77777777" w:rsidR="00046168" w:rsidRDefault="00046168" w:rsidP="00207F45">
      <w:pPr>
        <w:pStyle w:val="Odstavecseseznamem"/>
        <w:tabs>
          <w:tab w:val="clear" w:pos="454"/>
        </w:tabs>
        <w:spacing w:line="240" w:lineRule="auto"/>
        <w:ind w:left="720"/>
        <w:contextualSpacing/>
        <w:jc w:val="both"/>
      </w:pPr>
    </w:p>
    <w:p w14:paraId="640AF61E" w14:textId="4B65DD1C" w:rsidR="00F47C09" w:rsidRDefault="00D67632" w:rsidP="00207F45">
      <w:pPr>
        <w:pStyle w:val="Odstavecseseznamem"/>
        <w:numPr>
          <w:ilvl w:val="1"/>
          <w:numId w:val="31"/>
        </w:numPr>
        <w:tabs>
          <w:tab w:val="clear" w:pos="454"/>
        </w:tabs>
        <w:spacing w:line="240" w:lineRule="auto"/>
        <w:contextualSpacing/>
        <w:jc w:val="both"/>
        <w:rPr>
          <w:szCs w:val="22"/>
        </w:rPr>
      </w:pPr>
      <w:r w:rsidRPr="00D70268">
        <w:t xml:space="preserve">Dodavatel </w:t>
      </w:r>
      <w:r w:rsidR="007537D8" w:rsidRPr="00D70268">
        <w:t xml:space="preserve">se zavazuje zhotovit a předat </w:t>
      </w:r>
      <w:r w:rsidR="00F47C09">
        <w:rPr>
          <w:lang w:val="cs-CZ"/>
        </w:rPr>
        <w:t xml:space="preserve">Objednateli </w:t>
      </w:r>
      <w:r w:rsidRPr="00D70268">
        <w:t>závěrečnou zprávu</w:t>
      </w:r>
      <w:r w:rsidR="00F47C09">
        <w:rPr>
          <w:lang w:val="cs-CZ"/>
        </w:rPr>
        <w:t>, která</w:t>
      </w:r>
      <w:r w:rsidRPr="00D70268">
        <w:t xml:space="preserve"> bude obsahovat popis aktivit, fotodokumentaci, zhodnocení propagace</w:t>
      </w:r>
      <w:r w:rsidR="004812D3" w:rsidRPr="00D70268">
        <w:t xml:space="preserve">, </w:t>
      </w:r>
      <w:r w:rsidR="0014219B" w:rsidRPr="00D70268">
        <w:t>kvantifikaci</w:t>
      </w:r>
      <w:r w:rsidRPr="00D70268">
        <w:t xml:space="preserve"> ukazatelů</w:t>
      </w:r>
      <w:r w:rsidR="004812D3" w:rsidRPr="00D70268">
        <w:t xml:space="preserve"> a výstupy vzniklé v souvislosti s plněním této Smlouvy</w:t>
      </w:r>
      <w:r w:rsidRPr="00D70268">
        <w:t>.</w:t>
      </w:r>
      <w:r w:rsidR="005F7410" w:rsidRPr="00D70268">
        <w:t xml:space="preserve"> </w:t>
      </w:r>
      <w:r w:rsidRPr="00D70268">
        <w:t xml:space="preserve">Závěrečná zpráva bude Dodavatelem dodána Objednateli nejpozději do </w:t>
      </w:r>
      <w:r w:rsidR="44C712E6" w:rsidRPr="00D70268">
        <w:t>3</w:t>
      </w:r>
      <w:r w:rsidRPr="00D70268">
        <w:t xml:space="preserve">0 dnů od ukončení </w:t>
      </w:r>
      <w:r w:rsidR="00F47C09">
        <w:t>P</w:t>
      </w:r>
      <w:r w:rsidRPr="00D70268">
        <w:t>ropagace.</w:t>
      </w:r>
      <w:r w:rsidR="00707939" w:rsidRPr="00D70268">
        <w:rPr>
          <w:szCs w:val="22"/>
        </w:rPr>
        <w:t xml:space="preserve"> Objednatel se zavazuje písemně vyjádřit k závěrečné zprávě do 14 dnů od doručení závěrečné zprávy. V případě, že se Objednatel nevyjádří ve výše uvedené lhůtě, má se za to, že závěrečnou zprávu akceptuje v plném rozsahu. </w:t>
      </w:r>
    </w:p>
    <w:p w14:paraId="252D21FE" w14:textId="77777777" w:rsidR="00F47C09" w:rsidRDefault="00F47C09" w:rsidP="00207F45">
      <w:pPr>
        <w:pStyle w:val="Odstavecseseznamem"/>
        <w:tabs>
          <w:tab w:val="clear" w:pos="454"/>
        </w:tabs>
        <w:spacing w:line="240" w:lineRule="auto"/>
        <w:ind w:left="720"/>
        <w:contextualSpacing/>
        <w:jc w:val="both"/>
        <w:rPr>
          <w:szCs w:val="22"/>
        </w:rPr>
      </w:pPr>
    </w:p>
    <w:p w14:paraId="12C84BB7" w14:textId="5CAF4034" w:rsidR="00F47C09" w:rsidRPr="0014219B" w:rsidRDefault="00F47C09" w:rsidP="00207F45">
      <w:pPr>
        <w:pStyle w:val="Odstavecseseznamem"/>
        <w:numPr>
          <w:ilvl w:val="1"/>
          <w:numId w:val="31"/>
        </w:numPr>
        <w:tabs>
          <w:tab w:val="clear" w:pos="454"/>
        </w:tabs>
        <w:spacing w:line="240" w:lineRule="auto"/>
        <w:contextualSpacing/>
        <w:jc w:val="both"/>
        <w:rPr>
          <w:szCs w:val="22"/>
        </w:rPr>
      </w:pPr>
      <w:r w:rsidRPr="00D70268">
        <w:t>Veškeré odchylky od předmětu této Smlouvy uvedeného v čl. I. a specifikovaného v čl. II.  této Smlouvy mohou být prováděny Dodavatelem pouze tehdy, budou-li písemně odsouhlaseny Objednatelem. Jestliže Dodavatel provede práce a jiná plnění nad tento rámec, nemá nárok na jejich zaplacení.</w:t>
      </w:r>
    </w:p>
    <w:p w14:paraId="4A3F0433" w14:textId="77777777" w:rsidR="0014219B" w:rsidRPr="00F47C09" w:rsidRDefault="0014219B" w:rsidP="00207F45">
      <w:pPr>
        <w:pStyle w:val="Odstavecseseznamem"/>
        <w:tabs>
          <w:tab w:val="clear" w:pos="454"/>
        </w:tabs>
        <w:spacing w:line="240" w:lineRule="auto"/>
        <w:ind w:left="720"/>
        <w:contextualSpacing/>
        <w:jc w:val="both"/>
        <w:rPr>
          <w:szCs w:val="22"/>
        </w:rPr>
      </w:pPr>
    </w:p>
    <w:p w14:paraId="0B0EC7B6" w14:textId="529DE07B" w:rsidR="00F47C09" w:rsidRPr="00D70268" w:rsidRDefault="00F576FB" w:rsidP="00582D15">
      <w:pPr>
        <w:pStyle w:val="ListNumber-ContinueHeadingCzechTourism"/>
        <w:keepNext/>
        <w:keepLines/>
        <w:numPr>
          <w:ilvl w:val="1"/>
          <w:numId w:val="31"/>
        </w:numPr>
        <w:spacing w:line="240" w:lineRule="auto"/>
        <w:contextualSpacing/>
        <w:jc w:val="both"/>
      </w:pPr>
      <w:r>
        <w:rPr>
          <w:szCs w:val="22"/>
        </w:rPr>
        <w:t>Návrhy na v</w:t>
      </w:r>
      <w:r w:rsidR="00F47C09" w:rsidRPr="00D70268">
        <w:rPr>
          <w:szCs w:val="22"/>
        </w:rPr>
        <w:t xml:space="preserve">eškeré změny předmětu plnění musí být </w:t>
      </w:r>
      <w:r>
        <w:rPr>
          <w:szCs w:val="22"/>
        </w:rPr>
        <w:t xml:space="preserve">uplatněny </w:t>
      </w:r>
      <w:r w:rsidR="00F47C09" w:rsidRPr="00D70268">
        <w:rPr>
          <w:szCs w:val="22"/>
        </w:rPr>
        <w:t xml:space="preserve">Objednatelem písemně </w:t>
      </w:r>
      <w:r>
        <w:rPr>
          <w:szCs w:val="22"/>
        </w:rPr>
        <w:t>předem</w:t>
      </w:r>
      <w:r w:rsidR="00F47C09" w:rsidRPr="00D70268">
        <w:rPr>
          <w:szCs w:val="22"/>
        </w:rPr>
        <w:t>. Dodavatel se zavazuje tyto změny požadované Objednatelem akceptovat a neprodleně zahájit s Objednatelem jednání o uzavření dodatku ke Smlouvě.</w:t>
      </w:r>
    </w:p>
    <w:p w14:paraId="4D0DAFBA" w14:textId="7D219C31" w:rsidR="00F47C09" w:rsidRPr="00F47C09" w:rsidRDefault="00F47C09" w:rsidP="00BB1EA3">
      <w:pPr>
        <w:pStyle w:val="Odstavecseseznamem"/>
        <w:tabs>
          <w:tab w:val="clear" w:pos="454"/>
        </w:tabs>
        <w:spacing w:line="240" w:lineRule="auto"/>
        <w:ind w:left="720"/>
        <w:contextualSpacing/>
        <w:rPr>
          <w:szCs w:val="22"/>
        </w:rPr>
      </w:pPr>
    </w:p>
    <w:p w14:paraId="4984765A" w14:textId="77777777" w:rsidR="00F47C09" w:rsidRPr="00D70268" w:rsidRDefault="00F47C09" w:rsidP="00D70268">
      <w:pPr>
        <w:pStyle w:val="ListNumber-ContinueHeadingCzechTourism"/>
        <w:numPr>
          <w:ilvl w:val="0"/>
          <w:numId w:val="0"/>
        </w:numPr>
        <w:spacing w:line="240" w:lineRule="auto"/>
        <w:ind w:left="680"/>
        <w:contextualSpacing/>
        <w:jc w:val="both"/>
      </w:pPr>
    </w:p>
    <w:p w14:paraId="78F951AF" w14:textId="3C8C4E46" w:rsidR="009F71E7" w:rsidRPr="00D70268" w:rsidRDefault="00F576FB" w:rsidP="00D70268">
      <w:pPr>
        <w:pStyle w:val="slolnku"/>
        <w:keepLines/>
        <w:tabs>
          <w:tab w:val="clear" w:pos="284"/>
          <w:tab w:val="clear" w:pos="1701"/>
        </w:tabs>
        <w:contextualSpacing/>
        <w:rPr>
          <w:rFonts w:ascii="Georgia" w:hAnsi="Georgia" w:cs="Arial"/>
          <w:sz w:val="26"/>
          <w:szCs w:val="26"/>
        </w:rPr>
      </w:pPr>
      <w:r>
        <w:rPr>
          <w:rFonts w:ascii="Georgia" w:hAnsi="Georgia" w:cs="Arial"/>
          <w:sz w:val="26"/>
          <w:szCs w:val="26"/>
        </w:rPr>
        <w:lastRenderedPageBreak/>
        <w:t>III</w:t>
      </w:r>
      <w:r w:rsidR="009F71E7" w:rsidRPr="00D70268">
        <w:rPr>
          <w:rFonts w:ascii="Georgia" w:hAnsi="Georgia" w:cs="Arial"/>
          <w:sz w:val="26"/>
          <w:szCs w:val="26"/>
        </w:rPr>
        <w:t>.</w:t>
      </w:r>
    </w:p>
    <w:p w14:paraId="0FBF91CD" w14:textId="795FB4A8" w:rsidR="0016559A" w:rsidRPr="00D70268" w:rsidRDefault="00F54878" w:rsidP="00D70268">
      <w:pPr>
        <w:pStyle w:val="slolnku"/>
        <w:keepLines/>
        <w:tabs>
          <w:tab w:val="clear" w:pos="284"/>
          <w:tab w:val="clear" w:pos="1701"/>
        </w:tabs>
        <w:contextualSpacing/>
        <w:rPr>
          <w:rFonts w:ascii="Georgia" w:hAnsi="Georgia" w:cs="Arial"/>
          <w:sz w:val="26"/>
          <w:szCs w:val="26"/>
        </w:rPr>
      </w:pPr>
      <w:r w:rsidRPr="00D70268">
        <w:rPr>
          <w:rFonts w:ascii="Georgia" w:hAnsi="Georgia" w:cs="Arial"/>
          <w:sz w:val="26"/>
          <w:szCs w:val="26"/>
        </w:rPr>
        <w:t>Doba</w:t>
      </w:r>
      <w:r w:rsidR="0016559A" w:rsidRPr="00D70268">
        <w:rPr>
          <w:rFonts w:ascii="Georgia" w:hAnsi="Georgia" w:cs="Arial"/>
          <w:sz w:val="26"/>
          <w:szCs w:val="26"/>
        </w:rPr>
        <w:t xml:space="preserve"> a místo plnění</w:t>
      </w:r>
    </w:p>
    <w:p w14:paraId="3FA6490C" w14:textId="77777777" w:rsidR="006E4982" w:rsidRPr="00D70268" w:rsidRDefault="006E4982" w:rsidP="00D70268">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contextualSpacing/>
        <w:jc w:val="both"/>
        <w:rPr>
          <w:szCs w:val="22"/>
        </w:rPr>
      </w:pPr>
    </w:p>
    <w:p w14:paraId="7B5B7176" w14:textId="4D52D124" w:rsidR="00F576FB" w:rsidRDefault="00207F45" w:rsidP="00BB1EA3">
      <w:pPr>
        <w:pStyle w:val="Odstavecseseznamem"/>
        <w:keepNext/>
        <w:keepLines/>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jc w:val="both"/>
        <w:rPr>
          <w:szCs w:val="22"/>
        </w:rPr>
      </w:pPr>
      <w:r>
        <w:rPr>
          <w:szCs w:val="22"/>
          <w:lang w:val="cs-CZ"/>
        </w:rPr>
        <w:t>Plnění závazků dle Smlouvy, zejména zpracování grafických návrhů a konečné podoby obchodních sdělení</w:t>
      </w:r>
      <w:r w:rsidR="00C44B94">
        <w:rPr>
          <w:szCs w:val="22"/>
          <w:lang w:val="cs-CZ"/>
        </w:rPr>
        <w:t xml:space="preserve"> bude zahájeno ihned po uzavření Smlouvy. </w:t>
      </w:r>
      <w:r w:rsidR="003A1D67" w:rsidRPr="00F576FB">
        <w:rPr>
          <w:szCs w:val="22"/>
        </w:rPr>
        <w:t xml:space="preserve">Tato Smlouva se uzavírá na dobu určitou, a to od </w:t>
      </w:r>
      <w:r w:rsidR="009B3ACE" w:rsidRPr="00F576FB">
        <w:rPr>
          <w:szCs w:val="22"/>
        </w:rPr>
        <w:t xml:space="preserve">nabytí </w:t>
      </w:r>
      <w:r w:rsidR="00CD0A5B" w:rsidRPr="00F576FB">
        <w:rPr>
          <w:szCs w:val="22"/>
        </w:rPr>
        <w:t>účinnosti</w:t>
      </w:r>
      <w:r w:rsidR="003A1D67" w:rsidRPr="00F576FB">
        <w:rPr>
          <w:szCs w:val="22"/>
        </w:rPr>
        <w:t xml:space="preserve"> Smlouvy do </w:t>
      </w:r>
      <w:r w:rsidR="003A1D67" w:rsidRPr="00F576FB">
        <w:rPr>
          <w:b/>
          <w:bCs/>
          <w:color w:val="000000"/>
          <w:szCs w:val="22"/>
        </w:rPr>
        <w:t>3</w:t>
      </w:r>
      <w:r w:rsidR="00D76E62" w:rsidRPr="00F576FB">
        <w:rPr>
          <w:b/>
          <w:bCs/>
          <w:color w:val="000000"/>
          <w:szCs w:val="22"/>
        </w:rPr>
        <w:t>1</w:t>
      </w:r>
      <w:r w:rsidR="003A1D67" w:rsidRPr="00F576FB">
        <w:rPr>
          <w:b/>
          <w:bCs/>
          <w:color w:val="000000"/>
          <w:szCs w:val="22"/>
        </w:rPr>
        <w:t xml:space="preserve">. </w:t>
      </w:r>
      <w:r w:rsidR="000571E8" w:rsidRPr="00F576FB">
        <w:rPr>
          <w:b/>
          <w:bCs/>
          <w:color w:val="000000"/>
          <w:szCs w:val="22"/>
        </w:rPr>
        <w:t>4</w:t>
      </w:r>
      <w:r w:rsidR="003A1D67" w:rsidRPr="00F576FB">
        <w:rPr>
          <w:b/>
          <w:bCs/>
          <w:color w:val="000000"/>
          <w:szCs w:val="22"/>
        </w:rPr>
        <w:t>. 202</w:t>
      </w:r>
      <w:r w:rsidR="00D76E62" w:rsidRPr="00F576FB">
        <w:rPr>
          <w:b/>
          <w:bCs/>
          <w:color w:val="000000"/>
          <w:szCs w:val="22"/>
        </w:rPr>
        <w:t>2</w:t>
      </w:r>
      <w:r w:rsidR="003A1D67" w:rsidRPr="00F576FB">
        <w:rPr>
          <w:szCs w:val="22"/>
        </w:rPr>
        <w:t xml:space="preserve"> nebo do konce všech propagačních aktivit a jejich vyhodnocení.</w:t>
      </w:r>
    </w:p>
    <w:p w14:paraId="1513F8C7" w14:textId="77777777" w:rsidR="00F576FB" w:rsidRPr="00F576FB" w:rsidRDefault="00F576FB" w:rsidP="00BB1EA3">
      <w:pPr>
        <w:pStyle w:val="Odstavecseseznamem"/>
        <w:keepNext/>
        <w:keepLines/>
        <w:tabs>
          <w:tab w:val="clear" w:pos="454"/>
          <w:tab w:val="clear" w:pos="907"/>
          <w:tab w:val="clear" w:pos="1361"/>
          <w:tab w:val="clear" w:pos="1814"/>
          <w:tab w:val="clear" w:pos="2268"/>
        </w:tabs>
        <w:spacing w:line="240" w:lineRule="auto"/>
        <w:ind w:left="720"/>
        <w:contextualSpacing/>
        <w:jc w:val="both"/>
        <w:rPr>
          <w:szCs w:val="22"/>
        </w:rPr>
      </w:pPr>
    </w:p>
    <w:p w14:paraId="6D8FE26A" w14:textId="01FFACC7" w:rsidR="0016559A" w:rsidRPr="00D70268" w:rsidRDefault="00A36563" w:rsidP="00BB1EA3">
      <w:pPr>
        <w:pStyle w:val="Odstavecseseznamem"/>
        <w:keepNext/>
        <w:keepLines/>
        <w:numPr>
          <w:ilvl w:val="1"/>
          <w:numId w:val="41"/>
        </w:numPr>
        <w:tabs>
          <w:tab w:val="clear" w:pos="454"/>
          <w:tab w:val="clear" w:pos="907"/>
          <w:tab w:val="clear" w:pos="1361"/>
          <w:tab w:val="clear" w:pos="1814"/>
          <w:tab w:val="clear" w:pos="2268"/>
        </w:tabs>
        <w:spacing w:line="240" w:lineRule="auto"/>
        <w:contextualSpacing/>
        <w:jc w:val="both"/>
      </w:pPr>
      <w:r w:rsidRPr="00D70268">
        <w:rPr>
          <w:lang w:eastAsia="cs-CZ"/>
        </w:rPr>
        <w:t>Místem plnění j</w:t>
      </w:r>
      <w:r w:rsidR="004E33DD" w:rsidRPr="00D70268">
        <w:rPr>
          <w:lang w:eastAsia="cs-CZ"/>
        </w:rPr>
        <w:t xml:space="preserve">e </w:t>
      </w:r>
      <w:r w:rsidR="007830B2" w:rsidRPr="00D70268">
        <w:rPr>
          <w:lang w:eastAsia="cs-CZ"/>
        </w:rPr>
        <w:t>Česká republika</w:t>
      </w:r>
      <w:r w:rsidR="004E33DD" w:rsidRPr="00D70268">
        <w:rPr>
          <w:lang w:eastAsia="cs-CZ"/>
        </w:rPr>
        <w:t>.</w:t>
      </w:r>
    </w:p>
    <w:p w14:paraId="43EDE51C" w14:textId="77777777" w:rsidR="0096771F" w:rsidRPr="00D70268" w:rsidRDefault="0096771F" w:rsidP="00D70268">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05"/>
        <w:contextualSpacing/>
        <w:jc w:val="both"/>
        <w:rPr>
          <w:szCs w:val="22"/>
        </w:rPr>
      </w:pPr>
    </w:p>
    <w:p w14:paraId="187B2C88" w14:textId="77777777" w:rsidR="0016559A" w:rsidRPr="00D70268" w:rsidRDefault="003D130E" w:rsidP="00D70268">
      <w:pPr>
        <w:pStyle w:val="ListNumber-ContinueHeadingCzechTourism"/>
        <w:keepNext/>
        <w:keepLines/>
        <w:numPr>
          <w:ilvl w:val="0"/>
          <w:numId w:val="0"/>
        </w:numPr>
        <w:spacing w:line="240" w:lineRule="auto"/>
        <w:ind w:left="680" w:hanging="680"/>
        <w:contextualSpacing/>
        <w:jc w:val="both"/>
        <w:rPr>
          <w:szCs w:val="22"/>
        </w:rPr>
      </w:pPr>
      <w:r w:rsidRPr="00D70268">
        <w:rPr>
          <w:szCs w:val="22"/>
        </w:rPr>
        <w:tab/>
      </w:r>
    </w:p>
    <w:p w14:paraId="48680A37" w14:textId="6D23B7A6" w:rsidR="009F71E7" w:rsidRPr="00D70268" w:rsidRDefault="00F47D1C" w:rsidP="00D70268">
      <w:pPr>
        <w:pStyle w:val="slolnku"/>
        <w:keepLines/>
        <w:tabs>
          <w:tab w:val="clear" w:pos="284"/>
          <w:tab w:val="clear" w:pos="1701"/>
          <w:tab w:val="left" w:pos="2552"/>
        </w:tabs>
        <w:contextualSpacing/>
        <w:rPr>
          <w:rFonts w:ascii="Georgia" w:hAnsi="Georgia" w:cs="Arial"/>
          <w:sz w:val="26"/>
          <w:szCs w:val="26"/>
        </w:rPr>
      </w:pPr>
      <w:r>
        <w:rPr>
          <w:rFonts w:ascii="Georgia" w:hAnsi="Georgia" w:cs="Arial"/>
          <w:sz w:val="26"/>
          <w:szCs w:val="26"/>
        </w:rPr>
        <w:t>I</w:t>
      </w:r>
      <w:r w:rsidR="009F71E7" w:rsidRPr="00D70268">
        <w:rPr>
          <w:rFonts w:ascii="Georgia" w:hAnsi="Georgia" w:cs="Arial"/>
          <w:sz w:val="26"/>
          <w:szCs w:val="26"/>
        </w:rPr>
        <w:t>V.</w:t>
      </w:r>
    </w:p>
    <w:p w14:paraId="66643137" w14:textId="1F1B7D33" w:rsidR="00F47D1C" w:rsidRPr="00954C21" w:rsidRDefault="00F54878" w:rsidP="00207F45">
      <w:pPr>
        <w:pStyle w:val="slolnku"/>
      </w:pPr>
      <w:r w:rsidRPr="00D70268">
        <w:rPr>
          <w:rFonts w:ascii="Georgia" w:hAnsi="Georgia" w:cs="Arial"/>
          <w:sz w:val="26"/>
          <w:szCs w:val="26"/>
        </w:rPr>
        <w:t>Cena</w:t>
      </w:r>
      <w:r w:rsidR="0016559A" w:rsidRPr="00D70268">
        <w:rPr>
          <w:rFonts w:ascii="Georgia" w:hAnsi="Georgia" w:cs="Arial"/>
          <w:sz w:val="26"/>
          <w:szCs w:val="26"/>
        </w:rPr>
        <w:t xml:space="preserve"> a platební podmínky</w:t>
      </w:r>
    </w:p>
    <w:p w14:paraId="29D24A07" w14:textId="77777777" w:rsidR="00493171" w:rsidRDefault="00493171" w:rsidP="00DB246C">
      <w:pPr>
        <w:pStyle w:val="Odstavecseseznamem"/>
      </w:pPr>
    </w:p>
    <w:p w14:paraId="769611AF" w14:textId="4EA28669" w:rsidR="00A8166D" w:rsidRDefault="00A8166D" w:rsidP="00145266">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left="709" w:hanging="709"/>
        <w:jc w:val="both"/>
      </w:pPr>
      <w:r w:rsidRPr="00493171">
        <w:t>Cena Propagace činí: 198 000 Kč bez DPH, (dále jen „Cena“) v souladu s platebními podmínkami uvedenými níže. K Ceně bude připočteno DPH v zákonné výši odpovídající platným právním předpisům.</w:t>
      </w:r>
    </w:p>
    <w:p w14:paraId="7A84FEBE" w14:textId="77777777" w:rsidR="00A8166D" w:rsidRDefault="00A8166D" w:rsidP="00145266">
      <w:pPr>
        <w:pStyle w:val="Odstavecseseznamem"/>
        <w:jc w:val="both"/>
      </w:pPr>
    </w:p>
    <w:p w14:paraId="67B82341" w14:textId="108C8989" w:rsidR="00493171" w:rsidRDefault="00493171" w:rsidP="00B07AF2">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left="709" w:hanging="709"/>
        <w:jc w:val="both"/>
      </w:pPr>
      <w:r w:rsidRPr="00ED4C72">
        <w:t>Dodavatel tímto výslovně prohlašuje a zaručuje, že Cena zahrnuje veškeré náklady Dodavatele potřebné k poskytnutí plnění dle této Smlouvy a Cena nebude navyšována.</w:t>
      </w:r>
    </w:p>
    <w:p w14:paraId="514EF7C5" w14:textId="77777777" w:rsidR="00493171" w:rsidRPr="00ED4C72" w:rsidRDefault="00493171" w:rsidP="00145266">
      <w:pPr>
        <w:pStyle w:val="Odstavecseseznamem"/>
        <w:jc w:val="both"/>
      </w:pPr>
    </w:p>
    <w:p w14:paraId="26CA5FEA" w14:textId="7940907A" w:rsidR="00781985" w:rsidRDefault="005E0EAF" w:rsidP="00B07AF2">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left="697" w:hanging="357"/>
      </w:pPr>
      <w:r w:rsidRPr="005E0EAF">
        <w:rPr>
          <w:szCs w:val="22"/>
        </w:rPr>
        <w:t xml:space="preserve">Cena za propagaci bude uhrazena následujícím způsobem: částka odpovídající </w:t>
      </w:r>
      <w:r w:rsidR="00781985">
        <w:rPr>
          <w:szCs w:val="22"/>
        </w:rPr>
        <w:t xml:space="preserve">            </w:t>
      </w:r>
      <w:r w:rsidR="00DC3B54">
        <w:rPr>
          <w:szCs w:val="22"/>
          <w:lang w:val="cs-CZ"/>
        </w:rPr>
        <w:t xml:space="preserve">    </w:t>
      </w:r>
      <w:r w:rsidRPr="005E0EAF">
        <w:rPr>
          <w:szCs w:val="22"/>
        </w:rPr>
        <w:t xml:space="preserve">100% Ceny bude uhrazena po podepsání a zveřejnění Smlouvy v registru smluv, a to na základě zálohové faktury. Faktura, případně faktury za poskytnuté plnění (či jeho část) budou vystaveny Dodavatelem měsíčně zpětně za plnění poskytnuté v daném kalendářním měsíci.  Dodavatel v takových fakturách zúčtuje zaplacenou zálohu. V případě, že na konci Propagace bude zaplacená záloha vyšší než součet vyfakturovaného plnění, je Dodavatel povinen tento přeplatek vrátit nejpozději do 15 dnů od vystavení poslední faktury na účet Objednatele. Přílohou faktury bude předem schválená závěrečná zpráva včetně fotodokumentace a výstupů vzniklých v souvislosti s plněním této Smlouvy zpracované Dodavatelem.  </w:t>
      </w:r>
      <w:r w:rsidR="001E5DCE" w:rsidRPr="001E5DCE">
        <w:t xml:space="preserve">  </w:t>
      </w:r>
    </w:p>
    <w:p w14:paraId="3CCE5173" w14:textId="77777777" w:rsidR="00781985" w:rsidRDefault="00781985" w:rsidP="00781985">
      <w:pPr>
        <w:pStyle w:val="Odstavecseseznamem"/>
      </w:pPr>
    </w:p>
    <w:p w14:paraId="407F8BA0" w14:textId="4027E060" w:rsidR="004B344C" w:rsidRDefault="001E5DCE" w:rsidP="00781985">
      <w:pPr>
        <w:tabs>
          <w:tab w:val="clear" w:pos="454"/>
          <w:tab w:val="clear" w:pos="907"/>
          <w:tab w:val="clear" w:pos="1361"/>
          <w:tab w:val="clear" w:pos="1814"/>
          <w:tab w:val="clear" w:pos="2268"/>
        </w:tabs>
        <w:jc w:val="both"/>
      </w:pPr>
      <w:r w:rsidRPr="001E5DCE">
        <w:t xml:space="preserve">                                                                                                          </w:t>
      </w:r>
    </w:p>
    <w:p w14:paraId="7889ADC3" w14:textId="096B2CC7" w:rsidR="004B344C" w:rsidRDefault="004B344C" w:rsidP="00DC3B54">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left="680"/>
        <w:jc w:val="both"/>
      </w:pPr>
      <w:r w:rsidRPr="00D70268">
        <w:t xml:space="preserve">Cena za Propagaci bude uhrazena na základě faktury vystavené Dodavatelem v souladu s touto Smlouvou. Splatnost faktury je </w:t>
      </w:r>
      <w:r w:rsidRPr="00A8166D">
        <w:rPr>
          <w:b/>
          <w:bCs/>
        </w:rPr>
        <w:t>30 (třicet) dnů</w:t>
      </w:r>
      <w:r w:rsidRPr="00D70268">
        <w:t xml:space="preserve"> od jejího vystavení. Dodavatel je povinen doručit Objednateli fakturu alespoň 21 (dvacet jedna) dnů přede dnem její splatnosti, jinak se přiměřeně posouvá termín splatnosti.</w:t>
      </w:r>
    </w:p>
    <w:p w14:paraId="3BD5BDB3" w14:textId="77777777" w:rsidR="004B344C" w:rsidRDefault="004B344C" w:rsidP="00DC3B54">
      <w:pPr>
        <w:pStyle w:val="Odstavecseseznamem"/>
        <w:ind w:left="680"/>
        <w:jc w:val="both"/>
      </w:pPr>
    </w:p>
    <w:p w14:paraId="25414379" w14:textId="6E1D3467" w:rsidR="004B344C" w:rsidRDefault="004B344C" w:rsidP="00145266">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left="709" w:hanging="709"/>
        <w:jc w:val="both"/>
      </w:pPr>
      <w:r w:rsidRPr="00D70268">
        <w:t>Veškeré platby dle této Smlouvy budou probíhat výlučně bezhotovostním převodem v české měně.</w:t>
      </w:r>
    </w:p>
    <w:p w14:paraId="71703BF1" w14:textId="77777777" w:rsidR="004B344C" w:rsidRDefault="004B344C" w:rsidP="00145266">
      <w:pPr>
        <w:pStyle w:val="Odstavecseseznamem"/>
        <w:jc w:val="both"/>
      </w:pPr>
    </w:p>
    <w:p w14:paraId="62A6B904" w14:textId="0CBF458C" w:rsidR="004B344C" w:rsidRDefault="004B344C" w:rsidP="00145266">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left="709" w:hanging="709"/>
        <w:jc w:val="both"/>
      </w:pPr>
      <w:r w:rsidRPr="00D70268">
        <w:t xml:space="preserve">Faktury je Dodavatel povinen doručit na adresu </w:t>
      </w:r>
      <w:r w:rsidR="0031311F">
        <w:rPr>
          <w:b/>
          <w:bCs/>
          <w:i/>
          <w:iCs/>
          <w:lang w:val="cs-CZ"/>
        </w:rPr>
        <w:t>XXX</w:t>
      </w:r>
      <w:r w:rsidRPr="00A8166D">
        <w:rPr>
          <w:b/>
          <w:bCs/>
          <w:i/>
          <w:iCs/>
        </w:rPr>
        <w:t>@czechtourism.cz</w:t>
      </w:r>
      <w:r w:rsidRPr="00D70268">
        <w:t>.</w:t>
      </w:r>
    </w:p>
    <w:p w14:paraId="7709014E" w14:textId="77777777" w:rsidR="004B344C" w:rsidRDefault="004B344C" w:rsidP="00145266">
      <w:pPr>
        <w:pStyle w:val="Odstavecseseznamem"/>
        <w:jc w:val="both"/>
      </w:pPr>
    </w:p>
    <w:p w14:paraId="1005E00B" w14:textId="7EA39DB1" w:rsidR="004B344C" w:rsidRDefault="004B344C" w:rsidP="00145266">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left="709" w:hanging="709"/>
        <w:jc w:val="both"/>
      </w:pPr>
      <w:r w:rsidRPr="00D70268">
        <w:t xml:space="preserve">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w:t>
      </w:r>
      <w:r w:rsidRPr="00D70268">
        <w:lastRenderedPageBreak/>
        <w:t>splatnosti se v takovém případě přerušuje a počíná znovu běžet až od vystavení opravené či doplněné faktury.</w:t>
      </w:r>
    </w:p>
    <w:p w14:paraId="55F1C4BD" w14:textId="77777777" w:rsidR="004B344C" w:rsidRDefault="004B344C" w:rsidP="00145266">
      <w:pPr>
        <w:pStyle w:val="Odstavecseseznamem"/>
        <w:jc w:val="both"/>
      </w:pPr>
    </w:p>
    <w:p w14:paraId="1B3D54D7" w14:textId="77777777" w:rsidR="004B344C" w:rsidRDefault="004B344C" w:rsidP="00145266">
      <w:pPr>
        <w:pStyle w:val="Odstavecseseznamem"/>
        <w:jc w:val="both"/>
      </w:pPr>
    </w:p>
    <w:p w14:paraId="2137F94E" w14:textId="76C49F27" w:rsidR="004B344C" w:rsidRDefault="004B344C" w:rsidP="00145266">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left="709" w:hanging="709"/>
        <w:jc w:val="both"/>
      </w:pPr>
      <w:r w:rsidRPr="004B344C">
        <w:t>Pohledávky a nároky Dodavatele vzniklé v souvislosti s touto Smlouvou nesmějí být postoupeny třetím osobám, zastaveny nebo s nimi jinak disponováno.</w:t>
      </w:r>
    </w:p>
    <w:p w14:paraId="701A8F14" w14:textId="77777777" w:rsidR="00F20884" w:rsidRDefault="00F20884" w:rsidP="00B41C8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left="709"/>
        <w:jc w:val="both"/>
      </w:pPr>
    </w:p>
    <w:p w14:paraId="762D07FB" w14:textId="1F621623" w:rsidR="00F20884" w:rsidRPr="004B344C" w:rsidRDefault="00F20884" w:rsidP="00145266">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left="709" w:hanging="709"/>
        <w:jc w:val="both"/>
      </w:pPr>
      <w:r>
        <w:rPr>
          <w:lang w:val="cs-CZ"/>
        </w:rPr>
        <w:t xml:space="preserve">V případě, že Objednatel </w:t>
      </w:r>
      <w:r w:rsidR="00954C21">
        <w:rPr>
          <w:lang w:val="cs-CZ"/>
        </w:rPr>
        <w:t>neuhradí</w:t>
      </w:r>
      <w:r>
        <w:rPr>
          <w:lang w:val="cs-CZ"/>
        </w:rPr>
        <w:t xml:space="preserve"> Dodavateli zálohu dle odst. 4.3 </w:t>
      </w:r>
      <w:r w:rsidR="00386995">
        <w:rPr>
          <w:lang w:val="cs-CZ"/>
        </w:rPr>
        <w:t xml:space="preserve">ani do dne zahájení výrobu dílů Pořadu, ve kterých mají být obchodní sdělení dle této </w:t>
      </w:r>
      <w:r w:rsidR="00954C21">
        <w:rPr>
          <w:lang w:val="cs-CZ"/>
        </w:rPr>
        <w:t>S</w:t>
      </w:r>
      <w:r w:rsidR="00386995">
        <w:rPr>
          <w:lang w:val="cs-CZ"/>
        </w:rPr>
        <w:t xml:space="preserve">mlouvy umístěna, má Dodavatel právo od této Smlouvy odstoupit </w:t>
      </w:r>
      <w:r w:rsidR="000D324F">
        <w:rPr>
          <w:lang w:val="cs-CZ"/>
        </w:rPr>
        <w:t>s</w:t>
      </w:r>
      <w:r w:rsidR="00386995">
        <w:rPr>
          <w:lang w:val="cs-CZ"/>
        </w:rPr>
        <w:t xml:space="preserve"> účinky ex tunc.</w:t>
      </w:r>
    </w:p>
    <w:p w14:paraId="06BA8B0C" w14:textId="77777777" w:rsidR="0045769A" w:rsidRPr="004B344C" w:rsidRDefault="0045769A" w:rsidP="00467633"/>
    <w:p w14:paraId="7BBB6CAC" w14:textId="6C0039A5" w:rsidR="00B75AAD" w:rsidRDefault="00B75AAD" w:rsidP="00467633">
      <w:pPr>
        <w:rPr>
          <w:sz w:val="26"/>
          <w:szCs w:val="26"/>
        </w:rPr>
      </w:pPr>
    </w:p>
    <w:p w14:paraId="119EFCEC" w14:textId="60A18E7E" w:rsidR="009F71E7" w:rsidRPr="00D70268" w:rsidRDefault="009F71E7" w:rsidP="00D70268">
      <w:pPr>
        <w:pStyle w:val="slolnku"/>
        <w:keepLines/>
        <w:tabs>
          <w:tab w:val="clear" w:pos="284"/>
          <w:tab w:val="clear" w:pos="1701"/>
        </w:tabs>
        <w:contextualSpacing/>
        <w:rPr>
          <w:rFonts w:ascii="Georgia" w:hAnsi="Georgia" w:cs="Arial"/>
          <w:sz w:val="26"/>
          <w:szCs w:val="26"/>
        </w:rPr>
      </w:pPr>
      <w:r w:rsidRPr="00D70268">
        <w:rPr>
          <w:rFonts w:ascii="Georgia" w:hAnsi="Georgia" w:cs="Arial"/>
          <w:sz w:val="26"/>
          <w:szCs w:val="26"/>
        </w:rPr>
        <w:t>V.</w:t>
      </w:r>
    </w:p>
    <w:p w14:paraId="1B599BA4" w14:textId="77777777" w:rsidR="00A33841" w:rsidRPr="00D70268" w:rsidRDefault="00F54878" w:rsidP="00D70268">
      <w:pPr>
        <w:pStyle w:val="slolnku"/>
        <w:keepLines/>
        <w:tabs>
          <w:tab w:val="clear" w:pos="284"/>
          <w:tab w:val="clear" w:pos="1701"/>
        </w:tabs>
        <w:ind w:left="1418"/>
        <w:contextualSpacing/>
        <w:jc w:val="both"/>
        <w:rPr>
          <w:rFonts w:ascii="Georgia" w:hAnsi="Georgia" w:cs="Arial"/>
          <w:sz w:val="26"/>
          <w:szCs w:val="26"/>
        </w:rPr>
      </w:pPr>
      <w:r w:rsidRPr="00D70268">
        <w:rPr>
          <w:rFonts w:ascii="Georgia" w:hAnsi="Georgia" w:cs="Arial"/>
          <w:sz w:val="26"/>
          <w:szCs w:val="26"/>
        </w:rPr>
        <w:t xml:space="preserve"> </w:t>
      </w:r>
      <w:r w:rsidR="00A33841" w:rsidRPr="00D70268">
        <w:rPr>
          <w:rFonts w:ascii="Georgia" w:hAnsi="Georgia" w:cs="Arial"/>
          <w:sz w:val="26"/>
          <w:szCs w:val="26"/>
        </w:rPr>
        <w:t>Další práva a povinnosti smluvních stran</w:t>
      </w:r>
    </w:p>
    <w:p w14:paraId="57B49501" w14:textId="77777777" w:rsidR="00CD6782" w:rsidRPr="00D70268" w:rsidRDefault="00CD6782" w:rsidP="00D70268">
      <w:pPr>
        <w:pStyle w:val="slolnku"/>
        <w:keepLines/>
        <w:tabs>
          <w:tab w:val="clear" w:pos="284"/>
          <w:tab w:val="clear" w:pos="1701"/>
        </w:tabs>
        <w:contextualSpacing/>
        <w:jc w:val="left"/>
        <w:rPr>
          <w:rFonts w:ascii="Georgia" w:hAnsi="Georgia" w:cs="Arial"/>
          <w:b w:val="0"/>
          <w:sz w:val="22"/>
          <w:szCs w:val="22"/>
        </w:rPr>
      </w:pPr>
    </w:p>
    <w:p w14:paraId="63A6CC9A" w14:textId="63DC5F47" w:rsidR="00E044EC" w:rsidRPr="00467633" w:rsidRDefault="00A33841" w:rsidP="00E044EC">
      <w:pPr>
        <w:pStyle w:val="slolnku"/>
        <w:keepLines/>
        <w:numPr>
          <w:ilvl w:val="0"/>
          <w:numId w:val="50"/>
        </w:numPr>
        <w:tabs>
          <w:tab w:val="clear" w:pos="0"/>
          <w:tab w:val="clear" w:pos="284"/>
          <w:tab w:val="clear" w:pos="1701"/>
        </w:tabs>
        <w:spacing w:before="120" w:after="0"/>
        <w:ind w:left="709" w:right="-58" w:hanging="709"/>
        <w:contextualSpacing/>
        <w:jc w:val="both"/>
        <w:rPr>
          <w:rFonts w:ascii="Georgia" w:eastAsia="Calibri" w:hAnsi="Georgia"/>
          <w:b w:val="0"/>
          <w:bCs/>
          <w:sz w:val="22"/>
          <w:szCs w:val="22"/>
          <w:lang w:val="x-none" w:eastAsia="en-US"/>
        </w:rPr>
      </w:pPr>
      <w:r w:rsidRPr="00467633">
        <w:rPr>
          <w:rFonts w:ascii="Georgia" w:eastAsia="Calibri" w:hAnsi="Georgia"/>
          <w:b w:val="0"/>
          <w:bCs/>
          <w:sz w:val="22"/>
          <w:szCs w:val="22"/>
          <w:lang w:val="x-none" w:eastAsia="en-US"/>
        </w:rPr>
        <w:t>Dodavatel je povinen provádět Propagaci podle této Smlouvy s odbornou péčí a v souladu s právními předpisy České republiky, touto Smlouvou a s pokyny Objednatele.</w:t>
      </w:r>
    </w:p>
    <w:p w14:paraId="1C6CF637" w14:textId="77777777" w:rsidR="00E044EC" w:rsidRPr="00E044EC" w:rsidRDefault="00E044EC" w:rsidP="00467633">
      <w:pPr>
        <w:rPr>
          <w:rFonts w:cs="Times New Roman"/>
          <w:bCs/>
          <w:szCs w:val="22"/>
          <w:lang w:val="x-none"/>
        </w:rPr>
      </w:pPr>
    </w:p>
    <w:p w14:paraId="75E69788" w14:textId="2F6C23D6" w:rsidR="00E044EC" w:rsidRPr="00467633" w:rsidRDefault="00E044EC" w:rsidP="00E044EC">
      <w:pPr>
        <w:pStyle w:val="slolnku"/>
        <w:keepLines/>
        <w:numPr>
          <w:ilvl w:val="0"/>
          <w:numId w:val="50"/>
        </w:numPr>
        <w:tabs>
          <w:tab w:val="clear" w:pos="0"/>
          <w:tab w:val="clear" w:pos="284"/>
          <w:tab w:val="clear" w:pos="1701"/>
        </w:tabs>
        <w:spacing w:before="0" w:after="0"/>
        <w:ind w:left="709" w:right="-58" w:hanging="709"/>
        <w:contextualSpacing/>
        <w:jc w:val="both"/>
        <w:rPr>
          <w:rFonts w:ascii="Georgia" w:eastAsia="Calibri" w:hAnsi="Georgia"/>
          <w:b w:val="0"/>
          <w:bCs/>
          <w:sz w:val="22"/>
          <w:szCs w:val="22"/>
          <w:lang w:val="x-none" w:eastAsia="en-US"/>
        </w:rPr>
      </w:pPr>
      <w:r w:rsidRPr="00467633">
        <w:rPr>
          <w:rFonts w:ascii="Georgia" w:eastAsia="Calibri" w:hAnsi="Georgia"/>
          <w:b w:val="0"/>
          <w:bCs/>
          <w:sz w:val="22"/>
          <w:szCs w:val="22"/>
          <w:lang w:val="x-none" w:eastAsia="en-US"/>
        </w:rPr>
        <w:t>Objednatel je oprávněn kontrolovat způsob provádění jednotlivých činností Dodavatelem a udělovat mu kdykoliv v průběhu provádění Propagace upřesňující pokyny týkající se zpracování Propagace či jiných činností nezbytných k řádnému provádění Propagace, nebo pokyny ke zjednání nápravy. Dodavatel odpovídá za škodu vzniklou Objednateli nebo třetím osobám v souvislosti s plněním, nedodržením nebo porušením povinností vyplývajících z této Smlouvy.</w:t>
      </w:r>
    </w:p>
    <w:p w14:paraId="62A79099" w14:textId="77777777" w:rsidR="00E044EC" w:rsidRPr="00467633" w:rsidRDefault="00E044EC" w:rsidP="00467633">
      <w:pPr>
        <w:rPr>
          <w:rFonts w:cs="Times New Roman"/>
          <w:bCs/>
          <w:szCs w:val="22"/>
          <w:lang w:val="x-none"/>
        </w:rPr>
      </w:pPr>
    </w:p>
    <w:p w14:paraId="517FB98B" w14:textId="77777777" w:rsidR="00E044EC" w:rsidRPr="00467633" w:rsidRDefault="00E044EC" w:rsidP="00E044EC">
      <w:pPr>
        <w:pStyle w:val="slolnku"/>
        <w:keepLines/>
        <w:numPr>
          <w:ilvl w:val="0"/>
          <w:numId w:val="50"/>
        </w:numPr>
        <w:tabs>
          <w:tab w:val="clear" w:pos="0"/>
          <w:tab w:val="clear" w:pos="284"/>
          <w:tab w:val="clear" w:pos="1701"/>
        </w:tabs>
        <w:spacing w:before="0" w:after="0"/>
        <w:ind w:left="709" w:right="-58" w:hanging="709"/>
        <w:contextualSpacing/>
        <w:jc w:val="both"/>
        <w:rPr>
          <w:rFonts w:ascii="Georgia" w:eastAsia="Calibri" w:hAnsi="Georgia"/>
          <w:b w:val="0"/>
          <w:bCs/>
          <w:sz w:val="22"/>
          <w:szCs w:val="22"/>
          <w:lang w:val="x-none" w:eastAsia="en-US"/>
        </w:rPr>
      </w:pPr>
      <w:r w:rsidRPr="00467633">
        <w:rPr>
          <w:rFonts w:ascii="Georgia" w:eastAsia="Calibri" w:hAnsi="Georgia"/>
          <w:b w:val="0"/>
          <w:bCs/>
          <w:sz w:val="22"/>
          <w:szCs w:val="22"/>
          <w:lang w:val="x-none" w:eastAsia="en-US"/>
        </w:rPr>
        <w:t>Dodavatel je</w:t>
      </w:r>
      <w:r w:rsidRPr="00D70268">
        <w:rPr>
          <w:rFonts w:ascii="Georgia" w:hAnsi="Georgia" w:cs="Arial"/>
          <w:b w:val="0"/>
          <w:sz w:val="22"/>
          <w:szCs w:val="22"/>
        </w:rPr>
        <w:t xml:space="preserv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64BF83D9" w14:textId="66B70EE6" w:rsidR="00D70268" w:rsidRDefault="00A33841" w:rsidP="00467633">
      <w:pPr>
        <w:pStyle w:val="slolnku"/>
        <w:keepLines/>
        <w:tabs>
          <w:tab w:val="clear" w:pos="0"/>
          <w:tab w:val="clear" w:pos="284"/>
          <w:tab w:val="clear" w:pos="1701"/>
        </w:tabs>
        <w:spacing w:before="0" w:after="0"/>
        <w:ind w:left="709" w:right="-58"/>
        <w:contextualSpacing/>
        <w:jc w:val="both"/>
        <w:rPr>
          <w:rFonts w:ascii="Georgia" w:hAnsi="Georgia" w:cs="Arial"/>
          <w:b w:val="0"/>
          <w:sz w:val="22"/>
          <w:szCs w:val="22"/>
        </w:rPr>
      </w:pPr>
      <w:r w:rsidRPr="00467633">
        <w:rPr>
          <w:rFonts w:ascii="Georgia" w:eastAsia="Calibri" w:hAnsi="Georgia"/>
          <w:b w:val="0"/>
          <w:bCs/>
          <w:sz w:val="22"/>
          <w:szCs w:val="22"/>
          <w:lang w:val="x-none" w:eastAsia="en-US"/>
        </w:rPr>
        <w:t xml:space="preserve"> </w:t>
      </w:r>
    </w:p>
    <w:p w14:paraId="1C9B7A86" w14:textId="29B67102" w:rsidR="00E044EC" w:rsidRPr="00467633" w:rsidRDefault="00E044EC" w:rsidP="00145266">
      <w:pPr>
        <w:pStyle w:val="Odstavecseseznamem"/>
        <w:numPr>
          <w:ilvl w:val="0"/>
          <w:numId w:val="5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hanging="720"/>
        <w:jc w:val="both"/>
        <w:rPr>
          <w:lang w:eastAsia="cs-CZ"/>
        </w:rPr>
      </w:pPr>
      <w:r w:rsidRPr="005250D5">
        <w:rPr>
          <w:rFonts w:cs="Arial"/>
          <w:szCs w:val="22"/>
        </w:rPr>
        <w:t>Dodavatel smí používat podklady předané mu Objednatelem pouze k provedení Propagace dle této Smlouvy. Jakékoli jiné použití vyžaduje písemného souhlasu Objednatele. Dodavatel plně ručí za to, že z jeho strany a stejně ze strany třetích osob nedojde k zneužití objednatelem dodaných podkladů</w:t>
      </w:r>
      <w:r w:rsidRPr="005250D5">
        <w:rPr>
          <w:rFonts w:cs="Arial"/>
          <w:szCs w:val="22"/>
          <w:lang w:val="sk-SK"/>
        </w:rPr>
        <w:t xml:space="preserve">, </w:t>
      </w:r>
      <w:r w:rsidRPr="005250D5">
        <w:rPr>
          <w:rFonts w:cs="Arial"/>
          <w:szCs w:val="22"/>
        </w:rPr>
        <w:t>a že zachová mlčenlivost o všech skutečnostech, o kterých se dozvěděl při realizaci této Smlouvy. Povinnost zachovávat mlčenlivost trvá i po skončení vztahu založeného touto Smlouvou.</w:t>
      </w:r>
    </w:p>
    <w:p w14:paraId="7A28AB08" w14:textId="77777777" w:rsidR="001178CF" w:rsidRDefault="001178CF" w:rsidP="00D70268">
      <w:pPr>
        <w:pStyle w:val="slolnku"/>
        <w:keepLines/>
        <w:tabs>
          <w:tab w:val="clear" w:pos="284"/>
          <w:tab w:val="clear" w:pos="1701"/>
        </w:tabs>
        <w:contextualSpacing/>
        <w:rPr>
          <w:rFonts w:ascii="Georgia" w:hAnsi="Georgia" w:cs="Arial"/>
          <w:sz w:val="26"/>
          <w:szCs w:val="26"/>
        </w:rPr>
      </w:pPr>
    </w:p>
    <w:p w14:paraId="0B61E857" w14:textId="373BE5AB" w:rsidR="009F71E7" w:rsidRPr="00D70268" w:rsidRDefault="009F71E7" w:rsidP="00D70268">
      <w:pPr>
        <w:pStyle w:val="slolnku"/>
        <w:keepLines/>
        <w:tabs>
          <w:tab w:val="clear" w:pos="284"/>
          <w:tab w:val="clear" w:pos="1701"/>
        </w:tabs>
        <w:contextualSpacing/>
        <w:rPr>
          <w:rFonts w:ascii="Georgia" w:hAnsi="Georgia" w:cs="Arial"/>
          <w:sz w:val="26"/>
          <w:szCs w:val="26"/>
        </w:rPr>
      </w:pPr>
      <w:r w:rsidRPr="00D70268">
        <w:rPr>
          <w:rFonts w:ascii="Georgia" w:hAnsi="Georgia" w:cs="Arial"/>
          <w:sz w:val="26"/>
          <w:szCs w:val="26"/>
        </w:rPr>
        <w:t>VI.</w:t>
      </w:r>
    </w:p>
    <w:p w14:paraId="4D2FAFDD" w14:textId="77777777" w:rsidR="00FC43AD" w:rsidRPr="00D70268" w:rsidRDefault="009F71E7" w:rsidP="00D70268">
      <w:pPr>
        <w:pStyle w:val="slolnku"/>
        <w:keepLines/>
        <w:tabs>
          <w:tab w:val="clear" w:pos="284"/>
          <w:tab w:val="clear" w:pos="1701"/>
        </w:tabs>
        <w:contextualSpacing/>
        <w:rPr>
          <w:rFonts w:ascii="Georgia" w:hAnsi="Georgia" w:cs="Arial"/>
          <w:sz w:val="26"/>
          <w:szCs w:val="26"/>
        </w:rPr>
      </w:pPr>
      <w:r w:rsidRPr="00D70268">
        <w:rPr>
          <w:rFonts w:ascii="Georgia" w:hAnsi="Georgia" w:cs="Arial"/>
          <w:sz w:val="26"/>
          <w:szCs w:val="26"/>
        </w:rPr>
        <w:t xml:space="preserve"> </w:t>
      </w:r>
      <w:r w:rsidR="00B03275" w:rsidRPr="00D70268">
        <w:rPr>
          <w:rFonts w:ascii="Georgia" w:hAnsi="Georgia" w:cs="Arial"/>
          <w:sz w:val="26"/>
          <w:szCs w:val="26"/>
        </w:rPr>
        <w:t>Úprava</w:t>
      </w:r>
      <w:r w:rsidR="006E4982" w:rsidRPr="00D70268">
        <w:rPr>
          <w:rFonts w:ascii="Georgia" w:hAnsi="Georgia" w:cs="Arial"/>
          <w:sz w:val="26"/>
          <w:szCs w:val="26"/>
        </w:rPr>
        <w:t xml:space="preserve"> autorských práv</w:t>
      </w:r>
    </w:p>
    <w:p w14:paraId="5A11D2A3" w14:textId="5A496835" w:rsidR="009F71E7" w:rsidRPr="00D70268" w:rsidRDefault="009F71E7" w:rsidP="00D70268">
      <w:pPr>
        <w:pStyle w:val="slolnku"/>
        <w:keepLines/>
        <w:tabs>
          <w:tab w:val="clear" w:pos="284"/>
          <w:tab w:val="clear" w:pos="1701"/>
        </w:tabs>
        <w:contextualSpacing/>
        <w:rPr>
          <w:rFonts w:ascii="Georgia" w:hAnsi="Georgia" w:cs="Arial"/>
          <w:sz w:val="26"/>
          <w:szCs w:val="26"/>
        </w:rPr>
      </w:pPr>
    </w:p>
    <w:p w14:paraId="7CED47AB" w14:textId="2ECBF107" w:rsidR="00CD1AE0" w:rsidRDefault="00CD1AE0" w:rsidP="00467633">
      <w:pPr>
        <w:pStyle w:val="slolnku"/>
        <w:keepLines/>
        <w:numPr>
          <w:ilvl w:val="0"/>
          <w:numId w:val="51"/>
        </w:numPr>
        <w:tabs>
          <w:tab w:val="clear" w:pos="0"/>
          <w:tab w:val="clear" w:pos="284"/>
          <w:tab w:val="clear" w:pos="1701"/>
        </w:tabs>
        <w:spacing w:before="120"/>
        <w:ind w:hanging="720"/>
        <w:contextualSpacing/>
        <w:jc w:val="both"/>
        <w:rPr>
          <w:rFonts w:ascii="Georgia" w:hAnsi="Georgia" w:cs="Arial"/>
          <w:b w:val="0"/>
          <w:sz w:val="22"/>
          <w:szCs w:val="22"/>
        </w:rPr>
      </w:pPr>
      <w:r w:rsidRPr="00D70268">
        <w:rPr>
          <w:rFonts w:ascii="Georgia" w:hAnsi="Georgia" w:cs="Arial"/>
          <w:b w:val="0"/>
          <w:sz w:val="22"/>
          <w:szCs w:val="22"/>
        </w:rPr>
        <w:t xml:space="preserve">Pro případ, že budou v souvislosti s plněním této Smlouvy (realizací Propagační kampaně) Objednatelem </w:t>
      </w:r>
      <w:r w:rsidR="00582D15">
        <w:rPr>
          <w:rFonts w:ascii="Georgia" w:hAnsi="Georgia" w:cs="Arial"/>
          <w:b w:val="0"/>
          <w:sz w:val="22"/>
          <w:szCs w:val="22"/>
        </w:rPr>
        <w:t>D</w:t>
      </w:r>
      <w:r w:rsidRPr="00D70268">
        <w:rPr>
          <w:rFonts w:ascii="Georgia" w:hAnsi="Georgia" w:cs="Arial"/>
          <w:b w:val="0"/>
          <w:sz w:val="22"/>
          <w:szCs w:val="22"/>
        </w:rPr>
        <w:t>odavateli předány jakékoliv podklady využité v</w:t>
      </w:r>
      <w:r w:rsidR="00FD5FFB">
        <w:rPr>
          <w:rFonts w:ascii="Georgia" w:hAnsi="Georgia" w:cs="Arial"/>
          <w:b w:val="0"/>
          <w:sz w:val="22"/>
          <w:szCs w:val="22"/>
        </w:rPr>
        <w:t> </w:t>
      </w:r>
      <w:r w:rsidRPr="00D70268">
        <w:rPr>
          <w:rFonts w:ascii="Georgia" w:hAnsi="Georgia" w:cs="Arial"/>
          <w:b w:val="0"/>
          <w:sz w:val="22"/>
          <w:szCs w:val="22"/>
        </w:rPr>
        <w:t>Propaga</w:t>
      </w:r>
      <w:r w:rsidR="00FD5FFB">
        <w:rPr>
          <w:rFonts w:ascii="Georgia" w:hAnsi="Georgia" w:cs="Arial"/>
          <w:b w:val="0"/>
          <w:sz w:val="22"/>
          <w:szCs w:val="22"/>
        </w:rPr>
        <w:t xml:space="preserve">ci </w:t>
      </w:r>
      <w:r w:rsidRPr="00D70268">
        <w:rPr>
          <w:rFonts w:ascii="Georgia" w:hAnsi="Georgia" w:cs="Arial"/>
          <w:b w:val="0"/>
          <w:sz w:val="22"/>
          <w:szCs w:val="22"/>
        </w:rPr>
        <w:t>(např. grafické návrhy, vizuály, spoty apod.), které budou mít charakter autorského díla (dále jen "Autorské dílo") ve smyslu zákona č. 121/2000 Sb., o právu autorském, o právech souvisejících s právem autorským a o změně některých zákonů (dále jen "autorský zákon"), ve znění pozdějších předpisů, budou vztahy mezi smluvními stranami týkající se těchto Autorských děl upraveny takto:</w:t>
      </w:r>
    </w:p>
    <w:p w14:paraId="531A38C4" w14:textId="77777777" w:rsidR="005250D5" w:rsidRPr="005250D5" w:rsidRDefault="005250D5" w:rsidP="005250D5">
      <w:pPr>
        <w:rPr>
          <w:lang w:eastAsia="cs-CZ"/>
        </w:rPr>
      </w:pPr>
    </w:p>
    <w:p w14:paraId="35E35A3E" w14:textId="3000A8DF" w:rsidR="00CD1AE0" w:rsidRDefault="00CD1AE0" w:rsidP="00D70268">
      <w:pPr>
        <w:pStyle w:val="slolnku"/>
        <w:keepLines/>
        <w:numPr>
          <w:ilvl w:val="0"/>
          <w:numId w:val="36"/>
        </w:numPr>
        <w:spacing w:before="120"/>
        <w:contextualSpacing/>
        <w:jc w:val="both"/>
        <w:rPr>
          <w:rFonts w:ascii="Georgia" w:hAnsi="Georgia" w:cs="Arial"/>
          <w:b w:val="0"/>
          <w:sz w:val="22"/>
          <w:szCs w:val="22"/>
        </w:rPr>
      </w:pPr>
      <w:r w:rsidRPr="00D70268">
        <w:rPr>
          <w:rFonts w:ascii="Georgia" w:hAnsi="Georgia" w:cs="Arial"/>
          <w:b w:val="0"/>
          <w:sz w:val="22"/>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245B3B8B" w14:textId="77777777" w:rsidR="005250D5" w:rsidRPr="005250D5" w:rsidRDefault="005250D5" w:rsidP="005250D5">
      <w:pPr>
        <w:rPr>
          <w:lang w:eastAsia="cs-CZ"/>
        </w:rPr>
      </w:pPr>
    </w:p>
    <w:p w14:paraId="6E09BE62" w14:textId="5B0816BD" w:rsidR="00CD1AE0" w:rsidRDefault="00CD1AE0" w:rsidP="00D70268">
      <w:pPr>
        <w:pStyle w:val="slolnku"/>
        <w:keepLines/>
        <w:numPr>
          <w:ilvl w:val="0"/>
          <w:numId w:val="36"/>
        </w:numPr>
        <w:spacing w:before="120"/>
        <w:contextualSpacing/>
        <w:jc w:val="both"/>
        <w:rPr>
          <w:rFonts w:ascii="Georgia" w:hAnsi="Georgia" w:cs="Arial"/>
          <w:b w:val="0"/>
          <w:sz w:val="22"/>
          <w:szCs w:val="22"/>
        </w:rPr>
      </w:pPr>
      <w:r w:rsidRPr="00D70268">
        <w:rPr>
          <w:rFonts w:ascii="Georgia" w:hAnsi="Georgia" w:cs="Arial"/>
          <w:b w:val="0"/>
          <w:sz w:val="22"/>
          <w:szCs w:val="22"/>
        </w:rPr>
        <w:t>Obdobně i Dodavatel garantuje, že v případě, že bude využito Autorské dílo vytvořené třetí osobou, zajistí souhlas autora k poskytnutí práva pro využití díla.</w:t>
      </w:r>
    </w:p>
    <w:p w14:paraId="605D494B" w14:textId="77777777" w:rsidR="005250D5" w:rsidRPr="005250D5" w:rsidRDefault="005250D5" w:rsidP="005250D5">
      <w:pPr>
        <w:rPr>
          <w:lang w:eastAsia="cs-CZ"/>
        </w:rPr>
      </w:pPr>
    </w:p>
    <w:p w14:paraId="06D9A8D8" w14:textId="75D1AD04" w:rsidR="00CD1AE0" w:rsidRDefault="00CD1AE0" w:rsidP="00D70268">
      <w:pPr>
        <w:pStyle w:val="slolnku"/>
        <w:keepLines/>
        <w:numPr>
          <w:ilvl w:val="0"/>
          <w:numId w:val="36"/>
        </w:numPr>
        <w:spacing w:before="120"/>
        <w:contextualSpacing/>
        <w:jc w:val="both"/>
        <w:rPr>
          <w:rFonts w:ascii="Georgia" w:hAnsi="Georgia" w:cs="Arial"/>
          <w:b w:val="0"/>
          <w:sz w:val="22"/>
          <w:szCs w:val="22"/>
        </w:rPr>
      </w:pPr>
      <w:r w:rsidRPr="00D70268">
        <w:rPr>
          <w:rFonts w:ascii="Georgia" w:hAnsi="Georgia" w:cs="Arial"/>
          <w:b w:val="0"/>
          <w:sz w:val="22"/>
          <w:szCs w:val="22"/>
        </w:rPr>
        <w:t xml:space="preserve">Objednatel poskytuje Dodavateli oprávnění k výkonu práva předané Autorské dílo užít ode dne uzavření této smlouvy </w:t>
      </w:r>
      <w:r w:rsidR="009222E1" w:rsidRPr="00D70268">
        <w:rPr>
          <w:rFonts w:ascii="Georgia" w:hAnsi="Georgia" w:cs="Arial"/>
          <w:b w:val="0"/>
          <w:sz w:val="22"/>
          <w:szCs w:val="22"/>
        </w:rPr>
        <w:t xml:space="preserve">do konce Propagace, </w:t>
      </w:r>
      <w:r w:rsidRPr="00D70268">
        <w:rPr>
          <w:rFonts w:ascii="Georgia" w:hAnsi="Georgia" w:cs="Arial"/>
          <w:b w:val="0"/>
          <w:sz w:val="22"/>
          <w:szCs w:val="22"/>
        </w:rPr>
        <w:t xml:space="preserve">bez místního omezení, a to pouze v souvislosti s plněním této Smlouvy. </w:t>
      </w:r>
    </w:p>
    <w:p w14:paraId="07E76C71" w14:textId="77777777" w:rsidR="005250D5" w:rsidRPr="005250D5" w:rsidRDefault="005250D5" w:rsidP="005250D5">
      <w:pPr>
        <w:rPr>
          <w:lang w:eastAsia="cs-CZ"/>
        </w:rPr>
      </w:pPr>
    </w:p>
    <w:p w14:paraId="672F2807" w14:textId="5437D370" w:rsidR="00CD1AE0" w:rsidRDefault="00CD1AE0" w:rsidP="00D70268">
      <w:pPr>
        <w:pStyle w:val="slolnku"/>
        <w:keepLines/>
        <w:numPr>
          <w:ilvl w:val="0"/>
          <w:numId w:val="36"/>
        </w:numPr>
        <w:spacing w:before="120"/>
        <w:contextualSpacing/>
        <w:jc w:val="both"/>
        <w:rPr>
          <w:rFonts w:ascii="Georgia" w:hAnsi="Georgia" w:cs="Arial"/>
          <w:b w:val="0"/>
          <w:sz w:val="22"/>
          <w:szCs w:val="22"/>
        </w:rPr>
      </w:pPr>
      <w:r w:rsidRPr="00D70268">
        <w:rPr>
          <w:rFonts w:ascii="Georgia" w:hAnsi="Georgia" w:cs="Arial"/>
          <w:b w:val="0"/>
          <w:sz w:val="22"/>
          <w:szCs w:val="22"/>
        </w:rPr>
        <w:t xml:space="preserve">Dodavatel není oprávněn do předaného Autorského díla zasahovat a upravovat si ho bez předchozího </w:t>
      </w:r>
      <w:r w:rsidR="00B74CC5" w:rsidRPr="00D70268">
        <w:rPr>
          <w:rFonts w:ascii="Georgia" w:hAnsi="Georgia" w:cs="Arial"/>
          <w:b w:val="0"/>
          <w:sz w:val="22"/>
          <w:szCs w:val="22"/>
        </w:rPr>
        <w:t xml:space="preserve">písemného </w:t>
      </w:r>
      <w:r w:rsidRPr="00D70268">
        <w:rPr>
          <w:rFonts w:ascii="Georgia" w:hAnsi="Georgia" w:cs="Arial"/>
          <w:b w:val="0"/>
          <w:sz w:val="22"/>
          <w:szCs w:val="22"/>
        </w:rPr>
        <w:t xml:space="preserve">souhlasu Objednatele. </w:t>
      </w:r>
    </w:p>
    <w:p w14:paraId="7CB745DA" w14:textId="77777777" w:rsidR="005250D5" w:rsidRPr="005250D5" w:rsidRDefault="005250D5" w:rsidP="005250D5">
      <w:pPr>
        <w:rPr>
          <w:lang w:eastAsia="cs-CZ"/>
        </w:rPr>
      </w:pPr>
    </w:p>
    <w:p w14:paraId="171F9247" w14:textId="4D6E3DC4" w:rsidR="00CD1AE0" w:rsidRDefault="00CD1AE0" w:rsidP="00D70268">
      <w:pPr>
        <w:pStyle w:val="slolnku"/>
        <w:keepLines/>
        <w:numPr>
          <w:ilvl w:val="0"/>
          <w:numId w:val="36"/>
        </w:numPr>
        <w:spacing w:before="120"/>
        <w:contextualSpacing/>
        <w:jc w:val="both"/>
        <w:rPr>
          <w:rFonts w:ascii="Georgia" w:hAnsi="Georgia" w:cs="Arial"/>
          <w:b w:val="0"/>
          <w:sz w:val="22"/>
          <w:szCs w:val="22"/>
        </w:rPr>
      </w:pPr>
      <w:r w:rsidRPr="00D70268">
        <w:rPr>
          <w:rFonts w:ascii="Georgia" w:hAnsi="Georgia" w:cs="Arial"/>
          <w:b w:val="0"/>
          <w:sz w:val="22"/>
          <w:szCs w:val="22"/>
        </w:rPr>
        <w:t xml:space="preserve">Dodavatel je oprávněn práva na užití Autorského díla specifikovaná shora v sub-odst. </w:t>
      </w:r>
      <w:r w:rsidR="00582D15">
        <w:rPr>
          <w:rFonts w:ascii="Georgia" w:hAnsi="Georgia" w:cs="Arial"/>
          <w:b w:val="0"/>
          <w:sz w:val="22"/>
          <w:szCs w:val="22"/>
        </w:rPr>
        <w:t>6</w:t>
      </w:r>
      <w:r w:rsidRPr="00D70268">
        <w:rPr>
          <w:rFonts w:ascii="Georgia" w:hAnsi="Georgia" w:cs="Arial"/>
          <w:b w:val="0"/>
          <w:sz w:val="22"/>
          <w:szCs w:val="22"/>
        </w:rPr>
        <w:t xml:space="preserve">. 1. (b) a </w:t>
      </w:r>
      <w:r w:rsidR="00582D15">
        <w:rPr>
          <w:rFonts w:ascii="Georgia" w:hAnsi="Georgia" w:cs="Arial"/>
          <w:b w:val="0"/>
          <w:sz w:val="22"/>
          <w:szCs w:val="22"/>
        </w:rPr>
        <w:t>6</w:t>
      </w:r>
      <w:r w:rsidRPr="00D70268">
        <w:rPr>
          <w:rFonts w:ascii="Georgia" w:hAnsi="Georgia" w:cs="Arial"/>
          <w:b w:val="0"/>
          <w:sz w:val="22"/>
          <w:szCs w:val="22"/>
        </w:rPr>
        <w:t>. 1. (c) postoupit zcela nebo zčásti na třetí osoby jen s písemným souhlasem Objednatele.</w:t>
      </w:r>
    </w:p>
    <w:p w14:paraId="317CCE3A" w14:textId="77777777" w:rsidR="005250D5" w:rsidRPr="005250D5" w:rsidRDefault="005250D5" w:rsidP="005250D5">
      <w:pPr>
        <w:rPr>
          <w:lang w:eastAsia="cs-CZ"/>
        </w:rPr>
      </w:pPr>
    </w:p>
    <w:p w14:paraId="4CDEB372" w14:textId="44FB9A3C" w:rsidR="00CD1AE0" w:rsidRPr="00D70268" w:rsidRDefault="00CD1AE0" w:rsidP="00FD5FFB">
      <w:pPr>
        <w:pStyle w:val="slolnku"/>
        <w:keepLines/>
        <w:numPr>
          <w:ilvl w:val="0"/>
          <w:numId w:val="51"/>
        </w:numPr>
        <w:tabs>
          <w:tab w:val="clear" w:pos="0"/>
          <w:tab w:val="clear" w:pos="284"/>
          <w:tab w:val="clear" w:pos="1701"/>
        </w:tabs>
        <w:spacing w:before="120"/>
        <w:ind w:hanging="720"/>
        <w:contextualSpacing/>
        <w:jc w:val="both"/>
        <w:rPr>
          <w:rFonts w:ascii="Georgia" w:hAnsi="Georgia" w:cs="Arial"/>
          <w:b w:val="0"/>
          <w:sz w:val="22"/>
          <w:szCs w:val="22"/>
        </w:rPr>
      </w:pPr>
      <w:r w:rsidRPr="00D70268">
        <w:rPr>
          <w:rFonts w:ascii="Georgia" w:hAnsi="Georgia" w:cs="Arial"/>
          <w:b w:val="0"/>
          <w:sz w:val="22"/>
          <w:szCs w:val="22"/>
        </w:rPr>
        <w:t>Oprávnění k užití Autorských práv v rozsahu a za podmínek sjednaných shora v tomto článku Smlouvy Objednatel poskytuje Dodavateli bezúplatně.</w:t>
      </w:r>
      <w:r w:rsidR="002F0546" w:rsidRPr="00D70268">
        <w:rPr>
          <w:rFonts w:ascii="Georgia" w:hAnsi="Georgia" w:cs="Arial"/>
          <w:b w:val="0"/>
          <w:sz w:val="22"/>
          <w:szCs w:val="22"/>
        </w:rPr>
        <w:t xml:space="preserve"> </w:t>
      </w:r>
    </w:p>
    <w:p w14:paraId="53666A2E" w14:textId="3E46992E" w:rsidR="002532B5" w:rsidRPr="00D70268" w:rsidRDefault="002532B5" w:rsidP="00145266">
      <w:pPr>
        <w:pStyle w:val="Odstavecseseznamem"/>
        <w:numPr>
          <w:ilvl w:val="0"/>
          <w:numId w:val="5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hanging="720"/>
        <w:contextualSpacing/>
        <w:jc w:val="both"/>
        <w:rPr>
          <w:lang w:val="cs-CZ"/>
        </w:rPr>
      </w:pPr>
      <w:r w:rsidRPr="00D70268">
        <w:rPr>
          <w:lang w:val="cs-CZ" w:eastAsia="en-GB" w:bidi="en-GB"/>
        </w:rPr>
        <w:t xml:space="preserve">Dodavatel poskytuje Objednateli </w:t>
      </w:r>
      <w:r w:rsidR="0008624C" w:rsidRPr="00D70268">
        <w:rPr>
          <w:lang w:val="cs-CZ" w:eastAsia="en-GB" w:bidi="en-GB"/>
        </w:rPr>
        <w:t>ne</w:t>
      </w:r>
      <w:r w:rsidRPr="00D70268">
        <w:rPr>
          <w:lang w:val="cs-CZ" w:eastAsia="en-GB" w:bidi="en-GB"/>
        </w:rPr>
        <w:t>výhradní neomezené oprávnění ke všem možným způsobům užití práv duševního vlastnictví vzniklých v souvislosti s plněním této Smlouvy. Úplata za toto oprávnění je zahrnuta v </w:t>
      </w:r>
      <w:r w:rsidR="00E11087" w:rsidRPr="00D70268">
        <w:rPr>
          <w:lang w:val="cs-CZ" w:eastAsia="en-GB" w:bidi="en-GB"/>
        </w:rPr>
        <w:t>C</w:t>
      </w:r>
      <w:r w:rsidRPr="00D70268">
        <w:rPr>
          <w:lang w:val="cs-CZ" w:eastAsia="en-GB" w:bidi="en-GB"/>
        </w:rPr>
        <w:t xml:space="preserve">eně </w:t>
      </w:r>
      <w:r w:rsidR="00D57DB7" w:rsidRPr="00D70268">
        <w:rPr>
          <w:lang w:val="cs-CZ" w:eastAsia="en-GB" w:bidi="en-GB"/>
        </w:rPr>
        <w:t xml:space="preserve">dle bodu </w:t>
      </w:r>
      <w:r w:rsidR="00582D15">
        <w:rPr>
          <w:lang w:val="cs-CZ" w:eastAsia="en-GB" w:bidi="en-GB"/>
        </w:rPr>
        <w:t>4</w:t>
      </w:r>
      <w:r w:rsidR="00D57DB7" w:rsidRPr="00D70268">
        <w:rPr>
          <w:lang w:val="cs-CZ" w:eastAsia="en-GB" w:bidi="en-GB"/>
        </w:rPr>
        <w:t>.1</w:t>
      </w:r>
      <w:r w:rsidR="00CF7205" w:rsidRPr="00D70268">
        <w:rPr>
          <w:lang w:val="cs-CZ" w:eastAsia="en-GB" w:bidi="en-GB"/>
        </w:rPr>
        <w:t>.</w:t>
      </w:r>
      <w:r w:rsidR="00D57DB7" w:rsidRPr="00D70268">
        <w:rPr>
          <w:lang w:val="cs-CZ" w:eastAsia="en-GB" w:bidi="en-GB"/>
        </w:rPr>
        <w:t xml:space="preserve"> </w:t>
      </w:r>
      <w:r w:rsidRPr="00D70268">
        <w:rPr>
          <w:lang w:val="cs-CZ" w:eastAsia="en-GB" w:bidi="en-GB"/>
        </w:rPr>
        <w:t>této Smlouvy.</w:t>
      </w:r>
    </w:p>
    <w:p w14:paraId="5C2990C5" w14:textId="3C23D4B1" w:rsidR="009F71E7" w:rsidRPr="00D70268" w:rsidRDefault="009F71E7" w:rsidP="00D70268">
      <w:pPr>
        <w:pStyle w:val="slolnku"/>
        <w:keepLines/>
        <w:tabs>
          <w:tab w:val="clear" w:pos="284"/>
          <w:tab w:val="clear" w:pos="1701"/>
        </w:tabs>
        <w:ind w:left="1985"/>
        <w:contextualSpacing/>
        <w:jc w:val="left"/>
        <w:rPr>
          <w:rFonts w:ascii="Georgia" w:hAnsi="Georgia" w:cs="Arial"/>
          <w:sz w:val="26"/>
          <w:szCs w:val="26"/>
        </w:rPr>
      </w:pPr>
      <w:r w:rsidRPr="00D70268">
        <w:rPr>
          <w:rFonts w:ascii="Georgia" w:hAnsi="Georgia" w:cs="Arial"/>
          <w:sz w:val="26"/>
          <w:szCs w:val="26"/>
        </w:rPr>
        <w:lastRenderedPageBreak/>
        <w:t xml:space="preserve">                            VII.</w:t>
      </w:r>
    </w:p>
    <w:p w14:paraId="41A3C50F" w14:textId="77777777" w:rsidR="009C3186" w:rsidRPr="00D70268" w:rsidRDefault="00AD5DBF" w:rsidP="00D70268">
      <w:pPr>
        <w:pStyle w:val="slolnku"/>
        <w:keepLines/>
        <w:tabs>
          <w:tab w:val="clear" w:pos="284"/>
          <w:tab w:val="clear" w:pos="1701"/>
        </w:tabs>
        <w:ind w:left="1985"/>
        <w:contextualSpacing/>
        <w:jc w:val="both"/>
        <w:rPr>
          <w:rFonts w:ascii="Georgia" w:hAnsi="Georgia" w:cs="Arial"/>
          <w:sz w:val="26"/>
          <w:szCs w:val="26"/>
        </w:rPr>
      </w:pPr>
      <w:r w:rsidRPr="00D70268">
        <w:rPr>
          <w:rFonts w:ascii="Georgia" w:hAnsi="Georgia" w:cs="Arial"/>
          <w:sz w:val="26"/>
          <w:szCs w:val="26"/>
        </w:rPr>
        <w:t xml:space="preserve">  </w:t>
      </w:r>
      <w:r w:rsidR="009F71E7" w:rsidRPr="00D70268">
        <w:rPr>
          <w:rFonts w:ascii="Georgia" w:hAnsi="Georgia" w:cs="Arial"/>
          <w:sz w:val="26"/>
          <w:szCs w:val="26"/>
        </w:rPr>
        <w:t xml:space="preserve">                </w:t>
      </w:r>
      <w:r w:rsidR="009C3186" w:rsidRPr="00D70268">
        <w:rPr>
          <w:rFonts w:ascii="Georgia" w:hAnsi="Georgia" w:cs="Arial"/>
          <w:sz w:val="26"/>
          <w:szCs w:val="26"/>
        </w:rPr>
        <w:t>Smluvní pokuty</w:t>
      </w:r>
    </w:p>
    <w:p w14:paraId="42CBB514" w14:textId="77777777" w:rsidR="00C30F20" w:rsidRPr="00D70268" w:rsidRDefault="00C30F20" w:rsidP="00D70268">
      <w:pPr>
        <w:keepNext/>
        <w:keepLines/>
        <w:spacing w:line="240" w:lineRule="auto"/>
        <w:contextualSpacing/>
      </w:pPr>
    </w:p>
    <w:p w14:paraId="2E8D37C6" w14:textId="3F03AC00" w:rsidR="005250D5" w:rsidRDefault="009C3186" w:rsidP="005250D5">
      <w:pPr>
        <w:pStyle w:val="slolnku"/>
        <w:keepLines/>
        <w:numPr>
          <w:ilvl w:val="1"/>
          <w:numId w:val="27"/>
        </w:numPr>
        <w:tabs>
          <w:tab w:val="clear" w:pos="0"/>
          <w:tab w:val="clear" w:pos="284"/>
          <w:tab w:val="clear" w:pos="1701"/>
        </w:tabs>
        <w:spacing w:before="120" w:after="0"/>
        <w:contextualSpacing/>
        <w:jc w:val="both"/>
        <w:rPr>
          <w:rFonts w:ascii="Georgia" w:hAnsi="Georgia"/>
          <w:b w:val="0"/>
          <w:bCs/>
          <w:sz w:val="22"/>
          <w:szCs w:val="22"/>
        </w:rPr>
      </w:pPr>
      <w:r w:rsidRPr="00D70268">
        <w:rPr>
          <w:rFonts w:ascii="Georgia" w:hAnsi="Georgia" w:cs="Arial"/>
          <w:b w:val="0"/>
          <w:sz w:val="22"/>
          <w:szCs w:val="22"/>
        </w:rPr>
        <w:t xml:space="preserve">V </w:t>
      </w:r>
      <w:r w:rsidRPr="00D70268">
        <w:rPr>
          <w:rFonts w:ascii="Georgia" w:hAnsi="Georgia"/>
          <w:b w:val="0"/>
          <w:bCs/>
          <w:sz w:val="22"/>
          <w:szCs w:val="22"/>
        </w:rPr>
        <w:t>případě porušení povinnosti Dodavatel</w:t>
      </w:r>
      <w:r w:rsidR="00727EF1" w:rsidRPr="00D70268">
        <w:rPr>
          <w:rFonts w:ascii="Georgia" w:hAnsi="Georgia"/>
          <w:b w:val="0"/>
          <w:bCs/>
          <w:sz w:val="22"/>
          <w:szCs w:val="22"/>
        </w:rPr>
        <w:t>e</w:t>
      </w:r>
      <w:r w:rsidRPr="00D70268">
        <w:rPr>
          <w:rFonts w:ascii="Georgia" w:hAnsi="Georgia"/>
          <w:b w:val="0"/>
          <w:bCs/>
          <w:sz w:val="22"/>
          <w:szCs w:val="22"/>
        </w:rPr>
        <w:t xml:space="preserve"> vyplývající ze Smlouvy </w:t>
      </w:r>
      <w:r w:rsidRPr="00D70268">
        <w:rPr>
          <w:rFonts w:ascii="Georgia" w:hAnsi="Georgia"/>
          <w:b w:val="0"/>
          <w:sz w:val="22"/>
          <w:szCs w:val="22"/>
        </w:rPr>
        <w:t xml:space="preserve">je Dodavatel povinen Objednateli uhradit smluvní pokutu </w:t>
      </w:r>
      <w:r w:rsidRPr="00D70268">
        <w:rPr>
          <w:rFonts w:ascii="Georgia" w:hAnsi="Georgia"/>
          <w:b w:val="0"/>
          <w:bCs/>
          <w:sz w:val="22"/>
          <w:szCs w:val="22"/>
        </w:rPr>
        <w:t>ve výši 1</w:t>
      </w:r>
      <w:r w:rsidR="00C03FDD" w:rsidRPr="00D70268">
        <w:rPr>
          <w:rFonts w:ascii="Georgia" w:hAnsi="Georgia"/>
          <w:b w:val="0"/>
          <w:sz w:val="22"/>
          <w:szCs w:val="22"/>
        </w:rPr>
        <w:t xml:space="preserve"> % z Ceny dle odst. </w:t>
      </w:r>
      <w:r w:rsidR="000F59F5">
        <w:rPr>
          <w:rFonts w:ascii="Georgia" w:hAnsi="Georgia"/>
          <w:b w:val="0"/>
          <w:sz w:val="22"/>
          <w:szCs w:val="22"/>
        </w:rPr>
        <w:t>4</w:t>
      </w:r>
      <w:r w:rsidRPr="00D70268">
        <w:rPr>
          <w:rFonts w:ascii="Georgia" w:hAnsi="Georgia"/>
          <w:b w:val="0"/>
          <w:sz w:val="22"/>
          <w:szCs w:val="22"/>
        </w:rPr>
        <w:t>.1. Smlouvy,</w:t>
      </w:r>
      <w:r w:rsidRPr="00D70268">
        <w:rPr>
          <w:rFonts w:ascii="Georgia" w:hAnsi="Georgia"/>
          <w:b w:val="0"/>
          <w:bCs/>
          <w:sz w:val="22"/>
          <w:szCs w:val="22"/>
        </w:rPr>
        <w:t xml:space="preserve"> a to za každý jednotlivý případ takového porušení povinnosti.</w:t>
      </w:r>
    </w:p>
    <w:p w14:paraId="214E91CF" w14:textId="77777777" w:rsidR="005250D5" w:rsidRDefault="005250D5" w:rsidP="005250D5">
      <w:pPr>
        <w:pStyle w:val="slolnku"/>
        <w:keepLines/>
        <w:tabs>
          <w:tab w:val="clear" w:pos="0"/>
          <w:tab w:val="clear" w:pos="284"/>
          <w:tab w:val="clear" w:pos="1701"/>
        </w:tabs>
        <w:spacing w:before="120" w:after="0"/>
        <w:ind w:left="720"/>
        <w:contextualSpacing/>
        <w:jc w:val="both"/>
        <w:rPr>
          <w:rFonts w:ascii="Georgia" w:hAnsi="Georgia"/>
          <w:b w:val="0"/>
          <w:bCs/>
          <w:sz w:val="22"/>
          <w:szCs w:val="22"/>
        </w:rPr>
      </w:pPr>
    </w:p>
    <w:p w14:paraId="2B47733C" w14:textId="5CC224C5" w:rsidR="00DA095C" w:rsidRPr="005250D5" w:rsidRDefault="009C3186" w:rsidP="005250D5">
      <w:pPr>
        <w:pStyle w:val="slolnku"/>
        <w:keepLines/>
        <w:numPr>
          <w:ilvl w:val="1"/>
          <w:numId w:val="27"/>
        </w:numPr>
        <w:tabs>
          <w:tab w:val="clear" w:pos="0"/>
          <w:tab w:val="clear" w:pos="284"/>
          <w:tab w:val="clear" w:pos="1701"/>
        </w:tabs>
        <w:spacing w:before="120" w:after="0"/>
        <w:contextualSpacing/>
        <w:jc w:val="both"/>
        <w:rPr>
          <w:rFonts w:ascii="Georgia" w:hAnsi="Georgia"/>
          <w:b w:val="0"/>
          <w:bCs/>
          <w:sz w:val="22"/>
          <w:szCs w:val="22"/>
        </w:rPr>
      </w:pPr>
      <w:r w:rsidRPr="005250D5">
        <w:rPr>
          <w:rFonts w:ascii="Georgia" w:hAnsi="Georgia"/>
          <w:b w:val="0"/>
          <w:bCs/>
          <w:sz w:val="22"/>
          <w:szCs w:val="22"/>
        </w:rPr>
        <w:t xml:space="preserve">Za porušení povinností považuje Objednatel zejména nedodržení rozsahu plnění specifikovaného </w:t>
      </w:r>
      <w:r w:rsidR="007A734D" w:rsidRPr="005250D5">
        <w:rPr>
          <w:rFonts w:ascii="Georgia" w:hAnsi="Georgia"/>
          <w:b w:val="0"/>
          <w:bCs/>
          <w:sz w:val="22"/>
          <w:szCs w:val="22"/>
        </w:rPr>
        <w:t xml:space="preserve">v </w:t>
      </w:r>
      <w:r w:rsidR="001B3702" w:rsidRPr="005250D5">
        <w:rPr>
          <w:rFonts w:ascii="Georgia" w:hAnsi="Georgia"/>
          <w:b w:val="0"/>
          <w:sz w:val="22"/>
          <w:szCs w:val="22"/>
        </w:rPr>
        <w:t>bodech 2.1. –</w:t>
      </w:r>
      <w:r w:rsidR="000F59F5">
        <w:rPr>
          <w:rFonts w:ascii="Georgia" w:hAnsi="Georgia"/>
          <w:b w:val="0"/>
          <w:sz w:val="22"/>
          <w:szCs w:val="22"/>
        </w:rPr>
        <w:t xml:space="preserve"> </w:t>
      </w:r>
      <w:r w:rsidR="00145266">
        <w:rPr>
          <w:rFonts w:ascii="Georgia" w:hAnsi="Georgia"/>
          <w:b w:val="0"/>
          <w:sz w:val="22"/>
          <w:szCs w:val="22"/>
        </w:rPr>
        <w:t xml:space="preserve">2.6. </w:t>
      </w:r>
      <w:r w:rsidR="00145266" w:rsidRPr="005250D5">
        <w:rPr>
          <w:rFonts w:ascii="Georgia" w:hAnsi="Georgia"/>
          <w:b w:val="0"/>
          <w:sz w:val="22"/>
          <w:szCs w:val="22"/>
        </w:rPr>
        <w:t>této</w:t>
      </w:r>
      <w:r w:rsidR="00974663" w:rsidRPr="005250D5">
        <w:rPr>
          <w:rFonts w:ascii="Georgia" w:hAnsi="Georgia"/>
          <w:b w:val="0"/>
          <w:sz w:val="22"/>
          <w:szCs w:val="22"/>
        </w:rPr>
        <w:t xml:space="preserve"> </w:t>
      </w:r>
      <w:r w:rsidR="007A734D" w:rsidRPr="005250D5">
        <w:rPr>
          <w:rFonts w:ascii="Georgia" w:hAnsi="Georgia"/>
          <w:b w:val="0"/>
          <w:sz w:val="22"/>
          <w:szCs w:val="22"/>
        </w:rPr>
        <w:t>S</w:t>
      </w:r>
      <w:r w:rsidR="00974663" w:rsidRPr="005250D5">
        <w:rPr>
          <w:rFonts w:ascii="Georgia" w:hAnsi="Georgia"/>
          <w:b w:val="0"/>
          <w:sz w:val="22"/>
          <w:szCs w:val="22"/>
        </w:rPr>
        <w:t>mlouvy</w:t>
      </w:r>
      <w:r w:rsidRPr="005250D5">
        <w:rPr>
          <w:rFonts w:ascii="Georgia" w:hAnsi="Georgia"/>
          <w:b w:val="0"/>
          <w:sz w:val="22"/>
          <w:szCs w:val="22"/>
        </w:rPr>
        <w:t>,</w:t>
      </w:r>
      <w:r w:rsidRPr="005250D5">
        <w:rPr>
          <w:rFonts w:ascii="Georgia" w:hAnsi="Georgia"/>
          <w:b w:val="0"/>
          <w:bCs/>
          <w:sz w:val="22"/>
          <w:szCs w:val="22"/>
        </w:rPr>
        <w:t xml:space="preserve"> jakož i veškerá další porušení smluvních povinností Dodavatele mající za následek omezení či úplné zrušení jakékoliv části </w:t>
      </w:r>
      <w:r w:rsidR="000F59F5">
        <w:rPr>
          <w:rFonts w:ascii="Georgia" w:hAnsi="Georgia"/>
          <w:b w:val="0"/>
          <w:bCs/>
          <w:sz w:val="22"/>
          <w:szCs w:val="22"/>
        </w:rPr>
        <w:t>P</w:t>
      </w:r>
      <w:r w:rsidRPr="005250D5">
        <w:rPr>
          <w:rFonts w:ascii="Georgia" w:hAnsi="Georgia"/>
          <w:b w:val="0"/>
          <w:bCs/>
          <w:sz w:val="22"/>
          <w:szCs w:val="22"/>
        </w:rPr>
        <w:t>ropagace.</w:t>
      </w:r>
    </w:p>
    <w:p w14:paraId="3CFF02AC" w14:textId="77777777" w:rsidR="005250D5" w:rsidRDefault="009C3186" w:rsidP="005250D5">
      <w:pPr>
        <w:pStyle w:val="Textodst1sl"/>
        <w:keepNext/>
        <w:keepLines/>
        <w:numPr>
          <w:ilvl w:val="1"/>
          <w:numId w:val="27"/>
        </w:numPr>
        <w:tabs>
          <w:tab w:val="clear" w:pos="0"/>
          <w:tab w:val="clear" w:pos="284"/>
        </w:tabs>
        <w:contextualSpacing/>
        <w:rPr>
          <w:rFonts w:ascii="Georgia" w:hAnsi="Georgia"/>
          <w:sz w:val="22"/>
          <w:szCs w:val="22"/>
          <w:lang w:val="cs-CZ"/>
        </w:rPr>
      </w:pPr>
      <w:r w:rsidRPr="00D70268">
        <w:rPr>
          <w:rFonts w:ascii="Georgia" w:hAnsi="Georgia"/>
          <w:sz w:val="22"/>
          <w:szCs w:val="22"/>
          <w:lang w:val="cs-CZ"/>
        </w:rPr>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14:paraId="58DF077B" w14:textId="77777777" w:rsidR="005250D5" w:rsidRDefault="005250D5" w:rsidP="005250D5">
      <w:pPr>
        <w:pStyle w:val="Textodst1sl"/>
        <w:keepNext/>
        <w:keepLines/>
        <w:numPr>
          <w:ilvl w:val="0"/>
          <w:numId w:val="0"/>
        </w:numPr>
        <w:tabs>
          <w:tab w:val="clear" w:pos="0"/>
          <w:tab w:val="clear" w:pos="284"/>
        </w:tabs>
        <w:ind w:left="720"/>
        <w:contextualSpacing/>
        <w:rPr>
          <w:rFonts w:ascii="Georgia" w:hAnsi="Georgia"/>
          <w:sz w:val="22"/>
          <w:szCs w:val="22"/>
          <w:lang w:val="cs-CZ"/>
        </w:rPr>
      </w:pPr>
    </w:p>
    <w:p w14:paraId="2A6BAF77" w14:textId="51313616" w:rsidR="005250D5" w:rsidRDefault="009C3186" w:rsidP="005250D5">
      <w:pPr>
        <w:pStyle w:val="Textodst1sl"/>
        <w:keepNext/>
        <w:keepLines/>
        <w:numPr>
          <w:ilvl w:val="1"/>
          <w:numId w:val="27"/>
        </w:numPr>
        <w:tabs>
          <w:tab w:val="clear" w:pos="0"/>
          <w:tab w:val="clear" w:pos="284"/>
        </w:tabs>
        <w:contextualSpacing/>
        <w:rPr>
          <w:rFonts w:ascii="Georgia" w:hAnsi="Georgia"/>
          <w:sz w:val="22"/>
          <w:szCs w:val="22"/>
          <w:lang w:val="cs-CZ"/>
        </w:rPr>
      </w:pPr>
      <w:r w:rsidRPr="005250D5">
        <w:rPr>
          <w:rFonts w:ascii="Georgia" w:hAnsi="Georgia"/>
          <w:sz w:val="22"/>
          <w:szCs w:val="22"/>
          <w:lang w:val="cs-CZ"/>
        </w:rPr>
        <w:t>Vznikem povinnosti hradit smluvní pokutu ani jejím faktickým zaplacením není dotčen nárok Objednatele na náhradu škody v plné výši ani na odstoupení od Smlouvy. Odstoupením od Smlouvy nárok na již uplatněnou smluvní pokutu nezaniká.</w:t>
      </w:r>
    </w:p>
    <w:p w14:paraId="67F4D4EA" w14:textId="77777777" w:rsidR="005250D5" w:rsidRPr="005250D5" w:rsidRDefault="005250D5" w:rsidP="005250D5">
      <w:pPr>
        <w:pStyle w:val="Textodst1sl"/>
        <w:keepNext/>
        <w:keepLines/>
        <w:numPr>
          <w:ilvl w:val="0"/>
          <w:numId w:val="0"/>
        </w:numPr>
        <w:tabs>
          <w:tab w:val="clear" w:pos="0"/>
          <w:tab w:val="clear" w:pos="284"/>
        </w:tabs>
        <w:contextualSpacing/>
        <w:rPr>
          <w:rFonts w:ascii="Georgia" w:hAnsi="Georgia"/>
          <w:sz w:val="22"/>
          <w:szCs w:val="22"/>
          <w:lang w:val="cs-CZ"/>
        </w:rPr>
      </w:pPr>
    </w:p>
    <w:p w14:paraId="5A67F532" w14:textId="77777777" w:rsidR="005250D5" w:rsidRDefault="009C3186" w:rsidP="005250D5">
      <w:pPr>
        <w:pStyle w:val="Textodst1sl"/>
        <w:keepNext/>
        <w:keepLines/>
        <w:numPr>
          <w:ilvl w:val="1"/>
          <w:numId w:val="27"/>
        </w:numPr>
        <w:tabs>
          <w:tab w:val="clear" w:pos="0"/>
          <w:tab w:val="clear" w:pos="284"/>
        </w:tabs>
        <w:contextualSpacing/>
        <w:rPr>
          <w:rFonts w:ascii="Georgia" w:hAnsi="Georgia"/>
          <w:sz w:val="22"/>
          <w:szCs w:val="22"/>
          <w:lang w:val="cs-CZ"/>
        </w:rPr>
      </w:pPr>
      <w:r w:rsidRPr="005250D5">
        <w:rPr>
          <w:rFonts w:ascii="Georgia" w:hAnsi="Georgia"/>
          <w:sz w:val="22"/>
          <w:szCs w:val="22"/>
          <w:lang w:val="cs-CZ"/>
        </w:rPr>
        <w:t>Smluvní pokuta je splatná doručením písemného oznámení o jejím uplatnění Dodavateli. Objednatel je oprávněn svou pohledávku z titulu smluvní pokuty započíst oproti splatné pohledávce Dodavatele na zaplacení Ceny.</w:t>
      </w:r>
    </w:p>
    <w:p w14:paraId="7F03D5E2" w14:textId="77777777" w:rsidR="005250D5" w:rsidRDefault="005250D5" w:rsidP="005250D5">
      <w:pPr>
        <w:pStyle w:val="Textodst1sl"/>
        <w:keepNext/>
        <w:keepLines/>
        <w:numPr>
          <w:ilvl w:val="0"/>
          <w:numId w:val="0"/>
        </w:numPr>
        <w:tabs>
          <w:tab w:val="clear" w:pos="0"/>
          <w:tab w:val="clear" w:pos="284"/>
        </w:tabs>
        <w:ind w:left="720"/>
        <w:contextualSpacing/>
        <w:rPr>
          <w:rFonts w:ascii="Georgia" w:hAnsi="Georgia"/>
          <w:sz w:val="22"/>
          <w:szCs w:val="22"/>
          <w:lang w:val="cs-CZ"/>
        </w:rPr>
      </w:pPr>
    </w:p>
    <w:p w14:paraId="2916E00E" w14:textId="6136666A" w:rsidR="00230D12" w:rsidRPr="005250D5" w:rsidRDefault="009C3186" w:rsidP="005250D5">
      <w:pPr>
        <w:pStyle w:val="Textodst1sl"/>
        <w:keepNext/>
        <w:keepLines/>
        <w:numPr>
          <w:ilvl w:val="1"/>
          <w:numId w:val="27"/>
        </w:numPr>
        <w:tabs>
          <w:tab w:val="clear" w:pos="0"/>
          <w:tab w:val="clear" w:pos="284"/>
        </w:tabs>
        <w:contextualSpacing/>
        <w:rPr>
          <w:rFonts w:ascii="Georgia" w:hAnsi="Georgia"/>
          <w:sz w:val="22"/>
          <w:szCs w:val="22"/>
          <w:lang w:val="cs-CZ"/>
        </w:rPr>
      </w:pPr>
      <w:r w:rsidRPr="005250D5">
        <w:rPr>
          <w:rFonts w:ascii="Georgia" w:hAnsi="Georgia"/>
          <w:sz w:val="22"/>
          <w:szCs w:val="22"/>
          <w:lang w:val="cs-CZ"/>
        </w:rPr>
        <w:t>Smluvní strany shodně prohlašují, že s ohledem na charakter povinností, jejichž splnění je zajištěno smluvními pokutami, považují smluvní pokuty uvedené v tomto článku za přiměřené.</w:t>
      </w:r>
    </w:p>
    <w:p w14:paraId="696CF9C1" w14:textId="14B66165" w:rsidR="00C8722D" w:rsidRPr="00D70268" w:rsidRDefault="00C8722D" w:rsidP="00D70268">
      <w:pPr>
        <w:pStyle w:val="Textodst1sl"/>
        <w:keepNext/>
        <w:keepLines/>
        <w:numPr>
          <w:ilvl w:val="0"/>
          <w:numId w:val="0"/>
        </w:numPr>
        <w:tabs>
          <w:tab w:val="clear" w:pos="0"/>
          <w:tab w:val="clear" w:pos="284"/>
        </w:tabs>
        <w:ind w:left="720"/>
        <w:contextualSpacing/>
        <w:rPr>
          <w:rFonts w:ascii="Georgia" w:hAnsi="Georgia"/>
          <w:sz w:val="22"/>
          <w:szCs w:val="22"/>
          <w:lang w:val="cs-CZ"/>
        </w:rPr>
      </w:pPr>
    </w:p>
    <w:p w14:paraId="33C311F8" w14:textId="77777777" w:rsidR="00C8722D" w:rsidRPr="00D70268" w:rsidRDefault="00C8722D" w:rsidP="00D70268">
      <w:pPr>
        <w:pStyle w:val="Textodst1sl"/>
        <w:keepNext/>
        <w:keepLines/>
        <w:numPr>
          <w:ilvl w:val="0"/>
          <w:numId w:val="0"/>
        </w:numPr>
        <w:tabs>
          <w:tab w:val="clear" w:pos="0"/>
          <w:tab w:val="clear" w:pos="284"/>
        </w:tabs>
        <w:ind w:left="720"/>
        <w:contextualSpacing/>
        <w:rPr>
          <w:rFonts w:ascii="Georgia" w:hAnsi="Georgia"/>
          <w:sz w:val="22"/>
          <w:szCs w:val="22"/>
          <w:lang w:val="cs-CZ"/>
        </w:rPr>
      </w:pPr>
    </w:p>
    <w:p w14:paraId="6D9E46A2" w14:textId="38B971D0" w:rsidR="009F71E7" w:rsidRPr="00D70268" w:rsidRDefault="000F59F5" w:rsidP="00D70268">
      <w:pPr>
        <w:pStyle w:val="slolnku"/>
        <w:keepLines/>
        <w:tabs>
          <w:tab w:val="clear" w:pos="284"/>
          <w:tab w:val="clear" w:pos="1701"/>
        </w:tabs>
        <w:contextualSpacing/>
        <w:rPr>
          <w:rFonts w:ascii="Georgia" w:hAnsi="Georgia" w:cs="Arial"/>
          <w:sz w:val="26"/>
          <w:szCs w:val="26"/>
        </w:rPr>
      </w:pPr>
      <w:r>
        <w:rPr>
          <w:rFonts w:ascii="Georgia" w:hAnsi="Georgia" w:cs="Arial"/>
          <w:sz w:val="26"/>
          <w:szCs w:val="26"/>
        </w:rPr>
        <w:t>VIII</w:t>
      </w:r>
      <w:r w:rsidR="009F71E7" w:rsidRPr="00D70268">
        <w:rPr>
          <w:rFonts w:ascii="Georgia" w:hAnsi="Georgia" w:cs="Arial"/>
          <w:sz w:val="26"/>
          <w:szCs w:val="26"/>
        </w:rPr>
        <w:t>.</w:t>
      </w:r>
    </w:p>
    <w:p w14:paraId="6C08B4FA" w14:textId="77777777" w:rsidR="009C3186" w:rsidRPr="00D70268" w:rsidRDefault="009C3186" w:rsidP="00D70268">
      <w:pPr>
        <w:pStyle w:val="slolnku"/>
        <w:keepLines/>
        <w:tabs>
          <w:tab w:val="clear" w:pos="284"/>
          <w:tab w:val="clear" w:pos="1701"/>
        </w:tabs>
        <w:contextualSpacing/>
        <w:rPr>
          <w:rFonts w:ascii="Georgia" w:hAnsi="Georgia" w:cs="Arial"/>
          <w:sz w:val="26"/>
          <w:szCs w:val="26"/>
        </w:rPr>
      </w:pPr>
      <w:r w:rsidRPr="00D70268">
        <w:rPr>
          <w:rFonts w:ascii="Georgia" w:hAnsi="Georgia" w:cs="Arial"/>
          <w:sz w:val="26"/>
          <w:szCs w:val="26"/>
        </w:rPr>
        <w:t>Ustanovení o vzniku a zániku smlouvy</w:t>
      </w:r>
    </w:p>
    <w:p w14:paraId="2513CC0A" w14:textId="77777777" w:rsidR="007D09CB" w:rsidRPr="00D70268" w:rsidRDefault="007D09CB" w:rsidP="00D70268">
      <w:pPr>
        <w:pStyle w:val="slolnku"/>
        <w:keepLines/>
        <w:tabs>
          <w:tab w:val="clear" w:pos="0"/>
          <w:tab w:val="clear" w:pos="284"/>
          <w:tab w:val="clear" w:pos="1701"/>
        </w:tabs>
        <w:spacing w:before="120" w:after="0"/>
        <w:ind w:left="720"/>
        <w:contextualSpacing/>
        <w:jc w:val="both"/>
        <w:rPr>
          <w:rFonts w:ascii="Georgia" w:hAnsi="Georgia"/>
          <w:b w:val="0"/>
          <w:bCs/>
          <w:sz w:val="22"/>
          <w:szCs w:val="22"/>
        </w:rPr>
      </w:pPr>
    </w:p>
    <w:p w14:paraId="416CD172" w14:textId="77777777" w:rsidR="005250D5" w:rsidRDefault="007C6DBE" w:rsidP="005250D5">
      <w:pPr>
        <w:pStyle w:val="slolnku"/>
        <w:keepLines/>
        <w:numPr>
          <w:ilvl w:val="1"/>
          <w:numId w:val="28"/>
        </w:numPr>
        <w:tabs>
          <w:tab w:val="clear" w:pos="0"/>
          <w:tab w:val="clear" w:pos="284"/>
          <w:tab w:val="clear" w:pos="1701"/>
        </w:tabs>
        <w:spacing w:before="120" w:after="0"/>
        <w:contextualSpacing/>
        <w:jc w:val="both"/>
        <w:rPr>
          <w:rFonts w:ascii="Georgia" w:hAnsi="Georgia"/>
          <w:b w:val="0"/>
          <w:bCs/>
          <w:sz w:val="22"/>
          <w:szCs w:val="22"/>
        </w:rPr>
      </w:pPr>
      <w:r w:rsidRPr="00D70268">
        <w:rPr>
          <w:rFonts w:ascii="Georgia" w:hAnsi="Georgia"/>
          <w:szCs w:val="22"/>
        </w:rPr>
        <w:t xml:space="preserve"> </w:t>
      </w:r>
      <w:r w:rsidRPr="00D70268">
        <w:rPr>
          <w:rFonts w:ascii="Georgia" w:hAnsi="Georgia"/>
          <w:b w:val="0"/>
          <w:bCs/>
          <w:sz w:val="22"/>
          <w:szCs w:val="22"/>
        </w:rPr>
        <w:t>Tato Smlouva nabývá platnosti dnem jejího podpisu oběma smluvními stranami a účinnosti dnem jejího zveřejnění v registru smluv.</w:t>
      </w:r>
    </w:p>
    <w:p w14:paraId="0A55B97A" w14:textId="77777777" w:rsidR="005250D5" w:rsidRDefault="005250D5" w:rsidP="005250D5">
      <w:pPr>
        <w:pStyle w:val="slolnku"/>
        <w:keepLines/>
        <w:tabs>
          <w:tab w:val="clear" w:pos="0"/>
          <w:tab w:val="clear" w:pos="284"/>
          <w:tab w:val="clear" w:pos="1701"/>
        </w:tabs>
        <w:spacing w:before="120" w:after="0"/>
        <w:ind w:left="720"/>
        <w:contextualSpacing/>
        <w:jc w:val="both"/>
        <w:rPr>
          <w:rFonts w:ascii="Georgia" w:hAnsi="Georgia"/>
          <w:b w:val="0"/>
          <w:bCs/>
          <w:sz w:val="22"/>
          <w:szCs w:val="22"/>
        </w:rPr>
      </w:pPr>
    </w:p>
    <w:p w14:paraId="17BAF856" w14:textId="77777777" w:rsidR="005250D5" w:rsidRDefault="009C3186" w:rsidP="005250D5">
      <w:pPr>
        <w:pStyle w:val="slolnku"/>
        <w:keepLines/>
        <w:numPr>
          <w:ilvl w:val="1"/>
          <w:numId w:val="28"/>
        </w:numPr>
        <w:tabs>
          <w:tab w:val="clear" w:pos="0"/>
          <w:tab w:val="clear" w:pos="284"/>
          <w:tab w:val="clear" w:pos="1701"/>
        </w:tabs>
        <w:spacing w:before="120" w:after="0"/>
        <w:contextualSpacing/>
        <w:jc w:val="both"/>
        <w:rPr>
          <w:rFonts w:ascii="Georgia" w:hAnsi="Georgia"/>
          <w:b w:val="0"/>
          <w:bCs/>
          <w:sz w:val="22"/>
          <w:szCs w:val="22"/>
        </w:rPr>
      </w:pPr>
      <w:r w:rsidRPr="005250D5">
        <w:rPr>
          <w:rFonts w:ascii="Georgia" w:hAnsi="Georgia" w:cs="Arial"/>
          <w:b w:val="0"/>
          <w:sz w:val="22"/>
          <w:szCs w:val="22"/>
        </w:rPr>
        <w:t>Objednatel je oprávněn kdykoliv smlouv</w:t>
      </w:r>
      <w:r w:rsidR="00273DB3" w:rsidRPr="005250D5">
        <w:rPr>
          <w:rFonts w:ascii="Georgia" w:hAnsi="Georgia" w:cs="Arial"/>
          <w:b w:val="0"/>
          <w:sz w:val="22"/>
          <w:szCs w:val="22"/>
        </w:rPr>
        <w:t>u vypovědět</w:t>
      </w:r>
      <w:r w:rsidR="00054DD6" w:rsidRPr="005250D5">
        <w:rPr>
          <w:rFonts w:ascii="Georgia" w:hAnsi="Georgia" w:cs="Arial"/>
          <w:b w:val="0"/>
          <w:sz w:val="22"/>
          <w:szCs w:val="22"/>
        </w:rPr>
        <w:t xml:space="preserve"> </w:t>
      </w:r>
      <w:r w:rsidR="00472391" w:rsidRPr="005250D5">
        <w:rPr>
          <w:rFonts w:ascii="Georgia" w:hAnsi="Georgia" w:cs="Arial"/>
          <w:b w:val="0"/>
          <w:sz w:val="22"/>
          <w:szCs w:val="22"/>
        </w:rPr>
        <w:t>bez udání důvodu.</w:t>
      </w:r>
      <w:r w:rsidR="00273DB3" w:rsidRPr="005250D5">
        <w:rPr>
          <w:rFonts w:ascii="Georgia" w:hAnsi="Georgia" w:cs="Arial"/>
          <w:b w:val="0"/>
          <w:sz w:val="22"/>
          <w:szCs w:val="22"/>
        </w:rPr>
        <w:t xml:space="preserve"> Výpovědní lhůta v</w:t>
      </w:r>
      <w:r w:rsidR="00054DD6" w:rsidRPr="005250D5">
        <w:rPr>
          <w:rFonts w:ascii="Georgia" w:hAnsi="Georgia" w:cs="Arial"/>
          <w:b w:val="0"/>
          <w:sz w:val="22"/>
          <w:szCs w:val="22"/>
        </w:rPr>
        <w:t> </w:t>
      </w:r>
      <w:r w:rsidR="00273DB3" w:rsidRPr="005250D5">
        <w:rPr>
          <w:rFonts w:ascii="Georgia" w:hAnsi="Georgia" w:cs="Arial"/>
          <w:b w:val="0"/>
          <w:sz w:val="22"/>
          <w:szCs w:val="22"/>
        </w:rPr>
        <w:t>délce</w:t>
      </w:r>
      <w:r w:rsidR="00054DD6" w:rsidRPr="005250D5">
        <w:rPr>
          <w:rFonts w:ascii="Georgia" w:hAnsi="Georgia" w:cs="Arial"/>
          <w:b w:val="0"/>
          <w:sz w:val="22"/>
          <w:szCs w:val="22"/>
        </w:rPr>
        <w:t xml:space="preserve"> </w:t>
      </w:r>
      <w:r w:rsidR="00EA2849" w:rsidRPr="005250D5">
        <w:rPr>
          <w:rFonts w:ascii="Georgia" w:hAnsi="Georgia" w:cs="Arial"/>
          <w:b w:val="0"/>
          <w:sz w:val="22"/>
          <w:szCs w:val="22"/>
        </w:rPr>
        <w:t>15</w:t>
      </w:r>
      <w:r w:rsidR="00D44808" w:rsidRPr="005250D5">
        <w:rPr>
          <w:rFonts w:ascii="Georgia" w:hAnsi="Georgia" w:cs="Arial"/>
          <w:b w:val="0"/>
          <w:sz w:val="22"/>
          <w:szCs w:val="22"/>
        </w:rPr>
        <w:t xml:space="preserve"> dnů</w:t>
      </w:r>
      <w:r w:rsidR="00054DD6" w:rsidRPr="005250D5">
        <w:rPr>
          <w:rFonts w:ascii="Georgia" w:hAnsi="Georgia" w:cs="Arial"/>
          <w:b w:val="0"/>
          <w:sz w:val="22"/>
          <w:szCs w:val="22"/>
        </w:rPr>
        <w:t xml:space="preserve"> </w:t>
      </w:r>
      <w:r w:rsidR="00EE033F" w:rsidRPr="005250D5">
        <w:rPr>
          <w:rFonts w:ascii="Georgia" w:hAnsi="Georgia"/>
          <w:b w:val="0"/>
          <w:sz w:val="22"/>
          <w:szCs w:val="22"/>
        </w:rPr>
        <w:t>počíná běžet ode dne doručení výpovědi</w:t>
      </w:r>
      <w:r w:rsidR="007A09B4" w:rsidRPr="005250D5">
        <w:rPr>
          <w:rFonts w:ascii="Georgia" w:hAnsi="Georgia"/>
          <w:b w:val="0"/>
          <w:sz w:val="22"/>
          <w:szCs w:val="22"/>
        </w:rPr>
        <w:t>.</w:t>
      </w:r>
    </w:p>
    <w:p w14:paraId="73D5EC6B" w14:textId="77777777" w:rsidR="005250D5" w:rsidRDefault="005250D5" w:rsidP="005250D5">
      <w:pPr>
        <w:pStyle w:val="slolnku"/>
        <w:keepLines/>
        <w:tabs>
          <w:tab w:val="clear" w:pos="0"/>
          <w:tab w:val="clear" w:pos="284"/>
          <w:tab w:val="clear" w:pos="1701"/>
        </w:tabs>
        <w:spacing w:before="120" w:after="0"/>
        <w:ind w:left="720"/>
        <w:contextualSpacing/>
        <w:jc w:val="both"/>
        <w:rPr>
          <w:rFonts w:ascii="Georgia" w:hAnsi="Georgia"/>
          <w:b w:val="0"/>
          <w:bCs/>
          <w:sz w:val="22"/>
          <w:szCs w:val="22"/>
        </w:rPr>
      </w:pPr>
    </w:p>
    <w:p w14:paraId="3B46F40E" w14:textId="34C2C950" w:rsidR="00EE033F" w:rsidRPr="005250D5" w:rsidRDefault="00EE033F" w:rsidP="005250D5">
      <w:pPr>
        <w:pStyle w:val="slolnku"/>
        <w:keepLines/>
        <w:numPr>
          <w:ilvl w:val="1"/>
          <w:numId w:val="28"/>
        </w:numPr>
        <w:tabs>
          <w:tab w:val="clear" w:pos="0"/>
          <w:tab w:val="clear" w:pos="284"/>
          <w:tab w:val="clear" w:pos="1701"/>
        </w:tabs>
        <w:spacing w:before="120" w:after="0"/>
        <w:contextualSpacing/>
        <w:jc w:val="both"/>
        <w:rPr>
          <w:rFonts w:ascii="Georgia" w:hAnsi="Georgia"/>
          <w:b w:val="0"/>
          <w:bCs/>
          <w:sz w:val="22"/>
          <w:szCs w:val="22"/>
        </w:rPr>
      </w:pPr>
      <w:r w:rsidRPr="005250D5">
        <w:rPr>
          <w:rFonts w:ascii="Georgia" w:hAnsi="Georgia" w:cs="Arial"/>
          <w:b w:val="0"/>
          <w:sz w:val="22"/>
          <w:szCs w:val="22"/>
        </w:rPr>
        <w:t xml:space="preserve">Objednatel je oprávněn od této </w:t>
      </w:r>
      <w:r w:rsidR="000E0B43" w:rsidRPr="005250D5">
        <w:rPr>
          <w:rFonts w:ascii="Georgia" w:hAnsi="Georgia" w:cs="Arial"/>
          <w:b w:val="0"/>
          <w:sz w:val="22"/>
          <w:szCs w:val="22"/>
        </w:rPr>
        <w:t>S</w:t>
      </w:r>
      <w:r w:rsidRPr="005250D5">
        <w:rPr>
          <w:rFonts w:ascii="Georgia" w:hAnsi="Georgia" w:cs="Arial"/>
          <w:b w:val="0"/>
          <w:sz w:val="22"/>
          <w:szCs w:val="22"/>
        </w:rPr>
        <w:t xml:space="preserve">mlouvy odstoupit, a to i částečně, v případě závažného porušení smluvní nebo zákonné povinnosti </w:t>
      </w:r>
      <w:r w:rsidR="0026047C">
        <w:rPr>
          <w:rFonts w:ascii="Georgia" w:hAnsi="Georgia" w:cs="Arial"/>
          <w:b w:val="0"/>
          <w:sz w:val="22"/>
          <w:szCs w:val="22"/>
        </w:rPr>
        <w:t>D</w:t>
      </w:r>
      <w:r w:rsidR="00054DD6" w:rsidRPr="005250D5">
        <w:rPr>
          <w:rFonts w:ascii="Georgia" w:hAnsi="Georgia" w:cs="Arial"/>
          <w:b w:val="0"/>
          <w:sz w:val="22"/>
          <w:szCs w:val="22"/>
        </w:rPr>
        <w:t>o</w:t>
      </w:r>
      <w:r w:rsidRPr="005250D5">
        <w:rPr>
          <w:rFonts w:ascii="Georgia" w:hAnsi="Georgia" w:cs="Arial"/>
          <w:b w:val="0"/>
          <w:sz w:val="22"/>
          <w:szCs w:val="22"/>
        </w:rPr>
        <w:t xml:space="preserve">davatele. </w:t>
      </w:r>
    </w:p>
    <w:p w14:paraId="2C0D9714" w14:textId="77777777" w:rsidR="00EE033F" w:rsidRPr="00D70268" w:rsidRDefault="00EE033F" w:rsidP="00D70268">
      <w:pPr>
        <w:pStyle w:val="slolnku"/>
        <w:keepLines/>
        <w:tabs>
          <w:tab w:val="clear" w:pos="0"/>
          <w:tab w:val="clear" w:pos="284"/>
          <w:tab w:val="clear" w:pos="1701"/>
        </w:tabs>
        <w:spacing w:before="120" w:after="0"/>
        <w:ind w:left="720"/>
        <w:contextualSpacing/>
        <w:jc w:val="both"/>
        <w:rPr>
          <w:rFonts w:ascii="Georgia" w:hAnsi="Georgia" w:cs="Arial"/>
          <w:b w:val="0"/>
          <w:sz w:val="22"/>
          <w:szCs w:val="22"/>
        </w:rPr>
      </w:pPr>
      <w:r w:rsidRPr="00D70268">
        <w:rPr>
          <w:rFonts w:ascii="Georgia" w:hAnsi="Georgia" w:cs="Arial"/>
          <w:b w:val="0"/>
          <w:sz w:val="22"/>
          <w:szCs w:val="22"/>
        </w:rPr>
        <w:t>Za závažné porušení smluvní povinnosti se považuje zejména:</w:t>
      </w:r>
    </w:p>
    <w:p w14:paraId="20699383" w14:textId="0A71F863" w:rsidR="00EE033F" w:rsidRPr="00D70268" w:rsidRDefault="004A0ED8" w:rsidP="00D70268">
      <w:pPr>
        <w:pStyle w:val="slolnku"/>
        <w:keepLines/>
        <w:numPr>
          <w:ilvl w:val="0"/>
          <w:numId w:val="21"/>
        </w:numPr>
        <w:tabs>
          <w:tab w:val="clear" w:pos="0"/>
          <w:tab w:val="clear" w:pos="284"/>
          <w:tab w:val="clear" w:pos="1701"/>
        </w:tabs>
        <w:spacing w:before="120" w:after="0"/>
        <w:contextualSpacing/>
        <w:jc w:val="both"/>
        <w:rPr>
          <w:rFonts w:ascii="Georgia" w:hAnsi="Georgia" w:cs="Arial"/>
          <w:b w:val="0"/>
          <w:sz w:val="22"/>
          <w:szCs w:val="22"/>
        </w:rPr>
      </w:pPr>
      <w:r w:rsidRPr="00D70268">
        <w:rPr>
          <w:rFonts w:ascii="Georgia" w:hAnsi="Georgia" w:cs="Arial"/>
          <w:b w:val="0"/>
          <w:sz w:val="22"/>
          <w:szCs w:val="22"/>
        </w:rPr>
        <w:t>prodlení z</w:t>
      </w:r>
      <w:r w:rsidR="00EE033F" w:rsidRPr="00D70268">
        <w:rPr>
          <w:rFonts w:ascii="Georgia" w:hAnsi="Georgia" w:cs="Arial"/>
          <w:b w:val="0"/>
          <w:sz w:val="22"/>
          <w:szCs w:val="22"/>
        </w:rPr>
        <w:t xml:space="preserve"> plnění dle tét</w:t>
      </w:r>
      <w:r w:rsidR="00D44808" w:rsidRPr="00D70268">
        <w:rPr>
          <w:rFonts w:ascii="Georgia" w:hAnsi="Georgia" w:cs="Arial"/>
          <w:b w:val="0"/>
          <w:sz w:val="22"/>
          <w:szCs w:val="22"/>
        </w:rPr>
        <w:t xml:space="preserve">o Smlouvy po dobu delší než </w:t>
      </w:r>
      <w:r w:rsidR="00974663" w:rsidRPr="00D70268">
        <w:rPr>
          <w:rFonts w:ascii="Georgia" w:hAnsi="Georgia" w:cs="Arial"/>
          <w:b w:val="0"/>
          <w:sz w:val="22"/>
          <w:szCs w:val="22"/>
        </w:rPr>
        <w:t>30</w:t>
      </w:r>
      <w:r w:rsidR="00054DD6" w:rsidRPr="00D70268">
        <w:rPr>
          <w:rFonts w:ascii="Georgia" w:hAnsi="Georgia" w:cs="Arial"/>
          <w:b w:val="0"/>
          <w:sz w:val="22"/>
          <w:szCs w:val="22"/>
        </w:rPr>
        <w:t xml:space="preserve"> d</w:t>
      </w:r>
      <w:r w:rsidR="00EE033F" w:rsidRPr="00D70268">
        <w:rPr>
          <w:rFonts w:ascii="Georgia" w:hAnsi="Georgia" w:cs="Arial"/>
          <w:b w:val="0"/>
          <w:sz w:val="22"/>
          <w:szCs w:val="22"/>
        </w:rPr>
        <w:t>nů,</w:t>
      </w:r>
    </w:p>
    <w:p w14:paraId="36026B3E" w14:textId="7199B864" w:rsidR="005250D5" w:rsidRDefault="00EE033F" w:rsidP="005250D5">
      <w:pPr>
        <w:pStyle w:val="slolnku"/>
        <w:keepLines/>
        <w:numPr>
          <w:ilvl w:val="0"/>
          <w:numId w:val="21"/>
        </w:numPr>
        <w:tabs>
          <w:tab w:val="clear" w:pos="0"/>
          <w:tab w:val="clear" w:pos="284"/>
          <w:tab w:val="clear" w:pos="1701"/>
        </w:tabs>
        <w:spacing w:before="120" w:after="0"/>
        <w:contextualSpacing/>
        <w:jc w:val="both"/>
        <w:rPr>
          <w:rFonts w:ascii="Georgia" w:hAnsi="Georgia" w:cs="Arial"/>
          <w:b w:val="0"/>
          <w:sz w:val="22"/>
          <w:szCs w:val="22"/>
        </w:rPr>
      </w:pPr>
      <w:r w:rsidRPr="00D70268">
        <w:rPr>
          <w:rFonts w:ascii="Georgia" w:hAnsi="Georgia" w:cs="Arial"/>
          <w:b w:val="0"/>
          <w:sz w:val="22"/>
          <w:szCs w:val="22"/>
        </w:rPr>
        <w:t xml:space="preserve">provádění plnění Smlouvy v rozporu s pokyny Objednatele nebo v rozporu s jakýmkoliv ustanovením této </w:t>
      </w:r>
      <w:r w:rsidR="000E0B43" w:rsidRPr="00D70268">
        <w:rPr>
          <w:rFonts w:ascii="Georgia" w:hAnsi="Georgia" w:cs="Arial"/>
          <w:b w:val="0"/>
          <w:sz w:val="22"/>
          <w:szCs w:val="22"/>
        </w:rPr>
        <w:t>S</w:t>
      </w:r>
      <w:r w:rsidRPr="00D70268">
        <w:rPr>
          <w:rFonts w:ascii="Georgia" w:hAnsi="Georgia" w:cs="Arial"/>
          <w:b w:val="0"/>
          <w:sz w:val="22"/>
          <w:szCs w:val="22"/>
        </w:rPr>
        <w:t>mlouvy, pokud nebude dosaženo nápravy ani po př</w:t>
      </w:r>
      <w:r w:rsidR="00054DD6" w:rsidRPr="00D70268">
        <w:rPr>
          <w:rFonts w:ascii="Georgia" w:hAnsi="Georgia" w:cs="Arial"/>
          <w:b w:val="0"/>
          <w:sz w:val="22"/>
          <w:szCs w:val="22"/>
        </w:rPr>
        <w:t>edchozí písemné výzvě k odstraně</w:t>
      </w:r>
      <w:r w:rsidRPr="00D70268">
        <w:rPr>
          <w:rFonts w:ascii="Georgia" w:hAnsi="Georgia" w:cs="Arial"/>
          <w:b w:val="0"/>
          <w:sz w:val="22"/>
          <w:szCs w:val="22"/>
        </w:rPr>
        <w:t xml:space="preserve">ní nedostatků plnění v dodatečné lhůtě 3 dnů </w:t>
      </w:r>
    </w:p>
    <w:p w14:paraId="3143B98F" w14:textId="77777777" w:rsidR="005250D5" w:rsidRPr="005250D5" w:rsidRDefault="005250D5" w:rsidP="005250D5">
      <w:pPr>
        <w:rPr>
          <w:lang w:eastAsia="cs-CZ"/>
        </w:rPr>
      </w:pPr>
    </w:p>
    <w:p w14:paraId="321ADC39" w14:textId="5EC2FC53" w:rsidR="00D70268" w:rsidRDefault="00472391" w:rsidP="00D70268">
      <w:pPr>
        <w:pStyle w:val="slolnku"/>
        <w:keepLines/>
        <w:numPr>
          <w:ilvl w:val="1"/>
          <w:numId w:val="28"/>
        </w:numPr>
        <w:tabs>
          <w:tab w:val="clear" w:pos="0"/>
          <w:tab w:val="clear" w:pos="284"/>
          <w:tab w:val="clear" w:pos="1701"/>
        </w:tabs>
        <w:spacing w:before="120" w:after="0"/>
        <w:ind w:left="709" w:hanging="709"/>
        <w:contextualSpacing/>
        <w:jc w:val="both"/>
        <w:rPr>
          <w:rFonts w:ascii="Georgia" w:hAnsi="Georgia" w:cs="Arial"/>
          <w:b w:val="0"/>
          <w:sz w:val="22"/>
          <w:szCs w:val="22"/>
        </w:rPr>
      </w:pPr>
      <w:r w:rsidRPr="00D70268">
        <w:rPr>
          <w:rFonts w:ascii="Georgia" w:hAnsi="Georgia" w:cs="Arial"/>
          <w:b w:val="0"/>
          <w:sz w:val="22"/>
          <w:szCs w:val="22"/>
        </w:rPr>
        <w:lastRenderedPageBreak/>
        <w:t>Dodavatel je oprávněn od této Smlouvy odstoupit v případě, že Objednatel bude v prodlení s úhradou svých peněžitých závazků vyplývajících z této Smlouvy po dobu delší než </w:t>
      </w:r>
      <w:r w:rsidR="00F20884">
        <w:rPr>
          <w:rFonts w:ascii="Georgia" w:hAnsi="Georgia" w:cs="Arial"/>
          <w:b w:val="0"/>
          <w:sz w:val="22"/>
          <w:szCs w:val="22"/>
        </w:rPr>
        <w:t>40</w:t>
      </w:r>
      <w:r w:rsidR="00F20884" w:rsidRPr="00D70268">
        <w:rPr>
          <w:rFonts w:ascii="Georgia" w:hAnsi="Georgia" w:cs="Arial"/>
          <w:b w:val="0"/>
          <w:sz w:val="22"/>
          <w:szCs w:val="22"/>
        </w:rPr>
        <w:t xml:space="preserve"> </w:t>
      </w:r>
      <w:r w:rsidRPr="00D70268">
        <w:rPr>
          <w:rFonts w:ascii="Georgia" w:hAnsi="Georgia" w:cs="Arial"/>
          <w:b w:val="0"/>
          <w:sz w:val="22"/>
          <w:szCs w:val="22"/>
        </w:rPr>
        <w:t>dnů.</w:t>
      </w:r>
    </w:p>
    <w:p w14:paraId="3E74CAE3" w14:textId="77777777" w:rsidR="005250D5" w:rsidRPr="005250D5" w:rsidRDefault="005250D5" w:rsidP="005250D5">
      <w:pPr>
        <w:rPr>
          <w:lang w:eastAsia="cs-CZ"/>
        </w:rPr>
      </w:pPr>
    </w:p>
    <w:p w14:paraId="1DFAFDCE" w14:textId="21984327" w:rsidR="00D70268" w:rsidRDefault="00472391" w:rsidP="00D70268">
      <w:pPr>
        <w:pStyle w:val="slolnku"/>
        <w:keepLines/>
        <w:numPr>
          <w:ilvl w:val="1"/>
          <w:numId w:val="28"/>
        </w:numPr>
        <w:tabs>
          <w:tab w:val="clear" w:pos="0"/>
          <w:tab w:val="clear" w:pos="284"/>
          <w:tab w:val="clear" w:pos="1701"/>
        </w:tabs>
        <w:spacing w:before="120" w:after="0"/>
        <w:ind w:left="709" w:hanging="709"/>
        <w:contextualSpacing/>
        <w:jc w:val="both"/>
        <w:rPr>
          <w:rFonts w:ascii="Georgia" w:hAnsi="Georgia" w:cs="Arial"/>
          <w:b w:val="0"/>
          <w:sz w:val="22"/>
          <w:szCs w:val="22"/>
        </w:rPr>
      </w:pPr>
      <w:r w:rsidRPr="00D70268">
        <w:rPr>
          <w:rFonts w:ascii="Georgia" w:hAnsi="Georgia" w:cs="Arial"/>
          <w:b w:val="0"/>
          <w:sz w:val="22"/>
          <w:szCs w:val="22"/>
        </w:rPr>
        <w:t xml:space="preserve">Závazky smluvních stran vzniklé v důsledku odstoupení od Smlouvy budou </w:t>
      </w:r>
      <w:r w:rsidR="00D70268" w:rsidRPr="00D70268">
        <w:rPr>
          <w:rFonts w:ascii="Georgia" w:hAnsi="Georgia" w:cs="Arial"/>
          <w:b w:val="0"/>
          <w:sz w:val="22"/>
          <w:szCs w:val="22"/>
        </w:rPr>
        <w:t xml:space="preserve">  </w:t>
      </w:r>
      <w:r w:rsidRPr="00D70268">
        <w:rPr>
          <w:rFonts w:ascii="Georgia" w:hAnsi="Georgia" w:cs="Arial"/>
          <w:b w:val="0"/>
          <w:sz w:val="22"/>
          <w:szCs w:val="22"/>
        </w:rPr>
        <w:t xml:space="preserve">vypořádány následujícím způsobem. V případě odstoupení od Smlouvy je Dodavatel povinen neprodleně předat Objednateli plnění v aktuálně rozpracovaném stavu. Pro případ odstoupení od Smlouvy z důvodů na straně Objednatele má Dodavatel nárok na poměrnou část Ceny odpovídající rozsahu jím provedeného plnění. </w:t>
      </w:r>
      <w:r w:rsidR="007C0138" w:rsidRPr="00D70268">
        <w:rPr>
          <w:rFonts w:ascii="Georgia" w:hAnsi="Georgia" w:cs="Arial"/>
          <w:b w:val="0"/>
          <w:sz w:val="22"/>
          <w:szCs w:val="22"/>
        </w:rPr>
        <w:t>V případě odstoupení od Smlouvy</w:t>
      </w:r>
      <w:r w:rsidR="007C0138" w:rsidRPr="00D70268">
        <w:rPr>
          <w:rFonts w:ascii="Georgia" w:hAnsi="Georgia" w:cs="Arial"/>
          <w:sz w:val="22"/>
          <w:szCs w:val="22"/>
        </w:rPr>
        <w:t xml:space="preserve"> </w:t>
      </w:r>
      <w:r w:rsidR="007C0138" w:rsidRPr="00D70268">
        <w:rPr>
          <w:rFonts w:ascii="Georgia" w:hAnsi="Georgia" w:cs="Arial"/>
          <w:b w:val="0"/>
          <w:sz w:val="22"/>
          <w:szCs w:val="22"/>
        </w:rPr>
        <w:t>z důvodů na straně Dodavatele má Dodavatel nárok na náhradu nutných nákladů, které prokazatelně vynaložil na provedení plnění.</w:t>
      </w:r>
    </w:p>
    <w:p w14:paraId="6954FD17" w14:textId="77777777" w:rsidR="005250D5" w:rsidRPr="005250D5" w:rsidRDefault="005250D5" w:rsidP="005250D5">
      <w:pPr>
        <w:rPr>
          <w:lang w:eastAsia="cs-CZ"/>
        </w:rPr>
      </w:pPr>
    </w:p>
    <w:p w14:paraId="3F11D5B3" w14:textId="34E8B04E" w:rsidR="00472391" w:rsidRDefault="00472391" w:rsidP="00D70268">
      <w:pPr>
        <w:pStyle w:val="slolnku"/>
        <w:keepLines/>
        <w:numPr>
          <w:ilvl w:val="1"/>
          <w:numId w:val="28"/>
        </w:numPr>
        <w:tabs>
          <w:tab w:val="clear" w:pos="0"/>
          <w:tab w:val="clear" w:pos="284"/>
          <w:tab w:val="clear" w:pos="1701"/>
        </w:tabs>
        <w:spacing w:before="120" w:after="0"/>
        <w:ind w:left="709" w:hanging="709"/>
        <w:contextualSpacing/>
        <w:jc w:val="both"/>
        <w:rPr>
          <w:rFonts w:ascii="Georgia" w:hAnsi="Georgia" w:cs="Arial"/>
          <w:b w:val="0"/>
          <w:sz w:val="22"/>
          <w:szCs w:val="22"/>
        </w:rPr>
      </w:pPr>
      <w:r w:rsidRPr="00D70268">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5DC08184" w14:textId="77777777" w:rsidR="00D70268" w:rsidRPr="00D70268" w:rsidRDefault="00D70268" w:rsidP="00D70268">
      <w:pPr>
        <w:spacing w:line="240" w:lineRule="auto"/>
        <w:contextualSpacing/>
        <w:rPr>
          <w:lang w:eastAsia="cs-CZ"/>
        </w:rPr>
      </w:pPr>
    </w:p>
    <w:p w14:paraId="2A400BC5" w14:textId="1DA469F1" w:rsidR="009F71E7" w:rsidRPr="00D70268" w:rsidRDefault="000F59F5" w:rsidP="000F59F5">
      <w:pPr>
        <w:pStyle w:val="slolnku"/>
        <w:keepLines/>
        <w:tabs>
          <w:tab w:val="clear" w:pos="284"/>
          <w:tab w:val="clear" w:pos="1701"/>
        </w:tabs>
        <w:contextualSpacing/>
        <w:rPr>
          <w:rFonts w:ascii="Georgia" w:hAnsi="Georgia" w:cs="Arial"/>
          <w:sz w:val="26"/>
          <w:szCs w:val="26"/>
        </w:rPr>
      </w:pPr>
      <w:r>
        <w:rPr>
          <w:rFonts w:ascii="Georgia" w:hAnsi="Georgia" w:cs="Arial"/>
          <w:sz w:val="26"/>
          <w:szCs w:val="26"/>
        </w:rPr>
        <w:t>IX.</w:t>
      </w:r>
    </w:p>
    <w:p w14:paraId="761052F0" w14:textId="77777777" w:rsidR="00AD5DBF" w:rsidRPr="00D70268" w:rsidRDefault="00472391" w:rsidP="00D70268">
      <w:pPr>
        <w:pStyle w:val="slolnku"/>
        <w:keepLines/>
        <w:tabs>
          <w:tab w:val="clear" w:pos="284"/>
          <w:tab w:val="clear" w:pos="1701"/>
        </w:tabs>
        <w:contextualSpacing/>
        <w:rPr>
          <w:rFonts w:ascii="Georgia" w:hAnsi="Georgia" w:cs="Arial"/>
          <w:sz w:val="26"/>
          <w:szCs w:val="26"/>
        </w:rPr>
      </w:pPr>
      <w:r w:rsidRPr="00D70268">
        <w:rPr>
          <w:rFonts w:ascii="Georgia" w:hAnsi="Georgia" w:cs="Arial"/>
          <w:sz w:val="26"/>
          <w:szCs w:val="26"/>
        </w:rPr>
        <w:t>Kontaktní osoby</w:t>
      </w:r>
    </w:p>
    <w:p w14:paraId="6B4AC13D" w14:textId="77777777" w:rsidR="00AD5DBF" w:rsidRPr="00D70268" w:rsidRDefault="00AD5DBF" w:rsidP="00D70268">
      <w:pPr>
        <w:pStyle w:val="slolnku"/>
        <w:keepLines/>
        <w:tabs>
          <w:tab w:val="clear" w:pos="0"/>
          <w:tab w:val="clear" w:pos="284"/>
          <w:tab w:val="clear" w:pos="1701"/>
        </w:tabs>
        <w:spacing w:before="120" w:after="0"/>
        <w:ind w:left="360"/>
        <w:contextualSpacing/>
        <w:jc w:val="both"/>
        <w:rPr>
          <w:rFonts w:ascii="Georgia" w:hAnsi="Georgia" w:cs="Arial"/>
          <w:b w:val="0"/>
          <w:sz w:val="22"/>
          <w:szCs w:val="22"/>
        </w:rPr>
      </w:pPr>
    </w:p>
    <w:p w14:paraId="2DE42B56" w14:textId="4F5525F2" w:rsidR="00472391" w:rsidRPr="00D70268" w:rsidRDefault="00472391" w:rsidP="00D70268">
      <w:pPr>
        <w:pStyle w:val="slolnku"/>
        <w:keepLines/>
        <w:numPr>
          <w:ilvl w:val="1"/>
          <w:numId w:val="32"/>
        </w:numPr>
        <w:tabs>
          <w:tab w:val="clear" w:pos="0"/>
          <w:tab w:val="clear" w:pos="284"/>
          <w:tab w:val="clear" w:pos="1701"/>
        </w:tabs>
        <w:spacing w:before="120" w:after="0"/>
        <w:contextualSpacing/>
        <w:jc w:val="both"/>
        <w:rPr>
          <w:rFonts w:ascii="Georgia" w:hAnsi="Georgia" w:cs="Arial"/>
          <w:b w:val="0"/>
          <w:sz w:val="22"/>
          <w:szCs w:val="22"/>
        </w:rPr>
      </w:pPr>
      <w:r w:rsidRPr="00D70268">
        <w:rPr>
          <w:rFonts w:ascii="Georgia" w:hAnsi="Georgia" w:cs="Arial"/>
          <w:b w:val="0"/>
          <w:sz w:val="22"/>
          <w:szCs w:val="22"/>
        </w:rPr>
        <w:t xml:space="preserve">Smluvní strany se dohodly na následujících kontaktních osobách: </w:t>
      </w:r>
    </w:p>
    <w:p w14:paraId="255F448E" w14:textId="77777777" w:rsidR="00472391" w:rsidRPr="00D70268" w:rsidRDefault="00472391" w:rsidP="00D70268">
      <w:pPr>
        <w:keepNext/>
        <w:keepLines/>
        <w:spacing w:line="240" w:lineRule="auto"/>
        <w:contextualSpacing/>
        <w:jc w:val="both"/>
        <w:rPr>
          <w:szCs w:val="22"/>
          <w:lang w:eastAsia="cs-CZ"/>
        </w:rPr>
      </w:pPr>
    </w:p>
    <w:p w14:paraId="3372C29F" w14:textId="6D4CC050" w:rsidR="007A09B4" w:rsidRPr="00D70268" w:rsidRDefault="00472391" w:rsidP="00D70268">
      <w:pPr>
        <w:pStyle w:val="slolnku"/>
        <w:keepLines/>
        <w:numPr>
          <w:ilvl w:val="0"/>
          <w:numId w:val="18"/>
        </w:numPr>
        <w:tabs>
          <w:tab w:val="clear" w:pos="0"/>
          <w:tab w:val="clear" w:pos="284"/>
          <w:tab w:val="clear" w:pos="1701"/>
        </w:tabs>
        <w:spacing w:before="0" w:after="0"/>
        <w:contextualSpacing/>
        <w:jc w:val="both"/>
        <w:rPr>
          <w:rFonts w:ascii="Georgia" w:hAnsi="Georgia" w:cs="Arial"/>
          <w:b w:val="0"/>
          <w:sz w:val="22"/>
          <w:szCs w:val="22"/>
        </w:rPr>
      </w:pPr>
      <w:r w:rsidRPr="00D70268">
        <w:rPr>
          <w:rFonts w:ascii="Georgia" w:hAnsi="Georgia" w:cs="Arial"/>
          <w:b w:val="0"/>
          <w:sz w:val="22"/>
          <w:szCs w:val="22"/>
        </w:rPr>
        <w:t xml:space="preserve">za Objednatele: </w:t>
      </w:r>
      <w:r w:rsidR="00421933" w:rsidRPr="00D70268">
        <w:rPr>
          <w:rFonts w:ascii="Georgia" w:hAnsi="Georgia" w:cs="Arial"/>
          <w:b w:val="0"/>
          <w:sz w:val="22"/>
          <w:szCs w:val="22"/>
        </w:rPr>
        <w:t>Veronika Janečková</w:t>
      </w:r>
      <w:r w:rsidR="00013D81" w:rsidRPr="00D70268">
        <w:rPr>
          <w:rFonts w:ascii="Georgia" w:hAnsi="Georgia" w:cs="Arial"/>
          <w:b w:val="0"/>
          <w:sz w:val="22"/>
          <w:szCs w:val="22"/>
        </w:rPr>
        <w:t xml:space="preserve"> (</w:t>
      </w:r>
      <w:hyperlink r:id="rId11" w:history="1">
        <w:r w:rsidR="0031311F" w:rsidRPr="00B87268">
          <w:rPr>
            <w:rStyle w:val="Hypertextovodkaz"/>
            <w:rFonts w:ascii="Georgia" w:hAnsi="Georgia" w:cs="Arial"/>
            <w:b w:val="0"/>
            <w:sz w:val="22"/>
            <w:szCs w:val="22"/>
          </w:rPr>
          <w:t>XXX@czechtourism.cz</w:t>
        </w:r>
      </w:hyperlink>
      <w:r w:rsidR="00331FB1" w:rsidRPr="00D70268">
        <w:rPr>
          <w:rFonts w:ascii="Georgia" w:hAnsi="Georgia" w:cs="Arial"/>
          <w:b w:val="0"/>
          <w:sz w:val="22"/>
          <w:szCs w:val="22"/>
        </w:rPr>
        <w:t>)</w:t>
      </w:r>
      <w:r w:rsidR="007A09B4" w:rsidRPr="00D70268">
        <w:rPr>
          <w:rFonts w:ascii="Georgia" w:hAnsi="Georgia" w:cs="Arial"/>
          <w:b w:val="0"/>
          <w:sz w:val="22"/>
          <w:szCs w:val="22"/>
        </w:rPr>
        <w:t xml:space="preserve"> </w:t>
      </w:r>
    </w:p>
    <w:p w14:paraId="13038D5F" w14:textId="04CB3A86" w:rsidR="001C6575" w:rsidRPr="00D70268" w:rsidRDefault="00472391" w:rsidP="00D70268">
      <w:pPr>
        <w:pStyle w:val="slolnku"/>
        <w:keepLines/>
        <w:numPr>
          <w:ilvl w:val="0"/>
          <w:numId w:val="18"/>
        </w:numPr>
        <w:tabs>
          <w:tab w:val="clear" w:pos="0"/>
          <w:tab w:val="clear" w:pos="284"/>
          <w:tab w:val="clear" w:pos="1701"/>
        </w:tabs>
        <w:spacing w:before="0" w:after="0"/>
        <w:contextualSpacing/>
        <w:jc w:val="both"/>
        <w:rPr>
          <w:rFonts w:ascii="Georgia" w:hAnsi="Georgia"/>
          <w:b w:val="0"/>
          <w:sz w:val="22"/>
          <w:szCs w:val="22"/>
        </w:rPr>
      </w:pPr>
      <w:r w:rsidRPr="00D70268">
        <w:rPr>
          <w:rFonts w:ascii="Georgia" w:hAnsi="Georgia"/>
          <w:b w:val="0"/>
          <w:sz w:val="22"/>
          <w:szCs w:val="22"/>
        </w:rPr>
        <w:t>za Dodavatel</w:t>
      </w:r>
      <w:r w:rsidR="00331FB1" w:rsidRPr="00D70268">
        <w:rPr>
          <w:rFonts w:ascii="Georgia" w:hAnsi="Georgia"/>
          <w:b w:val="0"/>
          <w:sz w:val="22"/>
          <w:szCs w:val="22"/>
        </w:rPr>
        <w:t>e:</w:t>
      </w:r>
      <w:r w:rsidR="00513A6F" w:rsidRPr="00D70268">
        <w:rPr>
          <w:rFonts w:ascii="Georgia" w:hAnsi="Georgia"/>
          <w:b w:val="0"/>
          <w:sz w:val="22"/>
          <w:szCs w:val="22"/>
        </w:rPr>
        <w:t xml:space="preserve"> </w:t>
      </w:r>
      <w:r w:rsidR="00AE0F78" w:rsidRPr="00D70268">
        <w:rPr>
          <w:rFonts w:ascii="Georgia" w:hAnsi="Georgia"/>
          <w:b w:val="0"/>
          <w:sz w:val="22"/>
          <w:szCs w:val="22"/>
        </w:rPr>
        <w:t>Roman Pleskot</w:t>
      </w:r>
      <w:r w:rsidR="00EF2E6C" w:rsidRPr="00D70268">
        <w:rPr>
          <w:rFonts w:ascii="Georgia" w:hAnsi="Georgia"/>
          <w:b w:val="0"/>
          <w:sz w:val="22"/>
          <w:szCs w:val="22"/>
        </w:rPr>
        <w:t xml:space="preserve"> </w:t>
      </w:r>
      <w:r w:rsidR="00172AC5" w:rsidRPr="00D70268">
        <w:rPr>
          <w:rStyle w:val="Hypertextovodkaz"/>
          <w:rFonts w:ascii="Georgia" w:hAnsi="Georgia" w:cs="Arial"/>
          <w:b w:val="0"/>
          <w:sz w:val="22"/>
          <w:szCs w:val="22"/>
          <w:u w:val="none"/>
        </w:rPr>
        <w:t>(</w:t>
      </w:r>
      <w:hyperlink r:id="rId12" w:history="1">
        <w:r w:rsidR="0031311F" w:rsidRPr="00B87268">
          <w:rPr>
            <w:rStyle w:val="Hypertextovodkaz"/>
            <w:rFonts w:ascii="Georgia" w:hAnsi="Georgia" w:cs="Arial"/>
            <w:b w:val="0"/>
            <w:sz w:val="22"/>
            <w:szCs w:val="22"/>
          </w:rPr>
          <w:t>XXX@media-club.cz</w:t>
        </w:r>
      </w:hyperlink>
      <w:r w:rsidR="00421933" w:rsidRPr="00D70268">
        <w:rPr>
          <w:rStyle w:val="Hypertextovodkaz"/>
          <w:rFonts w:ascii="Georgia" w:hAnsi="Georgia" w:cs="Arial"/>
          <w:b w:val="0"/>
          <w:sz w:val="22"/>
          <w:szCs w:val="22"/>
          <w:u w:val="none"/>
        </w:rPr>
        <w:t>)</w:t>
      </w:r>
      <w:r w:rsidR="00F9671F" w:rsidRPr="00D70268">
        <w:rPr>
          <w:rStyle w:val="Hypertextovodkaz"/>
          <w:rFonts w:ascii="Georgia" w:hAnsi="Georgia" w:cs="Arial"/>
          <w:b w:val="0"/>
          <w:sz w:val="22"/>
          <w:szCs w:val="22"/>
          <w:u w:val="none"/>
        </w:rPr>
        <w:t xml:space="preserve"> </w:t>
      </w:r>
    </w:p>
    <w:p w14:paraId="66AF1057" w14:textId="77777777" w:rsidR="00472391" w:rsidRPr="00D70268" w:rsidRDefault="00472391" w:rsidP="00D70268">
      <w:pPr>
        <w:keepNext/>
        <w:keepLines/>
        <w:spacing w:line="240" w:lineRule="auto"/>
        <w:contextualSpacing/>
        <w:jc w:val="both"/>
        <w:rPr>
          <w:szCs w:val="22"/>
          <w:lang w:eastAsia="cs-CZ"/>
        </w:rPr>
      </w:pPr>
    </w:p>
    <w:p w14:paraId="4ECED775" w14:textId="2EFFDB66" w:rsidR="00D70268" w:rsidRDefault="00D30BF6" w:rsidP="00D70268">
      <w:pPr>
        <w:pStyle w:val="slolnku"/>
        <w:keepNext w:val="0"/>
        <w:numPr>
          <w:ilvl w:val="1"/>
          <w:numId w:val="32"/>
        </w:numPr>
        <w:tabs>
          <w:tab w:val="clear" w:pos="0"/>
          <w:tab w:val="clear" w:pos="284"/>
          <w:tab w:val="clear" w:pos="1701"/>
        </w:tabs>
        <w:spacing w:before="0" w:after="0"/>
        <w:contextualSpacing/>
        <w:jc w:val="both"/>
        <w:rPr>
          <w:rFonts w:ascii="Georgia" w:hAnsi="Georgia"/>
          <w:b w:val="0"/>
          <w:sz w:val="22"/>
          <w:szCs w:val="22"/>
        </w:rPr>
      </w:pPr>
      <w:r w:rsidRPr="00D70268">
        <w:rPr>
          <w:rFonts w:ascii="Georgia" w:hAnsi="Georgia"/>
          <w:b w:val="0"/>
          <w:sz w:val="22"/>
          <w:szCs w:val="22"/>
        </w:rPr>
        <w:t xml:space="preserve">Smluvní strany se dohodly, že změna kontaktní osoby není změnou této Smlouvy a může být učiněna jednostranným písemným oznámením druhé smluvní straně. </w:t>
      </w:r>
    </w:p>
    <w:p w14:paraId="28909965" w14:textId="4E597A27" w:rsidR="005250D5" w:rsidRDefault="005250D5" w:rsidP="005250D5">
      <w:pPr>
        <w:rPr>
          <w:lang w:eastAsia="cs-CZ"/>
        </w:rPr>
      </w:pPr>
    </w:p>
    <w:p w14:paraId="59B0086D" w14:textId="77777777" w:rsidR="005250D5" w:rsidRPr="005250D5" w:rsidRDefault="005250D5" w:rsidP="005250D5">
      <w:pPr>
        <w:rPr>
          <w:lang w:eastAsia="cs-CZ"/>
        </w:rPr>
      </w:pPr>
    </w:p>
    <w:p w14:paraId="1C214F91" w14:textId="77777777" w:rsidR="00C03FDD" w:rsidRPr="00D70268" w:rsidRDefault="00C03FDD" w:rsidP="00D70268">
      <w:pPr>
        <w:pStyle w:val="slolnku"/>
        <w:keepLines/>
        <w:numPr>
          <w:ilvl w:val="0"/>
          <w:numId w:val="29"/>
        </w:numPr>
        <w:tabs>
          <w:tab w:val="clear" w:pos="284"/>
          <w:tab w:val="clear" w:pos="1701"/>
        </w:tabs>
        <w:contextualSpacing/>
        <w:rPr>
          <w:rFonts w:ascii="Georgia" w:hAnsi="Georgia" w:cs="Arial"/>
          <w:sz w:val="26"/>
          <w:szCs w:val="26"/>
        </w:rPr>
      </w:pPr>
    </w:p>
    <w:p w14:paraId="394EC0D3" w14:textId="7FA94BA8" w:rsidR="00EE033F" w:rsidRPr="00D70268" w:rsidRDefault="00847B2D" w:rsidP="00D70268">
      <w:pPr>
        <w:pStyle w:val="slolnku"/>
        <w:keepLines/>
        <w:tabs>
          <w:tab w:val="clear" w:pos="284"/>
          <w:tab w:val="clear" w:pos="1701"/>
        </w:tabs>
        <w:contextualSpacing/>
        <w:rPr>
          <w:rFonts w:ascii="Georgia" w:hAnsi="Georgia" w:cs="Arial"/>
          <w:sz w:val="26"/>
          <w:szCs w:val="26"/>
        </w:rPr>
      </w:pPr>
      <w:r w:rsidRPr="00D70268">
        <w:rPr>
          <w:rFonts w:ascii="Georgia" w:hAnsi="Georgia" w:cs="Arial"/>
          <w:sz w:val="26"/>
          <w:szCs w:val="26"/>
        </w:rPr>
        <w:t>Závěrečná ustanovení</w:t>
      </w:r>
    </w:p>
    <w:p w14:paraId="079420E8" w14:textId="77777777" w:rsidR="00FC43AD" w:rsidRPr="00D70268" w:rsidRDefault="00FC43AD" w:rsidP="00D70268">
      <w:pPr>
        <w:pStyle w:val="Odstavecseseznamem"/>
        <w:keepNext/>
        <w:keepLines/>
        <w:tabs>
          <w:tab w:val="clear" w:pos="454"/>
          <w:tab w:val="clear" w:pos="907"/>
        </w:tabs>
        <w:spacing w:before="120" w:line="240" w:lineRule="auto"/>
        <w:ind w:left="709"/>
        <w:contextualSpacing/>
        <w:jc w:val="both"/>
        <w:rPr>
          <w:szCs w:val="22"/>
          <w:lang w:val="cs-CZ"/>
        </w:rPr>
      </w:pPr>
    </w:p>
    <w:p w14:paraId="76A5374D" w14:textId="7C7E57F5" w:rsidR="00974663" w:rsidRDefault="007D09CB" w:rsidP="00D70268">
      <w:pPr>
        <w:pStyle w:val="Odstavecseseznamem"/>
        <w:keepNext/>
        <w:keepLines/>
        <w:numPr>
          <w:ilvl w:val="1"/>
          <w:numId w:val="33"/>
        </w:numPr>
        <w:tabs>
          <w:tab w:val="clear" w:pos="454"/>
          <w:tab w:val="clear" w:pos="907"/>
        </w:tabs>
        <w:spacing w:before="120" w:line="240" w:lineRule="auto"/>
        <w:ind w:left="709" w:hanging="709"/>
        <w:contextualSpacing/>
        <w:jc w:val="both"/>
        <w:rPr>
          <w:szCs w:val="22"/>
          <w:lang w:val="cs-CZ"/>
        </w:rPr>
      </w:pPr>
      <w:r w:rsidRPr="00D70268">
        <w:rPr>
          <w:szCs w:val="22"/>
          <w:lang w:val="cs-CZ"/>
        </w:rPr>
        <w:t xml:space="preserve">Právní vztahy z této Smlouvy se řídí </w:t>
      </w:r>
      <w:r w:rsidR="00EE033F" w:rsidRPr="00D70268">
        <w:rPr>
          <w:szCs w:val="22"/>
          <w:lang w:val="cs-CZ"/>
        </w:rPr>
        <w:t xml:space="preserve">českým právním řádem, zejména </w:t>
      </w:r>
      <w:r w:rsidRPr="00D70268">
        <w:rPr>
          <w:szCs w:val="22"/>
          <w:lang w:val="cs-CZ"/>
        </w:rPr>
        <w:t>ustanoveními zákona č. 89/2012 Sb., občanského zákoníku, ve znění pozdějších předpisů</w:t>
      </w:r>
      <w:r w:rsidR="00490416" w:rsidRPr="00D70268">
        <w:rPr>
          <w:szCs w:val="22"/>
          <w:lang w:val="cs-CZ"/>
        </w:rPr>
        <w:t>.</w:t>
      </w:r>
    </w:p>
    <w:p w14:paraId="160154D5" w14:textId="77777777" w:rsidR="005250D5" w:rsidRPr="00D70268" w:rsidRDefault="005250D5" w:rsidP="005250D5">
      <w:pPr>
        <w:pStyle w:val="Odstavecseseznamem"/>
        <w:keepNext/>
        <w:keepLines/>
        <w:tabs>
          <w:tab w:val="clear" w:pos="454"/>
          <w:tab w:val="clear" w:pos="907"/>
        </w:tabs>
        <w:spacing w:before="120" w:line="240" w:lineRule="auto"/>
        <w:ind w:left="709"/>
        <w:contextualSpacing/>
        <w:jc w:val="both"/>
        <w:rPr>
          <w:szCs w:val="22"/>
          <w:lang w:val="cs-CZ"/>
        </w:rPr>
      </w:pPr>
    </w:p>
    <w:p w14:paraId="476AAEF3" w14:textId="4C20288C" w:rsidR="00974663" w:rsidRDefault="007D09CB" w:rsidP="00D70268">
      <w:pPr>
        <w:pStyle w:val="Odstavecseseznamem"/>
        <w:keepNext/>
        <w:keepLines/>
        <w:numPr>
          <w:ilvl w:val="1"/>
          <w:numId w:val="33"/>
        </w:numPr>
        <w:tabs>
          <w:tab w:val="clear" w:pos="454"/>
          <w:tab w:val="clear" w:pos="907"/>
        </w:tabs>
        <w:spacing w:before="120" w:line="240" w:lineRule="auto"/>
        <w:ind w:left="709" w:hanging="709"/>
        <w:contextualSpacing/>
        <w:jc w:val="both"/>
        <w:rPr>
          <w:szCs w:val="22"/>
          <w:lang w:val="cs-CZ"/>
        </w:rPr>
      </w:pPr>
      <w:r w:rsidRPr="00D70268">
        <w:rPr>
          <w:szCs w:val="22"/>
          <w:lang w:val="cs-CZ"/>
        </w:rPr>
        <w:t xml:space="preserve">Všechny spory, které vzniknou z této Smlouvy nebo v souvislosti s ní a které se nepodaří vyřešit přednostně smírnou cestou, budou rozhodovány obecnými soudy </w:t>
      </w:r>
      <w:r w:rsidR="00EE033F" w:rsidRPr="00D70268">
        <w:rPr>
          <w:szCs w:val="22"/>
          <w:lang w:val="cs-CZ"/>
        </w:rPr>
        <w:t xml:space="preserve">ČR </w:t>
      </w:r>
      <w:r w:rsidRPr="00D70268">
        <w:rPr>
          <w:szCs w:val="22"/>
          <w:lang w:val="cs-CZ"/>
        </w:rPr>
        <w:t>v souladu s ustanoveními zákona č. 99/1963 Sb., občanského soudního řádu, ve znění pozdějších předpisů.</w:t>
      </w:r>
    </w:p>
    <w:p w14:paraId="08C07368" w14:textId="77777777" w:rsidR="005250D5" w:rsidRPr="00D70268" w:rsidRDefault="005250D5" w:rsidP="005250D5">
      <w:pPr>
        <w:pStyle w:val="Odstavecseseznamem"/>
        <w:keepNext/>
        <w:keepLines/>
        <w:tabs>
          <w:tab w:val="clear" w:pos="454"/>
          <w:tab w:val="clear" w:pos="907"/>
        </w:tabs>
        <w:spacing w:before="120" w:line="240" w:lineRule="auto"/>
        <w:ind w:left="709"/>
        <w:contextualSpacing/>
        <w:jc w:val="both"/>
        <w:rPr>
          <w:szCs w:val="22"/>
          <w:lang w:val="cs-CZ"/>
        </w:rPr>
      </w:pPr>
    </w:p>
    <w:p w14:paraId="55B6A874" w14:textId="26ED8493" w:rsidR="00974663" w:rsidRDefault="00EE033F" w:rsidP="00D70268">
      <w:pPr>
        <w:pStyle w:val="Odstavecseseznamem"/>
        <w:keepNext/>
        <w:keepLines/>
        <w:numPr>
          <w:ilvl w:val="1"/>
          <w:numId w:val="33"/>
        </w:numPr>
        <w:tabs>
          <w:tab w:val="clear" w:pos="454"/>
          <w:tab w:val="clear" w:pos="907"/>
        </w:tabs>
        <w:spacing w:before="120" w:line="240" w:lineRule="auto"/>
        <w:ind w:left="709" w:hanging="709"/>
        <w:contextualSpacing/>
        <w:jc w:val="both"/>
        <w:rPr>
          <w:szCs w:val="22"/>
          <w:lang w:val="cs-CZ"/>
        </w:rPr>
      </w:pPr>
      <w:r w:rsidRPr="00D70268">
        <w:rPr>
          <w:szCs w:val="22"/>
          <w:lang w:val="cs-CZ"/>
        </w:rPr>
        <w:t xml:space="preserve">Dodavatel bere na vědomí, že skutečnosti v této </w:t>
      </w:r>
      <w:r w:rsidR="00490416" w:rsidRPr="00D70268">
        <w:rPr>
          <w:szCs w:val="22"/>
          <w:lang w:val="cs-CZ"/>
        </w:rPr>
        <w:t>S</w:t>
      </w:r>
      <w:r w:rsidRPr="00D70268">
        <w:rPr>
          <w:szCs w:val="22"/>
          <w:lang w:val="cs-CZ"/>
        </w:rPr>
        <w:t>mlouvě uvedené můžou být zveřejněny v souladu se zákonem č.106/1999 Sb., o svobodném přístupu k</w:t>
      </w:r>
      <w:r w:rsidR="007D3256" w:rsidRPr="00D70268">
        <w:rPr>
          <w:szCs w:val="22"/>
          <w:lang w:val="cs-CZ"/>
        </w:rPr>
        <w:t> </w:t>
      </w:r>
      <w:r w:rsidRPr="00D70268">
        <w:rPr>
          <w:szCs w:val="22"/>
          <w:lang w:val="cs-CZ"/>
        </w:rPr>
        <w:t>informacím</w:t>
      </w:r>
      <w:r w:rsidR="007D3256" w:rsidRPr="00D70268">
        <w:rPr>
          <w:szCs w:val="22"/>
          <w:lang w:val="cs-CZ"/>
        </w:rPr>
        <w:t>, ve znění pozdějších předpisů</w:t>
      </w:r>
      <w:r w:rsidR="00176AAF" w:rsidRPr="00D70268">
        <w:rPr>
          <w:szCs w:val="22"/>
          <w:lang w:val="cs-CZ"/>
        </w:rPr>
        <w:t>.</w:t>
      </w:r>
      <w:r w:rsidRPr="00D70268">
        <w:rPr>
          <w:szCs w:val="22"/>
          <w:lang w:val="cs-CZ"/>
        </w:rPr>
        <w:t xml:space="preserve"> </w:t>
      </w:r>
    </w:p>
    <w:p w14:paraId="0103B626" w14:textId="77777777" w:rsidR="005250D5" w:rsidRPr="00D70268" w:rsidRDefault="005250D5" w:rsidP="005250D5">
      <w:pPr>
        <w:pStyle w:val="Odstavecseseznamem"/>
        <w:keepNext/>
        <w:keepLines/>
        <w:tabs>
          <w:tab w:val="clear" w:pos="454"/>
          <w:tab w:val="clear" w:pos="907"/>
        </w:tabs>
        <w:spacing w:before="120" w:line="240" w:lineRule="auto"/>
        <w:ind w:left="709"/>
        <w:contextualSpacing/>
        <w:jc w:val="both"/>
        <w:rPr>
          <w:szCs w:val="22"/>
          <w:lang w:val="cs-CZ"/>
        </w:rPr>
      </w:pPr>
    </w:p>
    <w:p w14:paraId="332644BE" w14:textId="066F92DF" w:rsidR="00974663" w:rsidRDefault="007D09CB" w:rsidP="00D70268">
      <w:pPr>
        <w:pStyle w:val="Odstavecseseznamem"/>
        <w:keepNext/>
        <w:keepLines/>
        <w:numPr>
          <w:ilvl w:val="1"/>
          <w:numId w:val="33"/>
        </w:numPr>
        <w:tabs>
          <w:tab w:val="clear" w:pos="454"/>
          <w:tab w:val="clear" w:pos="907"/>
        </w:tabs>
        <w:spacing w:before="120" w:line="240" w:lineRule="auto"/>
        <w:ind w:left="709" w:hanging="709"/>
        <w:contextualSpacing/>
        <w:jc w:val="both"/>
        <w:rPr>
          <w:szCs w:val="22"/>
          <w:lang w:val="cs-CZ"/>
        </w:rPr>
      </w:pPr>
      <w:r w:rsidRPr="00D70268">
        <w:rPr>
          <w:szCs w:val="22"/>
          <w:lang w:val="cs-CZ"/>
        </w:rPr>
        <w:t>Tato Smlouva obsahuje úplnou a jedinou písemnou dohodu smluvních stran o vzájemných právech a povinnostech upravených touto Smlouvou.</w:t>
      </w:r>
    </w:p>
    <w:p w14:paraId="2B3CDD29" w14:textId="77777777" w:rsidR="005250D5" w:rsidRPr="005250D5" w:rsidRDefault="005250D5" w:rsidP="005250D5">
      <w:pPr>
        <w:pStyle w:val="Odstavecseseznamem"/>
        <w:rPr>
          <w:szCs w:val="22"/>
          <w:lang w:val="cs-CZ"/>
        </w:rPr>
      </w:pPr>
    </w:p>
    <w:p w14:paraId="016217EF" w14:textId="77777777" w:rsidR="005250D5" w:rsidRPr="00D70268" w:rsidRDefault="005250D5" w:rsidP="005250D5">
      <w:pPr>
        <w:pStyle w:val="Odstavecseseznamem"/>
        <w:keepNext/>
        <w:keepLines/>
        <w:tabs>
          <w:tab w:val="clear" w:pos="454"/>
          <w:tab w:val="clear" w:pos="907"/>
        </w:tabs>
        <w:spacing w:before="120" w:line="240" w:lineRule="auto"/>
        <w:ind w:left="709"/>
        <w:contextualSpacing/>
        <w:jc w:val="both"/>
        <w:rPr>
          <w:szCs w:val="22"/>
          <w:lang w:val="cs-CZ"/>
        </w:rPr>
      </w:pPr>
    </w:p>
    <w:p w14:paraId="467114C9" w14:textId="45E8BEDA" w:rsidR="00974663" w:rsidRDefault="006A2589" w:rsidP="00D70268">
      <w:pPr>
        <w:pStyle w:val="Odstavecseseznamem"/>
        <w:keepNext/>
        <w:keepLines/>
        <w:numPr>
          <w:ilvl w:val="1"/>
          <w:numId w:val="33"/>
        </w:numPr>
        <w:tabs>
          <w:tab w:val="clear" w:pos="454"/>
          <w:tab w:val="clear" w:pos="907"/>
        </w:tabs>
        <w:spacing w:before="120" w:line="240" w:lineRule="auto"/>
        <w:ind w:left="709" w:hanging="709"/>
        <w:contextualSpacing/>
        <w:jc w:val="both"/>
        <w:rPr>
          <w:szCs w:val="22"/>
          <w:lang w:val="cs-CZ"/>
        </w:rPr>
      </w:pPr>
      <w:r w:rsidRPr="00D70268">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r w:rsidR="007D09CB" w:rsidRPr="00D70268">
        <w:rPr>
          <w:szCs w:val="22"/>
          <w:lang w:val="cs-CZ"/>
        </w:rPr>
        <w:t>.</w:t>
      </w:r>
    </w:p>
    <w:p w14:paraId="0CEE9D52" w14:textId="77777777" w:rsidR="005250D5" w:rsidRPr="00D70268" w:rsidRDefault="005250D5" w:rsidP="005250D5">
      <w:pPr>
        <w:pStyle w:val="Odstavecseseznamem"/>
        <w:keepNext/>
        <w:keepLines/>
        <w:tabs>
          <w:tab w:val="clear" w:pos="454"/>
          <w:tab w:val="clear" w:pos="907"/>
        </w:tabs>
        <w:spacing w:before="120" w:line="240" w:lineRule="auto"/>
        <w:ind w:left="709"/>
        <w:contextualSpacing/>
        <w:jc w:val="both"/>
        <w:rPr>
          <w:szCs w:val="22"/>
          <w:lang w:val="cs-CZ"/>
        </w:rPr>
      </w:pPr>
    </w:p>
    <w:p w14:paraId="1D994944" w14:textId="57A58649" w:rsidR="005250D5" w:rsidRPr="005250D5" w:rsidRDefault="00621126" w:rsidP="005250D5">
      <w:pPr>
        <w:pStyle w:val="Odstavecseseznamem"/>
        <w:keepNext/>
        <w:keepLines/>
        <w:numPr>
          <w:ilvl w:val="1"/>
          <w:numId w:val="33"/>
        </w:numPr>
        <w:tabs>
          <w:tab w:val="clear" w:pos="454"/>
          <w:tab w:val="clear" w:pos="907"/>
        </w:tabs>
        <w:spacing w:before="120" w:line="240" w:lineRule="auto"/>
        <w:ind w:left="709" w:hanging="709"/>
        <w:contextualSpacing/>
        <w:jc w:val="both"/>
        <w:rPr>
          <w:szCs w:val="22"/>
          <w:lang w:val="cs-CZ"/>
        </w:rPr>
      </w:pPr>
      <w:r w:rsidRPr="00D70268">
        <w:rPr>
          <w:lang w:val="cs-CZ"/>
        </w:rPr>
        <w:t xml:space="preserve">Skutečnosti uvedené v této Smlouvě nebudou Smluvními stranami považovány za obchodní tajemství ve smyslu ustanovení § 504 občanského zákoníku.  </w:t>
      </w:r>
    </w:p>
    <w:p w14:paraId="041D92BD" w14:textId="77777777" w:rsidR="005250D5" w:rsidRPr="005250D5" w:rsidRDefault="005250D5" w:rsidP="005250D5">
      <w:pPr>
        <w:keepNext/>
        <w:keepLines/>
        <w:tabs>
          <w:tab w:val="clear" w:pos="454"/>
          <w:tab w:val="clear" w:pos="907"/>
        </w:tabs>
        <w:spacing w:before="120" w:line="240" w:lineRule="auto"/>
        <w:contextualSpacing/>
        <w:jc w:val="both"/>
        <w:rPr>
          <w:szCs w:val="22"/>
        </w:rPr>
      </w:pPr>
    </w:p>
    <w:p w14:paraId="349D43F4" w14:textId="1E7A7A72" w:rsidR="00402143" w:rsidRDefault="007D09CB" w:rsidP="00D70268">
      <w:pPr>
        <w:pStyle w:val="Odstavecseseznamem"/>
        <w:keepNext/>
        <w:keepLines/>
        <w:numPr>
          <w:ilvl w:val="1"/>
          <w:numId w:val="33"/>
        </w:numPr>
        <w:tabs>
          <w:tab w:val="clear" w:pos="454"/>
          <w:tab w:val="clear" w:pos="907"/>
        </w:tabs>
        <w:spacing w:before="120" w:line="240" w:lineRule="auto"/>
        <w:ind w:left="709" w:hanging="709"/>
        <w:contextualSpacing/>
        <w:jc w:val="both"/>
        <w:rPr>
          <w:szCs w:val="22"/>
          <w:lang w:val="cs-CZ"/>
        </w:rPr>
      </w:pPr>
      <w:r w:rsidRPr="00D70268">
        <w:rPr>
          <w:szCs w:val="22"/>
          <w:lang w:val="cs-CZ"/>
        </w:rPr>
        <w:t>Tato Smlouva je vyhotovena ve dvou stejnopisech, přičemž každá ze smluvních stran obdrží po jednom z nich.</w:t>
      </w:r>
    </w:p>
    <w:p w14:paraId="438D103D" w14:textId="77777777" w:rsidR="005250D5" w:rsidRPr="005250D5" w:rsidRDefault="005250D5" w:rsidP="005250D5">
      <w:pPr>
        <w:pStyle w:val="Odstavecseseznamem"/>
        <w:rPr>
          <w:szCs w:val="22"/>
          <w:lang w:val="cs-CZ"/>
        </w:rPr>
      </w:pPr>
    </w:p>
    <w:p w14:paraId="5BB82C6C" w14:textId="77777777" w:rsidR="005250D5" w:rsidRPr="00D70268" w:rsidRDefault="005250D5" w:rsidP="005250D5">
      <w:pPr>
        <w:pStyle w:val="Odstavecseseznamem"/>
        <w:keepNext/>
        <w:keepLines/>
        <w:tabs>
          <w:tab w:val="clear" w:pos="454"/>
          <w:tab w:val="clear" w:pos="907"/>
        </w:tabs>
        <w:spacing w:before="120" w:line="240" w:lineRule="auto"/>
        <w:ind w:left="709"/>
        <w:contextualSpacing/>
        <w:jc w:val="both"/>
        <w:rPr>
          <w:szCs w:val="22"/>
          <w:lang w:val="cs-CZ"/>
        </w:rPr>
      </w:pPr>
    </w:p>
    <w:p w14:paraId="6142C4E1" w14:textId="10175C5F" w:rsidR="007D09CB" w:rsidRPr="00D70268" w:rsidRDefault="001C6F85" w:rsidP="00D70268">
      <w:pPr>
        <w:pStyle w:val="slolnku"/>
        <w:keepLines/>
        <w:tabs>
          <w:tab w:val="clear" w:pos="0"/>
          <w:tab w:val="clear" w:pos="284"/>
          <w:tab w:val="clear" w:pos="1701"/>
        </w:tabs>
        <w:spacing w:before="120" w:after="0"/>
        <w:contextualSpacing/>
        <w:jc w:val="both"/>
        <w:rPr>
          <w:rFonts w:ascii="Georgia" w:hAnsi="Georgia" w:cs="Arial"/>
          <w:b w:val="0"/>
          <w:sz w:val="22"/>
          <w:szCs w:val="22"/>
        </w:rPr>
      </w:pPr>
      <w:r w:rsidRPr="00D70268">
        <w:rPr>
          <w:rFonts w:ascii="Georgia" w:hAnsi="Georgia" w:cs="Arial"/>
          <w:b w:val="0"/>
          <w:sz w:val="22"/>
          <w:szCs w:val="22"/>
        </w:rPr>
        <w:t xml:space="preserve">Nedílnou součástí této Smlouvy je příloha: </w:t>
      </w:r>
      <w:r w:rsidR="005250D5">
        <w:rPr>
          <w:rFonts w:ascii="Georgia" w:hAnsi="Georgia" w:cs="Arial"/>
          <w:b w:val="0"/>
          <w:sz w:val="22"/>
          <w:szCs w:val="22"/>
        </w:rPr>
        <w:t>P</w:t>
      </w:r>
      <w:r w:rsidRPr="00D70268">
        <w:rPr>
          <w:rFonts w:ascii="Georgia" w:hAnsi="Georgia" w:cs="Arial"/>
          <w:b w:val="0"/>
          <w:sz w:val="22"/>
          <w:szCs w:val="22"/>
        </w:rPr>
        <w:t xml:space="preserve">říloha č. 1 - </w:t>
      </w:r>
      <w:r w:rsidR="005250D5">
        <w:rPr>
          <w:rFonts w:ascii="Georgia" w:hAnsi="Georgia" w:cs="Arial"/>
          <w:b w:val="0"/>
          <w:sz w:val="22"/>
          <w:szCs w:val="22"/>
        </w:rPr>
        <w:t>M</w:t>
      </w:r>
      <w:r w:rsidRPr="00D70268">
        <w:rPr>
          <w:rFonts w:ascii="Georgia" w:hAnsi="Georgia" w:cs="Arial"/>
          <w:b w:val="0"/>
          <w:sz w:val="22"/>
          <w:szCs w:val="22"/>
        </w:rPr>
        <w:t>ediaplán</w:t>
      </w:r>
    </w:p>
    <w:p w14:paraId="5987CF18" w14:textId="77777777" w:rsidR="00485A64" w:rsidRPr="00D70268" w:rsidRDefault="00485A64" w:rsidP="00D70268">
      <w:pPr>
        <w:pStyle w:val="Podpis"/>
        <w:keepNext/>
        <w:keepLines/>
        <w:spacing w:line="240" w:lineRule="auto"/>
        <w:contextualSpacing/>
        <w:rPr>
          <w:b w:val="0"/>
          <w:lang w:val="cs-CZ"/>
        </w:rPr>
      </w:pPr>
      <w:r w:rsidRPr="00D70268">
        <w:rPr>
          <w:b w:val="0"/>
          <w:lang w:val="cs-CZ"/>
        </w:rPr>
        <w:t xml:space="preserve">V Praze dne </w:t>
      </w:r>
      <w:r w:rsidRPr="00D70268">
        <w:rPr>
          <w:b w:val="0"/>
          <w:lang w:val="cs-CZ"/>
        </w:rPr>
        <w:tab/>
      </w:r>
      <w:r w:rsidRPr="00D70268">
        <w:rPr>
          <w:b w:val="0"/>
          <w:lang w:val="cs-CZ"/>
        </w:rPr>
        <w:tab/>
      </w:r>
      <w:r w:rsidRPr="00D70268">
        <w:rPr>
          <w:b w:val="0"/>
          <w:lang w:val="cs-CZ"/>
        </w:rPr>
        <w:tab/>
      </w:r>
      <w:r w:rsidRPr="00D70268">
        <w:rPr>
          <w:b w:val="0"/>
          <w:lang w:val="cs-CZ"/>
        </w:rPr>
        <w:tab/>
      </w:r>
      <w:r w:rsidRPr="00D70268">
        <w:rPr>
          <w:b w:val="0"/>
          <w:lang w:val="cs-CZ"/>
        </w:rPr>
        <w:tab/>
      </w:r>
      <w:r w:rsidRPr="00D70268">
        <w:rPr>
          <w:b w:val="0"/>
          <w:lang w:val="cs-CZ"/>
        </w:rPr>
        <w:tab/>
      </w:r>
      <w:r w:rsidRPr="00D70268">
        <w:rPr>
          <w:b w:val="0"/>
          <w:lang w:val="cs-CZ"/>
        </w:rPr>
        <w:tab/>
      </w:r>
      <w:r w:rsidRPr="00D70268">
        <w:rPr>
          <w:b w:val="0"/>
          <w:lang w:val="cs-CZ"/>
        </w:rPr>
        <w:tab/>
      </w:r>
      <w:r w:rsidRPr="00D70268">
        <w:rPr>
          <w:b w:val="0"/>
          <w:lang w:val="cs-CZ"/>
        </w:rPr>
        <w:tab/>
        <w:t>V </w:t>
      </w:r>
      <w:r w:rsidRPr="00D70268">
        <w:rPr>
          <w:b w:val="0"/>
          <w:szCs w:val="22"/>
          <w:lang w:val="cs-CZ"/>
        </w:rPr>
        <w:t>Praze dne</w:t>
      </w:r>
    </w:p>
    <w:p w14:paraId="4A20A003" w14:textId="15525064" w:rsidR="007D09CB" w:rsidRPr="00D70268" w:rsidRDefault="007D09CB" w:rsidP="00D70268">
      <w:pPr>
        <w:pStyle w:val="Podpis"/>
        <w:keepNext/>
        <w:keepLines/>
        <w:spacing w:line="240" w:lineRule="auto"/>
        <w:contextualSpacing/>
        <w:rPr>
          <w:lang w:val="cs-CZ"/>
        </w:rPr>
      </w:pPr>
      <w:r w:rsidRPr="00D70268">
        <w:rPr>
          <w:lang w:val="cs-CZ"/>
        </w:rPr>
        <w:t>Objednatel:</w:t>
      </w:r>
      <w:r w:rsidRPr="00D70268">
        <w:rPr>
          <w:lang w:val="cs-CZ"/>
        </w:rPr>
        <w:tab/>
      </w:r>
      <w:r w:rsidRPr="00D70268">
        <w:rPr>
          <w:lang w:val="cs-CZ"/>
        </w:rPr>
        <w:tab/>
      </w:r>
      <w:r w:rsidRPr="00D70268">
        <w:rPr>
          <w:lang w:val="cs-CZ"/>
        </w:rPr>
        <w:tab/>
      </w:r>
      <w:r w:rsidRPr="00D70268">
        <w:rPr>
          <w:lang w:val="cs-CZ"/>
        </w:rPr>
        <w:tab/>
      </w:r>
      <w:r w:rsidRPr="00D70268">
        <w:rPr>
          <w:lang w:val="cs-CZ"/>
        </w:rPr>
        <w:tab/>
      </w:r>
      <w:r w:rsidRPr="00D70268">
        <w:rPr>
          <w:lang w:val="cs-CZ"/>
        </w:rPr>
        <w:tab/>
      </w:r>
      <w:r w:rsidRPr="00D70268">
        <w:rPr>
          <w:lang w:val="cs-CZ"/>
        </w:rPr>
        <w:tab/>
      </w:r>
      <w:r w:rsidRPr="00D70268">
        <w:rPr>
          <w:lang w:val="cs-CZ"/>
        </w:rPr>
        <w:tab/>
      </w:r>
      <w:r w:rsidR="00744EB7" w:rsidRPr="00D70268">
        <w:rPr>
          <w:lang w:val="cs-CZ"/>
        </w:rPr>
        <w:tab/>
      </w:r>
      <w:r w:rsidRPr="00D70268">
        <w:rPr>
          <w:lang w:val="cs-CZ"/>
        </w:rPr>
        <w:t>Dodavatel:</w:t>
      </w:r>
    </w:p>
    <w:p w14:paraId="60A77A31" w14:textId="77777777" w:rsidR="007D09CB" w:rsidRPr="00D70268" w:rsidRDefault="007D09CB" w:rsidP="00D70268">
      <w:pPr>
        <w:pStyle w:val="Podpis"/>
        <w:keepNext/>
        <w:keepLines/>
        <w:spacing w:before="0" w:line="240" w:lineRule="auto"/>
        <w:contextualSpacing/>
        <w:rPr>
          <w:b w:val="0"/>
          <w:lang w:val="cs-CZ"/>
        </w:rPr>
      </w:pPr>
    </w:p>
    <w:p w14:paraId="1407813F" w14:textId="77777777" w:rsidR="007D09CB" w:rsidRPr="00D70268" w:rsidRDefault="00764389" w:rsidP="00D70268">
      <w:pPr>
        <w:pStyle w:val="Podpis"/>
        <w:keepNext/>
        <w:keepLines/>
        <w:spacing w:before="0" w:line="240" w:lineRule="auto"/>
        <w:contextualSpacing/>
        <w:rPr>
          <w:b w:val="0"/>
          <w:lang w:val="cs-CZ"/>
        </w:rPr>
      </w:pPr>
      <w:r w:rsidRPr="00D70268">
        <w:rPr>
          <w:b w:val="0"/>
          <w:lang w:val="cs-CZ"/>
        </w:rPr>
        <w:tab/>
      </w:r>
      <w:r w:rsidRPr="00D70268">
        <w:rPr>
          <w:b w:val="0"/>
          <w:lang w:val="cs-CZ"/>
        </w:rPr>
        <w:tab/>
      </w:r>
      <w:r w:rsidRPr="00D70268">
        <w:rPr>
          <w:b w:val="0"/>
          <w:lang w:val="cs-CZ"/>
        </w:rPr>
        <w:tab/>
      </w:r>
      <w:r w:rsidRPr="00D70268">
        <w:rPr>
          <w:b w:val="0"/>
          <w:lang w:val="cs-CZ"/>
        </w:rPr>
        <w:tab/>
      </w:r>
      <w:r w:rsidRPr="00D70268">
        <w:rPr>
          <w:b w:val="0"/>
          <w:lang w:val="cs-CZ"/>
        </w:rPr>
        <w:tab/>
      </w:r>
      <w:r w:rsidR="007D09CB" w:rsidRPr="00D70268">
        <w:rPr>
          <w:b w:val="0"/>
          <w:lang w:val="cs-CZ"/>
        </w:rPr>
        <w:tab/>
      </w:r>
      <w:r w:rsidR="007D09CB" w:rsidRPr="00D70268">
        <w:rPr>
          <w:b w:val="0"/>
          <w:lang w:val="cs-CZ"/>
        </w:rPr>
        <w:tab/>
      </w:r>
      <w:r w:rsidR="007D09CB" w:rsidRPr="00D70268">
        <w:rPr>
          <w:b w:val="0"/>
          <w:lang w:val="cs-CZ"/>
        </w:rPr>
        <w:tab/>
        <w:t xml:space="preserve"> </w:t>
      </w:r>
    </w:p>
    <w:p w14:paraId="7EF60063" w14:textId="77777777" w:rsidR="007D09CB" w:rsidRPr="00D70268" w:rsidRDefault="007D09CB" w:rsidP="00D70268">
      <w:pPr>
        <w:pStyle w:val="Podpis"/>
        <w:keepNext/>
        <w:keepLines/>
        <w:spacing w:before="0" w:line="240" w:lineRule="auto"/>
        <w:contextualSpacing/>
        <w:rPr>
          <w:lang w:val="cs-CZ"/>
        </w:rPr>
      </w:pPr>
    </w:p>
    <w:tbl>
      <w:tblPr>
        <w:tblW w:w="9781" w:type="dxa"/>
        <w:tblCellMar>
          <w:top w:w="85" w:type="dxa"/>
          <w:left w:w="0" w:type="dxa"/>
          <w:bottom w:w="57" w:type="dxa"/>
          <w:right w:w="0" w:type="dxa"/>
        </w:tblCellMar>
        <w:tblLook w:val="0000" w:firstRow="0" w:lastRow="0" w:firstColumn="0" w:lastColumn="0" w:noHBand="0" w:noVBand="0"/>
      </w:tblPr>
      <w:tblGrid>
        <w:gridCol w:w="4029"/>
        <w:gridCol w:w="887"/>
        <w:gridCol w:w="4865"/>
      </w:tblGrid>
      <w:tr w:rsidR="00D540BD" w:rsidRPr="00D70268" w14:paraId="47E81481" w14:textId="77777777" w:rsidTr="00BB1EA3">
        <w:trPr>
          <w:trHeight w:val="249"/>
        </w:trPr>
        <w:tc>
          <w:tcPr>
            <w:tcW w:w="4029" w:type="dxa"/>
          </w:tcPr>
          <w:p w14:paraId="0EB67490" w14:textId="77777777" w:rsidR="00D540BD" w:rsidRPr="00D70268" w:rsidRDefault="00D540BD" w:rsidP="00D70268">
            <w:pPr>
              <w:spacing w:line="240" w:lineRule="auto"/>
              <w:contextualSpacing/>
            </w:pPr>
            <w:r w:rsidRPr="00D70268">
              <w:t>………………………………</w:t>
            </w:r>
          </w:p>
          <w:p w14:paraId="404BE6C5" w14:textId="1A00349D" w:rsidR="00D540BD" w:rsidRDefault="0031311F" w:rsidP="00D70268">
            <w:pPr>
              <w:spacing w:line="240" w:lineRule="auto"/>
              <w:ind w:right="621"/>
              <w:contextualSpacing/>
              <w:rPr>
                <w:b/>
                <w:bCs/>
              </w:rPr>
            </w:pPr>
            <w:r>
              <w:t>XXX</w:t>
            </w:r>
            <w:r w:rsidR="005250D5">
              <w:t xml:space="preserve">, </w:t>
            </w:r>
            <w:r w:rsidR="00D540BD" w:rsidRPr="00D70268" w:rsidDel="002A6ECF">
              <w:rPr>
                <w:b/>
                <w:bCs/>
              </w:rPr>
              <w:t xml:space="preserve"> </w:t>
            </w:r>
          </w:p>
          <w:p w14:paraId="5CC876A1" w14:textId="29E0C55A" w:rsidR="005250D5" w:rsidRPr="00D70268" w:rsidRDefault="005250D5" w:rsidP="00D70268">
            <w:pPr>
              <w:spacing w:line="240" w:lineRule="auto"/>
              <w:ind w:right="621"/>
              <w:contextualSpacing/>
            </w:pPr>
            <w:r>
              <w:rPr>
                <w:bCs/>
              </w:rPr>
              <w:t>ředitelka produkt managementu, výzkumu a B2B spolupráce</w:t>
            </w:r>
          </w:p>
        </w:tc>
        <w:tc>
          <w:tcPr>
            <w:tcW w:w="887" w:type="dxa"/>
          </w:tcPr>
          <w:p w14:paraId="117BD3E9" w14:textId="77777777" w:rsidR="00D540BD" w:rsidRPr="00D70268" w:rsidRDefault="00D540BD" w:rsidP="00D7026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contextualSpacing/>
              <w:jc w:val="right"/>
              <w:rPr>
                <w:szCs w:val="22"/>
              </w:rPr>
            </w:pPr>
          </w:p>
        </w:tc>
        <w:tc>
          <w:tcPr>
            <w:tcW w:w="4865" w:type="dxa"/>
          </w:tcPr>
          <w:p w14:paraId="33CF121D" w14:textId="11566428" w:rsidR="00D540BD" w:rsidRPr="00D70268" w:rsidRDefault="00D540BD" w:rsidP="00D70268">
            <w:pPr>
              <w:spacing w:line="240" w:lineRule="auto"/>
              <w:ind w:left="2124" w:hanging="2124"/>
              <w:contextualSpacing/>
              <w:rPr>
                <w:bCs/>
                <w:sz w:val="20"/>
              </w:rPr>
            </w:pPr>
            <w:r w:rsidRPr="00D70268">
              <w:rPr>
                <w:bCs/>
                <w:sz w:val="20"/>
              </w:rPr>
              <w:t>……………………………………..</w:t>
            </w:r>
          </w:p>
          <w:p w14:paraId="45374647" w14:textId="6D874486" w:rsidR="00D540BD" w:rsidRPr="00D70268" w:rsidRDefault="0031311F" w:rsidP="00D70268">
            <w:pPr>
              <w:spacing w:line="240" w:lineRule="auto"/>
              <w:contextualSpacing/>
              <w:rPr>
                <w:szCs w:val="22"/>
              </w:rPr>
            </w:pPr>
            <w:r>
              <w:rPr>
                <w:szCs w:val="22"/>
              </w:rPr>
              <w:t>XXX</w:t>
            </w:r>
            <w:r w:rsidR="005844F5" w:rsidRPr="00D70268">
              <w:rPr>
                <w:szCs w:val="22"/>
              </w:rPr>
              <w:t>, jednatel</w:t>
            </w:r>
          </w:p>
          <w:p w14:paraId="693F9946" w14:textId="3381181B" w:rsidR="005844F5" w:rsidRPr="00D70268" w:rsidRDefault="005844F5" w:rsidP="00D70268">
            <w:pPr>
              <w:spacing w:line="240" w:lineRule="auto"/>
              <w:contextualSpacing/>
              <w:rPr>
                <w:szCs w:val="22"/>
              </w:rPr>
            </w:pPr>
            <w:r w:rsidRPr="00D70268">
              <w:rPr>
                <w:szCs w:val="22"/>
              </w:rPr>
              <w:t>FTV Prima</w:t>
            </w:r>
            <w:r w:rsidR="00BB1EA3">
              <w:rPr>
                <w:szCs w:val="22"/>
              </w:rPr>
              <w:t>, spol. s r. o.</w:t>
            </w:r>
          </w:p>
        </w:tc>
      </w:tr>
      <w:tr w:rsidR="004B58D6" w:rsidRPr="00D70268" w14:paraId="3FCC8D39" w14:textId="77777777" w:rsidTr="00BB1EA3">
        <w:trPr>
          <w:trHeight w:val="249"/>
        </w:trPr>
        <w:tc>
          <w:tcPr>
            <w:tcW w:w="4029" w:type="dxa"/>
          </w:tcPr>
          <w:p w14:paraId="1206D194" w14:textId="77777777" w:rsidR="004B58D6" w:rsidRPr="00D70268" w:rsidRDefault="004B58D6" w:rsidP="00D70268">
            <w:pPr>
              <w:spacing w:line="240" w:lineRule="auto"/>
              <w:contextualSpacing/>
            </w:pPr>
          </w:p>
        </w:tc>
        <w:tc>
          <w:tcPr>
            <w:tcW w:w="887" w:type="dxa"/>
          </w:tcPr>
          <w:p w14:paraId="2AA2C4E1" w14:textId="77777777" w:rsidR="004B58D6" w:rsidRPr="00D70268" w:rsidRDefault="004B58D6" w:rsidP="00D7026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contextualSpacing/>
              <w:jc w:val="right"/>
            </w:pPr>
          </w:p>
        </w:tc>
        <w:tc>
          <w:tcPr>
            <w:tcW w:w="4865" w:type="dxa"/>
          </w:tcPr>
          <w:p w14:paraId="72839D45" w14:textId="5B1EB6FE" w:rsidR="004B58D6" w:rsidRPr="00D70268" w:rsidRDefault="004B58D6" w:rsidP="00D70268">
            <w:pPr>
              <w:spacing w:line="240" w:lineRule="auto"/>
              <w:ind w:left="2124" w:hanging="2124"/>
              <w:contextualSpacing/>
              <w:rPr>
                <w:bCs/>
                <w:sz w:val="20"/>
                <w:lang w:eastAsia="cs-CZ"/>
              </w:rPr>
            </w:pPr>
          </w:p>
          <w:p w14:paraId="445F05DD" w14:textId="0C70D617" w:rsidR="004B58D6" w:rsidRPr="00D70268" w:rsidRDefault="004B58D6" w:rsidP="00D70268">
            <w:pPr>
              <w:spacing w:line="240" w:lineRule="auto"/>
              <w:ind w:left="2124" w:hanging="2124"/>
              <w:contextualSpacing/>
              <w:rPr>
                <w:bCs/>
                <w:sz w:val="20"/>
                <w:lang w:eastAsia="cs-CZ"/>
              </w:rPr>
            </w:pPr>
          </w:p>
          <w:p w14:paraId="5FD1EBEC" w14:textId="1354A616" w:rsidR="004B58D6" w:rsidRPr="00D70268" w:rsidRDefault="004B58D6" w:rsidP="00D70268">
            <w:pPr>
              <w:spacing w:line="240" w:lineRule="auto"/>
              <w:ind w:left="2124" w:hanging="2124"/>
              <w:contextualSpacing/>
              <w:rPr>
                <w:bCs/>
                <w:sz w:val="20"/>
                <w:lang w:eastAsia="cs-CZ"/>
              </w:rPr>
            </w:pPr>
          </w:p>
          <w:p w14:paraId="31745C4E" w14:textId="5805ECA8" w:rsidR="004B58D6" w:rsidRPr="00D70268" w:rsidRDefault="004B58D6" w:rsidP="00D70268">
            <w:pPr>
              <w:spacing w:line="240" w:lineRule="auto"/>
              <w:ind w:left="2124" w:hanging="2124"/>
              <w:contextualSpacing/>
              <w:rPr>
                <w:bCs/>
                <w:sz w:val="20"/>
                <w:lang w:eastAsia="cs-CZ"/>
              </w:rPr>
            </w:pPr>
          </w:p>
          <w:p w14:paraId="7654DE71" w14:textId="5BE9952B" w:rsidR="004B58D6" w:rsidRPr="00D70268" w:rsidRDefault="004B58D6" w:rsidP="00D70268">
            <w:pPr>
              <w:spacing w:line="240" w:lineRule="auto"/>
              <w:ind w:left="2124" w:hanging="2124"/>
              <w:contextualSpacing/>
              <w:rPr>
                <w:bCs/>
                <w:sz w:val="20"/>
                <w:lang w:eastAsia="cs-CZ"/>
              </w:rPr>
            </w:pPr>
            <w:r w:rsidRPr="00D70268">
              <w:rPr>
                <w:bCs/>
                <w:sz w:val="20"/>
                <w:lang w:eastAsia="cs-CZ"/>
              </w:rPr>
              <w:t>……………………………………..</w:t>
            </w:r>
          </w:p>
          <w:p w14:paraId="7F30BF8C" w14:textId="09C72D9D" w:rsidR="004B58D6" w:rsidRPr="00D70268" w:rsidRDefault="0031311F" w:rsidP="00D70268">
            <w:pPr>
              <w:spacing w:line="240" w:lineRule="auto"/>
              <w:contextualSpacing/>
            </w:pPr>
            <w:r>
              <w:t>XXX</w:t>
            </w:r>
            <w:r w:rsidR="005844F5" w:rsidRPr="00D70268">
              <w:t>, jednatel</w:t>
            </w:r>
          </w:p>
          <w:p w14:paraId="4167A25C" w14:textId="6590CBD5" w:rsidR="005844F5" w:rsidRPr="00D70268" w:rsidRDefault="005844F5" w:rsidP="00D70268">
            <w:pPr>
              <w:spacing w:line="240" w:lineRule="auto"/>
              <w:contextualSpacing/>
            </w:pPr>
            <w:r w:rsidRPr="00D70268">
              <w:t>FTV Prima</w:t>
            </w:r>
            <w:r w:rsidR="00BB1EA3">
              <w:t>, spol. s r. o.</w:t>
            </w:r>
          </w:p>
        </w:tc>
      </w:tr>
    </w:tbl>
    <w:p w14:paraId="15CC185C" w14:textId="194532B1" w:rsidR="00C13736" w:rsidRPr="00D70268" w:rsidRDefault="00C13736" w:rsidP="00D70268">
      <w:pPr>
        <w:pStyle w:val="Podpis"/>
        <w:keepNext/>
        <w:keepLines/>
        <w:spacing w:before="0" w:line="240" w:lineRule="auto"/>
        <w:contextualSpacing/>
      </w:pPr>
    </w:p>
    <w:sectPr w:rsidR="00C13736" w:rsidRPr="00D70268" w:rsidSect="00804829">
      <w:headerReference w:type="default" r:id="rId13"/>
      <w:footerReference w:type="default" r:id="rId14"/>
      <w:headerReference w:type="first" r:id="rId15"/>
      <w:footerReference w:type="first" r:id="rId16"/>
      <w:type w:val="continuous"/>
      <w:pgSz w:w="11906" w:h="16838" w:code="9"/>
      <w:pgMar w:top="1418" w:right="1418" w:bottom="1724"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70B2" w14:textId="77777777" w:rsidR="000B2335" w:rsidRDefault="000B2335" w:rsidP="00D067DD">
      <w:pPr>
        <w:spacing w:line="240" w:lineRule="auto"/>
      </w:pPr>
      <w:r>
        <w:separator/>
      </w:r>
    </w:p>
  </w:endnote>
  <w:endnote w:type="continuationSeparator" w:id="0">
    <w:p w14:paraId="35FCFA56" w14:textId="77777777" w:rsidR="000B2335" w:rsidRDefault="000B2335"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11C1CF6" w:rsidR="002007AB" w:rsidRDefault="003E6990" w:rsidP="004A5274">
    <w:pPr>
      <w:pStyle w:val="Zpat"/>
    </w:pPr>
    <w:r>
      <w:rPr>
        <w:noProof/>
        <w:lang w:val="cs-CZ" w:eastAsia="cs-CZ"/>
      </w:rPr>
      <mc:AlternateContent>
        <mc:Choice Requires="wps">
          <w:drawing>
            <wp:anchor distT="0" distB="0" distL="114300" distR="114300" simplePos="0" relativeHeight="251659264" behindDoc="0" locked="0" layoutInCell="1" allowOverlap="0" wp14:anchorId="6D223272" wp14:editId="54B4A49E">
              <wp:simplePos x="0" y="0"/>
              <wp:positionH relativeFrom="page">
                <wp:posOffset>4320540</wp:posOffset>
              </wp:positionH>
              <wp:positionV relativeFrom="page">
                <wp:posOffset>9973310</wp:posOffset>
              </wp:positionV>
              <wp:extent cx="2339975" cy="288290"/>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36C0" w14:textId="77777777" w:rsidR="00A01F07" w:rsidRDefault="00A01F0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23272"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f/2gEAAJQDAAAOAAAAZHJzL2Uyb0RvYy54bWysU8tu2zAQvBfoPxC817IdtLEFy0GaIEWB&#10;9AGk/YAVRUpCJS67pC25X98lZTl93IpeiNWSHM7MjnY3Y9+Joybfoi3karGUQluFVWvrQn798vBq&#10;I4UPYCvo0OpCnrSXN/uXL3aDy/UaG+wqTYJBrM8HV8gmBJdnmVeN7sEv0GnLmwaph8CfVGcVwcDo&#10;fZetl8s32YBUOUKlvefu/bQp9wnfGK3CJ2O8DqIrJHMLaaW0lnHN9jvIawLXtOpMA/6BRQ+t5Ucv&#10;UPcQQByo/QuqbxWhRxMWCvsMjWmVThpYzWr5h5qnBpxOWtgc7y42+f8Hqz4en9xnEmF8iyMPMInw&#10;7hHVNy8s3jVga31LhEOjoeKHV9GybHA+P1+NVvvcR5By+IAVDxkOARPQaKiPrrBOweg8gNPFdD0G&#10;obi5vrrabq9fS6F4b73ZrLdpKhnk821HPrzT2ItYFJJ4qAkdjo8+RDaQz0fiYxYf2q5Lg+3sbw0+&#10;GDuJfSQ8UQ9jOfLpqKLE6sQ6CKeccK65aJB+SDFwRgrpvx+AtBTde8texEDNBc1FmYprDqcUYBXf&#10;LmQ5l3dhyt7BUVs3DD4ZbvGWLTNtUvNM5EyVR59EnmMas/Xrdzr1/DPtfwI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rv3f/2gEAAJQDAAAOAAAAAAAAAAAAAAAAAC4CAABkcnMvZTJvRG9jLnhtbFBLAQItABQA&#10;BgAIAAAAIQCDkDf95AAAAA4BAAAPAAAAAAAAAAAAAAAAADQEAABkcnMvZG93bnJldi54bWxQSwUG&#10;AAAAAAQABADzAAAARQUAAAAA&#10;" o:allowoverlap="f" filled="f" fillcolor="#e7f4fa" stroked="f">
              <v:textbox inset="0,0,0,.2mm">
                <w:txbxContent>
                  <w:p w14:paraId="5D0936C0" w14:textId="77777777" w:rsidR="00A01F07" w:rsidRDefault="00A01F07"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8240" behindDoc="0" locked="0" layoutInCell="1" allowOverlap="0" wp14:anchorId="53F63FC4" wp14:editId="07244DD2">
              <wp:simplePos x="0" y="0"/>
              <wp:positionH relativeFrom="page">
                <wp:posOffset>1296035</wp:posOffset>
              </wp:positionH>
              <wp:positionV relativeFrom="page">
                <wp:posOffset>9973310</wp:posOffset>
              </wp:positionV>
              <wp:extent cx="2339975" cy="28829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7E94D" w14:textId="77777777" w:rsidR="00A01F07" w:rsidRDefault="00A01F07" w:rsidP="00A01F07">
                          <w:pPr>
                            <w:pStyle w:val="Zpat"/>
                          </w:pPr>
                          <w:r>
                            <w:t>:</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3F63FC4" id="Text Box 11" o:spid="_x0000_s1030" type="#_x0000_t202" style="position:absolute;margin-left:102.05pt;margin-top:785.3pt;width:184.25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iw3AEAAJsDAAAOAAAAZHJzL2Uyb0RvYy54bWysU8tu2zAQvBfoPxC817IVtLEFy0GaIEWB&#10;9AGk/QCKIiWiEpdd0pbcr++Skpw+bkUvxGpJDmdmR/ubse/YSaE3YEu+Wa05U1ZCbWxT8q9fHl5t&#10;OfNB2Fp0YFXJz8rzm8PLF/vBFSqHFrpaISMQ64vBlbwNwRVZ5mWreuFX4JSlTQ3Yi0Cf2GQ1ioHQ&#10;+y7L1+s32QBYOwSpvKfu/bTJDwlfayXDJ629CqwrOXELacW0VnHNDntRNChca+RMQ/wDi14YS49e&#10;oO5FEOyI5i+o3kgEDzqsJPQZaG2kShpIzWb9h5qnVjiVtJA53l1s8v8PVn48PbnPyML4FkYaYBLh&#10;3SPIb55ZuGuFbdQtIgytEjU9vImWZYPzxXw1Wu0LH0Gq4QPUNGRxDJCARo19dIV0MkKnAZwvpqsx&#10;MEnN/Opqt7t+zZmkvXy7zXdpKpkoltsOfXinoGexKDnSUBO6OD36ENmIYjkSH7PwYLouDbazvzXo&#10;YOwk9pHwRD2M1chMPUuLYiqozyQHYYoLxZuKFvAHZwNFpeT++1Gg4qx7b8mSmKulwKWoUnFNGeVM&#10;WEm3S14t5V2YInh0aJqWwCffLdySc9okUc9EZsaUgKR1TmuM2K/f6dTzP3X4CQAA//8DAFBLAwQU&#10;AAYACAAAACEAfAukL+MAAAANAQAADwAAAGRycy9kb3ducmV2LnhtbEyPwU7DMBBE70j8g7VIXBC1&#10;E9EUQpwKIShSD0Vt+QA3XpKUeF1it0n/nuUEt92d0eybYj66TpywD60nDclEgUCqvG2p1vCxfb29&#10;BxGiIWs6T6jhjAHm5eVFYXLrB1rjaRNrwSEUcqOhifGQSxmqBp0JE39AYu3T985EXvta2t4MHO46&#10;mSqVSWda4g+NOeBzg9XX5ug03Mjl6vvFvvt0NSzW6rzYvj3s91pfX41PjyAijvHPDL/4jA4lM+38&#10;kWwQnYZU3SVsZWE6UxkItkxnKQ87PmVJpkCWhfzfovwBAAD//wMAUEsBAi0AFAAGAAgAAAAhALaD&#10;OJL+AAAA4QEAABMAAAAAAAAAAAAAAAAAAAAAAFtDb250ZW50X1R5cGVzXS54bWxQSwECLQAUAAYA&#10;CAAAACEAOP0h/9YAAACUAQAACwAAAAAAAAAAAAAAAAAvAQAAX3JlbHMvLnJlbHNQSwECLQAUAAYA&#10;CAAAACEAll0IsNwBAACbAwAADgAAAAAAAAAAAAAAAAAuAgAAZHJzL2Uyb0RvYy54bWxQSwECLQAU&#10;AAYACAAAACEAfAukL+MAAAANAQAADwAAAAAAAAAAAAAAAAA2BAAAZHJzL2Rvd25yZXYueG1sUEsF&#10;BgAAAAAEAAQA8wAAAEYFAAAAAA==&#10;" o:allowoverlap="f" filled="f" fillcolor="#e7f4fa" stroked="f">
              <v:textbox inset="0,0,0,.2mm">
                <w:txbxContent>
                  <w:p w14:paraId="4A27E94D" w14:textId="77777777" w:rsidR="00A01F07" w:rsidRDefault="00A01F07" w:rsidP="00A01F07">
                    <w:pPr>
                      <w:pStyle w:val="Zpat"/>
                    </w:pPr>
                    <w:r>
                      <w:t>:</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5168" behindDoc="0" locked="1" layoutInCell="1" allowOverlap="1" wp14:anchorId="28F921E3" wp14:editId="232E7EED">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77777777"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0A4D8C">
                            <w:rPr>
                              <w:rFonts w:ascii="Arial" w:hAnsi="Arial"/>
                              <w:noProof/>
                              <w:sz w:val="16"/>
                              <w:szCs w:val="16"/>
                            </w:rPr>
                            <w:t>10</w:t>
                          </w:r>
                          <w:r>
                            <w:rPr>
                              <w:rFonts w:ascii="Arial" w:hAnsi="Arial"/>
                              <w:sz w:val="16"/>
                              <w:szCs w:val="16"/>
                            </w:rPr>
                            <w:fldChar w:fldCharType="end"/>
                          </w:r>
                          <w:r w:rsidR="002007AB">
                            <w:rPr>
                              <w:rFonts w:ascii="Arial" w:hAnsi="Arial"/>
                              <w:sz w:val="16"/>
                              <w:szCs w:val="16"/>
                            </w:rPr>
                            <w:t>/</w:t>
                          </w:r>
                          <w:fldSimple w:instr=" NUMPAGES  \* Arabic  \* MERGEFORMAT ">
                            <w:r w:rsidR="000A4D8C" w:rsidRPr="000A4D8C">
                              <w:rPr>
                                <w:rFonts w:ascii="Arial" w:hAnsi="Arial"/>
                                <w:noProof/>
                                <w:sz w:val="16"/>
                                <w:szCs w:val="16"/>
                              </w:rPr>
                              <w:t>10</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921E3" id="Text Box 10" o:spid="_x0000_s1031" type="#_x0000_t202" style="position:absolute;margin-left:34pt;margin-top:799.45pt;width:34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W2gEAAJcDAAAOAAAAZHJzL2Uyb0RvYy54bWysU9tu2zAMfR+wfxD0vtjObp0Rp+hadBjQ&#10;XYB2H0DLsi3MFjVKiZ19/Sg5Sbf1bdiLQJHS0TmH1OZyHgex1+QN2koWq1wKbRU2xnaV/PZw++JC&#10;Ch/ANjCg1ZU8aC8vt8+fbSZX6jX2ODSaBINYX06ukn0Irswyr3o9gl+h05aLLdIIgbfUZQ3BxOjj&#10;kK3z/E02ITWOUGnvOXuzFOU24betVuFL23odxFBJ5hbSSmmt45ptN1B2BK436kgD/oHFCMbyo2eo&#10;GwggdmSeQI1GEXpsw0rhmGHbGqWTBlZT5H+pue/B6aSFzfHubJP/f7Dq8/7efSUR5vc4cwOTCO/u&#10;UH33wuJ1D7bTV0Q49RoafriIlmWT8+XxarTalz6C1NMnbLjJsAuYgOaWxugK6xSMzg04nE3XcxCK&#10;k69eFhc5VxSXivztu9epKRmUp8uOfPigcRQxqCRxTxM47O98iGSgPB2Jb1m8NcOQ+jrYPxJ8MGYS&#10;+ch3YR7mehamqeQ6KotaamwOrIZwmRaebg56pJ9STDwplfQ/dkBaiuGjZUfiWJ0COgX1KQCr+Gol&#10;gxRLeB2W8ds5Ml3PyIvnFq/YtdYkRY8sjnS5+0nocVLjeP2+T6ce/9P2FwAAAP//AwBQSwMEFAAG&#10;AAgAAAAhAGuTc3LfAAAADAEAAA8AAABkcnMvZG93bnJldi54bWxMj0FPwzAMhe9I/IfISNxYCoiq&#10;LU2nCcEJCdGVA8e08dpojVOabCv/Hu/Ebvbz0/P3yvXiRnHEOVhPCu5XCQikzhtLvYKv5u0uAxGi&#10;JqNHT6jgFwOsq+urUhfGn6jG4zb2gkMoFFrBEONUSBm6AZ0OKz8h8W3nZ6cjr3MvzaxPHO5G+ZAk&#10;qXTaEn8Y9IQvA3b77cEp2HxT/Wp/PtrPelfbpskTek/3St3eLJtnEBGX+G+GMz6jQ8VMrT+QCWJU&#10;kGZcJbL+lGc5iLPjMWWp5SFlEWRVyssS1R8AAAD//wMAUEsBAi0AFAAGAAgAAAAhALaDOJL+AAAA&#10;4QEAABMAAAAAAAAAAAAAAAAAAAAAAFtDb250ZW50X1R5cGVzXS54bWxQSwECLQAUAAYACAAAACEA&#10;OP0h/9YAAACUAQAACwAAAAAAAAAAAAAAAAAvAQAAX3JlbHMvLnJlbHNQSwECLQAUAAYACAAAACEA&#10;i5bLFtoBAACXAwAADgAAAAAAAAAAAAAAAAAuAgAAZHJzL2Uyb0RvYy54bWxQSwECLQAUAAYACAAA&#10;ACEAa5Nzct8AAAAMAQAADwAAAAAAAAAAAAAAAAA0BAAAZHJzL2Rvd25yZXYueG1sUEsFBgAAAAAE&#10;AAQA8wAAAEAFAAAAAA==&#10;" filled="f" stroked="f">
              <v:textbox inset="0,0,0,0">
                <w:txbxContent>
                  <w:p w14:paraId="1A3A180C" w14:textId="77777777"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0A4D8C">
                      <w:rPr>
                        <w:rFonts w:ascii="Arial" w:hAnsi="Arial"/>
                        <w:noProof/>
                        <w:sz w:val="16"/>
                        <w:szCs w:val="16"/>
                      </w:rPr>
                      <w:t>10</w:t>
                    </w:r>
                    <w:r>
                      <w:rPr>
                        <w:rFonts w:ascii="Arial" w:hAnsi="Arial"/>
                        <w:sz w:val="16"/>
                        <w:szCs w:val="16"/>
                      </w:rPr>
                      <w:fldChar w:fldCharType="end"/>
                    </w:r>
                    <w:r w:rsidR="002007AB">
                      <w:rPr>
                        <w:rFonts w:ascii="Arial" w:hAnsi="Arial"/>
                        <w:sz w:val="16"/>
                        <w:szCs w:val="16"/>
                      </w:rPr>
                      <w:t>/</w:t>
                    </w:r>
                    <w:fldSimple w:instr=" NUMPAGES  \* Arabic  \* MERGEFORMAT ">
                      <w:r w:rsidR="000A4D8C" w:rsidRPr="000A4D8C">
                        <w:rPr>
                          <w:rFonts w:ascii="Arial" w:hAnsi="Arial"/>
                          <w:noProof/>
                          <w:sz w:val="16"/>
                          <w:szCs w:val="16"/>
                        </w:rPr>
                        <w:t>10</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BF15" w14:textId="77777777" w:rsidR="000B2335" w:rsidRDefault="000B2335" w:rsidP="00D067DD">
      <w:pPr>
        <w:spacing w:line="240" w:lineRule="auto"/>
      </w:pPr>
      <w:r>
        <w:separator/>
      </w:r>
    </w:p>
  </w:footnote>
  <w:footnote w:type="continuationSeparator" w:id="0">
    <w:p w14:paraId="1EA67F40" w14:textId="77777777" w:rsidR="000B2335" w:rsidRDefault="000B2335"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45C5F96" w14:textId="77777777" w:rsidTr="5E67677E">
      <w:tc>
        <w:tcPr>
          <w:tcW w:w="2816" w:type="dxa"/>
        </w:tcPr>
        <w:p w14:paraId="64CBB221" w14:textId="6ACBD834" w:rsidR="5E67677E" w:rsidRDefault="5E67677E" w:rsidP="5E67677E">
          <w:pPr>
            <w:ind w:left="-115"/>
          </w:pPr>
        </w:p>
      </w:tc>
      <w:tc>
        <w:tcPr>
          <w:tcW w:w="2816" w:type="dxa"/>
        </w:tcPr>
        <w:p w14:paraId="7FB9460A" w14:textId="5291947B" w:rsidR="5E67677E" w:rsidRDefault="5E67677E" w:rsidP="5E67677E">
          <w:pPr>
            <w:jc w:val="center"/>
          </w:pPr>
        </w:p>
      </w:tc>
      <w:tc>
        <w:tcPr>
          <w:tcW w:w="2816" w:type="dxa"/>
        </w:tcPr>
        <w:p w14:paraId="29B43B24" w14:textId="037F4A81" w:rsidR="5E67677E" w:rsidRDefault="5E67677E" w:rsidP="5E67677E">
          <w:pPr>
            <w:ind w:right="-115"/>
            <w:jc w:val="right"/>
          </w:pPr>
        </w:p>
      </w:tc>
    </w:tr>
  </w:tbl>
  <w:p w14:paraId="059B581B" w14:textId="74318AF4" w:rsidR="5E67677E" w:rsidRDefault="5E6767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60288"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2" type="#_x0000_t202" style="position:absolute;margin-left:-72.95pt;margin-top:30.85pt;width:366.0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m+QEAANEDAAAOAAAAZHJzL2Uyb0RvYy54bWysU8tu2zAQvBfoPxC817IdO3EFy0HqwEWB&#10;9AEk/QCKoiSiFJdd0pbcr++SchwjuRXVgeByydmd2dH6dugMOyj0GmzBZ5MpZ8pKqLRtCv7zafdh&#10;xZkPwlbCgFUFPyrPbzfv3617l6s5tGAqhYxArM97V/A2BJdnmZet6oSfgFOWkjVgJwKF2GQVip7Q&#10;O5PNp9PrrAesHIJU3tPp/Zjkm4Rf10qG73XtVWCm4NRbSCumtYxrtlmLvEHhWi1PbYh/6KIT2lLR&#10;M9S9CILtUb+B6rRE8FCHiYQug7rWUiUOxGY2fcXmsRVOJS4kjndnmfz/g5XfDo/uB7IwfIKBBphI&#10;ePcA8pdnFratsI26Q4S+VaKiwrMoWdY7n5+eRql97iNI2X+FioYs9gES0FBjF1UhnozQaQDHs+hq&#10;CEzS4eJ6sVpdLTmTlJuvljfLNJVM5M+vHfrwWUHH4qbgSENN6OLw4EPsRuTPV2IxD0ZXO21MCrAp&#10;twbZQZABdulLBF5dMzZethCfjYjxJNGMzEaOYSgHpquCX0WIyLqE6ki8EUZf0X9AmxbwD2c9earg&#10;/vdeoOLMfLGk3cfZYhFNmILF8mZOAV5mysuMsJKgCh44G7fbMBp371A3LVUap2XhjvSudZLipatT&#10;++SbpNDJ49GYl3G69fInbv4CAAD//wMAUEsDBBQABgAIAAAAIQD8kOB13wAAAAsBAAAPAAAAZHJz&#10;L2Rvd25yZXYueG1sTI9BboMwEEX3lXoHayJ1UyWGKJiEYqK2Uqtuk+YAAziAgscIO4HcvtNVuxz9&#10;p//f5PvZ9uJmRt850hCvIhCGKld31Gg4fX8styB8QKqxd2Q03I2HffH4kGNWu4kO5nYMjeAS8hlq&#10;aEMYMil91RqLfuUGQ5yd3Wgx8Dk2sh5x4nLby3UUKWmxI15ocTDvrakux6vVcP6anpPdVH6GU3rY&#10;qDfs0tLdtX5azK8vIIKZwx8Mv/qsDgU7le5KtRe9hmW8SXbMalBxCoKJZKvWIEpGI5WCLHL5/4fi&#10;BwAA//8DAFBLAQItABQABgAIAAAAIQC2gziS/gAAAOEBAAATAAAAAAAAAAAAAAAAAAAAAABbQ29u&#10;dGVudF9UeXBlc10ueG1sUEsBAi0AFAAGAAgAAAAhADj9If/WAAAAlAEAAAsAAAAAAAAAAAAAAAAA&#10;LwEAAF9yZWxzLy5yZWxzUEsBAi0AFAAGAAgAAAAhAAf4xyb5AQAA0QMAAA4AAAAAAAAAAAAAAAAA&#10;LgIAAGRycy9lMm9Eb2MueG1sUEsBAi0AFAAGAAgAAAAhAPyQ4HXfAAAACwEAAA8AAAAAAAAAAAAA&#10;AAAAUwQAAGRycy9kb3ducmV2LnhtbFBLBQYAAAAABAAEAPMAAABfBQ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7216"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2"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6192"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3" type="#_x0000_t202" style="position:absolute;margin-left:297.7pt;margin-top:31.2pt;width:263.6pt;height: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S2gEAAJgDAAAOAAAAZHJzL2Uyb0RvYy54bWysU8Fu2zAMvQ/YPwi6L3aSYi2MOEXXosOA&#10;bivQ9QMUWbaF2aJGKrGzrx8lx+m63YZdBJqUHt97pDfXY9+Jg0Gy4Eq5XORSGKehsq4p5fO3+3dX&#10;UlBQrlIdOFPKoyF5vX37ZjP4wqygha4yKBjEUTH4UrYh+CLLSLemV7QAbxwXa8BeBf7EJqtQDYze&#10;d9kqz99nA2DlEbQh4uzdVJTbhF/XRoevdU0miK6UzC2kE9O5i2e23aiiQeVbq0801D+w6JV13PQM&#10;daeCEnu0f0H1ViMQ1GGhoc+grq02SQOrWeZ/qHlqlTdJC5tD/mwT/T9Y/eXw5B9RhPEDjDzAJIL8&#10;A+jvJBzctso15gYRhtaoihsvo2XZ4Kk4PY1WU0ERZDd8hoqHrPYBEtBYYx9dYZ2C0XkAx7PpZgxC&#10;c3K9vri8XHFJc+1ivbzK01QyVcyvPVL4aKAXMSgl8lATujo8UIhsVDFfic0c3NuuS4Pt3KsEX4yZ&#10;xD4SnqiHcTcKW3HzKC2K2UF1ZDkI07rwenPQAv6UYuBVKSX92Cs0UnSfHFsS92oOcA52c6Cc5qel&#10;DFJM4W2Y9m/v0TYtI0+mO7hh22qbFL2wONHl8Sehp1WN+/X7d7r18kNtfwEAAP//AwBQSwMEFAAG&#10;AAgAAAAhAHq2HErgAAAACwEAAA8AAABkcnMvZG93bnJldi54bWxMj8FOwzAMhu9IvEPkSdxYsrJV&#10;rGs6TQhOSIiuHDimTdZGa5zSZFt5e7zTONmWP/3+nG8n17OzGYP1KGExF8AMNl5bbCV8VW+Pz8BC&#10;VKhV79FI+DUBtsX9Xa4y7S9YmvM+toxCMGRKQhfjkHEems44FeZ+MEi7gx+dijSOLdejulC463ki&#10;RMqdskgXOjWYl840x/3JSdh9Y/lqfz7qz/JQ2qpaC3xPj1I+zKbdBlg0U7zBcNUndSjIqfYn1IH1&#10;Elbr1ZJQCWlC9QoskiQFVlP3JJbAi5z//6H4AwAA//8DAFBLAQItABQABgAIAAAAIQC2gziS/gAA&#10;AOEBAAATAAAAAAAAAAAAAAAAAAAAAABbQ29udGVudF9UeXBlc10ueG1sUEsBAi0AFAAGAAgAAAAh&#10;ADj9If/WAAAAlAEAAAsAAAAAAAAAAAAAAAAALwEAAF9yZWxzLy5yZWxzUEsBAi0AFAAGAAgAAAAh&#10;AP5eMJLaAQAAmAMAAA4AAAAAAAAAAAAAAAAALgIAAGRycy9lMm9Eb2MueG1sUEsBAi0AFAAGAAgA&#10;AAAhAHq2HErgAAAACwEAAA8AAAAAAAAAAAAAAAAANAQAAGRycy9kb3ducmV2LnhtbFBLBQYAAAAA&#10;BAAEAPMAAABBBQ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91D"/>
    <w:multiLevelType w:val="multilevel"/>
    <w:tmpl w:val="BA56ED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B95617"/>
    <w:multiLevelType w:val="multilevel"/>
    <w:tmpl w:val="E282502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3" w15:restartNumberingAfterBreak="0">
    <w:nsid w:val="03E47D23"/>
    <w:multiLevelType w:val="multilevel"/>
    <w:tmpl w:val="E282502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2D38EA"/>
    <w:multiLevelType w:val="multilevel"/>
    <w:tmpl w:val="D29898A0"/>
    <w:styleLink w:val="Aktulnseznam1"/>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Georgia" w:hAnsi="Georgia" w:hint="default"/>
        <w:b w:val="0"/>
        <w:bCs w:val="0"/>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09D0AC4"/>
    <w:multiLevelType w:val="multilevel"/>
    <w:tmpl w:val="03D41B04"/>
    <w:lvl w:ilvl="0">
      <w:start w:val="10"/>
      <w:numFmt w:val="decimal"/>
      <w:lvlText w:val="%1."/>
      <w:lvlJc w:val="left"/>
      <w:pPr>
        <w:ind w:left="435" w:hanging="435"/>
      </w:pPr>
      <w:rPr>
        <w:rFonts w:hint="default"/>
      </w:rPr>
    </w:lvl>
    <w:lvl w:ilvl="1">
      <w:start w:val="1"/>
      <w:numFmt w:val="decimal"/>
      <w:lvlText w:val="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8"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9"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0"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1A0E3FCF"/>
    <w:multiLevelType w:val="multilevel"/>
    <w:tmpl w:val="BA56ED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794CBD"/>
    <w:multiLevelType w:val="hybridMultilevel"/>
    <w:tmpl w:val="6B0E51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A62557"/>
    <w:multiLevelType w:val="multilevel"/>
    <w:tmpl w:val="6D96752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0E2E1D"/>
    <w:multiLevelType w:val="hybridMultilevel"/>
    <w:tmpl w:val="B8C4EF08"/>
    <w:lvl w:ilvl="0" w:tplc="F84050E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C86E00"/>
    <w:multiLevelType w:val="hybridMultilevel"/>
    <w:tmpl w:val="28CC97D4"/>
    <w:lvl w:ilvl="0" w:tplc="1BF029CA">
      <w:start w:val="1"/>
      <w:numFmt w:val="decimal"/>
      <w:lvlText w:val="4.%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0134064"/>
    <w:multiLevelType w:val="multilevel"/>
    <w:tmpl w:val="FF700B4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6EE3307"/>
    <w:multiLevelType w:val="multilevel"/>
    <w:tmpl w:val="E282502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A80DBC"/>
    <w:multiLevelType w:val="multilevel"/>
    <w:tmpl w:val="F954992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A763E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2BD1325F"/>
    <w:multiLevelType w:val="hybridMultilevel"/>
    <w:tmpl w:val="3862686C"/>
    <w:lvl w:ilvl="0" w:tplc="2A38FDC6">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C2B2542"/>
    <w:multiLevelType w:val="multilevel"/>
    <w:tmpl w:val="2B4ECC52"/>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Georgia" w:hAnsi="Georgia"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F22791D"/>
    <w:multiLevelType w:val="hybridMultilevel"/>
    <w:tmpl w:val="F202D402"/>
    <w:lvl w:ilvl="0" w:tplc="793C4DEE">
      <w:start w:val="1"/>
      <w:numFmt w:val="decimal"/>
      <w:lvlText w:val="4.%1"/>
      <w:lvlJc w:val="left"/>
      <w:pPr>
        <w:ind w:left="360"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8" w15:restartNumberingAfterBreak="0">
    <w:nsid w:val="30154C0A"/>
    <w:multiLevelType w:val="multilevel"/>
    <w:tmpl w:val="E282502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488769D"/>
    <w:multiLevelType w:val="hybridMultilevel"/>
    <w:tmpl w:val="7812E5EA"/>
    <w:lvl w:ilvl="0" w:tplc="854E8B8A">
      <w:start w:val="1"/>
      <w:numFmt w:val="decimal"/>
      <w:lvlText w:val="4.%1"/>
      <w:lvlJc w:val="left"/>
      <w:pPr>
        <w:ind w:left="1177" w:hanging="360"/>
      </w:pPr>
      <w:rPr>
        <w:rFonts w:hint="default"/>
      </w:rPr>
    </w:lvl>
    <w:lvl w:ilvl="1" w:tplc="04050019" w:tentative="1">
      <w:start w:val="1"/>
      <w:numFmt w:val="lowerLetter"/>
      <w:lvlText w:val="%2."/>
      <w:lvlJc w:val="left"/>
      <w:pPr>
        <w:ind w:left="1897" w:hanging="360"/>
      </w:pPr>
    </w:lvl>
    <w:lvl w:ilvl="2" w:tplc="0405001B" w:tentative="1">
      <w:start w:val="1"/>
      <w:numFmt w:val="lowerRoman"/>
      <w:lvlText w:val="%3."/>
      <w:lvlJc w:val="right"/>
      <w:pPr>
        <w:ind w:left="2617" w:hanging="180"/>
      </w:pPr>
    </w:lvl>
    <w:lvl w:ilvl="3" w:tplc="0405000F" w:tentative="1">
      <w:start w:val="1"/>
      <w:numFmt w:val="decimal"/>
      <w:lvlText w:val="%4."/>
      <w:lvlJc w:val="left"/>
      <w:pPr>
        <w:ind w:left="3337" w:hanging="360"/>
      </w:pPr>
    </w:lvl>
    <w:lvl w:ilvl="4" w:tplc="04050019" w:tentative="1">
      <w:start w:val="1"/>
      <w:numFmt w:val="lowerLetter"/>
      <w:lvlText w:val="%5."/>
      <w:lvlJc w:val="left"/>
      <w:pPr>
        <w:ind w:left="4057" w:hanging="360"/>
      </w:pPr>
    </w:lvl>
    <w:lvl w:ilvl="5" w:tplc="0405001B" w:tentative="1">
      <w:start w:val="1"/>
      <w:numFmt w:val="lowerRoman"/>
      <w:lvlText w:val="%6."/>
      <w:lvlJc w:val="right"/>
      <w:pPr>
        <w:ind w:left="4777" w:hanging="180"/>
      </w:pPr>
    </w:lvl>
    <w:lvl w:ilvl="6" w:tplc="0405000F" w:tentative="1">
      <w:start w:val="1"/>
      <w:numFmt w:val="decimal"/>
      <w:lvlText w:val="%7."/>
      <w:lvlJc w:val="left"/>
      <w:pPr>
        <w:ind w:left="5497" w:hanging="360"/>
      </w:pPr>
    </w:lvl>
    <w:lvl w:ilvl="7" w:tplc="04050019" w:tentative="1">
      <w:start w:val="1"/>
      <w:numFmt w:val="lowerLetter"/>
      <w:lvlText w:val="%8."/>
      <w:lvlJc w:val="left"/>
      <w:pPr>
        <w:ind w:left="6217" w:hanging="360"/>
      </w:pPr>
    </w:lvl>
    <w:lvl w:ilvl="8" w:tplc="0405001B" w:tentative="1">
      <w:start w:val="1"/>
      <w:numFmt w:val="lowerRoman"/>
      <w:lvlText w:val="%9."/>
      <w:lvlJc w:val="right"/>
      <w:pPr>
        <w:ind w:left="6937" w:hanging="180"/>
      </w:pPr>
    </w:lvl>
  </w:abstractNum>
  <w:abstractNum w:abstractNumId="30" w15:restartNumberingAfterBreak="0">
    <w:nsid w:val="372B1866"/>
    <w:multiLevelType w:val="hybridMultilevel"/>
    <w:tmpl w:val="4EA447AC"/>
    <w:lvl w:ilvl="0" w:tplc="EA3A371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2" w15:restartNumberingAfterBreak="0">
    <w:nsid w:val="3A521485"/>
    <w:multiLevelType w:val="multilevel"/>
    <w:tmpl w:val="2E3626A2"/>
    <w:numStyleLink w:val="CaptionNumbering"/>
  </w:abstractNum>
  <w:abstractNum w:abstractNumId="33" w15:restartNumberingAfterBreak="0">
    <w:nsid w:val="45046F28"/>
    <w:multiLevelType w:val="hybridMultilevel"/>
    <w:tmpl w:val="4B2C50F8"/>
    <w:lvl w:ilvl="0" w:tplc="59B01C2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5365D47"/>
    <w:multiLevelType w:val="hybridMultilevel"/>
    <w:tmpl w:val="524EFC4C"/>
    <w:lvl w:ilvl="0" w:tplc="854E8B8A">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6" w15:restartNumberingAfterBreak="0">
    <w:nsid w:val="45D82F99"/>
    <w:multiLevelType w:val="multilevel"/>
    <w:tmpl w:val="6E2AC5D8"/>
    <w:numStyleLink w:val="BalloonTextBullet"/>
  </w:abstractNum>
  <w:abstractNum w:abstractNumId="37"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38"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40" w15:restartNumberingAfterBreak="0">
    <w:nsid w:val="56FF2B29"/>
    <w:multiLevelType w:val="multilevel"/>
    <w:tmpl w:val="D70A1460"/>
    <w:lvl w:ilvl="0">
      <w:start w:val="9"/>
      <w:numFmt w:val="decimal"/>
      <w:lvlText w:val="%1."/>
      <w:lvlJc w:val="left"/>
      <w:pPr>
        <w:ind w:left="360" w:hanging="360"/>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94C0B16"/>
    <w:multiLevelType w:val="multilevel"/>
    <w:tmpl w:val="D814F5E4"/>
    <w:lvl w:ilvl="0">
      <w:start w:val="1"/>
      <w:numFmt w:val="lowerLetter"/>
      <w:lvlText w:val="%1)"/>
      <w:lvlJc w:val="left"/>
      <w:pPr>
        <w:tabs>
          <w:tab w:val="num" w:pos="1004"/>
        </w:tabs>
        <w:ind w:left="1004" w:hanging="284"/>
      </w:pPr>
      <w:rPr>
        <w:rFonts w:hint="default"/>
      </w:rPr>
    </w:lvl>
    <w:lvl w:ilvl="1">
      <w:start w:val="1"/>
      <w:numFmt w:val="lowerLetter"/>
      <w:lvlText w:val="%2)"/>
      <w:lvlJc w:val="left"/>
      <w:pPr>
        <w:ind w:left="1174" w:hanging="170"/>
      </w:pPr>
      <w:rPr>
        <w:rFonts w:hint="default"/>
        <w:color w:val="auto"/>
      </w:rPr>
    </w:lvl>
    <w:lvl w:ilvl="2">
      <w:start w:val="1"/>
      <w:numFmt w:val="lowerLetter"/>
      <w:lvlText w:val="%3)"/>
      <w:lvlJc w:val="left"/>
      <w:pPr>
        <w:ind w:left="1344" w:hanging="170"/>
      </w:pPr>
      <w:rPr>
        <w:rFonts w:hint="default"/>
        <w:color w:val="auto"/>
      </w:rPr>
    </w:lvl>
    <w:lvl w:ilvl="3">
      <w:start w:val="1"/>
      <w:numFmt w:val="lowerLetter"/>
      <w:lvlText w:val="%4)"/>
      <w:lvlJc w:val="left"/>
      <w:pPr>
        <w:ind w:left="1514" w:hanging="170"/>
      </w:pPr>
      <w:rPr>
        <w:rFonts w:hint="default"/>
        <w:color w:val="auto"/>
      </w:rPr>
    </w:lvl>
    <w:lvl w:ilvl="4">
      <w:start w:val="1"/>
      <w:numFmt w:val="bullet"/>
      <w:lvlText w:val="–"/>
      <w:lvlJc w:val="left"/>
      <w:pPr>
        <w:ind w:left="1684" w:hanging="170"/>
      </w:pPr>
      <w:rPr>
        <w:rFonts w:ascii="Arial" w:hAnsi="Arial" w:hint="default"/>
        <w:color w:val="auto"/>
      </w:rPr>
    </w:lvl>
    <w:lvl w:ilvl="5">
      <w:start w:val="1"/>
      <w:numFmt w:val="bullet"/>
      <w:lvlText w:val="–"/>
      <w:lvlJc w:val="left"/>
      <w:pPr>
        <w:ind w:left="1854" w:hanging="170"/>
      </w:pPr>
      <w:rPr>
        <w:rFonts w:ascii="Arial" w:hAnsi="Arial" w:hint="default"/>
        <w:color w:val="auto"/>
      </w:rPr>
    </w:lvl>
    <w:lvl w:ilvl="6">
      <w:start w:val="1"/>
      <w:numFmt w:val="bullet"/>
      <w:lvlText w:val="–"/>
      <w:lvlJc w:val="left"/>
      <w:pPr>
        <w:ind w:left="2024" w:hanging="170"/>
      </w:pPr>
      <w:rPr>
        <w:rFonts w:ascii="Arial" w:hAnsi="Arial" w:hint="default"/>
        <w:color w:val="auto"/>
      </w:rPr>
    </w:lvl>
    <w:lvl w:ilvl="7">
      <w:start w:val="1"/>
      <w:numFmt w:val="bullet"/>
      <w:lvlText w:val="–"/>
      <w:lvlJc w:val="left"/>
      <w:pPr>
        <w:ind w:left="2194" w:hanging="170"/>
      </w:pPr>
      <w:rPr>
        <w:rFonts w:ascii="Arial" w:hAnsi="Arial" w:hint="default"/>
        <w:color w:val="auto"/>
      </w:rPr>
    </w:lvl>
    <w:lvl w:ilvl="8">
      <w:start w:val="1"/>
      <w:numFmt w:val="bullet"/>
      <w:lvlText w:val="–"/>
      <w:lvlJc w:val="left"/>
      <w:pPr>
        <w:ind w:left="2364" w:hanging="170"/>
      </w:pPr>
      <w:rPr>
        <w:rFonts w:ascii="Arial" w:hAnsi="Arial" w:hint="default"/>
        <w:color w:val="auto"/>
      </w:rPr>
    </w:lvl>
  </w:abstractNum>
  <w:abstractNum w:abstractNumId="42" w15:restartNumberingAfterBreak="0">
    <w:nsid w:val="5B2306B2"/>
    <w:multiLevelType w:val="multilevel"/>
    <w:tmpl w:val="E282502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D177F28"/>
    <w:multiLevelType w:val="multilevel"/>
    <w:tmpl w:val="588A3BC6"/>
    <w:lvl w:ilvl="0">
      <w:start w:val="10"/>
      <w:numFmt w:val="upperRoman"/>
      <w:lvlText w:val="%1."/>
      <w:lvlJc w:val="left"/>
      <w:pPr>
        <w:ind w:left="720" w:hanging="72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4" w15:restartNumberingAfterBreak="0">
    <w:nsid w:val="61B2348E"/>
    <w:multiLevelType w:val="multilevel"/>
    <w:tmpl w:val="ECDC640E"/>
    <w:lvl w:ilvl="0">
      <w:start w:val="11"/>
      <w:numFmt w:val="decimal"/>
      <w:lvlText w:val="%1."/>
      <w:lvlJc w:val="left"/>
      <w:pPr>
        <w:ind w:left="420" w:hanging="420"/>
      </w:pPr>
      <w:rPr>
        <w:rFonts w:hint="default"/>
      </w:rPr>
    </w:lvl>
    <w:lvl w:ilvl="1">
      <w:start w:val="1"/>
      <w:numFmt w:val="decimal"/>
      <w:lvlText w:val="10.%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65C91E48"/>
    <w:multiLevelType w:val="hybridMultilevel"/>
    <w:tmpl w:val="FBBC06EE"/>
    <w:lvl w:ilvl="0" w:tplc="42181BB2">
      <w:start w:val="1"/>
      <w:numFmt w:val="decimal"/>
      <w:pStyle w:val="Odstavec"/>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6" w15:restartNumberingAfterBreak="0">
    <w:nsid w:val="700D6F8E"/>
    <w:multiLevelType w:val="hybridMultilevel"/>
    <w:tmpl w:val="DA4ACE1C"/>
    <w:lvl w:ilvl="0" w:tplc="EA3A3710">
      <w:start w:val="1"/>
      <w:numFmt w:val="decimal"/>
      <w:lvlText w:val="3.%1"/>
      <w:lvlJc w:val="left"/>
      <w:pPr>
        <w:ind w:left="1177" w:hanging="360"/>
      </w:pPr>
      <w:rPr>
        <w:rFonts w:hint="default"/>
      </w:rPr>
    </w:lvl>
    <w:lvl w:ilvl="1" w:tplc="04050019" w:tentative="1">
      <w:start w:val="1"/>
      <w:numFmt w:val="lowerLetter"/>
      <w:lvlText w:val="%2."/>
      <w:lvlJc w:val="left"/>
      <w:pPr>
        <w:ind w:left="1897" w:hanging="360"/>
      </w:pPr>
    </w:lvl>
    <w:lvl w:ilvl="2" w:tplc="0405001B" w:tentative="1">
      <w:start w:val="1"/>
      <w:numFmt w:val="lowerRoman"/>
      <w:lvlText w:val="%3."/>
      <w:lvlJc w:val="right"/>
      <w:pPr>
        <w:ind w:left="2617" w:hanging="180"/>
      </w:pPr>
    </w:lvl>
    <w:lvl w:ilvl="3" w:tplc="0405000F" w:tentative="1">
      <w:start w:val="1"/>
      <w:numFmt w:val="decimal"/>
      <w:lvlText w:val="%4."/>
      <w:lvlJc w:val="left"/>
      <w:pPr>
        <w:ind w:left="3337" w:hanging="360"/>
      </w:pPr>
    </w:lvl>
    <w:lvl w:ilvl="4" w:tplc="04050019" w:tentative="1">
      <w:start w:val="1"/>
      <w:numFmt w:val="lowerLetter"/>
      <w:lvlText w:val="%5."/>
      <w:lvlJc w:val="left"/>
      <w:pPr>
        <w:ind w:left="4057" w:hanging="360"/>
      </w:pPr>
    </w:lvl>
    <w:lvl w:ilvl="5" w:tplc="0405001B" w:tentative="1">
      <w:start w:val="1"/>
      <w:numFmt w:val="lowerRoman"/>
      <w:lvlText w:val="%6."/>
      <w:lvlJc w:val="right"/>
      <w:pPr>
        <w:ind w:left="4777" w:hanging="180"/>
      </w:pPr>
    </w:lvl>
    <w:lvl w:ilvl="6" w:tplc="0405000F" w:tentative="1">
      <w:start w:val="1"/>
      <w:numFmt w:val="decimal"/>
      <w:lvlText w:val="%7."/>
      <w:lvlJc w:val="left"/>
      <w:pPr>
        <w:ind w:left="5497" w:hanging="360"/>
      </w:pPr>
    </w:lvl>
    <w:lvl w:ilvl="7" w:tplc="04050019" w:tentative="1">
      <w:start w:val="1"/>
      <w:numFmt w:val="lowerLetter"/>
      <w:lvlText w:val="%8."/>
      <w:lvlJc w:val="left"/>
      <w:pPr>
        <w:ind w:left="6217" w:hanging="360"/>
      </w:pPr>
    </w:lvl>
    <w:lvl w:ilvl="8" w:tplc="0405001B" w:tentative="1">
      <w:start w:val="1"/>
      <w:numFmt w:val="lowerRoman"/>
      <w:lvlText w:val="%9."/>
      <w:lvlJc w:val="right"/>
      <w:pPr>
        <w:ind w:left="6937" w:hanging="180"/>
      </w:pPr>
    </w:lvl>
  </w:abstractNum>
  <w:abstractNum w:abstractNumId="47"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48" w15:restartNumberingAfterBreak="0">
    <w:nsid w:val="72E32E7F"/>
    <w:multiLevelType w:val="multilevel"/>
    <w:tmpl w:val="0E3C81EC"/>
    <w:lvl w:ilvl="0">
      <w:start w:val="2"/>
      <w:numFmt w:val="upperRoman"/>
      <w:lvlText w:val="%1."/>
      <w:lvlJc w:val="left"/>
      <w:pPr>
        <w:ind w:left="720" w:hanging="720"/>
      </w:pPr>
      <w:rPr>
        <w:rFonts w:hint="default"/>
      </w:rPr>
    </w:lvl>
    <w:lvl w:ilvl="1">
      <w:start w:val="1"/>
      <w:numFmt w:val="decimal"/>
      <w:lvlText w:val="%1.%2."/>
      <w:lvlJc w:val="left"/>
      <w:pPr>
        <w:ind w:left="720" w:hanging="720"/>
      </w:pPr>
      <w:rPr>
        <w:b w:val="0"/>
        <w:bCs/>
        <w:sz w:val="24"/>
      </w:rPr>
    </w:lvl>
    <w:lvl w:ilvl="2">
      <w:start w:val="1"/>
      <w:numFmt w:val="decimal"/>
      <w:isLgl/>
      <w:lvlText w:val="%1.%2.%3."/>
      <w:lvlJc w:val="left"/>
      <w:pPr>
        <w:ind w:left="720" w:hanging="720"/>
      </w:pPr>
      <w:rPr>
        <w:rFonts w:ascii="Times New Roman" w:hAnsi="Times New Roman" w:cs="Times New Roman" w:hint="default"/>
        <w:b/>
        <w:sz w:val="24"/>
      </w:rPr>
    </w:lvl>
    <w:lvl w:ilvl="3">
      <w:start w:val="1"/>
      <w:numFmt w:val="decimal"/>
      <w:isLgl/>
      <w:lvlText w:val="%1.%2.%3.%4."/>
      <w:lvlJc w:val="left"/>
      <w:pPr>
        <w:ind w:left="1080" w:hanging="1080"/>
      </w:pPr>
      <w:rPr>
        <w:rFonts w:ascii="Times New Roman" w:hAnsi="Times New Roman" w:cs="Times New Roman" w:hint="default"/>
        <w:b/>
        <w:sz w:val="24"/>
      </w:rPr>
    </w:lvl>
    <w:lvl w:ilvl="4">
      <w:start w:val="1"/>
      <w:numFmt w:val="decimal"/>
      <w:isLgl/>
      <w:lvlText w:val="%1.%2.%3.%4.%5."/>
      <w:lvlJc w:val="left"/>
      <w:pPr>
        <w:ind w:left="1080" w:hanging="1080"/>
      </w:pPr>
      <w:rPr>
        <w:rFonts w:ascii="Times New Roman" w:hAnsi="Times New Roman" w:cs="Times New Roman" w:hint="default"/>
        <w:b/>
        <w:sz w:val="24"/>
      </w:rPr>
    </w:lvl>
    <w:lvl w:ilvl="5">
      <w:start w:val="1"/>
      <w:numFmt w:val="decimal"/>
      <w:isLgl/>
      <w:lvlText w:val="%1.%2.%3.%4.%5.%6."/>
      <w:lvlJc w:val="left"/>
      <w:pPr>
        <w:ind w:left="1440" w:hanging="1440"/>
      </w:pPr>
      <w:rPr>
        <w:rFonts w:ascii="Times New Roman" w:hAnsi="Times New Roman" w:cs="Times New Roman" w:hint="default"/>
        <w:b/>
        <w:sz w:val="24"/>
      </w:rPr>
    </w:lvl>
    <w:lvl w:ilvl="6">
      <w:start w:val="1"/>
      <w:numFmt w:val="decimal"/>
      <w:isLgl/>
      <w:lvlText w:val="%1.%2.%3.%4.%5.%6.%7."/>
      <w:lvlJc w:val="left"/>
      <w:pPr>
        <w:ind w:left="1440" w:hanging="1440"/>
      </w:pPr>
      <w:rPr>
        <w:rFonts w:ascii="Times New Roman" w:hAnsi="Times New Roman" w:cs="Times New Roman" w:hint="default"/>
        <w:b/>
        <w:sz w:val="24"/>
      </w:rPr>
    </w:lvl>
    <w:lvl w:ilvl="7">
      <w:start w:val="1"/>
      <w:numFmt w:val="decimal"/>
      <w:isLgl/>
      <w:lvlText w:val="%1.%2.%3.%4.%5.%6.%7.%8."/>
      <w:lvlJc w:val="left"/>
      <w:pPr>
        <w:ind w:left="1800" w:hanging="1800"/>
      </w:pPr>
      <w:rPr>
        <w:rFonts w:ascii="Times New Roman" w:hAnsi="Times New Roman" w:cs="Times New Roman" w:hint="default"/>
        <w:b/>
        <w:sz w:val="24"/>
      </w:rPr>
    </w:lvl>
    <w:lvl w:ilvl="8">
      <w:start w:val="1"/>
      <w:numFmt w:val="decimal"/>
      <w:isLgl/>
      <w:lvlText w:val="%1.%2.%3.%4.%5.%6.%7.%8.%9."/>
      <w:lvlJc w:val="left"/>
      <w:pPr>
        <w:ind w:left="2160" w:hanging="2160"/>
      </w:pPr>
      <w:rPr>
        <w:rFonts w:ascii="Times New Roman" w:hAnsi="Times New Roman" w:cs="Times New Roman" w:hint="default"/>
        <w:b/>
        <w:sz w:val="24"/>
      </w:rPr>
    </w:lvl>
  </w:abstractNum>
  <w:abstractNum w:abstractNumId="49" w15:restartNumberingAfterBreak="0">
    <w:nsid w:val="76FA16A3"/>
    <w:multiLevelType w:val="multilevel"/>
    <w:tmpl w:val="6DBE918E"/>
    <w:lvl w:ilvl="0">
      <w:start w:val="8"/>
      <w:numFmt w:val="decimal"/>
      <w:lvlText w:val="%1."/>
      <w:lvlJc w:val="left"/>
      <w:pPr>
        <w:ind w:left="360" w:hanging="360"/>
      </w:pPr>
      <w:rPr>
        <w:rFonts w:cs="Arial"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50" w15:restartNumberingAfterBreak="0">
    <w:nsid w:val="79F336C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C9241AD"/>
    <w:multiLevelType w:val="multilevel"/>
    <w:tmpl w:val="D8E42092"/>
    <w:numStyleLink w:val="text"/>
  </w:abstractNum>
  <w:abstractNum w:abstractNumId="52" w15:restartNumberingAfterBreak="0">
    <w:nsid w:val="7E2822AD"/>
    <w:multiLevelType w:val="multilevel"/>
    <w:tmpl w:val="5E928FD0"/>
    <w:numStyleLink w:val="SchemeLetter"/>
  </w:abstractNum>
  <w:abstractNum w:abstractNumId="53" w15:restartNumberingAfterBreak="0">
    <w:nsid w:val="7EC174C1"/>
    <w:multiLevelType w:val="multilevel"/>
    <w:tmpl w:val="D29898A0"/>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Georgia" w:hAnsi="Georgia" w:hint="default"/>
        <w:b w:val="0"/>
        <w:bCs w:val="0"/>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F873016"/>
    <w:multiLevelType w:val="multilevel"/>
    <w:tmpl w:val="E06C1F70"/>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abstractNumId w:val="47"/>
  </w:num>
  <w:num w:numId="2">
    <w:abstractNumId w:val="8"/>
  </w:num>
  <w:num w:numId="3">
    <w:abstractNumId w:val="39"/>
  </w:num>
  <w:num w:numId="4">
    <w:abstractNumId w:val="37"/>
  </w:num>
  <w:num w:numId="5">
    <w:abstractNumId w:val="2"/>
  </w:num>
  <w:num w:numId="6">
    <w:abstractNumId w:val="31"/>
  </w:num>
  <w:num w:numId="7">
    <w:abstractNumId w:val="36"/>
  </w:num>
  <w:num w:numId="8">
    <w:abstractNumId w:val="20"/>
  </w:num>
  <w:num w:numId="9">
    <w:abstractNumId w:val="27"/>
  </w:num>
  <w:num w:numId="10">
    <w:abstractNumId w:val="9"/>
  </w:num>
  <w:num w:numId="11">
    <w:abstractNumId w:val="21"/>
  </w:num>
  <w:num w:numId="12">
    <w:abstractNumId w:val="10"/>
  </w:num>
  <w:num w:numId="13">
    <w:abstractNumId w:val="32"/>
  </w:num>
  <w:num w:numId="14">
    <w:abstractNumId w:val="35"/>
  </w:num>
  <w:num w:numId="15">
    <w:abstractNumId w:val="51"/>
  </w:num>
  <w:num w:numId="16">
    <w:abstractNumId w:val="17"/>
  </w:num>
  <w:num w:numId="17">
    <w:abstractNumId w:val="23"/>
  </w:num>
  <w:num w:numId="18">
    <w:abstractNumId w:val="38"/>
  </w:num>
  <w:num w:numId="19">
    <w:abstractNumId w:val="54"/>
  </w:num>
  <w:num w:numId="20">
    <w:abstractNumId w:val="7"/>
  </w:num>
  <w:num w:numId="21">
    <w:abstractNumId w:val="5"/>
  </w:num>
  <w:num w:numId="22">
    <w:abstractNumId w:val="48"/>
  </w:num>
  <w:num w:numId="23">
    <w:abstractNumId w:val="24"/>
  </w:num>
  <w:num w:numId="24">
    <w:abstractNumId w:val="13"/>
  </w:num>
  <w:num w:numId="25">
    <w:abstractNumId w:val="53"/>
  </w:num>
  <w:num w:numId="26">
    <w:abstractNumId w:val="11"/>
  </w:num>
  <w:num w:numId="27">
    <w:abstractNumId w:val="49"/>
  </w:num>
  <w:num w:numId="28">
    <w:abstractNumId w:val="40"/>
  </w:num>
  <w:num w:numId="29">
    <w:abstractNumId w:val="43"/>
  </w:num>
  <w:num w:numId="30">
    <w:abstractNumId w:val="16"/>
  </w:num>
  <w:num w:numId="31">
    <w:abstractNumId w:val="25"/>
  </w:num>
  <w:num w:numId="32">
    <w:abstractNumId w:val="6"/>
  </w:num>
  <w:num w:numId="33">
    <w:abstractNumId w:val="44"/>
  </w:num>
  <w:num w:numId="34">
    <w:abstractNumId w:val="28"/>
  </w:num>
  <w:num w:numId="35">
    <w:abstractNumId w:val="52"/>
  </w:num>
  <w:num w:numId="36">
    <w:abstractNumId w:val="41"/>
  </w:num>
  <w:num w:numId="37">
    <w:abstractNumId w:val="12"/>
  </w:num>
  <w:num w:numId="38">
    <w:abstractNumId w:val="4"/>
  </w:num>
  <w:num w:numId="39">
    <w:abstractNumId w:val="18"/>
  </w:num>
  <w:num w:numId="40">
    <w:abstractNumId w:val="3"/>
  </w:num>
  <w:num w:numId="41">
    <w:abstractNumId w:val="42"/>
  </w:num>
  <w:num w:numId="42">
    <w:abstractNumId w:val="1"/>
  </w:num>
  <w:num w:numId="43">
    <w:abstractNumId w:val="19"/>
  </w:num>
  <w:num w:numId="44">
    <w:abstractNumId w:val="22"/>
  </w:num>
  <w:num w:numId="45">
    <w:abstractNumId w:val="46"/>
  </w:num>
  <w:num w:numId="46">
    <w:abstractNumId w:val="29"/>
  </w:num>
  <w:num w:numId="47">
    <w:abstractNumId w:val="50"/>
  </w:num>
  <w:num w:numId="48">
    <w:abstractNumId w:val="0"/>
  </w:num>
  <w:num w:numId="49">
    <w:abstractNumId w:val="30"/>
  </w:num>
  <w:num w:numId="50">
    <w:abstractNumId w:val="33"/>
  </w:num>
  <w:num w:numId="51">
    <w:abstractNumId w:val="14"/>
  </w:num>
  <w:num w:numId="52">
    <w:abstractNumId w:val="15"/>
  </w:num>
  <w:num w:numId="53">
    <w:abstractNumId w:val="34"/>
  </w:num>
  <w:num w:numId="54">
    <w:abstractNumId w:val="45"/>
  </w:num>
  <w:num w:numId="55">
    <w:abstractNumId w:val="45"/>
    <w:lvlOverride w:ilvl="0">
      <w:startOverride w:val="1"/>
    </w:lvlOverride>
  </w:num>
  <w:num w:numId="56">
    <w:abstractNumId w:val="26"/>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19F5"/>
    <w:rsid w:val="0000453F"/>
    <w:rsid w:val="0000503F"/>
    <w:rsid w:val="000051A9"/>
    <w:rsid w:val="00005379"/>
    <w:rsid w:val="00006399"/>
    <w:rsid w:val="000066D6"/>
    <w:rsid w:val="00006ABB"/>
    <w:rsid w:val="000107FB"/>
    <w:rsid w:val="00013D81"/>
    <w:rsid w:val="00017E04"/>
    <w:rsid w:val="00024924"/>
    <w:rsid w:val="00027D84"/>
    <w:rsid w:val="00030620"/>
    <w:rsid w:val="00031AE0"/>
    <w:rsid w:val="00034AC7"/>
    <w:rsid w:val="000369FE"/>
    <w:rsid w:val="00037176"/>
    <w:rsid w:val="00040EBD"/>
    <w:rsid w:val="000421F3"/>
    <w:rsid w:val="000423AA"/>
    <w:rsid w:val="000425FE"/>
    <w:rsid w:val="00045A0B"/>
    <w:rsid w:val="00046168"/>
    <w:rsid w:val="0004642D"/>
    <w:rsid w:val="00046F04"/>
    <w:rsid w:val="00052231"/>
    <w:rsid w:val="0005414E"/>
    <w:rsid w:val="00054DD6"/>
    <w:rsid w:val="000555CD"/>
    <w:rsid w:val="000571E8"/>
    <w:rsid w:val="0005784A"/>
    <w:rsid w:val="0006036E"/>
    <w:rsid w:val="00060711"/>
    <w:rsid w:val="000630DC"/>
    <w:rsid w:val="0006324D"/>
    <w:rsid w:val="000635AE"/>
    <w:rsid w:val="00064EC3"/>
    <w:rsid w:val="0007161E"/>
    <w:rsid w:val="0007261F"/>
    <w:rsid w:val="00076B7D"/>
    <w:rsid w:val="00082BCF"/>
    <w:rsid w:val="00084333"/>
    <w:rsid w:val="00084455"/>
    <w:rsid w:val="0008624C"/>
    <w:rsid w:val="00086354"/>
    <w:rsid w:val="00087734"/>
    <w:rsid w:val="00087D28"/>
    <w:rsid w:val="00091051"/>
    <w:rsid w:val="000936E2"/>
    <w:rsid w:val="000941F4"/>
    <w:rsid w:val="00094D67"/>
    <w:rsid w:val="000A1486"/>
    <w:rsid w:val="000A4D8C"/>
    <w:rsid w:val="000A7055"/>
    <w:rsid w:val="000B223C"/>
    <w:rsid w:val="000B2335"/>
    <w:rsid w:val="000B2FF0"/>
    <w:rsid w:val="000B43D2"/>
    <w:rsid w:val="000B5E02"/>
    <w:rsid w:val="000B6AD7"/>
    <w:rsid w:val="000C155D"/>
    <w:rsid w:val="000C2222"/>
    <w:rsid w:val="000C2F3E"/>
    <w:rsid w:val="000C6CD8"/>
    <w:rsid w:val="000C7C96"/>
    <w:rsid w:val="000D108C"/>
    <w:rsid w:val="000D1684"/>
    <w:rsid w:val="000D2035"/>
    <w:rsid w:val="000D2AC2"/>
    <w:rsid w:val="000D324F"/>
    <w:rsid w:val="000D5089"/>
    <w:rsid w:val="000D648E"/>
    <w:rsid w:val="000D698F"/>
    <w:rsid w:val="000D7BBB"/>
    <w:rsid w:val="000E0B43"/>
    <w:rsid w:val="000E3C94"/>
    <w:rsid w:val="000E48AB"/>
    <w:rsid w:val="000E7064"/>
    <w:rsid w:val="000E7B35"/>
    <w:rsid w:val="000E7F0E"/>
    <w:rsid w:val="000F0E83"/>
    <w:rsid w:val="000F16F7"/>
    <w:rsid w:val="000F302D"/>
    <w:rsid w:val="000F3AF9"/>
    <w:rsid w:val="000F59F5"/>
    <w:rsid w:val="000F7777"/>
    <w:rsid w:val="00100937"/>
    <w:rsid w:val="0010316D"/>
    <w:rsid w:val="001115DD"/>
    <w:rsid w:val="0011172F"/>
    <w:rsid w:val="00113D7F"/>
    <w:rsid w:val="001151E5"/>
    <w:rsid w:val="001178CF"/>
    <w:rsid w:val="00122203"/>
    <w:rsid w:val="0012243A"/>
    <w:rsid w:val="00122F46"/>
    <w:rsid w:val="0012382A"/>
    <w:rsid w:val="001246D9"/>
    <w:rsid w:val="00124CF1"/>
    <w:rsid w:val="0012652F"/>
    <w:rsid w:val="001316C7"/>
    <w:rsid w:val="0014219B"/>
    <w:rsid w:val="00142BB5"/>
    <w:rsid w:val="00145266"/>
    <w:rsid w:val="001515D7"/>
    <w:rsid w:val="00153162"/>
    <w:rsid w:val="00153267"/>
    <w:rsid w:val="00154596"/>
    <w:rsid w:val="00154AF9"/>
    <w:rsid w:val="001564B0"/>
    <w:rsid w:val="00156577"/>
    <w:rsid w:val="001611B5"/>
    <w:rsid w:val="001621EF"/>
    <w:rsid w:val="00162560"/>
    <w:rsid w:val="0016559A"/>
    <w:rsid w:val="001705C8"/>
    <w:rsid w:val="00171124"/>
    <w:rsid w:val="00172AC5"/>
    <w:rsid w:val="00174194"/>
    <w:rsid w:val="00174737"/>
    <w:rsid w:val="00176AAF"/>
    <w:rsid w:val="00180F0E"/>
    <w:rsid w:val="00181A40"/>
    <w:rsid w:val="00181A91"/>
    <w:rsid w:val="00182D3C"/>
    <w:rsid w:val="0018535B"/>
    <w:rsid w:val="00185FF7"/>
    <w:rsid w:val="0018686A"/>
    <w:rsid w:val="00187A07"/>
    <w:rsid w:val="001915F4"/>
    <w:rsid w:val="00193C10"/>
    <w:rsid w:val="00195477"/>
    <w:rsid w:val="00197E33"/>
    <w:rsid w:val="001A0A88"/>
    <w:rsid w:val="001A1006"/>
    <w:rsid w:val="001A13D8"/>
    <w:rsid w:val="001A3D49"/>
    <w:rsid w:val="001A67CE"/>
    <w:rsid w:val="001A6B3A"/>
    <w:rsid w:val="001A6C2B"/>
    <w:rsid w:val="001A7153"/>
    <w:rsid w:val="001B0E51"/>
    <w:rsid w:val="001B2A76"/>
    <w:rsid w:val="001B3132"/>
    <w:rsid w:val="001B3702"/>
    <w:rsid w:val="001B7EE4"/>
    <w:rsid w:val="001C09B0"/>
    <w:rsid w:val="001C52A7"/>
    <w:rsid w:val="001C6575"/>
    <w:rsid w:val="001C6F85"/>
    <w:rsid w:val="001C7B68"/>
    <w:rsid w:val="001D1FB6"/>
    <w:rsid w:val="001D26D6"/>
    <w:rsid w:val="001D321F"/>
    <w:rsid w:val="001D4163"/>
    <w:rsid w:val="001E2809"/>
    <w:rsid w:val="001E2B32"/>
    <w:rsid w:val="001E4B1F"/>
    <w:rsid w:val="001E5DCE"/>
    <w:rsid w:val="001E613B"/>
    <w:rsid w:val="001F016E"/>
    <w:rsid w:val="001F1B1D"/>
    <w:rsid w:val="001F388E"/>
    <w:rsid w:val="001F73C8"/>
    <w:rsid w:val="002007AB"/>
    <w:rsid w:val="002018C0"/>
    <w:rsid w:val="0020237A"/>
    <w:rsid w:val="00202D0F"/>
    <w:rsid w:val="00207610"/>
    <w:rsid w:val="00207940"/>
    <w:rsid w:val="00207A34"/>
    <w:rsid w:val="00207F45"/>
    <w:rsid w:val="002100CE"/>
    <w:rsid w:val="002138E2"/>
    <w:rsid w:val="00220A24"/>
    <w:rsid w:val="002213C3"/>
    <w:rsid w:val="00221C40"/>
    <w:rsid w:val="00224AA4"/>
    <w:rsid w:val="002261C0"/>
    <w:rsid w:val="00230D12"/>
    <w:rsid w:val="00240123"/>
    <w:rsid w:val="00240854"/>
    <w:rsid w:val="00240C62"/>
    <w:rsid w:val="00242A96"/>
    <w:rsid w:val="002465A6"/>
    <w:rsid w:val="00250B54"/>
    <w:rsid w:val="00251438"/>
    <w:rsid w:val="002520EE"/>
    <w:rsid w:val="0025316F"/>
    <w:rsid w:val="0025321A"/>
    <w:rsid w:val="00253252"/>
    <w:rsid w:val="002532B5"/>
    <w:rsid w:val="00256043"/>
    <w:rsid w:val="0026047C"/>
    <w:rsid w:val="00260A7B"/>
    <w:rsid w:val="002631CE"/>
    <w:rsid w:val="00265117"/>
    <w:rsid w:val="0027070E"/>
    <w:rsid w:val="00270B89"/>
    <w:rsid w:val="002721AD"/>
    <w:rsid w:val="00273DB3"/>
    <w:rsid w:val="00274842"/>
    <w:rsid w:val="002824B7"/>
    <w:rsid w:val="00284EC4"/>
    <w:rsid w:val="00287F94"/>
    <w:rsid w:val="002923BC"/>
    <w:rsid w:val="00294DA0"/>
    <w:rsid w:val="002952C1"/>
    <w:rsid w:val="002A0BD6"/>
    <w:rsid w:val="002A2457"/>
    <w:rsid w:val="002A3C2D"/>
    <w:rsid w:val="002A4324"/>
    <w:rsid w:val="002A4A79"/>
    <w:rsid w:val="002A5996"/>
    <w:rsid w:val="002A6B84"/>
    <w:rsid w:val="002A6ECF"/>
    <w:rsid w:val="002B3106"/>
    <w:rsid w:val="002B3A1D"/>
    <w:rsid w:val="002B3DFC"/>
    <w:rsid w:val="002B50FE"/>
    <w:rsid w:val="002B68D3"/>
    <w:rsid w:val="002C06D2"/>
    <w:rsid w:val="002C235B"/>
    <w:rsid w:val="002C2BE7"/>
    <w:rsid w:val="002C33C7"/>
    <w:rsid w:val="002C35B1"/>
    <w:rsid w:val="002C3BBF"/>
    <w:rsid w:val="002C4F52"/>
    <w:rsid w:val="002C6362"/>
    <w:rsid w:val="002D4544"/>
    <w:rsid w:val="002D5E52"/>
    <w:rsid w:val="002E1997"/>
    <w:rsid w:val="002E1F02"/>
    <w:rsid w:val="002E2470"/>
    <w:rsid w:val="002E331F"/>
    <w:rsid w:val="002E4263"/>
    <w:rsid w:val="002E4CE2"/>
    <w:rsid w:val="002E4D95"/>
    <w:rsid w:val="002E7C16"/>
    <w:rsid w:val="002F0546"/>
    <w:rsid w:val="002F086F"/>
    <w:rsid w:val="002F0883"/>
    <w:rsid w:val="002F1C33"/>
    <w:rsid w:val="002F23FD"/>
    <w:rsid w:val="002F57CC"/>
    <w:rsid w:val="002F5B15"/>
    <w:rsid w:val="002F6072"/>
    <w:rsid w:val="002F77D2"/>
    <w:rsid w:val="003010EA"/>
    <w:rsid w:val="00301F9F"/>
    <w:rsid w:val="003034A8"/>
    <w:rsid w:val="003061FD"/>
    <w:rsid w:val="00306205"/>
    <w:rsid w:val="003066D3"/>
    <w:rsid w:val="003067C6"/>
    <w:rsid w:val="00310A8D"/>
    <w:rsid w:val="00312FD9"/>
    <w:rsid w:val="0031311F"/>
    <w:rsid w:val="0031506D"/>
    <w:rsid w:val="003175B3"/>
    <w:rsid w:val="003200C7"/>
    <w:rsid w:val="003222CB"/>
    <w:rsid w:val="0033178E"/>
    <w:rsid w:val="00331FB1"/>
    <w:rsid w:val="0033283E"/>
    <w:rsid w:val="003348FF"/>
    <w:rsid w:val="00334ABB"/>
    <w:rsid w:val="00337079"/>
    <w:rsid w:val="0034217C"/>
    <w:rsid w:val="00343911"/>
    <w:rsid w:val="00343F33"/>
    <w:rsid w:val="00347D9A"/>
    <w:rsid w:val="00351A65"/>
    <w:rsid w:val="00355B5A"/>
    <w:rsid w:val="00362B49"/>
    <w:rsid w:val="00363F62"/>
    <w:rsid w:val="00364327"/>
    <w:rsid w:val="00365C41"/>
    <w:rsid w:val="00367947"/>
    <w:rsid w:val="0036794B"/>
    <w:rsid w:val="003679CC"/>
    <w:rsid w:val="0037257D"/>
    <w:rsid w:val="00374A44"/>
    <w:rsid w:val="003753A4"/>
    <w:rsid w:val="0037692F"/>
    <w:rsid w:val="00382041"/>
    <w:rsid w:val="00382DC0"/>
    <w:rsid w:val="00384C88"/>
    <w:rsid w:val="00384CCC"/>
    <w:rsid w:val="0038643B"/>
    <w:rsid w:val="00386589"/>
    <w:rsid w:val="00386995"/>
    <w:rsid w:val="00387554"/>
    <w:rsid w:val="00390AC6"/>
    <w:rsid w:val="0039753A"/>
    <w:rsid w:val="003976BC"/>
    <w:rsid w:val="003A041E"/>
    <w:rsid w:val="003A1A8F"/>
    <w:rsid w:val="003A1D67"/>
    <w:rsid w:val="003A274C"/>
    <w:rsid w:val="003A417B"/>
    <w:rsid w:val="003B3713"/>
    <w:rsid w:val="003B6C3F"/>
    <w:rsid w:val="003C0EAF"/>
    <w:rsid w:val="003C0FDB"/>
    <w:rsid w:val="003C207C"/>
    <w:rsid w:val="003C5A68"/>
    <w:rsid w:val="003D0C8A"/>
    <w:rsid w:val="003D130E"/>
    <w:rsid w:val="003D1833"/>
    <w:rsid w:val="003D1FB6"/>
    <w:rsid w:val="003D33E8"/>
    <w:rsid w:val="003D3E7C"/>
    <w:rsid w:val="003D7C9C"/>
    <w:rsid w:val="003E3060"/>
    <w:rsid w:val="003E6990"/>
    <w:rsid w:val="003E6C5D"/>
    <w:rsid w:val="003F1960"/>
    <w:rsid w:val="003F1FFA"/>
    <w:rsid w:val="003F35D1"/>
    <w:rsid w:val="003F41DD"/>
    <w:rsid w:val="003F5871"/>
    <w:rsid w:val="003F5B32"/>
    <w:rsid w:val="00400E43"/>
    <w:rsid w:val="00401369"/>
    <w:rsid w:val="0040176C"/>
    <w:rsid w:val="00402143"/>
    <w:rsid w:val="00403953"/>
    <w:rsid w:val="004063CC"/>
    <w:rsid w:val="00406E79"/>
    <w:rsid w:val="00412602"/>
    <w:rsid w:val="004147ED"/>
    <w:rsid w:val="00416C55"/>
    <w:rsid w:val="00417410"/>
    <w:rsid w:val="004203B2"/>
    <w:rsid w:val="00421933"/>
    <w:rsid w:val="00426232"/>
    <w:rsid w:val="00427E14"/>
    <w:rsid w:val="004313D3"/>
    <w:rsid w:val="0043143C"/>
    <w:rsid w:val="00431BFE"/>
    <w:rsid w:val="00431D45"/>
    <w:rsid w:val="00432B42"/>
    <w:rsid w:val="00435A17"/>
    <w:rsid w:val="00435C90"/>
    <w:rsid w:val="00436B67"/>
    <w:rsid w:val="0043752F"/>
    <w:rsid w:val="00440F46"/>
    <w:rsid w:val="00442D01"/>
    <w:rsid w:val="0044534D"/>
    <w:rsid w:val="0045040C"/>
    <w:rsid w:val="00453E9A"/>
    <w:rsid w:val="00454277"/>
    <w:rsid w:val="0045574A"/>
    <w:rsid w:val="00455FB0"/>
    <w:rsid w:val="00456FF6"/>
    <w:rsid w:val="0045769A"/>
    <w:rsid w:val="00457C21"/>
    <w:rsid w:val="00457DF4"/>
    <w:rsid w:val="00462053"/>
    <w:rsid w:val="00462737"/>
    <w:rsid w:val="00465EAD"/>
    <w:rsid w:val="00467633"/>
    <w:rsid w:val="00470061"/>
    <w:rsid w:val="00470D0E"/>
    <w:rsid w:val="00472391"/>
    <w:rsid w:val="00476503"/>
    <w:rsid w:val="004812D3"/>
    <w:rsid w:val="00481599"/>
    <w:rsid w:val="00481D73"/>
    <w:rsid w:val="0048299C"/>
    <w:rsid w:val="00483C88"/>
    <w:rsid w:val="00484A90"/>
    <w:rsid w:val="0048569D"/>
    <w:rsid w:val="0048576F"/>
    <w:rsid w:val="0048592A"/>
    <w:rsid w:val="00485A64"/>
    <w:rsid w:val="00486A38"/>
    <w:rsid w:val="00486BAA"/>
    <w:rsid w:val="00490416"/>
    <w:rsid w:val="00493171"/>
    <w:rsid w:val="004936B1"/>
    <w:rsid w:val="004938AF"/>
    <w:rsid w:val="00497873"/>
    <w:rsid w:val="004A0ED8"/>
    <w:rsid w:val="004A0F6B"/>
    <w:rsid w:val="004A11E3"/>
    <w:rsid w:val="004A2FFD"/>
    <w:rsid w:val="004A366C"/>
    <w:rsid w:val="004A3F0C"/>
    <w:rsid w:val="004A50AC"/>
    <w:rsid w:val="004A5274"/>
    <w:rsid w:val="004A59BA"/>
    <w:rsid w:val="004A6ABC"/>
    <w:rsid w:val="004A7635"/>
    <w:rsid w:val="004A7BFE"/>
    <w:rsid w:val="004A7F94"/>
    <w:rsid w:val="004B175D"/>
    <w:rsid w:val="004B344C"/>
    <w:rsid w:val="004B3D29"/>
    <w:rsid w:val="004B4073"/>
    <w:rsid w:val="004B58D6"/>
    <w:rsid w:val="004C0507"/>
    <w:rsid w:val="004C2224"/>
    <w:rsid w:val="004C25E8"/>
    <w:rsid w:val="004C2CFC"/>
    <w:rsid w:val="004C51EC"/>
    <w:rsid w:val="004C52FC"/>
    <w:rsid w:val="004D0467"/>
    <w:rsid w:val="004D3D93"/>
    <w:rsid w:val="004E33DD"/>
    <w:rsid w:val="004E3FCB"/>
    <w:rsid w:val="004E4C64"/>
    <w:rsid w:val="004E666A"/>
    <w:rsid w:val="004E7E2C"/>
    <w:rsid w:val="004F2A04"/>
    <w:rsid w:val="004F4F70"/>
    <w:rsid w:val="004F6F65"/>
    <w:rsid w:val="004F75B2"/>
    <w:rsid w:val="0050155B"/>
    <w:rsid w:val="00502974"/>
    <w:rsid w:val="00502DE5"/>
    <w:rsid w:val="00504440"/>
    <w:rsid w:val="0050528C"/>
    <w:rsid w:val="005076A1"/>
    <w:rsid w:val="005076D2"/>
    <w:rsid w:val="005077A4"/>
    <w:rsid w:val="00507E8F"/>
    <w:rsid w:val="005112BD"/>
    <w:rsid w:val="00512883"/>
    <w:rsid w:val="00513A6F"/>
    <w:rsid w:val="005143F9"/>
    <w:rsid w:val="00514D32"/>
    <w:rsid w:val="00523559"/>
    <w:rsid w:val="0052366C"/>
    <w:rsid w:val="005250D5"/>
    <w:rsid w:val="0052624C"/>
    <w:rsid w:val="00526CE1"/>
    <w:rsid w:val="00527E90"/>
    <w:rsid w:val="00531032"/>
    <w:rsid w:val="00533F9E"/>
    <w:rsid w:val="00534864"/>
    <w:rsid w:val="00534DC9"/>
    <w:rsid w:val="00535001"/>
    <w:rsid w:val="0053655D"/>
    <w:rsid w:val="00536A67"/>
    <w:rsid w:val="0054277B"/>
    <w:rsid w:val="00543398"/>
    <w:rsid w:val="00544D71"/>
    <w:rsid w:val="0054635F"/>
    <w:rsid w:val="00550263"/>
    <w:rsid w:val="00553B35"/>
    <w:rsid w:val="00555BEB"/>
    <w:rsid w:val="00556B25"/>
    <w:rsid w:val="005575FD"/>
    <w:rsid w:val="00560997"/>
    <w:rsid w:val="00561969"/>
    <w:rsid w:val="00567256"/>
    <w:rsid w:val="005702BB"/>
    <w:rsid w:val="0057085F"/>
    <w:rsid w:val="00577774"/>
    <w:rsid w:val="00581D33"/>
    <w:rsid w:val="00582D15"/>
    <w:rsid w:val="005844F5"/>
    <w:rsid w:val="0058514F"/>
    <w:rsid w:val="0058581A"/>
    <w:rsid w:val="00592B21"/>
    <w:rsid w:val="00595A12"/>
    <w:rsid w:val="005963D7"/>
    <w:rsid w:val="00596ABE"/>
    <w:rsid w:val="005A1BAB"/>
    <w:rsid w:val="005A2489"/>
    <w:rsid w:val="005A3717"/>
    <w:rsid w:val="005A6B6C"/>
    <w:rsid w:val="005B01C6"/>
    <w:rsid w:val="005B1248"/>
    <w:rsid w:val="005B3898"/>
    <w:rsid w:val="005B420B"/>
    <w:rsid w:val="005B56F5"/>
    <w:rsid w:val="005B691B"/>
    <w:rsid w:val="005B704F"/>
    <w:rsid w:val="005C26AE"/>
    <w:rsid w:val="005C4618"/>
    <w:rsid w:val="005D589C"/>
    <w:rsid w:val="005E0EAF"/>
    <w:rsid w:val="005E3E24"/>
    <w:rsid w:val="005E5A4D"/>
    <w:rsid w:val="005E63D8"/>
    <w:rsid w:val="005E74AB"/>
    <w:rsid w:val="005E7510"/>
    <w:rsid w:val="005E7612"/>
    <w:rsid w:val="005F1D22"/>
    <w:rsid w:val="005F347C"/>
    <w:rsid w:val="005F39AD"/>
    <w:rsid w:val="005F537E"/>
    <w:rsid w:val="005F55B4"/>
    <w:rsid w:val="005F7410"/>
    <w:rsid w:val="005F7555"/>
    <w:rsid w:val="005F7C20"/>
    <w:rsid w:val="0060083E"/>
    <w:rsid w:val="00604ED4"/>
    <w:rsid w:val="006054F1"/>
    <w:rsid w:val="006107ED"/>
    <w:rsid w:val="00611FF9"/>
    <w:rsid w:val="00613184"/>
    <w:rsid w:val="0061344E"/>
    <w:rsid w:val="0061445E"/>
    <w:rsid w:val="006167A4"/>
    <w:rsid w:val="00617310"/>
    <w:rsid w:val="00620B35"/>
    <w:rsid w:val="00621126"/>
    <w:rsid w:val="00621F17"/>
    <w:rsid w:val="00627DBE"/>
    <w:rsid w:val="00630D4D"/>
    <w:rsid w:val="00631247"/>
    <w:rsid w:val="00631343"/>
    <w:rsid w:val="0063481C"/>
    <w:rsid w:val="00634F29"/>
    <w:rsid w:val="006406AD"/>
    <w:rsid w:val="00641275"/>
    <w:rsid w:val="00645042"/>
    <w:rsid w:val="006620DF"/>
    <w:rsid w:val="006644B5"/>
    <w:rsid w:val="00664736"/>
    <w:rsid w:val="0066660D"/>
    <w:rsid w:val="00671A9A"/>
    <w:rsid w:val="00671F00"/>
    <w:rsid w:val="00675087"/>
    <w:rsid w:val="00675977"/>
    <w:rsid w:val="00675CD3"/>
    <w:rsid w:val="00676781"/>
    <w:rsid w:val="00682828"/>
    <w:rsid w:val="00682F1A"/>
    <w:rsid w:val="0069463C"/>
    <w:rsid w:val="006949D8"/>
    <w:rsid w:val="006952F1"/>
    <w:rsid w:val="006A0CC6"/>
    <w:rsid w:val="006A0F57"/>
    <w:rsid w:val="006A2589"/>
    <w:rsid w:val="006A33E6"/>
    <w:rsid w:val="006A3FA4"/>
    <w:rsid w:val="006B04A2"/>
    <w:rsid w:val="006B17C3"/>
    <w:rsid w:val="006B7463"/>
    <w:rsid w:val="006B7D3F"/>
    <w:rsid w:val="006C0FDC"/>
    <w:rsid w:val="006C457B"/>
    <w:rsid w:val="006C7931"/>
    <w:rsid w:val="006D119B"/>
    <w:rsid w:val="006D18C4"/>
    <w:rsid w:val="006D1CB2"/>
    <w:rsid w:val="006D3189"/>
    <w:rsid w:val="006D4EE7"/>
    <w:rsid w:val="006D63D1"/>
    <w:rsid w:val="006D6A7F"/>
    <w:rsid w:val="006E2CA4"/>
    <w:rsid w:val="006E4483"/>
    <w:rsid w:val="006E4982"/>
    <w:rsid w:val="006E4E18"/>
    <w:rsid w:val="006E66E3"/>
    <w:rsid w:val="006F09FB"/>
    <w:rsid w:val="006F1423"/>
    <w:rsid w:val="006F3781"/>
    <w:rsid w:val="006F4F23"/>
    <w:rsid w:val="006F65F8"/>
    <w:rsid w:val="006F76BC"/>
    <w:rsid w:val="00701ED6"/>
    <w:rsid w:val="00702D02"/>
    <w:rsid w:val="00703D2C"/>
    <w:rsid w:val="007051A2"/>
    <w:rsid w:val="0070585D"/>
    <w:rsid w:val="00707939"/>
    <w:rsid w:val="00711755"/>
    <w:rsid w:val="00711ABD"/>
    <w:rsid w:val="00712D08"/>
    <w:rsid w:val="00714216"/>
    <w:rsid w:val="00715F6F"/>
    <w:rsid w:val="00716788"/>
    <w:rsid w:val="00717C4A"/>
    <w:rsid w:val="00722A2E"/>
    <w:rsid w:val="00722A65"/>
    <w:rsid w:val="00723A6C"/>
    <w:rsid w:val="00727EF1"/>
    <w:rsid w:val="00730F29"/>
    <w:rsid w:val="0073192F"/>
    <w:rsid w:val="00732893"/>
    <w:rsid w:val="00733E92"/>
    <w:rsid w:val="00736229"/>
    <w:rsid w:val="00740B1B"/>
    <w:rsid w:val="00740BAA"/>
    <w:rsid w:val="0074266D"/>
    <w:rsid w:val="00744EB7"/>
    <w:rsid w:val="00745379"/>
    <w:rsid w:val="0074652B"/>
    <w:rsid w:val="00747148"/>
    <w:rsid w:val="007527AD"/>
    <w:rsid w:val="00753652"/>
    <w:rsid w:val="007537D8"/>
    <w:rsid w:val="00753CAB"/>
    <w:rsid w:val="007568F1"/>
    <w:rsid w:val="007572B7"/>
    <w:rsid w:val="00757866"/>
    <w:rsid w:val="007578A3"/>
    <w:rsid w:val="00760E4A"/>
    <w:rsid w:val="007639FF"/>
    <w:rsid w:val="00764389"/>
    <w:rsid w:val="00766A7A"/>
    <w:rsid w:val="00767AFB"/>
    <w:rsid w:val="00767B8E"/>
    <w:rsid w:val="00771B1F"/>
    <w:rsid w:val="007737F7"/>
    <w:rsid w:val="00774055"/>
    <w:rsid w:val="0077624E"/>
    <w:rsid w:val="00780620"/>
    <w:rsid w:val="00780938"/>
    <w:rsid w:val="00781985"/>
    <w:rsid w:val="007826AD"/>
    <w:rsid w:val="00782C59"/>
    <w:rsid w:val="007830B2"/>
    <w:rsid w:val="00783C25"/>
    <w:rsid w:val="00785FD3"/>
    <w:rsid w:val="00786455"/>
    <w:rsid w:val="00787A28"/>
    <w:rsid w:val="00787FF5"/>
    <w:rsid w:val="0079154A"/>
    <w:rsid w:val="007939B1"/>
    <w:rsid w:val="00793D28"/>
    <w:rsid w:val="007954FE"/>
    <w:rsid w:val="007A08E4"/>
    <w:rsid w:val="007A09B4"/>
    <w:rsid w:val="007A0A4F"/>
    <w:rsid w:val="007A4786"/>
    <w:rsid w:val="007A734D"/>
    <w:rsid w:val="007B0594"/>
    <w:rsid w:val="007B40C1"/>
    <w:rsid w:val="007B53DD"/>
    <w:rsid w:val="007B6A64"/>
    <w:rsid w:val="007C0138"/>
    <w:rsid w:val="007C0289"/>
    <w:rsid w:val="007C19FC"/>
    <w:rsid w:val="007C1A39"/>
    <w:rsid w:val="007C57B2"/>
    <w:rsid w:val="007C6DBE"/>
    <w:rsid w:val="007D09CB"/>
    <w:rsid w:val="007D2B1E"/>
    <w:rsid w:val="007D2EE8"/>
    <w:rsid w:val="007D3256"/>
    <w:rsid w:val="007D3A08"/>
    <w:rsid w:val="007D3EC3"/>
    <w:rsid w:val="007D440B"/>
    <w:rsid w:val="007D6E95"/>
    <w:rsid w:val="007E11C7"/>
    <w:rsid w:val="007E170F"/>
    <w:rsid w:val="007E3129"/>
    <w:rsid w:val="007E3558"/>
    <w:rsid w:val="007E3A88"/>
    <w:rsid w:val="007E5164"/>
    <w:rsid w:val="007F01BE"/>
    <w:rsid w:val="007F15F0"/>
    <w:rsid w:val="007F2F4D"/>
    <w:rsid w:val="007F3C13"/>
    <w:rsid w:val="007F725E"/>
    <w:rsid w:val="007F73B4"/>
    <w:rsid w:val="00801BB1"/>
    <w:rsid w:val="00802C04"/>
    <w:rsid w:val="00803A61"/>
    <w:rsid w:val="00804829"/>
    <w:rsid w:val="00805876"/>
    <w:rsid w:val="00805B99"/>
    <w:rsid w:val="0081094F"/>
    <w:rsid w:val="008131C2"/>
    <w:rsid w:val="0081369F"/>
    <w:rsid w:val="00822CD7"/>
    <w:rsid w:val="00823A9C"/>
    <w:rsid w:val="00823C0D"/>
    <w:rsid w:val="00823FD5"/>
    <w:rsid w:val="00824463"/>
    <w:rsid w:val="00827131"/>
    <w:rsid w:val="0083132A"/>
    <w:rsid w:val="00832166"/>
    <w:rsid w:val="00836F37"/>
    <w:rsid w:val="008410D1"/>
    <w:rsid w:val="00845DE3"/>
    <w:rsid w:val="00847B2D"/>
    <w:rsid w:val="00847D7B"/>
    <w:rsid w:val="00853FBB"/>
    <w:rsid w:val="0085532F"/>
    <w:rsid w:val="008566D1"/>
    <w:rsid w:val="00857521"/>
    <w:rsid w:val="00866DDE"/>
    <w:rsid w:val="008673A7"/>
    <w:rsid w:val="00870034"/>
    <w:rsid w:val="00874E56"/>
    <w:rsid w:val="008754DD"/>
    <w:rsid w:val="00876804"/>
    <w:rsid w:val="00876FB7"/>
    <w:rsid w:val="00877A23"/>
    <w:rsid w:val="0088070E"/>
    <w:rsid w:val="00883266"/>
    <w:rsid w:val="008874DD"/>
    <w:rsid w:val="00890119"/>
    <w:rsid w:val="00891977"/>
    <w:rsid w:val="00892715"/>
    <w:rsid w:val="00894DB4"/>
    <w:rsid w:val="00895E5A"/>
    <w:rsid w:val="00895EF6"/>
    <w:rsid w:val="008A0044"/>
    <w:rsid w:val="008A4EC6"/>
    <w:rsid w:val="008A5D2A"/>
    <w:rsid w:val="008A6280"/>
    <w:rsid w:val="008A70E3"/>
    <w:rsid w:val="008B18DE"/>
    <w:rsid w:val="008B252A"/>
    <w:rsid w:val="008B3147"/>
    <w:rsid w:val="008B4003"/>
    <w:rsid w:val="008B4D02"/>
    <w:rsid w:val="008B6F17"/>
    <w:rsid w:val="008B7380"/>
    <w:rsid w:val="008B7515"/>
    <w:rsid w:val="008C0ABB"/>
    <w:rsid w:val="008C2300"/>
    <w:rsid w:val="008C3419"/>
    <w:rsid w:val="008C57BE"/>
    <w:rsid w:val="008C6473"/>
    <w:rsid w:val="008C6943"/>
    <w:rsid w:val="008C69E8"/>
    <w:rsid w:val="008D09E3"/>
    <w:rsid w:val="008D4CF3"/>
    <w:rsid w:val="008D4E78"/>
    <w:rsid w:val="008D518C"/>
    <w:rsid w:val="008E3B33"/>
    <w:rsid w:val="008E4A7C"/>
    <w:rsid w:val="008E74E4"/>
    <w:rsid w:val="008F13B5"/>
    <w:rsid w:val="008F3D0C"/>
    <w:rsid w:val="008F5107"/>
    <w:rsid w:val="008F766E"/>
    <w:rsid w:val="009055C8"/>
    <w:rsid w:val="0090684F"/>
    <w:rsid w:val="00911308"/>
    <w:rsid w:val="0091182E"/>
    <w:rsid w:val="00920E5E"/>
    <w:rsid w:val="009222E1"/>
    <w:rsid w:val="00922406"/>
    <w:rsid w:val="009239C8"/>
    <w:rsid w:val="00924949"/>
    <w:rsid w:val="009300BA"/>
    <w:rsid w:val="00933A5B"/>
    <w:rsid w:val="0093703F"/>
    <w:rsid w:val="00937DA9"/>
    <w:rsid w:val="009409CC"/>
    <w:rsid w:val="009414A1"/>
    <w:rsid w:val="00942EAB"/>
    <w:rsid w:val="00947E62"/>
    <w:rsid w:val="00950965"/>
    <w:rsid w:val="00953D18"/>
    <w:rsid w:val="00954C21"/>
    <w:rsid w:val="00956487"/>
    <w:rsid w:val="0095666A"/>
    <w:rsid w:val="00957980"/>
    <w:rsid w:val="00957C99"/>
    <w:rsid w:val="0096191F"/>
    <w:rsid w:val="009624E0"/>
    <w:rsid w:val="0096314D"/>
    <w:rsid w:val="00963BF8"/>
    <w:rsid w:val="00964291"/>
    <w:rsid w:val="00965B67"/>
    <w:rsid w:val="00965FA8"/>
    <w:rsid w:val="00966818"/>
    <w:rsid w:val="0096771F"/>
    <w:rsid w:val="00972B36"/>
    <w:rsid w:val="00974663"/>
    <w:rsid w:val="00974D9D"/>
    <w:rsid w:val="0097609A"/>
    <w:rsid w:val="009763C7"/>
    <w:rsid w:val="00980099"/>
    <w:rsid w:val="0098470F"/>
    <w:rsid w:val="009866AE"/>
    <w:rsid w:val="00987D48"/>
    <w:rsid w:val="00995972"/>
    <w:rsid w:val="00995F75"/>
    <w:rsid w:val="00997C9C"/>
    <w:rsid w:val="009A07DC"/>
    <w:rsid w:val="009A18C9"/>
    <w:rsid w:val="009A239A"/>
    <w:rsid w:val="009A2A44"/>
    <w:rsid w:val="009A3FCA"/>
    <w:rsid w:val="009A5129"/>
    <w:rsid w:val="009A6445"/>
    <w:rsid w:val="009B1AE2"/>
    <w:rsid w:val="009B3ACE"/>
    <w:rsid w:val="009B3DAF"/>
    <w:rsid w:val="009B54C5"/>
    <w:rsid w:val="009B580A"/>
    <w:rsid w:val="009B5BEE"/>
    <w:rsid w:val="009B65BB"/>
    <w:rsid w:val="009C1C25"/>
    <w:rsid w:val="009C3186"/>
    <w:rsid w:val="009C7276"/>
    <w:rsid w:val="009D0342"/>
    <w:rsid w:val="009D0A1E"/>
    <w:rsid w:val="009D23EB"/>
    <w:rsid w:val="009D3E9B"/>
    <w:rsid w:val="009D4300"/>
    <w:rsid w:val="009D573A"/>
    <w:rsid w:val="009E0FD8"/>
    <w:rsid w:val="009E3A43"/>
    <w:rsid w:val="009E3B09"/>
    <w:rsid w:val="009E5608"/>
    <w:rsid w:val="009E635C"/>
    <w:rsid w:val="009E64E2"/>
    <w:rsid w:val="009F3B57"/>
    <w:rsid w:val="009F6DA0"/>
    <w:rsid w:val="009F713C"/>
    <w:rsid w:val="009F71E7"/>
    <w:rsid w:val="00A01374"/>
    <w:rsid w:val="00A01F07"/>
    <w:rsid w:val="00A021D1"/>
    <w:rsid w:val="00A02273"/>
    <w:rsid w:val="00A06683"/>
    <w:rsid w:val="00A067CC"/>
    <w:rsid w:val="00A15978"/>
    <w:rsid w:val="00A15F36"/>
    <w:rsid w:val="00A17577"/>
    <w:rsid w:val="00A21D13"/>
    <w:rsid w:val="00A22659"/>
    <w:rsid w:val="00A23D96"/>
    <w:rsid w:val="00A25F95"/>
    <w:rsid w:val="00A267E4"/>
    <w:rsid w:val="00A27831"/>
    <w:rsid w:val="00A31990"/>
    <w:rsid w:val="00A33841"/>
    <w:rsid w:val="00A34FB3"/>
    <w:rsid w:val="00A36563"/>
    <w:rsid w:val="00A36F71"/>
    <w:rsid w:val="00A37FCE"/>
    <w:rsid w:val="00A40383"/>
    <w:rsid w:val="00A41661"/>
    <w:rsid w:val="00A44721"/>
    <w:rsid w:val="00A4532E"/>
    <w:rsid w:val="00A46506"/>
    <w:rsid w:val="00A46CE5"/>
    <w:rsid w:val="00A509B2"/>
    <w:rsid w:val="00A51F1A"/>
    <w:rsid w:val="00A52F72"/>
    <w:rsid w:val="00A53D7F"/>
    <w:rsid w:val="00A558CC"/>
    <w:rsid w:val="00A57A12"/>
    <w:rsid w:val="00A6080B"/>
    <w:rsid w:val="00A6099F"/>
    <w:rsid w:val="00A62068"/>
    <w:rsid w:val="00A64133"/>
    <w:rsid w:val="00A66107"/>
    <w:rsid w:val="00A7085D"/>
    <w:rsid w:val="00A73DE9"/>
    <w:rsid w:val="00A754D8"/>
    <w:rsid w:val="00A75B94"/>
    <w:rsid w:val="00A8166D"/>
    <w:rsid w:val="00A81ED5"/>
    <w:rsid w:val="00A82DC5"/>
    <w:rsid w:val="00A8314D"/>
    <w:rsid w:val="00A835AB"/>
    <w:rsid w:val="00A83C43"/>
    <w:rsid w:val="00A8756A"/>
    <w:rsid w:val="00A90A18"/>
    <w:rsid w:val="00A91511"/>
    <w:rsid w:val="00A915CA"/>
    <w:rsid w:val="00A96A78"/>
    <w:rsid w:val="00AA3BDD"/>
    <w:rsid w:val="00AA5ECA"/>
    <w:rsid w:val="00AB1127"/>
    <w:rsid w:val="00AB15C8"/>
    <w:rsid w:val="00AB1843"/>
    <w:rsid w:val="00AB246A"/>
    <w:rsid w:val="00AB519F"/>
    <w:rsid w:val="00AB5DF4"/>
    <w:rsid w:val="00AB5DFA"/>
    <w:rsid w:val="00AC1DD0"/>
    <w:rsid w:val="00AC3766"/>
    <w:rsid w:val="00AC4DB9"/>
    <w:rsid w:val="00AC546E"/>
    <w:rsid w:val="00AD27B1"/>
    <w:rsid w:val="00AD5806"/>
    <w:rsid w:val="00AD5DBF"/>
    <w:rsid w:val="00AD6C6C"/>
    <w:rsid w:val="00AD752A"/>
    <w:rsid w:val="00AE0203"/>
    <w:rsid w:val="00AE0F78"/>
    <w:rsid w:val="00AE1788"/>
    <w:rsid w:val="00AE1DEB"/>
    <w:rsid w:val="00AE2A5B"/>
    <w:rsid w:val="00AE367E"/>
    <w:rsid w:val="00AE4BA3"/>
    <w:rsid w:val="00AE6BB4"/>
    <w:rsid w:val="00AF1C8D"/>
    <w:rsid w:val="00AF22C1"/>
    <w:rsid w:val="00AF478D"/>
    <w:rsid w:val="00AF6C94"/>
    <w:rsid w:val="00B00926"/>
    <w:rsid w:val="00B02405"/>
    <w:rsid w:val="00B03275"/>
    <w:rsid w:val="00B03775"/>
    <w:rsid w:val="00B057BD"/>
    <w:rsid w:val="00B05E2C"/>
    <w:rsid w:val="00B06025"/>
    <w:rsid w:val="00B063C5"/>
    <w:rsid w:val="00B07AF2"/>
    <w:rsid w:val="00B1396F"/>
    <w:rsid w:val="00B14561"/>
    <w:rsid w:val="00B16530"/>
    <w:rsid w:val="00B16C15"/>
    <w:rsid w:val="00B20098"/>
    <w:rsid w:val="00B2368F"/>
    <w:rsid w:val="00B23CBF"/>
    <w:rsid w:val="00B2783F"/>
    <w:rsid w:val="00B3282F"/>
    <w:rsid w:val="00B358D7"/>
    <w:rsid w:val="00B37199"/>
    <w:rsid w:val="00B37DC1"/>
    <w:rsid w:val="00B41C83"/>
    <w:rsid w:val="00B43E79"/>
    <w:rsid w:val="00B444A1"/>
    <w:rsid w:val="00B4501B"/>
    <w:rsid w:val="00B45CE4"/>
    <w:rsid w:val="00B54917"/>
    <w:rsid w:val="00B55B5D"/>
    <w:rsid w:val="00B577CF"/>
    <w:rsid w:val="00B60455"/>
    <w:rsid w:val="00B61E82"/>
    <w:rsid w:val="00B65C13"/>
    <w:rsid w:val="00B66264"/>
    <w:rsid w:val="00B703A2"/>
    <w:rsid w:val="00B711BA"/>
    <w:rsid w:val="00B73C5C"/>
    <w:rsid w:val="00B74CC5"/>
    <w:rsid w:val="00B75AAD"/>
    <w:rsid w:val="00B76491"/>
    <w:rsid w:val="00B76945"/>
    <w:rsid w:val="00B77323"/>
    <w:rsid w:val="00B83762"/>
    <w:rsid w:val="00B83CF5"/>
    <w:rsid w:val="00B87CCF"/>
    <w:rsid w:val="00B90ABA"/>
    <w:rsid w:val="00B9657B"/>
    <w:rsid w:val="00B965FC"/>
    <w:rsid w:val="00B96D44"/>
    <w:rsid w:val="00B9749A"/>
    <w:rsid w:val="00BA034B"/>
    <w:rsid w:val="00BA0EDD"/>
    <w:rsid w:val="00BA24C1"/>
    <w:rsid w:val="00BA3DD1"/>
    <w:rsid w:val="00BA45AA"/>
    <w:rsid w:val="00BA6254"/>
    <w:rsid w:val="00BB1EA3"/>
    <w:rsid w:val="00BB25DB"/>
    <w:rsid w:val="00BB55E7"/>
    <w:rsid w:val="00BC0D6C"/>
    <w:rsid w:val="00BC54AF"/>
    <w:rsid w:val="00BC609A"/>
    <w:rsid w:val="00BC7043"/>
    <w:rsid w:val="00BC7804"/>
    <w:rsid w:val="00BC7DC1"/>
    <w:rsid w:val="00BD09B0"/>
    <w:rsid w:val="00BD1461"/>
    <w:rsid w:val="00BD2106"/>
    <w:rsid w:val="00BD546D"/>
    <w:rsid w:val="00BD77C7"/>
    <w:rsid w:val="00BD7C7E"/>
    <w:rsid w:val="00BE3380"/>
    <w:rsid w:val="00BE3996"/>
    <w:rsid w:val="00BE447B"/>
    <w:rsid w:val="00BE5758"/>
    <w:rsid w:val="00BF22AD"/>
    <w:rsid w:val="00BF404F"/>
    <w:rsid w:val="00BF50F5"/>
    <w:rsid w:val="00BF6546"/>
    <w:rsid w:val="00C02FAF"/>
    <w:rsid w:val="00C03FDD"/>
    <w:rsid w:val="00C0596E"/>
    <w:rsid w:val="00C05CB3"/>
    <w:rsid w:val="00C12C15"/>
    <w:rsid w:val="00C12FB1"/>
    <w:rsid w:val="00C13706"/>
    <w:rsid w:val="00C13736"/>
    <w:rsid w:val="00C139E2"/>
    <w:rsid w:val="00C13A07"/>
    <w:rsid w:val="00C13FEF"/>
    <w:rsid w:val="00C148C2"/>
    <w:rsid w:val="00C16A73"/>
    <w:rsid w:val="00C17F4A"/>
    <w:rsid w:val="00C20939"/>
    <w:rsid w:val="00C212EC"/>
    <w:rsid w:val="00C24066"/>
    <w:rsid w:val="00C264DC"/>
    <w:rsid w:val="00C30F20"/>
    <w:rsid w:val="00C3268F"/>
    <w:rsid w:val="00C32A07"/>
    <w:rsid w:val="00C32F6F"/>
    <w:rsid w:val="00C33B48"/>
    <w:rsid w:val="00C33DD6"/>
    <w:rsid w:val="00C35420"/>
    <w:rsid w:val="00C43227"/>
    <w:rsid w:val="00C44552"/>
    <w:rsid w:val="00C44B94"/>
    <w:rsid w:val="00C46EBC"/>
    <w:rsid w:val="00C47556"/>
    <w:rsid w:val="00C50450"/>
    <w:rsid w:val="00C50B5D"/>
    <w:rsid w:val="00C516EE"/>
    <w:rsid w:val="00C51F6E"/>
    <w:rsid w:val="00C53D58"/>
    <w:rsid w:val="00C549F9"/>
    <w:rsid w:val="00C57C27"/>
    <w:rsid w:val="00C62A03"/>
    <w:rsid w:val="00C62F0E"/>
    <w:rsid w:val="00C63B42"/>
    <w:rsid w:val="00C66C77"/>
    <w:rsid w:val="00C67651"/>
    <w:rsid w:val="00C7082C"/>
    <w:rsid w:val="00C71596"/>
    <w:rsid w:val="00C721A4"/>
    <w:rsid w:val="00C73422"/>
    <w:rsid w:val="00C76A4A"/>
    <w:rsid w:val="00C77B26"/>
    <w:rsid w:val="00C80B14"/>
    <w:rsid w:val="00C81552"/>
    <w:rsid w:val="00C81613"/>
    <w:rsid w:val="00C8421A"/>
    <w:rsid w:val="00C86E1F"/>
    <w:rsid w:val="00C8722D"/>
    <w:rsid w:val="00C90994"/>
    <w:rsid w:val="00C947E0"/>
    <w:rsid w:val="00CA0909"/>
    <w:rsid w:val="00CA2FDA"/>
    <w:rsid w:val="00CA4057"/>
    <w:rsid w:val="00CA7C13"/>
    <w:rsid w:val="00CB12DC"/>
    <w:rsid w:val="00CB1645"/>
    <w:rsid w:val="00CB339F"/>
    <w:rsid w:val="00CB3C49"/>
    <w:rsid w:val="00CB508D"/>
    <w:rsid w:val="00CB65D5"/>
    <w:rsid w:val="00CD0A5B"/>
    <w:rsid w:val="00CD0B70"/>
    <w:rsid w:val="00CD0C58"/>
    <w:rsid w:val="00CD1AE0"/>
    <w:rsid w:val="00CD1E06"/>
    <w:rsid w:val="00CD1F80"/>
    <w:rsid w:val="00CD23B1"/>
    <w:rsid w:val="00CD3F4F"/>
    <w:rsid w:val="00CD4247"/>
    <w:rsid w:val="00CD43E9"/>
    <w:rsid w:val="00CD6782"/>
    <w:rsid w:val="00CE0592"/>
    <w:rsid w:val="00CE05C3"/>
    <w:rsid w:val="00CE0FD5"/>
    <w:rsid w:val="00CE145B"/>
    <w:rsid w:val="00CE5F9A"/>
    <w:rsid w:val="00CE6277"/>
    <w:rsid w:val="00CF033A"/>
    <w:rsid w:val="00CF4658"/>
    <w:rsid w:val="00CF5B23"/>
    <w:rsid w:val="00CF65FF"/>
    <w:rsid w:val="00CF69BD"/>
    <w:rsid w:val="00CF7205"/>
    <w:rsid w:val="00D0274C"/>
    <w:rsid w:val="00D03B52"/>
    <w:rsid w:val="00D06163"/>
    <w:rsid w:val="00D067DD"/>
    <w:rsid w:val="00D13573"/>
    <w:rsid w:val="00D13AF2"/>
    <w:rsid w:val="00D1781F"/>
    <w:rsid w:val="00D2128A"/>
    <w:rsid w:val="00D2254D"/>
    <w:rsid w:val="00D23599"/>
    <w:rsid w:val="00D26FCA"/>
    <w:rsid w:val="00D30BF6"/>
    <w:rsid w:val="00D31C5B"/>
    <w:rsid w:val="00D32591"/>
    <w:rsid w:val="00D32B97"/>
    <w:rsid w:val="00D33E3B"/>
    <w:rsid w:val="00D36701"/>
    <w:rsid w:val="00D40056"/>
    <w:rsid w:val="00D41E2C"/>
    <w:rsid w:val="00D4227B"/>
    <w:rsid w:val="00D42A56"/>
    <w:rsid w:val="00D43092"/>
    <w:rsid w:val="00D4403E"/>
    <w:rsid w:val="00D44808"/>
    <w:rsid w:val="00D462C8"/>
    <w:rsid w:val="00D468C3"/>
    <w:rsid w:val="00D46D86"/>
    <w:rsid w:val="00D50A26"/>
    <w:rsid w:val="00D5179E"/>
    <w:rsid w:val="00D540BD"/>
    <w:rsid w:val="00D569C3"/>
    <w:rsid w:val="00D57342"/>
    <w:rsid w:val="00D57DB7"/>
    <w:rsid w:val="00D6246B"/>
    <w:rsid w:val="00D62C13"/>
    <w:rsid w:val="00D63B8E"/>
    <w:rsid w:val="00D64AB5"/>
    <w:rsid w:val="00D65541"/>
    <w:rsid w:val="00D656F4"/>
    <w:rsid w:val="00D65955"/>
    <w:rsid w:val="00D66BC4"/>
    <w:rsid w:val="00D67632"/>
    <w:rsid w:val="00D67C8C"/>
    <w:rsid w:val="00D70268"/>
    <w:rsid w:val="00D70705"/>
    <w:rsid w:val="00D71693"/>
    <w:rsid w:val="00D72D6E"/>
    <w:rsid w:val="00D733E6"/>
    <w:rsid w:val="00D747E1"/>
    <w:rsid w:val="00D74866"/>
    <w:rsid w:val="00D7488E"/>
    <w:rsid w:val="00D75D37"/>
    <w:rsid w:val="00D76E62"/>
    <w:rsid w:val="00D83905"/>
    <w:rsid w:val="00D85B0E"/>
    <w:rsid w:val="00D875B6"/>
    <w:rsid w:val="00D91A9D"/>
    <w:rsid w:val="00D93A10"/>
    <w:rsid w:val="00D93EEA"/>
    <w:rsid w:val="00D95862"/>
    <w:rsid w:val="00D97054"/>
    <w:rsid w:val="00D97989"/>
    <w:rsid w:val="00DA061F"/>
    <w:rsid w:val="00DA095C"/>
    <w:rsid w:val="00DA2585"/>
    <w:rsid w:val="00DA5254"/>
    <w:rsid w:val="00DA57EA"/>
    <w:rsid w:val="00DA590A"/>
    <w:rsid w:val="00DA71E6"/>
    <w:rsid w:val="00DA7D83"/>
    <w:rsid w:val="00DB0089"/>
    <w:rsid w:val="00DB1461"/>
    <w:rsid w:val="00DB1804"/>
    <w:rsid w:val="00DB246C"/>
    <w:rsid w:val="00DB2B7D"/>
    <w:rsid w:val="00DB3CFF"/>
    <w:rsid w:val="00DB6C24"/>
    <w:rsid w:val="00DC08A6"/>
    <w:rsid w:val="00DC2119"/>
    <w:rsid w:val="00DC302B"/>
    <w:rsid w:val="00DC34D0"/>
    <w:rsid w:val="00DC3B54"/>
    <w:rsid w:val="00DC4953"/>
    <w:rsid w:val="00DC7BA7"/>
    <w:rsid w:val="00DD0D93"/>
    <w:rsid w:val="00DD1DFB"/>
    <w:rsid w:val="00DD2619"/>
    <w:rsid w:val="00DD45B5"/>
    <w:rsid w:val="00DD5A5B"/>
    <w:rsid w:val="00DE44B6"/>
    <w:rsid w:val="00DE46CD"/>
    <w:rsid w:val="00DE5E9E"/>
    <w:rsid w:val="00DE680A"/>
    <w:rsid w:val="00DE703C"/>
    <w:rsid w:val="00DE7E8C"/>
    <w:rsid w:val="00DF084A"/>
    <w:rsid w:val="00DF086F"/>
    <w:rsid w:val="00DF419D"/>
    <w:rsid w:val="00E01A87"/>
    <w:rsid w:val="00E044EC"/>
    <w:rsid w:val="00E04F7F"/>
    <w:rsid w:val="00E06F81"/>
    <w:rsid w:val="00E11087"/>
    <w:rsid w:val="00E1280C"/>
    <w:rsid w:val="00E12D85"/>
    <w:rsid w:val="00E13BA5"/>
    <w:rsid w:val="00E21F3A"/>
    <w:rsid w:val="00E223AC"/>
    <w:rsid w:val="00E23F4F"/>
    <w:rsid w:val="00E2420C"/>
    <w:rsid w:val="00E24884"/>
    <w:rsid w:val="00E2511B"/>
    <w:rsid w:val="00E2524A"/>
    <w:rsid w:val="00E25B64"/>
    <w:rsid w:val="00E35FA7"/>
    <w:rsid w:val="00E3600C"/>
    <w:rsid w:val="00E3678D"/>
    <w:rsid w:val="00E36AEA"/>
    <w:rsid w:val="00E36E0C"/>
    <w:rsid w:val="00E37331"/>
    <w:rsid w:val="00E37BED"/>
    <w:rsid w:val="00E37F9B"/>
    <w:rsid w:val="00E42DC3"/>
    <w:rsid w:val="00E4384C"/>
    <w:rsid w:val="00E466EB"/>
    <w:rsid w:val="00E469E1"/>
    <w:rsid w:val="00E50A8D"/>
    <w:rsid w:val="00E50C13"/>
    <w:rsid w:val="00E51508"/>
    <w:rsid w:val="00E5250C"/>
    <w:rsid w:val="00E5383F"/>
    <w:rsid w:val="00E555FD"/>
    <w:rsid w:val="00E57BC8"/>
    <w:rsid w:val="00E57C79"/>
    <w:rsid w:val="00E600C2"/>
    <w:rsid w:val="00E61001"/>
    <w:rsid w:val="00E62FA2"/>
    <w:rsid w:val="00E65D26"/>
    <w:rsid w:val="00E65E5F"/>
    <w:rsid w:val="00E661B1"/>
    <w:rsid w:val="00E70DCD"/>
    <w:rsid w:val="00E750BB"/>
    <w:rsid w:val="00E7616A"/>
    <w:rsid w:val="00E76977"/>
    <w:rsid w:val="00E76C54"/>
    <w:rsid w:val="00E77897"/>
    <w:rsid w:val="00E77C30"/>
    <w:rsid w:val="00E80D19"/>
    <w:rsid w:val="00E81911"/>
    <w:rsid w:val="00E822A8"/>
    <w:rsid w:val="00E82BF9"/>
    <w:rsid w:val="00E85469"/>
    <w:rsid w:val="00E8787A"/>
    <w:rsid w:val="00E9013B"/>
    <w:rsid w:val="00E906F2"/>
    <w:rsid w:val="00E909CF"/>
    <w:rsid w:val="00E90DB2"/>
    <w:rsid w:val="00E90E11"/>
    <w:rsid w:val="00E91550"/>
    <w:rsid w:val="00E932C0"/>
    <w:rsid w:val="00E93BFC"/>
    <w:rsid w:val="00E962A1"/>
    <w:rsid w:val="00EA0E1C"/>
    <w:rsid w:val="00EA1F5B"/>
    <w:rsid w:val="00EA2849"/>
    <w:rsid w:val="00EA6D92"/>
    <w:rsid w:val="00EA78CE"/>
    <w:rsid w:val="00EB1545"/>
    <w:rsid w:val="00EB2C18"/>
    <w:rsid w:val="00EB2CE8"/>
    <w:rsid w:val="00EB4D72"/>
    <w:rsid w:val="00EB52F5"/>
    <w:rsid w:val="00EC1A87"/>
    <w:rsid w:val="00EC23D2"/>
    <w:rsid w:val="00EC705C"/>
    <w:rsid w:val="00EC72D5"/>
    <w:rsid w:val="00ED1B22"/>
    <w:rsid w:val="00ED2251"/>
    <w:rsid w:val="00ED2DF0"/>
    <w:rsid w:val="00ED3460"/>
    <w:rsid w:val="00ED3915"/>
    <w:rsid w:val="00ED4BD6"/>
    <w:rsid w:val="00ED4C72"/>
    <w:rsid w:val="00EE033F"/>
    <w:rsid w:val="00EE123A"/>
    <w:rsid w:val="00EE1A65"/>
    <w:rsid w:val="00EE4727"/>
    <w:rsid w:val="00EE4AB9"/>
    <w:rsid w:val="00EE7C59"/>
    <w:rsid w:val="00EF1564"/>
    <w:rsid w:val="00EF2046"/>
    <w:rsid w:val="00EF2E6C"/>
    <w:rsid w:val="00EF4CFC"/>
    <w:rsid w:val="00EF5DFF"/>
    <w:rsid w:val="00EF7A76"/>
    <w:rsid w:val="00EF7BD9"/>
    <w:rsid w:val="00F02BCA"/>
    <w:rsid w:val="00F05644"/>
    <w:rsid w:val="00F0594E"/>
    <w:rsid w:val="00F06BF9"/>
    <w:rsid w:val="00F110B9"/>
    <w:rsid w:val="00F11ED9"/>
    <w:rsid w:val="00F14590"/>
    <w:rsid w:val="00F20884"/>
    <w:rsid w:val="00F21CD6"/>
    <w:rsid w:val="00F252DD"/>
    <w:rsid w:val="00F25941"/>
    <w:rsid w:val="00F2616A"/>
    <w:rsid w:val="00F26E94"/>
    <w:rsid w:val="00F300BF"/>
    <w:rsid w:val="00F314F8"/>
    <w:rsid w:val="00F31998"/>
    <w:rsid w:val="00F32B12"/>
    <w:rsid w:val="00F35F67"/>
    <w:rsid w:val="00F42377"/>
    <w:rsid w:val="00F46AD3"/>
    <w:rsid w:val="00F46F5B"/>
    <w:rsid w:val="00F473E8"/>
    <w:rsid w:val="00F47C09"/>
    <w:rsid w:val="00F47D1C"/>
    <w:rsid w:val="00F54878"/>
    <w:rsid w:val="00F54FCC"/>
    <w:rsid w:val="00F55C7A"/>
    <w:rsid w:val="00F576FB"/>
    <w:rsid w:val="00F636AB"/>
    <w:rsid w:val="00F66E7D"/>
    <w:rsid w:val="00F720B4"/>
    <w:rsid w:val="00F74472"/>
    <w:rsid w:val="00F75F3A"/>
    <w:rsid w:val="00F76C07"/>
    <w:rsid w:val="00F77055"/>
    <w:rsid w:val="00F80C8E"/>
    <w:rsid w:val="00F80DDA"/>
    <w:rsid w:val="00F80FEB"/>
    <w:rsid w:val="00F81F2B"/>
    <w:rsid w:val="00F821E4"/>
    <w:rsid w:val="00F83459"/>
    <w:rsid w:val="00F84196"/>
    <w:rsid w:val="00F846BF"/>
    <w:rsid w:val="00F85EB5"/>
    <w:rsid w:val="00F86660"/>
    <w:rsid w:val="00F8796A"/>
    <w:rsid w:val="00F903D5"/>
    <w:rsid w:val="00F95DAA"/>
    <w:rsid w:val="00F9671F"/>
    <w:rsid w:val="00FA0E3D"/>
    <w:rsid w:val="00FA11DB"/>
    <w:rsid w:val="00FA230E"/>
    <w:rsid w:val="00FA3CCD"/>
    <w:rsid w:val="00FA50D4"/>
    <w:rsid w:val="00FA582F"/>
    <w:rsid w:val="00FB1235"/>
    <w:rsid w:val="00FB27E6"/>
    <w:rsid w:val="00FB632A"/>
    <w:rsid w:val="00FB79F5"/>
    <w:rsid w:val="00FC1710"/>
    <w:rsid w:val="00FC2083"/>
    <w:rsid w:val="00FC2E27"/>
    <w:rsid w:val="00FC3452"/>
    <w:rsid w:val="00FC43AD"/>
    <w:rsid w:val="00FC4CEC"/>
    <w:rsid w:val="00FC78FD"/>
    <w:rsid w:val="00FD44FD"/>
    <w:rsid w:val="00FD49C2"/>
    <w:rsid w:val="00FD4C1C"/>
    <w:rsid w:val="00FD5FFB"/>
    <w:rsid w:val="00FD6C9B"/>
    <w:rsid w:val="00FD7909"/>
    <w:rsid w:val="00FE0BAE"/>
    <w:rsid w:val="00FE279B"/>
    <w:rsid w:val="00FE3371"/>
    <w:rsid w:val="00FE3B01"/>
    <w:rsid w:val="00FE6499"/>
    <w:rsid w:val="00FF0694"/>
    <w:rsid w:val="00FF5E90"/>
    <w:rsid w:val="00FF6BCF"/>
    <w:rsid w:val="44C712E6"/>
    <w:rsid w:val="564C787A"/>
    <w:rsid w:val="5E67677E"/>
    <w:rsid w:val="79E57988"/>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14B48799-5761-AC40-A40D-54B81409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0"/>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0"/>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0"/>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5"/>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5"/>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19"/>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nhideWhenUsed/>
    <w:rsid w:val="00D656F4"/>
    <w:rPr>
      <w:rFonts w:cs="Times New Roman"/>
      <w:lang w:val="x-none"/>
    </w:rPr>
  </w:style>
  <w:style w:type="character" w:customStyle="1" w:styleId="TextkomenteChar">
    <w:name w:val="Text komentáře Char"/>
    <w:aliases w:val="Comment Text (Czech Tourism) Char"/>
    <w:link w:val="Textkomente"/>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3"/>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1"/>
      </w:numPr>
    </w:pPr>
  </w:style>
  <w:style w:type="paragraph" w:customStyle="1" w:styleId="Heading3CzechTourism">
    <w:name w:val="Heading 3 (Czech Tourism)"/>
    <w:basedOn w:val="Nadpis3"/>
    <w:next w:val="Normln"/>
    <w:uiPriority w:val="11"/>
    <w:unhideWhenUsed/>
    <w:qFormat/>
    <w:rsid w:val="009E0FD8"/>
    <w:pPr>
      <w:numPr>
        <w:numId w:val="11"/>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11"/>
    <w:qFormat/>
    <w:rsid w:val="008A70E3"/>
    <w:pPr>
      <w:numPr>
        <w:numId w:val="11"/>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99"/>
    <w:qFormat/>
    <w:rsid w:val="00892715"/>
    <w:pPr>
      <w:numPr>
        <w:numId w:val="35"/>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2"/>
      </w:numPr>
    </w:pPr>
  </w:style>
  <w:style w:type="paragraph" w:customStyle="1" w:styleId="Heading1-Number-FollowNumberCzechTourism">
    <w:name w:val="Heading 1 - Number - Follow Number (Czech Tourism)"/>
    <w:basedOn w:val="Nadpis1"/>
    <w:next w:val="Normln"/>
    <w:uiPriority w:val="99"/>
    <w:qFormat/>
    <w:rsid w:val="00E81911"/>
    <w:pPr>
      <w:numPr>
        <w:numId w:val="16"/>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4"/>
      </w:numPr>
    </w:pPr>
  </w:style>
  <w:style w:type="paragraph" w:customStyle="1" w:styleId="slolnku">
    <w:name w:val="Číslo článku"/>
    <w:basedOn w:val="Normln"/>
    <w:next w:val="Normln"/>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7D09CB"/>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uiPriority w:val="99"/>
    <w:qFormat/>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uiPriority w:val="99"/>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uiPriority w:val="99"/>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evyeenzmnka2">
    <w:name w:val="Nevyřešená zmínka2"/>
    <w:basedOn w:val="Standardnpsmoodstavce"/>
    <w:uiPriority w:val="99"/>
    <w:semiHidden/>
    <w:unhideWhenUsed/>
    <w:rsid w:val="007A09B4"/>
    <w:rPr>
      <w:color w:val="605E5C"/>
      <w:shd w:val="clear" w:color="auto" w:fill="E1DFDD"/>
    </w:rPr>
  </w:style>
  <w:style w:type="character" w:styleId="Nevyeenzmnka">
    <w:name w:val="Unresolved Mention"/>
    <w:basedOn w:val="Standardnpsmoodstavce"/>
    <w:uiPriority w:val="99"/>
    <w:semiHidden/>
    <w:unhideWhenUsed/>
    <w:rsid w:val="00421933"/>
    <w:rPr>
      <w:color w:val="605E5C"/>
      <w:shd w:val="clear" w:color="auto" w:fill="E1DFDD"/>
    </w:rPr>
  </w:style>
  <w:style w:type="numbering" w:customStyle="1" w:styleId="Aktulnseznam1">
    <w:name w:val="Aktuální seznam1"/>
    <w:uiPriority w:val="99"/>
    <w:rsid w:val="00D70268"/>
    <w:pPr>
      <w:numPr>
        <w:numId w:val="38"/>
      </w:numPr>
    </w:pPr>
  </w:style>
  <w:style w:type="paragraph" w:customStyle="1" w:styleId="Odstavec">
    <w:name w:val="Odstavec"/>
    <w:basedOn w:val="Odstavecseseznamem"/>
    <w:autoRedefine/>
    <w:rsid w:val="00DB246C"/>
    <w:pPr>
      <w:numPr>
        <w:numId w:val="5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pPr>
    <w:rPr>
      <w:szCs w:val="22"/>
    </w:rPr>
  </w:style>
  <w:style w:type="character" w:styleId="slodku">
    <w:name w:val="line number"/>
    <w:basedOn w:val="Standardnpsmoodstavce"/>
    <w:uiPriority w:val="99"/>
    <w:semiHidden/>
    <w:unhideWhenUsed/>
    <w:rsid w:val="00AF6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5627">
      <w:bodyDiv w:val="1"/>
      <w:marLeft w:val="0"/>
      <w:marRight w:val="0"/>
      <w:marTop w:val="0"/>
      <w:marBottom w:val="0"/>
      <w:divBdr>
        <w:top w:val="none" w:sz="0" w:space="0" w:color="auto"/>
        <w:left w:val="none" w:sz="0" w:space="0" w:color="auto"/>
        <w:bottom w:val="none" w:sz="0" w:space="0" w:color="auto"/>
        <w:right w:val="none" w:sz="0" w:space="0" w:color="auto"/>
      </w:divBdr>
    </w:div>
    <w:div w:id="87427085">
      <w:bodyDiv w:val="1"/>
      <w:marLeft w:val="0"/>
      <w:marRight w:val="0"/>
      <w:marTop w:val="0"/>
      <w:marBottom w:val="0"/>
      <w:divBdr>
        <w:top w:val="none" w:sz="0" w:space="0" w:color="auto"/>
        <w:left w:val="none" w:sz="0" w:space="0" w:color="auto"/>
        <w:bottom w:val="none" w:sz="0" w:space="0" w:color="auto"/>
        <w:right w:val="none" w:sz="0" w:space="0" w:color="auto"/>
      </w:divBdr>
    </w:div>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462504553">
      <w:bodyDiv w:val="1"/>
      <w:marLeft w:val="0"/>
      <w:marRight w:val="0"/>
      <w:marTop w:val="0"/>
      <w:marBottom w:val="0"/>
      <w:divBdr>
        <w:top w:val="none" w:sz="0" w:space="0" w:color="auto"/>
        <w:left w:val="none" w:sz="0" w:space="0" w:color="auto"/>
        <w:bottom w:val="none" w:sz="0" w:space="0" w:color="auto"/>
        <w:right w:val="none" w:sz="0" w:space="0" w:color="auto"/>
      </w:divBdr>
    </w:div>
    <w:div w:id="521362047">
      <w:bodyDiv w:val="1"/>
      <w:marLeft w:val="0"/>
      <w:marRight w:val="0"/>
      <w:marTop w:val="0"/>
      <w:marBottom w:val="0"/>
      <w:divBdr>
        <w:top w:val="none" w:sz="0" w:space="0" w:color="auto"/>
        <w:left w:val="none" w:sz="0" w:space="0" w:color="auto"/>
        <w:bottom w:val="none" w:sz="0" w:space="0" w:color="auto"/>
        <w:right w:val="none" w:sz="0" w:space="0" w:color="auto"/>
      </w:divBdr>
    </w:div>
    <w:div w:id="555943481">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836648292">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883372452">
      <w:bodyDiv w:val="1"/>
      <w:marLeft w:val="0"/>
      <w:marRight w:val="0"/>
      <w:marTop w:val="0"/>
      <w:marBottom w:val="0"/>
      <w:divBdr>
        <w:top w:val="none" w:sz="0" w:space="0" w:color="auto"/>
        <w:left w:val="none" w:sz="0" w:space="0" w:color="auto"/>
        <w:bottom w:val="none" w:sz="0" w:space="0" w:color="auto"/>
        <w:right w:val="none" w:sz="0" w:space="0" w:color="auto"/>
      </w:divBdr>
    </w:div>
    <w:div w:id="935358549">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591112949">
      <w:bodyDiv w:val="1"/>
      <w:marLeft w:val="0"/>
      <w:marRight w:val="0"/>
      <w:marTop w:val="0"/>
      <w:marBottom w:val="0"/>
      <w:divBdr>
        <w:top w:val="none" w:sz="0" w:space="0" w:color="auto"/>
        <w:left w:val="none" w:sz="0" w:space="0" w:color="auto"/>
        <w:bottom w:val="none" w:sz="0" w:space="0" w:color="auto"/>
        <w:right w:val="none" w:sz="0" w:space="0" w:color="auto"/>
      </w:divBdr>
    </w:div>
    <w:div w:id="1608924497">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media-clu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C863C8CFF50F4CB1817AFC0837B27E" ma:contentTypeVersion="10" ma:contentTypeDescription="Create a new document." ma:contentTypeScope="" ma:versionID="4777205954ee5db29598c19fa68d1f74">
  <xsd:schema xmlns:xsd="http://www.w3.org/2001/XMLSchema" xmlns:xs="http://www.w3.org/2001/XMLSchema" xmlns:p="http://schemas.microsoft.com/office/2006/metadata/properties" xmlns:ns3="71451f21-c56c-4cc9-971d-0b50625c17df" targetNamespace="http://schemas.microsoft.com/office/2006/metadata/properties" ma:root="true" ma:fieldsID="737e6810c4fd7ce45bb153f6d85e64f5" ns3:_="">
    <xsd:import namespace="71451f21-c56c-4cc9-971d-0b50625c17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51f21-c56c-4cc9-971d-0b50625c1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CB705-EA44-47D0-A333-ACF2CB178312}">
  <ds:schemaRefs>
    <ds:schemaRef ds:uri="http://schemas.microsoft.com/sharepoint/v3/contenttype/forms"/>
  </ds:schemaRefs>
</ds:datastoreItem>
</file>

<file path=customXml/itemProps2.xml><?xml version="1.0" encoding="utf-8"?>
<ds:datastoreItem xmlns:ds="http://schemas.openxmlformats.org/officeDocument/2006/customXml" ds:itemID="{17898BF2-F636-40EF-935F-89491D6E81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387032-267E-4755-9CB1-3ADFC1D27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51f21-c56c-4cc9-971d-0b50625c1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4C5B2-678D-4774-AEF3-D4258ED6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6</TotalTime>
  <Pages>9</Pages>
  <Words>2140</Words>
  <Characters>12627</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2021-12-10T12:08:00Z</cp:lastPrinted>
  <dcterms:created xsi:type="dcterms:W3CDTF">2021-12-20T13:43:00Z</dcterms:created>
  <dcterms:modified xsi:type="dcterms:W3CDTF">2021-12-20T13:48:00Z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0x010100DCC863C8CFF50F4CB1817AFC0837B27E</vt:lpwstr>
  </property>
</Properties>
</file>