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34E77C" w14:textId="77777777" w:rsidR="00F22FCB" w:rsidRPr="00E56395" w:rsidRDefault="00F22FCB" w:rsidP="00F22FCB">
      <w:pPr>
        <w:pStyle w:val="RLdajeosmluvnstran"/>
        <w:tabs>
          <w:tab w:val="left" w:pos="3233"/>
          <w:tab w:val="center" w:pos="4535"/>
        </w:tabs>
        <w:spacing w:after="0" w:line="240" w:lineRule="auto"/>
        <w:jc w:val="left"/>
        <w:rPr>
          <w:rFonts w:ascii="Georgia" w:hAnsi="Georgia"/>
          <w:szCs w:val="22"/>
        </w:rPr>
      </w:pPr>
      <w:r w:rsidRPr="00E56395">
        <w:rPr>
          <w:rFonts w:ascii="Georgia" w:hAnsi="Georgia"/>
          <w:szCs w:val="22"/>
        </w:rPr>
        <w:t>Smluvní strany:</w:t>
      </w:r>
    </w:p>
    <w:p w14:paraId="59A13924" w14:textId="77777777" w:rsidR="00F22FCB" w:rsidRPr="00E56395" w:rsidRDefault="00F22FCB" w:rsidP="00F22FCB">
      <w:pPr>
        <w:pStyle w:val="RLdajeosmluvnstran"/>
        <w:tabs>
          <w:tab w:val="left" w:pos="3030"/>
        </w:tabs>
        <w:spacing w:after="0" w:line="240" w:lineRule="auto"/>
        <w:jc w:val="left"/>
        <w:rPr>
          <w:rFonts w:ascii="Georgia" w:hAnsi="Georgia"/>
          <w:szCs w:val="22"/>
        </w:rPr>
      </w:pPr>
      <w:r w:rsidRPr="00E56395">
        <w:rPr>
          <w:rFonts w:ascii="Georgia" w:hAnsi="Georgia"/>
          <w:szCs w:val="22"/>
        </w:rPr>
        <w:tab/>
      </w:r>
    </w:p>
    <w:p w14:paraId="191A03A8" w14:textId="77777777" w:rsidR="00F22FCB" w:rsidRPr="00E56395" w:rsidRDefault="00F22FCB" w:rsidP="00F22FCB">
      <w:pPr>
        <w:pStyle w:val="RLProhlensmluvnchstran"/>
        <w:spacing w:after="0" w:line="240" w:lineRule="auto"/>
        <w:jc w:val="left"/>
        <w:rPr>
          <w:rFonts w:ascii="Georgia" w:hAnsi="Georgia"/>
          <w:szCs w:val="22"/>
          <w:highlight w:val="yellow"/>
        </w:rPr>
      </w:pPr>
      <w:r w:rsidRPr="00E56395">
        <w:rPr>
          <w:rStyle w:val="platne1"/>
          <w:rFonts w:ascii="Georgia" w:hAnsi="Georgia"/>
          <w:szCs w:val="22"/>
        </w:rPr>
        <w:t>Alza.cz a.s.</w:t>
      </w:r>
    </w:p>
    <w:p w14:paraId="160AF4E3" w14:textId="3934D34D" w:rsidR="00F22FCB" w:rsidRPr="008B6A19" w:rsidRDefault="00F22FCB" w:rsidP="00F22FCB">
      <w:pPr>
        <w:pStyle w:val="RLdajeosmluvnstran"/>
        <w:spacing w:after="0" w:line="240" w:lineRule="auto"/>
        <w:jc w:val="left"/>
        <w:rPr>
          <w:rFonts w:ascii="Georgia" w:hAnsi="Georgia"/>
          <w:szCs w:val="22"/>
        </w:rPr>
      </w:pPr>
      <w:r w:rsidRPr="008B6A19">
        <w:rPr>
          <w:rFonts w:ascii="Georgia" w:hAnsi="Georgia"/>
          <w:szCs w:val="22"/>
        </w:rPr>
        <w:t xml:space="preserve">se sídlem: </w:t>
      </w:r>
      <w:r w:rsidRPr="008B6A19">
        <w:rPr>
          <w:rStyle w:val="platne1"/>
          <w:rFonts w:ascii="Georgia" w:hAnsi="Georgia"/>
          <w:szCs w:val="22"/>
        </w:rPr>
        <w:t xml:space="preserve">Praha 7, </w:t>
      </w:r>
      <w:r w:rsidR="008B6A19" w:rsidRPr="008B6A19">
        <w:rPr>
          <w:rStyle w:val="platne1"/>
          <w:rFonts w:ascii="Georgia" w:hAnsi="Georgia"/>
          <w:szCs w:val="22"/>
        </w:rPr>
        <w:t>Jankovcova 1522/53</w:t>
      </w:r>
      <w:r w:rsidRPr="008B6A19">
        <w:rPr>
          <w:rStyle w:val="platne1"/>
          <w:rFonts w:ascii="Georgia" w:hAnsi="Georgia"/>
          <w:szCs w:val="22"/>
        </w:rPr>
        <w:t>, PSČ 170 00</w:t>
      </w:r>
    </w:p>
    <w:p w14:paraId="3D616C6D" w14:textId="77777777" w:rsidR="00F22FCB" w:rsidRPr="008B6A19" w:rsidRDefault="00F22FCB" w:rsidP="00F22FCB">
      <w:pPr>
        <w:pStyle w:val="RLdajeosmluvnstran"/>
        <w:spacing w:after="0" w:line="240" w:lineRule="auto"/>
        <w:jc w:val="left"/>
        <w:rPr>
          <w:rFonts w:ascii="Georgia" w:hAnsi="Georgia"/>
          <w:szCs w:val="22"/>
        </w:rPr>
      </w:pPr>
      <w:r w:rsidRPr="008B6A19">
        <w:rPr>
          <w:rFonts w:ascii="Georgia" w:hAnsi="Georgia"/>
          <w:szCs w:val="22"/>
        </w:rPr>
        <w:t xml:space="preserve">IČ: </w:t>
      </w:r>
      <w:r w:rsidRPr="008B6A19">
        <w:rPr>
          <w:rStyle w:val="platne1"/>
          <w:rFonts w:ascii="Georgia" w:hAnsi="Georgia"/>
          <w:szCs w:val="22"/>
        </w:rPr>
        <w:t>270 82 440</w:t>
      </w:r>
    </w:p>
    <w:p w14:paraId="5D8961C5" w14:textId="77777777" w:rsidR="00F22FCB" w:rsidRPr="008B6A19" w:rsidRDefault="00F22FCB" w:rsidP="00F22FCB">
      <w:pPr>
        <w:pStyle w:val="RLdajeosmluvnstran"/>
        <w:spacing w:after="0" w:line="240" w:lineRule="auto"/>
        <w:jc w:val="left"/>
        <w:rPr>
          <w:rFonts w:ascii="Georgia" w:hAnsi="Georgia"/>
          <w:szCs w:val="22"/>
        </w:rPr>
      </w:pPr>
      <w:r w:rsidRPr="008B6A19">
        <w:rPr>
          <w:rFonts w:ascii="Georgia" w:hAnsi="Georgia"/>
          <w:szCs w:val="22"/>
        </w:rPr>
        <w:t>DIČ: CZ</w:t>
      </w:r>
      <w:r w:rsidRPr="008B6A19">
        <w:rPr>
          <w:rStyle w:val="platne1"/>
          <w:rFonts w:ascii="Georgia" w:hAnsi="Georgia"/>
          <w:szCs w:val="22"/>
        </w:rPr>
        <w:t>27082440</w:t>
      </w:r>
    </w:p>
    <w:p w14:paraId="7A78AA0A" w14:textId="77777777" w:rsidR="00F22FCB" w:rsidRPr="00E56395" w:rsidRDefault="00F22FCB" w:rsidP="00F22FCB">
      <w:pPr>
        <w:pStyle w:val="RLdajeosmluvnstran"/>
        <w:spacing w:after="0" w:line="240" w:lineRule="auto"/>
        <w:jc w:val="left"/>
        <w:rPr>
          <w:rFonts w:ascii="Georgia" w:hAnsi="Georgia"/>
          <w:szCs w:val="22"/>
        </w:rPr>
      </w:pPr>
      <w:r w:rsidRPr="00E56395">
        <w:rPr>
          <w:rFonts w:ascii="Georgia" w:hAnsi="Georgia"/>
          <w:szCs w:val="22"/>
        </w:rPr>
        <w:t>zapsaná v obchodním rejstříku vedeném Městským soudem v Praze, sp. zn. B 8573</w:t>
      </w:r>
    </w:p>
    <w:p w14:paraId="02203BEB" w14:textId="70EA5358" w:rsidR="004C0D79" w:rsidRDefault="000B2404" w:rsidP="000C4B52">
      <w:pPr>
        <w:pStyle w:val="Zkladntext"/>
        <w:spacing w:after="0" w:line="240" w:lineRule="auto"/>
        <w:jc w:val="both"/>
        <w:rPr>
          <w:rFonts w:ascii="Georgia" w:hAnsi="Georgia"/>
          <w:color w:val="333333"/>
          <w:szCs w:val="22"/>
        </w:rPr>
      </w:pPr>
      <w:r>
        <w:rPr>
          <w:rFonts w:ascii="Georgia" w:hAnsi="Georgia"/>
          <w:szCs w:val="22"/>
        </w:rPr>
        <w:t>zastoupena</w:t>
      </w:r>
      <w:r w:rsidR="004C0D79" w:rsidRPr="00E56395">
        <w:rPr>
          <w:rFonts w:ascii="Georgia" w:hAnsi="Georgia"/>
          <w:szCs w:val="22"/>
        </w:rPr>
        <w:t xml:space="preserve">: </w:t>
      </w:r>
      <w:r w:rsidR="003149BA">
        <w:rPr>
          <w:rFonts w:ascii="Georgia" w:hAnsi="Georgia"/>
          <w:b/>
          <w:color w:val="333333"/>
          <w:szCs w:val="22"/>
        </w:rPr>
        <w:t>František Nadymáček, B2B a B2G Teamleader</w:t>
      </w:r>
    </w:p>
    <w:p w14:paraId="16B28E8A" w14:textId="19F9BE33" w:rsidR="00F22FCB" w:rsidRPr="00E56395" w:rsidRDefault="00F22FCB" w:rsidP="004C0D79">
      <w:pPr>
        <w:pStyle w:val="RLdajeosmluvnstran"/>
        <w:spacing w:after="0" w:line="240" w:lineRule="auto"/>
        <w:jc w:val="left"/>
        <w:rPr>
          <w:rFonts w:ascii="Georgia" w:hAnsi="Georgia"/>
          <w:szCs w:val="22"/>
        </w:rPr>
      </w:pPr>
      <w:r w:rsidRPr="00E56395">
        <w:rPr>
          <w:rFonts w:ascii="Georgia" w:hAnsi="Georgia"/>
          <w:szCs w:val="22"/>
        </w:rPr>
        <w:t>(dále jen „</w:t>
      </w:r>
      <w:r w:rsidR="004C0D79" w:rsidRPr="00E56395">
        <w:rPr>
          <w:rStyle w:val="RLProhlensmluvnchstranChar"/>
          <w:rFonts w:ascii="Georgia" w:hAnsi="Georgia"/>
          <w:szCs w:val="22"/>
        </w:rPr>
        <w:t>Prodávající</w:t>
      </w:r>
      <w:r w:rsidRPr="00E56395">
        <w:rPr>
          <w:rFonts w:ascii="Georgia" w:hAnsi="Georgia"/>
          <w:szCs w:val="22"/>
        </w:rPr>
        <w:t>“)</w:t>
      </w:r>
    </w:p>
    <w:p w14:paraId="5B130BC3" w14:textId="77777777" w:rsidR="00F22FCB" w:rsidRPr="00E56395" w:rsidRDefault="00F22FCB" w:rsidP="00F22FCB">
      <w:pPr>
        <w:pStyle w:val="RLdajeosmluvnstran"/>
        <w:spacing w:after="0" w:line="240" w:lineRule="auto"/>
        <w:jc w:val="left"/>
        <w:rPr>
          <w:rFonts w:ascii="Georgia" w:hAnsi="Georgia"/>
          <w:szCs w:val="22"/>
        </w:rPr>
      </w:pPr>
    </w:p>
    <w:p w14:paraId="04B72A8F" w14:textId="77777777" w:rsidR="00F22FCB" w:rsidRPr="00E56395" w:rsidRDefault="00F22FCB" w:rsidP="00F22FCB">
      <w:pPr>
        <w:pStyle w:val="RLdajeosmluvnstran"/>
        <w:spacing w:after="0" w:line="240" w:lineRule="auto"/>
        <w:jc w:val="left"/>
        <w:rPr>
          <w:rFonts w:ascii="Georgia" w:hAnsi="Georgia"/>
          <w:szCs w:val="22"/>
        </w:rPr>
      </w:pPr>
      <w:r w:rsidRPr="00E56395">
        <w:rPr>
          <w:rFonts w:ascii="Georgia" w:hAnsi="Georgia"/>
          <w:szCs w:val="22"/>
        </w:rPr>
        <w:t>a</w:t>
      </w:r>
    </w:p>
    <w:p w14:paraId="01E866F3" w14:textId="77777777" w:rsidR="00F22FCB" w:rsidRPr="00E56395" w:rsidRDefault="00F22FCB" w:rsidP="00F22FCB">
      <w:pPr>
        <w:pStyle w:val="RLdajeosmluvnstran"/>
        <w:spacing w:after="0" w:line="240" w:lineRule="auto"/>
        <w:jc w:val="left"/>
        <w:rPr>
          <w:rFonts w:ascii="Georgia" w:hAnsi="Georgia"/>
          <w:szCs w:val="22"/>
        </w:rPr>
      </w:pPr>
    </w:p>
    <w:p w14:paraId="14D711B2" w14:textId="5773A62F" w:rsidR="001318BA" w:rsidRPr="00196CF2" w:rsidRDefault="00196CF2" w:rsidP="001318BA">
      <w:pPr>
        <w:pStyle w:val="RLdajeosmluvnstran"/>
        <w:spacing w:after="0" w:line="240" w:lineRule="auto"/>
        <w:jc w:val="left"/>
        <w:rPr>
          <w:rFonts w:ascii="Georgia" w:hAnsi="Georgia"/>
          <w:szCs w:val="22"/>
        </w:rPr>
      </w:pPr>
      <w:r w:rsidRPr="00196CF2">
        <w:rPr>
          <w:rFonts w:ascii="Georgia" w:hAnsi="Georgia"/>
          <w:szCs w:val="22"/>
        </w:rPr>
        <w:t>Dětský domov, Mateřská škola, Základní škola a Praktická škola Zlín</w:t>
      </w:r>
    </w:p>
    <w:p w14:paraId="0ABB4FEA" w14:textId="34ECE9D9" w:rsidR="00196CF2" w:rsidRDefault="00196CF2" w:rsidP="001318BA">
      <w:pPr>
        <w:pStyle w:val="RLdajeosmluvnstran"/>
        <w:spacing w:after="0" w:line="240" w:lineRule="auto"/>
        <w:jc w:val="left"/>
        <w:rPr>
          <w:rFonts w:ascii="Georgia" w:hAnsi="Georgia"/>
          <w:szCs w:val="22"/>
        </w:rPr>
      </w:pPr>
      <w:r w:rsidRPr="00196CF2">
        <w:rPr>
          <w:rFonts w:ascii="Georgia" w:hAnsi="Georgia"/>
          <w:szCs w:val="22"/>
        </w:rPr>
        <w:t>se sídlem: Lazy VI 3695, Zlín 760 01</w:t>
      </w:r>
    </w:p>
    <w:p w14:paraId="7FD3F4C2" w14:textId="533A27FD" w:rsidR="00224D8C" w:rsidRPr="00196CF2" w:rsidRDefault="00224D8C" w:rsidP="001318BA">
      <w:pPr>
        <w:pStyle w:val="RLdajeosmluvnstran"/>
        <w:spacing w:after="0" w:line="240" w:lineRule="auto"/>
        <w:jc w:val="left"/>
        <w:rPr>
          <w:rFonts w:ascii="Georgia" w:hAnsi="Georgia"/>
          <w:szCs w:val="22"/>
        </w:rPr>
      </w:pPr>
      <w:r>
        <w:rPr>
          <w:rFonts w:ascii="Georgia" w:hAnsi="Georgia"/>
          <w:szCs w:val="22"/>
        </w:rPr>
        <w:t>IČ: 61716464</w:t>
      </w:r>
    </w:p>
    <w:p w14:paraId="19CE972F" w14:textId="75091C9F" w:rsidR="001318BA" w:rsidRPr="003069B0" w:rsidRDefault="00C94762" w:rsidP="002A14C0">
      <w:pPr>
        <w:pStyle w:val="Zkladntext"/>
        <w:spacing w:after="0" w:line="240" w:lineRule="auto"/>
        <w:jc w:val="both"/>
        <w:rPr>
          <w:rFonts w:ascii="Georgia" w:hAnsi="Georgia"/>
          <w:color w:val="333333"/>
          <w:szCs w:val="22"/>
        </w:rPr>
      </w:pPr>
      <w:r w:rsidRPr="00196CF2">
        <w:rPr>
          <w:rFonts w:ascii="Georgia" w:hAnsi="Georgia"/>
          <w:szCs w:val="22"/>
        </w:rPr>
        <w:t>zastoupena</w:t>
      </w:r>
      <w:r w:rsidR="001318BA" w:rsidRPr="00196CF2">
        <w:rPr>
          <w:rFonts w:ascii="Georgia" w:hAnsi="Georgia"/>
          <w:szCs w:val="22"/>
        </w:rPr>
        <w:t xml:space="preserve">: </w:t>
      </w:r>
      <w:r w:rsidR="00196CF2" w:rsidRPr="00196CF2">
        <w:rPr>
          <w:rFonts w:ascii="Georgia" w:hAnsi="Georgia"/>
          <w:b/>
          <w:color w:val="333333"/>
          <w:szCs w:val="22"/>
        </w:rPr>
        <w:t>Mgr. Jana Gavendová</w:t>
      </w:r>
    </w:p>
    <w:p w14:paraId="51EC5F7D" w14:textId="1D02674C" w:rsidR="004C0D79" w:rsidRPr="00E56395" w:rsidRDefault="004C0D79" w:rsidP="004C0D79">
      <w:pPr>
        <w:pStyle w:val="RLdajeosmluvnstran"/>
        <w:spacing w:after="0" w:line="240" w:lineRule="auto"/>
        <w:jc w:val="left"/>
        <w:rPr>
          <w:rFonts w:ascii="Georgia" w:hAnsi="Georgia"/>
          <w:szCs w:val="22"/>
        </w:rPr>
      </w:pPr>
      <w:r w:rsidRPr="003069B0">
        <w:rPr>
          <w:rFonts w:ascii="Georgia" w:hAnsi="Georgia"/>
          <w:szCs w:val="22"/>
        </w:rPr>
        <w:t>(dále jen „</w:t>
      </w:r>
      <w:r w:rsidRPr="003069B0">
        <w:rPr>
          <w:rStyle w:val="RLProhlensmluvnchstranChar"/>
          <w:rFonts w:ascii="Georgia" w:hAnsi="Georgia"/>
          <w:szCs w:val="22"/>
        </w:rPr>
        <w:t>Kupující</w:t>
      </w:r>
      <w:r w:rsidRPr="003069B0">
        <w:rPr>
          <w:rFonts w:ascii="Georgia" w:hAnsi="Georgia"/>
          <w:szCs w:val="22"/>
        </w:rPr>
        <w:t>“)</w:t>
      </w:r>
    </w:p>
    <w:p w14:paraId="74181879" w14:textId="77777777" w:rsidR="00FD0D23" w:rsidRDefault="00FD0D23" w:rsidP="004C0D79">
      <w:pPr>
        <w:pStyle w:val="RLdajeosmluvnstran"/>
        <w:spacing w:after="0" w:line="240" w:lineRule="auto"/>
        <w:jc w:val="both"/>
        <w:rPr>
          <w:rFonts w:ascii="Georgia" w:hAnsi="Georgia"/>
          <w:szCs w:val="22"/>
        </w:rPr>
      </w:pPr>
    </w:p>
    <w:p w14:paraId="5B6FC088" w14:textId="77777777" w:rsidR="004C0D79" w:rsidRPr="00E56395" w:rsidRDefault="004C0D79" w:rsidP="004C0D79">
      <w:pPr>
        <w:pStyle w:val="RLdajeosmluvnstran"/>
        <w:spacing w:after="0" w:line="240" w:lineRule="auto"/>
        <w:jc w:val="both"/>
        <w:rPr>
          <w:rFonts w:ascii="Georgia" w:hAnsi="Georgia"/>
          <w:szCs w:val="22"/>
        </w:rPr>
      </w:pPr>
      <w:r w:rsidRPr="00E56395">
        <w:rPr>
          <w:rFonts w:ascii="Georgia" w:hAnsi="Georgia"/>
          <w:szCs w:val="22"/>
        </w:rPr>
        <w:t xml:space="preserve">dnešního dne, měsíce a roku uzavřely smluvní strany tuto </w:t>
      </w:r>
      <w:r w:rsidR="00E6190F" w:rsidRPr="00E56395">
        <w:rPr>
          <w:rFonts w:ascii="Georgia" w:hAnsi="Georgia"/>
          <w:szCs w:val="22"/>
        </w:rPr>
        <w:t xml:space="preserve">rámcovou </w:t>
      </w:r>
      <w:r w:rsidRPr="00E56395">
        <w:rPr>
          <w:rFonts w:ascii="Georgia" w:hAnsi="Georgia"/>
          <w:szCs w:val="22"/>
        </w:rPr>
        <w:t>kupní smlouvu (dále jen „</w:t>
      </w:r>
      <w:r w:rsidRPr="00E56395">
        <w:rPr>
          <w:rStyle w:val="RLProhlensmluvnchstranChar"/>
          <w:rFonts w:ascii="Georgia" w:hAnsi="Georgia"/>
          <w:szCs w:val="22"/>
        </w:rPr>
        <w:t>Smlouva</w:t>
      </w:r>
      <w:r w:rsidRPr="00E56395">
        <w:rPr>
          <w:rFonts w:ascii="Georgia" w:hAnsi="Georgia"/>
          <w:szCs w:val="22"/>
        </w:rPr>
        <w:t>“) v následujícím znění:</w:t>
      </w:r>
    </w:p>
    <w:p w14:paraId="693A14DE" w14:textId="77777777" w:rsidR="004C0D79" w:rsidRPr="00E56395" w:rsidRDefault="004C0D79" w:rsidP="00C8638F">
      <w:pPr>
        <w:pStyle w:val="RLdajeosmluvnstran"/>
        <w:spacing w:after="0" w:line="240" w:lineRule="auto"/>
        <w:jc w:val="both"/>
        <w:rPr>
          <w:rFonts w:ascii="Georgia" w:hAnsi="Georgia"/>
          <w:szCs w:val="22"/>
        </w:rPr>
      </w:pPr>
    </w:p>
    <w:p w14:paraId="743F8554" w14:textId="77777777" w:rsidR="005E25C3" w:rsidRPr="000475BB" w:rsidRDefault="00570DA0" w:rsidP="00D8250D">
      <w:pPr>
        <w:pStyle w:val="Odstavecseseznamem"/>
        <w:numPr>
          <w:ilvl w:val="0"/>
          <w:numId w:val="2"/>
        </w:numPr>
        <w:rPr>
          <w:rFonts w:ascii="Georgia" w:hAnsi="Georgia"/>
          <w:b/>
          <w:bCs/>
          <w:caps/>
        </w:rPr>
      </w:pPr>
      <w:r w:rsidRPr="000475BB">
        <w:rPr>
          <w:rFonts w:ascii="Georgia" w:hAnsi="Georgia"/>
          <w:b/>
          <w:bCs/>
        </w:rPr>
        <w:t>PŘEDMĚT</w:t>
      </w:r>
      <w:r w:rsidR="005E25C3" w:rsidRPr="000475BB">
        <w:rPr>
          <w:rFonts w:ascii="Georgia" w:hAnsi="Georgia"/>
          <w:b/>
          <w:bCs/>
          <w:caps/>
        </w:rPr>
        <w:t xml:space="preserve"> smlouvy</w:t>
      </w:r>
    </w:p>
    <w:p w14:paraId="43EACAF2" w14:textId="77777777" w:rsidR="000475BB" w:rsidRPr="000475BB" w:rsidRDefault="00C67C06" w:rsidP="00D8250D">
      <w:pPr>
        <w:pStyle w:val="Odstavecseseznamem"/>
        <w:numPr>
          <w:ilvl w:val="1"/>
          <w:numId w:val="2"/>
        </w:numPr>
        <w:jc w:val="both"/>
        <w:rPr>
          <w:rFonts w:ascii="Georgia" w:hAnsi="Georgia"/>
          <w:b/>
          <w:bCs/>
          <w:caps/>
          <w:u w:val="single"/>
        </w:rPr>
      </w:pPr>
      <w:bookmarkStart w:id="0" w:name="_Ref256777714"/>
      <w:r w:rsidRPr="000475BB">
        <w:rPr>
          <w:rFonts w:ascii="Georgia" w:hAnsi="Georgia"/>
        </w:rPr>
        <w:t xml:space="preserve">Tato </w:t>
      </w:r>
      <w:r w:rsidR="0031523F" w:rsidRPr="000475BB">
        <w:rPr>
          <w:rFonts w:ascii="Georgia" w:hAnsi="Georgia"/>
        </w:rPr>
        <w:t>S</w:t>
      </w:r>
      <w:r w:rsidRPr="000475BB">
        <w:rPr>
          <w:rFonts w:ascii="Georgia" w:hAnsi="Georgia"/>
        </w:rPr>
        <w:t xml:space="preserve">mlouva upravuje podmínky prodeje </w:t>
      </w:r>
      <w:r w:rsidR="001318BA">
        <w:rPr>
          <w:rFonts w:ascii="Georgia" w:hAnsi="Georgia"/>
        </w:rPr>
        <w:t>zboží, poskytnutí služeb a licenčních oprávnění (dále jen „</w:t>
      </w:r>
      <w:r w:rsidR="000475BB" w:rsidRPr="0000059F">
        <w:rPr>
          <w:rFonts w:ascii="Georgia" w:hAnsi="Georgia"/>
          <w:b/>
        </w:rPr>
        <w:t>Z</w:t>
      </w:r>
      <w:r w:rsidRPr="0000059F">
        <w:rPr>
          <w:rFonts w:ascii="Georgia" w:hAnsi="Georgia"/>
          <w:b/>
        </w:rPr>
        <w:t>boží</w:t>
      </w:r>
      <w:r w:rsidR="001318BA">
        <w:rPr>
          <w:rFonts w:ascii="Georgia" w:hAnsi="Georgia"/>
        </w:rPr>
        <w:t>“)</w:t>
      </w:r>
      <w:r w:rsidRPr="000475BB">
        <w:rPr>
          <w:rFonts w:ascii="Georgia" w:hAnsi="Georgia"/>
        </w:rPr>
        <w:t xml:space="preserve"> z</w:t>
      </w:r>
      <w:r w:rsidR="0031523F" w:rsidRPr="000475BB">
        <w:rPr>
          <w:rFonts w:ascii="Georgia" w:hAnsi="Georgia"/>
        </w:rPr>
        <w:t> nabídky P</w:t>
      </w:r>
      <w:r w:rsidRPr="000475BB">
        <w:rPr>
          <w:rFonts w:ascii="Georgia" w:hAnsi="Georgia"/>
        </w:rPr>
        <w:t>rodávajícího</w:t>
      </w:r>
      <w:r w:rsidR="0031523F" w:rsidRPr="000475BB">
        <w:rPr>
          <w:rFonts w:ascii="Georgia" w:hAnsi="Georgia"/>
        </w:rPr>
        <w:t xml:space="preserve"> </w:t>
      </w:r>
      <w:r w:rsidR="001318BA">
        <w:rPr>
          <w:rFonts w:ascii="Georgia" w:hAnsi="Georgia"/>
        </w:rPr>
        <w:t xml:space="preserve">dle aktuálních zásob Prodávajícího </w:t>
      </w:r>
      <w:r w:rsidR="0031523F" w:rsidRPr="000475BB">
        <w:rPr>
          <w:rFonts w:ascii="Georgia" w:hAnsi="Georgia"/>
        </w:rPr>
        <w:t>K</w:t>
      </w:r>
      <w:r w:rsidR="006C5471">
        <w:rPr>
          <w:rFonts w:ascii="Georgia" w:hAnsi="Georgia"/>
        </w:rPr>
        <w:t>upujícímu, kdy </w:t>
      </w:r>
      <w:r w:rsidR="000475BB" w:rsidRPr="000475BB">
        <w:rPr>
          <w:rFonts w:ascii="Georgia" w:hAnsi="Georgia"/>
        </w:rPr>
        <w:t>se Prodávající zavazuje na základě jednotlivých objednávek, kupních smluv</w:t>
      </w:r>
      <w:r w:rsidR="000475BB">
        <w:rPr>
          <w:rFonts w:ascii="Georgia" w:hAnsi="Georgia"/>
        </w:rPr>
        <w:t>,</w:t>
      </w:r>
      <w:r w:rsidR="000475BB" w:rsidRPr="000475BB">
        <w:rPr>
          <w:rFonts w:ascii="Georgia" w:hAnsi="Georgia"/>
        </w:rPr>
        <w:t xml:space="preserve"> prodat Kupujícímu Zboží, které bude blíže určeno zejména co do druhu, množství, a ceny, v souladu a za podmínek touto Smlouvou stanovených</w:t>
      </w:r>
      <w:r w:rsidR="000475BB" w:rsidRPr="000475BB">
        <w:rPr>
          <w:rFonts w:ascii="Georgia" w:hAnsi="Georgia"/>
          <w:lang w:eastAsia="en-US"/>
        </w:rPr>
        <w:t>.</w:t>
      </w:r>
    </w:p>
    <w:bookmarkEnd w:id="0"/>
    <w:p w14:paraId="21788141" w14:textId="77777777" w:rsidR="000475BB" w:rsidRPr="000475BB" w:rsidRDefault="00C70B1E" w:rsidP="00D8250D">
      <w:pPr>
        <w:pStyle w:val="Odstavecseseznamem"/>
        <w:numPr>
          <w:ilvl w:val="1"/>
          <w:numId w:val="2"/>
        </w:numPr>
        <w:jc w:val="both"/>
        <w:rPr>
          <w:rFonts w:ascii="Georgia" w:hAnsi="Georgia"/>
          <w:b/>
          <w:bCs/>
          <w:caps/>
          <w:u w:val="single"/>
        </w:rPr>
      </w:pPr>
      <w:r w:rsidRPr="0031523F">
        <w:rPr>
          <w:rFonts w:ascii="Georgia" w:hAnsi="Georgia"/>
        </w:rPr>
        <w:t xml:space="preserve">Kupující se zavazuje Zboží řádně a včas převzít a zaplatit Prodávajícímu kupní cenu </w:t>
      </w:r>
      <w:r w:rsidR="0031523F">
        <w:rPr>
          <w:rFonts w:ascii="Georgia" w:hAnsi="Georgia"/>
        </w:rPr>
        <w:t>ve výši a ve lhůtě dohodnutých</w:t>
      </w:r>
      <w:r w:rsidRPr="0031523F">
        <w:rPr>
          <w:rFonts w:ascii="Georgia" w:hAnsi="Georgia"/>
        </w:rPr>
        <w:t xml:space="preserve"> v této Smlouvě, resp. </w:t>
      </w:r>
      <w:r w:rsidR="006C5471">
        <w:rPr>
          <w:rFonts w:ascii="Georgia" w:hAnsi="Georgia"/>
        </w:rPr>
        <w:t xml:space="preserve">kupní </w:t>
      </w:r>
      <w:r w:rsidRPr="0031523F">
        <w:rPr>
          <w:rFonts w:ascii="Georgia" w:hAnsi="Georgia"/>
        </w:rPr>
        <w:t>smlouvě uzavřené na jejím základě.</w:t>
      </w:r>
      <w:r w:rsidR="000475BB" w:rsidRPr="000475BB">
        <w:rPr>
          <w:rFonts w:ascii="Georgia" w:hAnsi="Georgia"/>
        </w:rPr>
        <w:t xml:space="preserve"> </w:t>
      </w:r>
    </w:p>
    <w:p w14:paraId="27035E33" w14:textId="77777777" w:rsidR="00570DA0" w:rsidRDefault="00570DA0" w:rsidP="00D8250D">
      <w:pPr>
        <w:pStyle w:val="Odstavecseseznamem"/>
        <w:numPr>
          <w:ilvl w:val="1"/>
          <w:numId w:val="2"/>
        </w:numPr>
        <w:jc w:val="both"/>
        <w:rPr>
          <w:rFonts w:ascii="Georgia" w:hAnsi="Georgia"/>
        </w:rPr>
      </w:pPr>
      <w:r w:rsidRPr="0031523F">
        <w:rPr>
          <w:rFonts w:ascii="Georgia" w:hAnsi="Georgia"/>
        </w:rPr>
        <w:t>Smluvní strany se zavazují si poskytovat veškerou n</w:t>
      </w:r>
      <w:r w:rsidR="00445DB9">
        <w:rPr>
          <w:rFonts w:ascii="Georgia" w:hAnsi="Georgia"/>
        </w:rPr>
        <w:t>ezbytnou součinnost pro řádné a </w:t>
      </w:r>
      <w:r w:rsidRPr="0031523F">
        <w:rPr>
          <w:rFonts w:ascii="Georgia" w:hAnsi="Georgia"/>
        </w:rPr>
        <w:t xml:space="preserve">včasné plnění Smlouvy. </w:t>
      </w:r>
    </w:p>
    <w:p w14:paraId="47419E39" w14:textId="77777777" w:rsidR="00CC29EE" w:rsidRDefault="00CC29EE" w:rsidP="00D8250D">
      <w:pPr>
        <w:pStyle w:val="Odstavecseseznamem"/>
        <w:ind w:left="432"/>
        <w:jc w:val="both"/>
        <w:rPr>
          <w:rFonts w:ascii="Georgia" w:hAnsi="Georgia"/>
        </w:rPr>
      </w:pPr>
    </w:p>
    <w:p w14:paraId="3B5FC66D" w14:textId="77777777" w:rsidR="00CC29EE" w:rsidRPr="00CC29EE" w:rsidRDefault="00CC29EE" w:rsidP="00D8250D">
      <w:pPr>
        <w:pStyle w:val="Odstavecseseznamem"/>
        <w:numPr>
          <w:ilvl w:val="0"/>
          <w:numId w:val="2"/>
        </w:numPr>
        <w:spacing w:before="20"/>
        <w:contextualSpacing/>
        <w:jc w:val="both"/>
        <w:rPr>
          <w:rFonts w:ascii="Georgia" w:hAnsi="Georgia" w:cs="Arial"/>
          <w:b/>
          <w:caps/>
        </w:rPr>
      </w:pPr>
      <w:r w:rsidRPr="009D7EB1">
        <w:rPr>
          <w:rFonts w:ascii="Georgia" w:hAnsi="Georgia" w:cs="Arial"/>
          <w:b/>
          <w:caps/>
        </w:rPr>
        <w:t xml:space="preserve">uzavření JEDNOTLIVýCH </w:t>
      </w:r>
      <w:r>
        <w:rPr>
          <w:rFonts w:ascii="Georgia" w:hAnsi="Georgia" w:cs="Arial"/>
          <w:b/>
          <w:caps/>
        </w:rPr>
        <w:t>kupních</w:t>
      </w:r>
      <w:r w:rsidRPr="009D7EB1">
        <w:rPr>
          <w:rFonts w:ascii="Georgia" w:hAnsi="Georgia" w:cs="Arial"/>
          <w:b/>
          <w:caps/>
        </w:rPr>
        <w:t xml:space="preserve"> smluv</w:t>
      </w:r>
    </w:p>
    <w:p w14:paraId="644C15A4" w14:textId="77777777" w:rsidR="00C22C68" w:rsidRDefault="00CC29EE" w:rsidP="00D8250D">
      <w:pPr>
        <w:pStyle w:val="Odstavecseseznamem"/>
        <w:numPr>
          <w:ilvl w:val="1"/>
          <w:numId w:val="2"/>
        </w:numPr>
        <w:spacing w:before="40"/>
        <w:contextualSpacing/>
        <w:jc w:val="both"/>
        <w:rPr>
          <w:rFonts w:ascii="Georgia" w:hAnsi="Georgia" w:cs="Arial"/>
        </w:rPr>
      </w:pPr>
      <w:r w:rsidRPr="009D7EB1">
        <w:rPr>
          <w:rFonts w:ascii="Georgia" w:hAnsi="Georgia" w:cs="Arial"/>
        </w:rPr>
        <w:t xml:space="preserve">Jednotlivé </w:t>
      </w:r>
      <w:r>
        <w:rPr>
          <w:rFonts w:ascii="Georgia" w:hAnsi="Georgia" w:cs="Arial"/>
        </w:rPr>
        <w:t>kupní</w:t>
      </w:r>
      <w:r w:rsidRPr="009D7EB1">
        <w:rPr>
          <w:rFonts w:ascii="Georgia" w:hAnsi="Georgia" w:cs="Arial"/>
        </w:rPr>
        <w:t xml:space="preserve"> smlouvy budou uzavírány </w:t>
      </w:r>
      <w:r>
        <w:rPr>
          <w:rFonts w:ascii="Georgia" w:hAnsi="Georgia" w:cs="Arial"/>
        </w:rPr>
        <w:t xml:space="preserve">prostřednictvím serveru </w:t>
      </w:r>
      <w:hyperlink r:id="rId8" w:history="1">
        <w:r w:rsidR="00C22C68" w:rsidRPr="00190195">
          <w:rPr>
            <w:rStyle w:val="Hypertextovodkaz"/>
            <w:rFonts w:ascii="Georgia" w:hAnsi="Georgia" w:cs="Arial"/>
          </w:rPr>
          <w:t>www.alza.cz</w:t>
        </w:r>
      </w:hyperlink>
      <w:r w:rsidR="00C22C68">
        <w:rPr>
          <w:rFonts w:ascii="Georgia" w:hAnsi="Georgia" w:cs="Arial"/>
        </w:rPr>
        <w:t xml:space="preserve"> </w:t>
      </w:r>
      <w:r w:rsidR="00665259">
        <w:rPr>
          <w:rFonts w:ascii="Georgia" w:hAnsi="Georgia" w:cs="Arial"/>
        </w:rPr>
        <w:t>na </w:t>
      </w:r>
      <w:r w:rsidR="00C22C68" w:rsidRPr="00C22C68">
        <w:rPr>
          <w:rFonts w:ascii="Georgia" w:hAnsi="Georgia" w:cs="Arial"/>
        </w:rPr>
        <w:t>základě elektronické objednávky Kupujícího</w:t>
      </w:r>
      <w:r w:rsidR="001318BA">
        <w:rPr>
          <w:rFonts w:ascii="Georgia" w:hAnsi="Georgia" w:cs="Arial"/>
        </w:rPr>
        <w:t xml:space="preserve"> příp. prostřednictvím telefonu nebo faxu </w:t>
      </w:r>
      <w:r w:rsidR="00796672">
        <w:rPr>
          <w:rFonts w:ascii="Georgia" w:hAnsi="Georgia" w:cs="Arial"/>
        </w:rPr>
        <w:t xml:space="preserve">a/nebo </w:t>
      </w:r>
      <w:r w:rsidR="001318BA">
        <w:rPr>
          <w:rFonts w:ascii="Georgia" w:hAnsi="Georgia" w:cs="Arial"/>
        </w:rPr>
        <w:t>za součinnosti pracovníka Prodávajícího</w:t>
      </w:r>
      <w:r w:rsidR="00C22C68" w:rsidRPr="00C22C68">
        <w:rPr>
          <w:rFonts w:ascii="Georgia" w:hAnsi="Georgia" w:cs="Arial"/>
        </w:rPr>
        <w:t>.</w:t>
      </w:r>
      <w:r w:rsidRPr="00C22C68">
        <w:rPr>
          <w:rFonts w:ascii="Georgia" w:hAnsi="Georgia" w:cs="Arial"/>
        </w:rPr>
        <w:t xml:space="preserve"> </w:t>
      </w:r>
    </w:p>
    <w:p w14:paraId="55E730CF" w14:textId="5397D918" w:rsidR="00C22C68" w:rsidRPr="00C22C68" w:rsidRDefault="00C22C68" w:rsidP="00D8250D">
      <w:pPr>
        <w:pStyle w:val="Odstavecseseznamem"/>
        <w:numPr>
          <w:ilvl w:val="1"/>
          <w:numId w:val="2"/>
        </w:numPr>
        <w:spacing w:before="40"/>
        <w:contextualSpacing/>
        <w:jc w:val="both"/>
        <w:rPr>
          <w:rFonts w:ascii="Georgia" w:hAnsi="Georgia"/>
        </w:rPr>
      </w:pPr>
      <w:r w:rsidRPr="00C22C68">
        <w:rPr>
          <w:rFonts w:ascii="Georgia" w:hAnsi="Georgia" w:cs="Arial"/>
        </w:rPr>
        <w:t xml:space="preserve">Kupní smlouva je uzavřena akceptací objednávky </w:t>
      </w:r>
      <w:r w:rsidR="001E3D48">
        <w:rPr>
          <w:rFonts w:ascii="Georgia" w:hAnsi="Georgia" w:cs="Arial"/>
        </w:rPr>
        <w:t xml:space="preserve">Kupujícího </w:t>
      </w:r>
      <w:r w:rsidRPr="00C22C68">
        <w:rPr>
          <w:rFonts w:ascii="Georgia" w:hAnsi="Georgia" w:cs="Arial"/>
        </w:rPr>
        <w:t xml:space="preserve">Prodávajícím, jež učiní e-mailem, jež </w:t>
      </w:r>
      <w:r w:rsidR="001E3D48">
        <w:rPr>
          <w:rFonts w:ascii="Georgia" w:hAnsi="Georgia" w:cs="Arial"/>
        </w:rPr>
        <w:t xml:space="preserve">Prodávající </w:t>
      </w:r>
      <w:r w:rsidRPr="00C22C68">
        <w:rPr>
          <w:rFonts w:ascii="Georgia" w:hAnsi="Georgia" w:cs="Arial"/>
        </w:rPr>
        <w:t>zašle na e-mailovou adresu Kupujícího uvedenou v</w:t>
      </w:r>
      <w:r w:rsidR="001318BA">
        <w:rPr>
          <w:rFonts w:ascii="Georgia" w:hAnsi="Georgia" w:cs="Arial"/>
        </w:rPr>
        <w:t> registraci Kupujícího v profilu Kupujícího na Moje Alza na serveru Prodávajícího</w:t>
      </w:r>
      <w:r w:rsidR="00D86E2A">
        <w:rPr>
          <w:rFonts w:ascii="Georgia" w:hAnsi="Georgia" w:cs="Arial"/>
        </w:rPr>
        <w:t xml:space="preserve"> (dále jen „</w:t>
      </w:r>
      <w:r w:rsidR="00D86E2A" w:rsidRPr="0000059F">
        <w:rPr>
          <w:rFonts w:ascii="Georgia" w:hAnsi="Georgia" w:cs="Arial"/>
          <w:b/>
        </w:rPr>
        <w:t>Registrace Kupujícího</w:t>
      </w:r>
      <w:r w:rsidR="00D86E2A">
        <w:rPr>
          <w:rFonts w:ascii="Georgia" w:hAnsi="Georgia" w:cs="Arial"/>
        </w:rPr>
        <w:t>“)</w:t>
      </w:r>
      <w:r w:rsidRPr="00C22C68">
        <w:rPr>
          <w:rFonts w:ascii="Georgia" w:hAnsi="Georgia" w:cs="Arial"/>
        </w:rPr>
        <w:t xml:space="preserve">. Automaticky zasílané oznámení o přijetí objednávky se nepovažuje za závaznou akceptaci objednávky. </w:t>
      </w:r>
    </w:p>
    <w:p w14:paraId="2148552F" w14:textId="77777777" w:rsidR="00C22C68" w:rsidRPr="00C22C68" w:rsidRDefault="00C22C68" w:rsidP="00D8250D">
      <w:pPr>
        <w:pStyle w:val="Odstavecseseznamem"/>
        <w:spacing w:before="40"/>
        <w:ind w:left="432"/>
        <w:contextualSpacing/>
        <w:jc w:val="both"/>
        <w:rPr>
          <w:rFonts w:ascii="Georgia" w:hAnsi="Georgia"/>
        </w:rPr>
      </w:pPr>
    </w:p>
    <w:p w14:paraId="6EF8B9B3" w14:textId="77777777" w:rsidR="000475BB" w:rsidRPr="00665259" w:rsidRDefault="00570DA0" w:rsidP="0000059F">
      <w:pPr>
        <w:pStyle w:val="RLTextlnkuslovan"/>
        <w:keepNext/>
        <w:numPr>
          <w:ilvl w:val="0"/>
          <w:numId w:val="2"/>
        </w:numPr>
        <w:spacing w:after="0" w:line="240" w:lineRule="auto"/>
        <w:rPr>
          <w:rFonts w:ascii="Georgia" w:hAnsi="Georgia" w:cs="Arial"/>
          <w:b/>
          <w:caps/>
        </w:rPr>
      </w:pPr>
      <w:r w:rsidRPr="00E56395">
        <w:rPr>
          <w:rFonts w:ascii="Georgia" w:hAnsi="Georgia" w:cs="Arial"/>
          <w:b/>
          <w:caps/>
          <w:szCs w:val="22"/>
        </w:rPr>
        <w:t>CENA</w:t>
      </w:r>
    </w:p>
    <w:p w14:paraId="56F8E8C2" w14:textId="77777777" w:rsidR="00665259" w:rsidRPr="00665259" w:rsidRDefault="00665259" w:rsidP="0000059F">
      <w:pPr>
        <w:keepNext/>
        <w:numPr>
          <w:ilvl w:val="1"/>
          <w:numId w:val="2"/>
        </w:numPr>
        <w:spacing w:after="0" w:line="240" w:lineRule="auto"/>
        <w:jc w:val="both"/>
        <w:rPr>
          <w:rFonts w:ascii="Georgia" w:hAnsi="Georgia"/>
        </w:rPr>
      </w:pPr>
      <w:r w:rsidRPr="00665259">
        <w:rPr>
          <w:rFonts w:ascii="Georgia" w:hAnsi="Georgia"/>
        </w:rPr>
        <w:t xml:space="preserve">Ceny </w:t>
      </w:r>
      <w:r w:rsidR="00D8250D">
        <w:rPr>
          <w:rFonts w:ascii="Georgia" w:hAnsi="Georgia"/>
        </w:rPr>
        <w:t>Zboží P</w:t>
      </w:r>
      <w:r>
        <w:rPr>
          <w:rFonts w:ascii="Georgia" w:hAnsi="Georgia"/>
        </w:rPr>
        <w:t>rodávající</w:t>
      </w:r>
      <w:r w:rsidRPr="00665259">
        <w:rPr>
          <w:rFonts w:ascii="Georgia" w:hAnsi="Georgia"/>
        </w:rPr>
        <w:t xml:space="preserve"> </w:t>
      </w:r>
      <w:r>
        <w:rPr>
          <w:rFonts w:ascii="Georgia" w:hAnsi="Georgia"/>
        </w:rPr>
        <w:t xml:space="preserve">zveřejňuje </w:t>
      </w:r>
      <w:r w:rsidRPr="00665259">
        <w:rPr>
          <w:rFonts w:ascii="Georgia" w:hAnsi="Georgia"/>
        </w:rPr>
        <w:t xml:space="preserve">na </w:t>
      </w:r>
      <w:r w:rsidRPr="00665259">
        <w:rPr>
          <w:rFonts w:ascii="Georgia" w:hAnsi="Georgia" w:cs="Arial"/>
        </w:rPr>
        <w:t xml:space="preserve">webových stránkách </w:t>
      </w:r>
      <w:hyperlink r:id="rId9" w:history="1">
        <w:r w:rsidRPr="00665259">
          <w:rPr>
            <w:rStyle w:val="Hypertextovodkaz"/>
            <w:rFonts w:ascii="Georgia" w:hAnsi="Georgia"/>
          </w:rPr>
          <w:t>www.alza.cz</w:t>
        </w:r>
      </w:hyperlink>
      <w:r w:rsidR="001318BA" w:rsidRPr="0000059F">
        <w:rPr>
          <w:rFonts w:ascii="Georgia" w:eastAsia="Times New Roman" w:hAnsi="Georgia" w:cs="Arial"/>
          <w:lang w:eastAsia="cs-CZ"/>
        </w:rPr>
        <w:t>, přičemž Kupujícímu mohou být nabízeny zvýhodněné ceny, pokud splňuje podmínky VIP programu</w:t>
      </w:r>
      <w:r w:rsidR="00D86E2A" w:rsidRPr="0000059F">
        <w:rPr>
          <w:rFonts w:ascii="Georgia" w:eastAsia="Times New Roman" w:hAnsi="Georgia" w:cs="Arial"/>
          <w:lang w:eastAsia="cs-CZ"/>
        </w:rPr>
        <w:t>, přičemž Prodávající si vyhrazuje právo úpravy cen bez předchozího upozornění</w:t>
      </w:r>
      <w:r w:rsidRPr="0000059F">
        <w:rPr>
          <w:rFonts w:ascii="Georgia" w:eastAsia="Times New Roman" w:hAnsi="Georgia" w:cs="Arial"/>
          <w:lang w:eastAsia="cs-CZ"/>
        </w:rPr>
        <w:t>.</w:t>
      </w:r>
    </w:p>
    <w:p w14:paraId="26064780" w14:textId="77777777" w:rsidR="00665259" w:rsidRPr="00DB52D7" w:rsidRDefault="00665259" w:rsidP="00D8250D">
      <w:pPr>
        <w:pStyle w:val="RLTextlnkuslovan"/>
        <w:numPr>
          <w:ilvl w:val="1"/>
          <w:numId w:val="2"/>
        </w:numPr>
        <w:spacing w:after="0" w:line="240" w:lineRule="auto"/>
        <w:rPr>
          <w:rFonts w:ascii="Georgia" w:hAnsi="Georgia" w:cs="Arial"/>
          <w:b/>
          <w:caps/>
          <w:szCs w:val="22"/>
        </w:rPr>
      </w:pPr>
      <w:r w:rsidRPr="00665259">
        <w:rPr>
          <w:rFonts w:ascii="Georgia" w:hAnsi="Georgia" w:cs="Arial"/>
          <w:szCs w:val="22"/>
        </w:rPr>
        <w:t xml:space="preserve">Ceny uvedené na webových stránkách </w:t>
      </w:r>
      <w:hyperlink r:id="rId10" w:history="1">
        <w:r w:rsidRPr="00665259">
          <w:rPr>
            <w:rStyle w:val="Hypertextovodkaz"/>
            <w:rFonts w:ascii="Georgia" w:hAnsi="Georgia"/>
            <w:szCs w:val="22"/>
          </w:rPr>
          <w:t>www.alza.cz</w:t>
        </w:r>
      </w:hyperlink>
      <w:r w:rsidRPr="00665259">
        <w:rPr>
          <w:rFonts w:ascii="Georgia" w:hAnsi="Georgia" w:cs="Arial"/>
          <w:szCs w:val="22"/>
        </w:rPr>
        <w:t xml:space="preserve"> jsou uváděny </w:t>
      </w:r>
      <w:r w:rsidR="009862E9">
        <w:rPr>
          <w:rFonts w:ascii="Georgia" w:hAnsi="Georgia" w:cs="Arial"/>
          <w:szCs w:val="22"/>
        </w:rPr>
        <w:t xml:space="preserve">vždy ve dvojí výši, a to ve výši bez přičtení DPH a dále ve výši </w:t>
      </w:r>
      <w:r w:rsidRPr="00665259">
        <w:rPr>
          <w:rFonts w:ascii="Georgia" w:hAnsi="Georgia" w:cs="Arial"/>
          <w:szCs w:val="22"/>
        </w:rPr>
        <w:t xml:space="preserve">konečné, včetně DPH. Náklady na dopravu, jejichž výše se může dle konkrétní objednávky lišit (v závislosti na způsobu zvolené dopravy), jsou </w:t>
      </w:r>
      <w:r w:rsidRPr="00665259">
        <w:rPr>
          <w:rFonts w:ascii="Georgia" w:hAnsi="Georgia" w:cs="Arial"/>
          <w:szCs w:val="22"/>
        </w:rPr>
        <w:lastRenderedPageBreak/>
        <w:t xml:space="preserve">následně přičteny v objednávkovém formuláři. Konečná kalkulovaná cena po vyplnění objednávkového formuláře je již uvedena i včetně dopravného. Jako cena při uzavření </w:t>
      </w:r>
      <w:r w:rsidR="00D8250D">
        <w:rPr>
          <w:rFonts w:ascii="Georgia" w:hAnsi="Georgia" w:cs="Arial"/>
          <w:szCs w:val="22"/>
        </w:rPr>
        <w:t xml:space="preserve">kupní </w:t>
      </w:r>
      <w:r w:rsidRPr="00665259">
        <w:rPr>
          <w:rFonts w:ascii="Georgia" w:hAnsi="Georgia" w:cs="Arial"/>
          <w:szCs w:val="22"/>
        </w:rPr>
        <w:t>smlo</w:t>
      </w:r>
      <w:r w:rsidR="009862E9">
        <w:rPr>
          <w:rFonts w:ascii="Georgia" w:hAnsi="Georgia" w:cs="Arial"/>
          <w:szCs w:val="22"/>
        </w:rPr>
        <w:t>uvy mezi Prodávajícím a </w:t>
      </w:r>
      <w:r w:rsidRPr="00665259">
        <w:rPr>
          <w:rFonts w:ascii="Georgia" w:hAnsi="Georgia" w:cs="Arial"/>
          <w:szCs w:val="22"/>
        </w:rPr>
        <w:t xml:space="preserve">Kupujícím platí cena uvedená u </w:t>
      </w:r>
      <w:r w:rsidR="00D86E2A">
        <w:rPr>
          <w:rFonts w:ascii="Georgia" w:hAnsi="Georgia" w:cs="Arial"/>
          <w:szCs w:val="22"/>
        </w:rPr>
        <w:t>Z</w:t>
      </w:r>
      <w:r w:rsidRPr="00665259">
        <w:rPr>
          <w:rFonts w:ascii="Georgia" w:hAnsi="Georgia" w:cs="Arial"/>
          <w:szCs w:val="22"/>
        </w:rPr>
        <w:t xml:space="preserve">boží v době objednávání </w:t>
      </w:r>
      <w:r w:rsidR="00796672">
        <w:rPr>
          <w:rFonts w:ascii="Georgia" w:hAnsi="Georgia" w:cs="Arial"/>
          <w:szCs w:val="22"/>
        </w:rPr>
        <w:t>Z</w:t>
      </w:r>
      <w:r w:rsidR="00796672" w:rsidRPr="00665259">
        <w:rPr>
          <w:rFonts w:ascii="Georgia" w:hAnsi="Georgia" w:cs="Arial"/>
          <w:szCs w:val="22"/>
        </w:rPr>
        <w:t xml:space="preserve">boží </w:t>
      </w:r>
      <w:r w:rsidRPr="00665259">
        <w:rPr>
          <w:rFonts w:ascii="Georgia" w:hAnsi="Georgia" w:cs="Arial"/>
          <w:szCs w:val="22"/>
        </w:rPr>
        <w:t xml:space="preserve">Kupujícím. Tato cena bude uvedena v objednávce a v emailu potvrzujícím přijetí objednávky </w:t>
      </w:r>
      <w:r w:rsidR="00D86E2A">
        <w:rPr>
          <w:rFonts w:ascii="Georgia" w:hAnsi="Georgia" w:cs="Arial"/>
          <w:szCs w:val="22"/>
        </w:rPr>
        <w:t>Z</w:t>
      </w:r>
      <w:r w:rsidR="00D86E2A" w:rsidRPr="00665259">
        <w:rPr>
          <w:rFonts w:ascii="Georgia" w:hAnsi="Georgia" w:cs="Arial"/>
          <w:szCs w:val="22"/>
        </w:rPr>
        <w:t>boží</w:t>
      </w:r>
      <w:r w:rsidRPr="00665259">
        <w:rPr>
          <w:rFonts w:ascii="Georgia" w:hAnsi="Georgia" w:cs="Arial"/>
          <w:szCs w:val="22"/>
        </w:rPr>
        <w:t>.</w:t>
      </w:r>
    </w:p>
    <w:p w14:paraId="59F1B7FD" w14:textId="77777777" w:rsidR="00F03520" w:rsidRPr="005673B2" w:rsidRDefault="00F03520" w:rsidP="00D8250D">
      <w:pPr>
        <w:pStyle w:val="RLTextlnkuslovan"/>
        <w:numPr>
          <w:ilvl w:val="1"/>
          <w:numId w:val="2"/>
        </w:numPr>
        <w:spacing w:after="0" w:line="240" w:lineRule="auto"/>
        <w:rPr>
          <w:rFonts w:ascii="Georgia" w:hAnsi="Georgia" w:cs="Arial"/>
          <w:b/>
          <w:caps/>
          <w:szCs w:val="22"/>
        </w:rPr>
      </w:pPr>
      <w:r>
        <w:rPr>
          <w:rFonts w:ascii="Georgia" w:hAnsi="Georgia" w:cs="Arial"/>
          <w:szCs w:val="22"/>
        </w:rPr>
        <w:t xml:space="preserve">Při osobním odběru </w:t>
      </w:r>
      <w:r w:rsidR="00D86E2A">
        <w:rPr>
          <w:rFonts w:ascii="Georgia" w:hAnsi="Georgia" w:cs="Arial"/>
          <w:szCs w:val="22"/>
        </w:rPr>
        <w:t>Z</w:t>
      </w:r>
      <w:r>
        <w:rPr>
          <w:rFonts w:ascii="Georgia" w:hAnsi="Georgia" w:cs="Arial"/>
          <w:szCs w:val="22"/>
        </w:rPr>
        <w:t xml:space="preserve">boží stvrzuje </w:t>
      </w:r>
      <w:r w:rsidR="00D86E2A">
        <w:rPr>
          <w:rFonts w:ascii="Georgia" w:hAnsi="Georgia" w:cs="Arial"/>
          <w:szCs w:val="22"/>
        </w:rPr>
        <w:t>K</w:t>
      </w:r>
      <w:r>
        <w:rPr>
          <w:rFonts w:ascii="Georgia" w:hAnsi="Georgia" w:cs="Arial"/>
          <w:szCs w:val="22"/>
        </w:rPr>
        <w:t xml:space="preserve">upující souhlas s kupní cenou k dané dodávce podpisem na daňovém dokladu nebo dodacím listu a převzetím </w:t>
      </w:r>
      <w:r w:rsidR="00796672">
        <w:rPr>
          <w:rFonts w:ascii="Georgia" w:hAnsi="Georgia" w:cs="Arial"/>
          <w:szCs w:val="22"/>
        </w:rPr>
        <w:t>Zboží</w:t>
      </w:r>
      <w:r>
        <w:rPr>
          <w:rFonts w:ascii="Georgia" w:hAnsi="Georgia" w:cs="Arial"/>
          <w:szCs w:val="22"/>
        </w:rPr>
        <w:t>.</w:t>
      </w:r>
      <w:r w:rsidR="00DD4200">
        <w:rPr>
          <w:rFonts w:ascii="Georgia" w:hAnsi="Georgia" w:cs="Arial"/>
          <w:szCs w:val="22"/>
        </w:rPr>
        <w:t xml:space="preserve"> Kupujícímu je vydáno </w:t>
      </w:r>
      <w:r w:rsidR="00796672">
        <w:rPr>
          <w:rFonts w:ascii="Georgia" w:hAnsi="Georgia" w:cs="Arial"/>
          <w:szCs w:val="22"/>
        </w:rPr>
        <w:t xml:space="preserve">Zboží </w:t>
      </w:r>
      <w:r w:rsidR="00DD4200">
        <w:rPr>
          <w:rFonts w:ascii="Georgia" w:hAnsi="Georgia" w:cs="Arial"/>
          <w:szCs w:val="22"/>
        </w:rPr>
        <w:t>po předložení osobního identifikačního průkazu</w:t>
      </w:r>
      <w:r w:rsidR="00D86E2A">
        <w:rPr>
          <w:rFonts w:ascii="Georgia" w:hAnsi="Georgia" w:cs="Arial"/>
          <w:szCs w:val="22"/>
        </w:rPr>
        <w:t>, Kupující tímto bere tuto skutečnost na vědomí a výslovně s ní souhlasí, neboť si je vědom, že toto bezpečnostní opatření slouží k ochraně oprávněných zájmů obou smluvních stran</w:t>
      </w:r>
      <w:r w:rsidR="00DD4200">
        <w:rPr>
          <w:rFonts w:ascii="Georgia" w:hAnsi="Georgia" w:cs="Arial"/>
          <w:szCs w:val="22"/>
        </w:rPr>
        <w:t>.</w:t>
      </w:r>
    </w:p>
    <w:p w14:paraId="292C517C" w14:textId="604A9CA7" w:rsidR="00927AFC" w:rsidRDefault="00927AFC" w:rsidP="00D8250D">
      <w:pPr>
        <w:pStyle w:val="RLTextlnkuslovan"/>
        <w:numPr>
          <w:ilvl w:val="1"/>
          <w:numId w:val="2"/>
        </w:numPr>
        <w:spacing w:after="0" w:line="240" w:lineRule="auto"/>
        <w:rPr>
          <w:rFonts w:ascii="Georgia" w:hAnsi="Georgia" w:cs="Arial"/>
          <w:b/>
          <w:caps/>
          <w:szCs w:val="22"/>
        </w:rPr>
      </w:pPr>
      <w:bookmarkStart w:id="1" w:name="_Ref382214434"/>
      <w:r w:rsidRPr="005673B2">
        <w:rPr>
          <w:rFonts w:ascii="Georgia" w:hAnsi="Georgia" w:cs="Arial"/>
        </w:rPr>
        <w:t xml:space="preserve">Kupní cena je splatná do </w:t>
      </w:r>
      <w:r w:rsidR="002A14C0">
        <w:rPr>
          <w:rFonts w:ascii="Georgia" w:hAnsi="Georgia" w:cs="Arial"/>
          <w:b/>
        </w:rPr>
        <w:t>třiceti</w:t>
      </w:r>
      <w:r w:rsidRPr="003069B0">
        <w:rPr>
          <w:rFonts w:ascii="Georgia" w:hAnsi="Georgia" w:cs="Arial"/>
          <w:b/>
        </w:rPr>
        <w:t xml:space="preserve"> (</w:t>
      </w:r>
      <w:r w:rsidR="002A14C0">
        <w:rPr>
          <w:rFonts w:ascii="Georgia" w:hAnsi="Georgia" w:cs="Arial"/>
          <w:b/>
        </w:rPr>
        <w:t>30</w:t>
      </w:r>
      <w:r w:rsidRPr="003069B0">
        <w:rPr>
          <w:rFonts w:ascii="Georgia" w:hAnsi="Georgia" w:cs="Arial"/>
          <w:b/>
        </w:rPr>
        <w:t>)</w:t>
      </w:r>
      <w:r w:rsidRPr="005673B2">
        <w:rPr>
          <w:rFonts w:ascii="Georgia" w:hAnsi="Georgia" w:cs="Arial"/>
        </w:rPr>
        <w:t xml:space="preserve"> kalendářních dnů od okamžiku </w:t>
      </w:r>
      <w:r w:rsidR="00D07FE3" w:rsidRPr="005673B2">
        <w:rPr>
          <w:rFonts w:ascii="Georgia" w:hAnsi="Georgia" w:cs="Arial"/>
        </w:rPr>
        <w:t>převzetí Zboží Kupujícím</w:t>
      </w:r>
      <w:r w:rsidR="002A33A5">
        <w:rPr>
          <w:rFonts w:ascii="Georgia" w:hAnsi="Georgia" w:cs="Arial"/>
        </w:rPr>
        <w:t xml:space="preserve">, to neplatí, pokud bude </w:t>
      </w:r>
      <w:r w:rsidR="00FB3EC2">
        <w:rPr>
          <w:rFonts w:ascii="Georgia" w:hAnsi="Georgia" w:cs="Arial"/>
        </w:rPr>
        <w:t>Z</w:t>
      </w:r>
      <w:r w:rsidR="002A33A5">
        <w:rPr>
          <w:rFonts w:ascii="Georgia" w:hAnsi="Georgia" w:cs="Arial"/>
        </w:rPr>
        <w:t xml:space="preserve">boží objednáno nad rámec Kreditu dle čl. 4 této Smlouvy, neboť </w:t>
      </w:r>
      <w:r w:rsidR="00FB3EC2">
        <w:rPr>
          <w:rFonts w:ascii="Georgia" w:hAnsi="Georgia" w:cs="Arial"/>
        </w:rPr>
        <w:t>pro takto objednané Zboží</w:t>
      </w:r>
      <w:r w:rsidR="002A33A5">
        <w:rPr>
          <w:rFonts w:ascii="Georgia" w:hAnsi="Georgia" w:cs="Arial"/>
        </w:rPr>
        <w:t xml:space="preserve"> bu</w:t>
      </w:r>
      <w:r w:rsidR="00FB3EC2">
        <w:rPr>
          <w:rFonts w:ascii="Georgia" w:hAnsi="Georgia" w:cs="Arial"/>
        </w:rPr>
        <w:t xml:space="preserve">de kupní cena </w:t>
      </w:r>
      <w:r w:rsidR="00013F0B">
        <w:rPr>
          <w:rFonts w:ascii="Georgia" w:hAnsi="Georgia" w:cs="Arial"/>
        </w:rPr>
        <w:t>splatná ve lhůtě 7 dnů</w:t>
      </w:r>
      <w:r w:rsidR="002A33A5">
        <w:rPr>
          <w:rFonts w:ascii="Georgia" w:hAnsi="Georgia" w:cs="Arial"/>
        </w:rPr>
        <w:t xml:space="preserve">. </w:t>
      </w:r>
      <w:r w:rsidRPr="005673B2">
        <w:rPr>
          <w:rFonts w:ascii="Georgia" w:hAnsi="Georgia" w:cs="Arial"/>
        </w:rPr>
        <w:t xml:space="preserve">Daňový doklad spolu s dodacím listem lze </w:t>
      </w:r>
      <w:r w:rsidR="00D07FE3" w:rsidRPr="005673B2">
        <w:rPr>
          <w:rFonts w:ascii="Georgia" w:hAnsi="Georgia" w:cs="Arial"/>
        </w:rPr>
        <w:t xml:space="preserve">vystavit a </w:t>
      </w:r>
      <w:r w:rsidRPr="005673B2">
        <w:rPr>
          <w:rFonts w:ascii="Georgia" w:hAnsi="Georgia" w:cs="Arial"/>
        </w:rPr>
        <w:t xml:space="preserve">zaslat v den dodání Zboží i elektronicky na email </w:t>
      </w:r>
      <w:r w:rsidR="005673B2" w:rsidRPr="005673B2">
        <w:rPr>
          <w:rFonts w:ascii="Georgia" w:hAnsi="Georgia" w:cs="Arial"/>
        </w:rPr>
        <w:t>Kupujícího</w:t>
      </w:r>
      <w:r w:rsidRPr="005673B2">
        <w:rPr>
          <w:rFonts w:ascii="Georgia" w:hAnsi="Georgia" w:cs="Arial"/>
        </w:rPr>
        <w:t xml:space="preserve"> </w:t>
      </w:r>
      <w:r w:rsidR="005673B2" w:rsidRPr="005673B2">
        <w:rPr>
          <w:rFonts w:ascii="Georgia" w:hAnsi="Georgia"/>
        </w:rPr>
        <w:t>uvedený v</w:t>
      </w:r>
      <w:r w:rsidR="00D86E2A">
        <w:rPr>
          <w:rFonts w:ascii="Georgia" w:hAnsi="Georgia"/>
        </w:rPr>
        <w:t> Registraci Kupujícího</w:t>
      </w:r>
      <w:r w:rsidR="005673B2" w:rsidRPr="005673B2">
        <w:rPr>
          <w:rFonts w:ascii="Georgia" w:hAnsi="Georgia"/>
        </w:rPr>
        <w:t xml:space="preserve">. Kupující </w:t>
      </w:r>
      <w:r w:rsidR="005673B2" w:rsidRPr="005673B2">
        <w:rPr>
          <w:rFonts w:ascii="Georgia" w:hAnsi="Georgia" w:cs="Arial"/>
        </w:rPr>
        <w:t>tímto prohlašuje, že s vystavením a zasláním daňového dokladu v elektronické podobě souhlasí.</w:t>
      </w:r>
      <w:bookmarkEnd w:id="1"/>
    </w:p>
    <w:p w14:paraId="243EBD18" w14:textId="77777777" w:rsidR="005673B2" w:rsidRPr="00227834" w:rsidRDefault="00927AFC" w:rsidP="00D8250D">
      <w:pPr>
        <w:pStyle w:val="RLTextlnkuslovan"/>
        <w:numPr>
          <w:ilvl w:val="1"/>
          <w:numId w:val="2"/>
        </w:numPr>
        <w:spacing w:after="0" w:line="240" w:lineRule="auto"/>
        <w:rPr>
          <w:rFonts w:ascii="Georgia" w:hAnsi="Georgia" w:cs="Arial"/>
          <w:b/>
          <w:caps/>
          <w:szCs w:val="22"/>
        </w:rPr>
      </w:pPr>
      <w:r w:rsidRPr="00CB03E7">
        <w:rPr>
          <w:rFonts w:ascii="Georgia" w:hAnsi="Georgia" w:cs="Arial"/>
          <w:szCs w:val="22"/>
        </w:rPr>
        <w:t xml:space="preserve">Platby peněžitých částek se provádí </w:t>
      </w:r>
      <w:r w:rsidR="00D86E2A">
        <w:rPr>
          <w:rFonts w:ascii="Georgia" w:hAnsi="Georgia" w:cs="Arial"/>
          <w:szCs w:val="22"/>
        </w:rPr>
        <w:t xml:space="preserve">zejména </w:t>
      </w:r>
      <w:r w:rsidRPr="00CB03E7">
        <w:rPr>
          <w:rFonts w:ascii="Georgia" w:hAnsi="Georgia" w:cs="Arial"/>
          <w:szCs w:val="22"/>
        </w:rPr>
        <w:t>b</w:t>
      </w:r>
      <w:r w:rsidR="00CB03E7">
        <w:rPr>
          <w:rFonts w:ascii="Georgia" w:hAnsi="Georgia" w:cs="Arial"/>
          <w:szCs w:val="22"/>
        </w:rPr>
        <w:t>ankovním převodem na účet Prodávajícího</w:t>
      </w:r>
      <w:r w:rsidRPr="00CB03E7">
        <w:rPr>
          <w:rFonts w:ascii="Georgia" w:hAnsi="Georgia" w:cs="Arial"/>
          <w:szCs w:val="22"/>
        </w:rPr>
        <w:t xml:space="preserve"> uvedený v daňovém dokladu</w:t>
      </w:r>
      <w:r w:rsidR="007238C5">
        <w:rPr>
          <w:rFonts w:ascii="Georgia" w:hAnsi="Georgia" w:cs="Arial"/>
          <w:szCs w:val="22"/>
        </w:rPr>
        <w:t xml:space="preserve"> </w:t>
      </w:r>
      <w:r w:rsidR="00D86E2A">
        <w:rPr>
          <w:rFonts w:ascii="Georgia" w:hAnsi="Georgia" w:cs="Arial"/>
          <w:szCs w:val="22"/>
        </w:rPr>
        <w:t xml:space="preserve">vystaveným Prodávajícím, přičemž Kupující se zavazuje uvést jako variabilní symbol bezhotovostní platby </w:t>
      </w:r>
      <w:r w:rsidR="007238C5">
        <w:rPr>
          <w:rFonts w:ascii="Georgia" w:hAnsi="Georgia" w:cs="Arial"/>
          <w:szCs w:val="22"/>
        </w:rPr>
        <w:t xml:space="preserve">číslo </w:t>
      </w:r>
      <w:r w:rsidR="00D86E2A">
        <w:rPr>
          <w:rFonts w:ascii="Georgia" w:hAnsi="Georgia" w:cs="Arial"/>
          <w:szCs w:val="22"/>
        </w:rPr>
        <w:t xml:space="preserve">příslušného </w:t>
      </w:r>
      <w:r w:rsidR="007238C5">
        <w:rPr>
          <w:rFonts w:ascii="Georgia" w:hAnsi="Georgia" w:cs="Arial"/>
          <w:szCs w:val="22"/>
        </w:rPr>
        <w:t>daňového dokladu)</w:t>
      </w:r>
      <w:r w:rsidR="00CB03E7">
        <w:rPr>
          <w:rFonts w:ascii="Georgia" w:hAnsi="Georgia" w:cs="Arial"/>
          <w:szCs w:val="22"/>
        </w:rPr>
        <w:t>, v takovémto případě se</w:t>
      </w:r>
      <w:r w:rsidR="00CB03E7" w:rsidRPr="00CB03E7">
        <w:rPr>
          <w:rFonts w:ascii="Georgia" w:hAnsi="Georgia"/>
          <w:szCs w:val="22"/>
        </w:rPr>
        <w:t xml:space="preserve"> </w:t>
      </w:r>
      <w:r w:rsidR="00CB03E7">
        <w:rPr>
          <w:rFonts w:ascii="Georgia" w:hAnsi="Georgia" w:cs="Arial"/>
          <w:szCs w:val="22"/>
        </w:rPr>
        <w:t xml:space="preserve">peněžitá částka </w:t>
      </w:r>
      <w:r w:rsidR="00CB03E7" w:rsidRPr="00CB03E7">
        <w:rPr>
          <w:rFonts w:ascii="Georgia" w:hAnsi="Georgia" w:cs="Arial"/>
          <w:szCs w:val="22"/>
        </w:rPr>
        <w:t xml:space="preserve">považuje za zaplacenou </w:t>
      </w:r>
      <w:r w:rsidR="00CB03E7">
        <w:rPr>
          <w:rFonts w:ascii="Georgia" w:hAnsi="Georgia"/>
          <w:szCs w:val="22"/>
        </w:rPr>
        <w:t>dnem</w:t>
      </w:r>
      <w:r w:rsidR="00CB03E7" w:rsidRPr="00CB03E7">
        <w:rPr>
          <w:rFonts w:ascii="Georgia" w:hAnsi="Georgia"/>
          <w:szCs w:val="22"/>
        </w:rPr>
        <w:t xml:space="preserve"> připsání částky </w:t>
      </w:r>
      <w:r w:rsidR="00CB03E7">
        <w:rPr>
          <w:rFonts w:ascii="Georgia" w:hAnsi="Georgia"/>
          <w:szCs w:val="22"/>
        </w:rPr>
        <w:t xml:space="preserve">odpovídající kupní ceně </w:t>
      </w:r>
      <w:r w:rsidR="00D8250D">
        <w:rPr>
          <w:rFonts w:ascii="Georgia" w:hAnsi="Georgia"/>
          <w:szCs w:val="22"/>
        </w:rPr>
        <w:t>na účet P</w:t>
      </w:r>
      <w:r w:rsidR="00CB03E7" w:rsidRPr="00CB03E7">
        <w:rPr>
          <w:rFonts w:ascii="Georgia" w:hAnsi="Georgia"/>
          <w:szCs w:val="22"/>
        </w:rPr>
        <w:t>rodávajícího</w:t>
      </w:r>
      <w:r w:rsidR="00CB03E7">
        <w:rPr>
          <w:rFonts w:ascii="Georgia" w:hAnsi="Georgia"/>
          <w:szCs w:val="22"/>
        </w:rPr>
        <w:t>,</w:t>
      </w:r>
      <w:r w:rsidR="00CB03E7" w:rsidRPr="00CB03E7">
        <w:rPr>
          <w:rFonts w:ascii="Georgia" w:hAnsi="Georgia"/>
          <w:szCs w:val="22"/>
        </w:rPr>
        <w:t xml:space="preserve"> nebo provedením přím</w:t>
      </w:r>
      <w:r w:rsidR="00CB03E7">
        <w:rPr>
          <w:rFonts w:ascii="Georgia" w:hAnsi="Georgia"/>
          <w:szCs w:val="22"/>
        </w:rPr>
        <w:t>é hotovostní platby v pokladně P</w:t>
      </w:r>
      <w:r w:rsidR="00CB03E7" w:rsidRPr="00CB03E7">
        <w:rPr>
          <w:rFonts w:ascii="Georgia" w:hAnsi="Georgia"/>
          <w:szCs w:val="22"/>
        </w:rPr>
        <w:t>rodávajícího.</w:t>
      </w:r>
      <w:r w:rsidRPr="00CB03E7">
        <w:rPr>
          <w:rFonts w:ascii="Georgia" w:hAnsi="Georgia" w:cs="Arial"/>
          <w:szCs w:val="22"/>
        </w:rPr>
        <w:t xml:space="preserve"> </w:t>
      </w:r>
    </w:p>
    <w:p w14:paraId="5014C5D3" w14:textId="77777777" w:rsidR="000D1855" w:rsidRPr="00227834" w:rsidRDefault="000D1855" w:rsidP="00227834">
      <w:pPr>
        <w:pStyle w:val="RLTextlnkuslovan"/>
        <w:spacing w:after="0" w:line="240" w:lineRule="auto"/>
        <w:ind w:left="360"/>
        <w:rPr>
          <w:rFonts w:ascii="Georgia" w:hAnsi="Georgia" w:cs="Arial"/>
          <w:b/>
          <w:caps/>
          <w:szCs w:val="22"/>
        </w:rPr>
      </w:pPr>
    </w:p>
    <w:p w14:paraId="47F61DCC" w14:textId="77777777" w:rsidR="0069234A" w:rsidRDefault="0069234A" w:rsidP="00D8250D">
      <w:pPr>
        <w:pStyle w:val="RLlneksmlouvy"/>
        <w:keepNext w:val="0"/>
        <w:numPr>
          <w:ilvl w:val="0"/>
          <w:numId w:val="2"/>
        </w:numPr>
        <w:spacing w:before="0" w:after="0" w:line="240" w:lineRule="auto"/>
        <w:rPr>
          <w:rFonts w:ascii="Georgia" w:hAnsi="Georgia" w:cs="Arial"/>
          <w:caps/>
          <w:szCs w:val="22"/>
          <w:lang w:eastAsia="cs-CZ"/>
        </w:rPr>
      </w:pPr>
      <w:r>
        <w:rPr>
          <w:rFonts w:ascii="Georgia" w:hAnsi="Georgia" w:cs="Arial"/>
          <w:caps/>
          <w:szCs w:val="22"/>
          <w:lang w:eastAsia="cs-CZ"/>
        </w:rPr>
        <w:t>Smluvní pokuta</w:t>
      </w:r>
    </w:p>
    <w:p w14:paraId="47E1F566" w14:textId="70A9590B" w:rsidR="0069234A" w:rsidRPr="00D365C1" w:rsidRDefault="0069234A" w:rsidP="00D8250D">
      <w:pPr>
        <w:pStyle w:val="RLTextlnkuslovan"/>
        <w:numPr>
          <w:ilvl w:val="1"/>
          <w:numId w:val="2"/>
        </w:numPr>
        <w:spacing w:after="0" w:line="240" w:lineRule="auto"/>
      </w:pPr>
      <w:r w:rsidRPr="00D365C1">
        <w:rPr>
          <w:rFonts w:ascii="Georgia" w:hAnsi="Georgia"/>
          <w:szCs w:val="22"/>
        </w:rPr>
        <w:t xml:space="preserve">V případě, že Kupující nedodrží termín splatnosti kupní ceny, </w:t>
      </w:r>
      <w:r>
        <w:rPr>
          <w:rFonts w:ascii="Georgia" w:hAnsi="Georgia"/>
          <w:szCs w:val="22"/>
        </w:rPr>
        <w:t>má Prodávající právo vyúčtovat K</w:t>
      </w:r>
      <w:r w:rsidRPr="00D365C1">
        <w:rPr>
          <w:rFonts w:ascii="Georgia" w:hAnsi="Georgia"/>
          <w:szCs w:val="22"/>
        </w:rPr>
        <w:t xml:space="preserve">upujícímu </w:t>
      </w:r>
      <w:r w:rsidR="00C94762">
        <w:rPr>
          <w:rFonts w:ascii="Georgia" w:hAnsi="Georgia"/>
          <w:szCs w:val="22"/>
        </w:rPr>
        <w:t xml:space="preserve">úroky z prodlení v zákonné výši. </w:t>
      </w:r>
    </w:p>
    <w:p w14:paraId="42901F2C" w14:textId="77777777" w:rsidR="0069234A" w:rsidRPr="00445DB9" w:rsidRDefault="0069234A" w:rsidP="00D8250D">
      <w:pPr>
        <w:pStyle w:val="RLTextlnkuslovan"/>
        <w:numPr>
          <w:ilvl w:val="1"/>
          <w:numId w:val="2"/>
        </w:numPr>
        <w:spacing w:after="0" w:line="240" w:lineRule="auto"/>
      </w:pPr>
      <w:r w:rsidRPr="00D365C1">
        <w:rPr>
          <w:rFonts w:ascii="Georgia" w:hAnsi="Georgia" w:cs="Arial"/>
        </w:rPr>
        <w:t>Smluvní pokutu je Kupující povinen uhradit do sedmi (7) kalendářních dnů po obdržení písemného požadavku k jejímu vyplacení na bankovní účet Prodávajícího.</w:t>
      </w:r>
      <w:r w:rsidRPr="00D365C1">
        <w:rPr>
          <w:rFonts w:ascii="Arial" w:hAnsi="Arial" w:cs="Arial"/>
        </w:rPr>
        <w:t xml:space="preserve"> </w:t>
      </w:r>
      <w:r w:rsidRPr="00D365C1">
        <w:rPr>
          <w:rFonts w:ascii="Georgia" w:hAnsi="Georgia" w:cs="Arial"/>
        </w:rPr>
        <w:t xml:space="preserve">Tímto ustanovením není dotčeno právo Prodávajícího na náhradu škody </w:t>
      </w:r>
      <w:r w:rsidR="007238C5">
        <w:rPr>
          <w:rFonts w:ascii="Georgia" w:hAnsi="Georgia" w:cs="Arial"/>
        </w:rPr>
        <w:t>vzniklé porušením uvedené povinnosti</w:t>
      </w:r>
      <w:r w:rsidRPr="00D365C1">
        <w:rPr>
          <w:rFonts w:ascii="Georgia" w:hAnsi="Georgia" w:cs="Arial"/>
        </w:rPr>
        <w:t xml:space="preserve">. </w:t>
      </w:r>
    </w:p>
    <w:p w14:paraId="2E08C203" w14:textId="77777777" w:rsidR="00D8250D" w:rsidRPr="00747DF1" w:rsidRDefault="00D8250D" w:rsidP="0065140E">
      <w:pPr>
        <w:tabs>
          <w:tab w:val="num" w:pos="540"/>
        </w:tabs>
        <w:spacing w:after="0" w:line="240" w:lineRule="auto"/>
        <w:jc w:val="both"/>
        <w:rPr>
          <w:rFonts w:ascii="Georgia" w:hAnsi="Georgia"/>
        </w:rPr>
      </w:pPr>
    </w:p>
    <w:p w14:paraId="2107BD91" w14:textId="77777777" w:rsidR="00B61293" w:rsidRPr="0069234A" w:rsidRDefault="00B61293" w:rsidP="00D8250D">
      <w:pPr>
        <w:pStyle w:val="Odstavecseseznamem"/>
        <w:numPr>
          <w:ilvl w:val="0"/>
          <w:numId w:val="2"/>
        </w:numPr>
        <w:spacing w:before="20"/>
        <w:contextualSpacing/>
        <w:jc w:val="both"/>
        <w:rPr>
          <w:rFonts w:ascii="Georgia" w:hAnsi="Georgia" w:cs="Arial"/>
          <w:b/>
          <w:caps/>
        </w:rPr>
      </w:pPr>
      <w:r w:rsidRPr="0069234A">
        <w:rPr>
          <w:rFonts w:ascii="Georgia" w:hAnsi="Georgia" w:cs="Arial"/>
          <w:b/>
          <w:caps/>
        </w:rPr>
        <w:t xml:space="preserve">přechod nebezpečí a NABYTÍ VLASTNICKÉHO PRÁVA KE ZBOŽÍ </w:t>
      </w:r>
    </w:p>
    <w:p w14:paraId="41001A4C" w14:textId="77777777" w:rsidR="009B4993" w:rsidRDefault="00B61293" w:rsidP="00D8250D">
      <w:pPr>
        <w:numPr>
          <w:ilvl w:val="1"/>
          <w:numId w:val="2"/>
        </w:numPr>
        <w:tabs>
          <w:tab w:val="num" w:pos="540"/>
        </w:tabs>
        <w:spacing w:before="40" w:after="0" w:line="240" w:lineRule="auto"/>
        <w:contextualSpacing/>
        <w:jc w:val="both"/>
        <w:rPr>
          <w:rFonts w:ascii="Georgia" w:hAnsi="Georgia" w:cs="Arial"/>
        </w:rPr>
      </w:pPr>
      <w:r w:rsidRPr="009B4993">
        <w:rPr>
          <w:rFonts w:ascii="Georgia" w:hAnsi="Georgia" w:cs="Arial"/>
        </w:rPr>
        <w:t xml:space="preserve">Nebezpečí škody na Zboží přechází na </w:t>
      </w:r>
      <w:r w:rsidR="0069234A" w:rsidRPr="009B4993">
        <w:rPr>
          <w:rFonts w:ascii="Georgia" w:hAnsi="Georgia" w:cs="Arial"/>
        </w:rPr>
        <w:t>Kupujícího</w:t>
      </w:r>
      <w:r w:rsidRPr="009B4993">
        <w:rPr>
          <w:rFonts w:ascii="Georgia" w:hAnsi="Georgia" w:cs="Arial"/>
        </w:rPr>
        <w:t xml:space="preserve"> okamžikem </w:t>
      </w:r>
      <w:r w:rsidR="0069234A" w:rsidRPr="009B4993">
        <w:rPr>
          <w:rFonts w:ascii="Georgia" w:hAnsi="Georgia" w:cs="Arial"/>
        </w:rPr>
        <w:t>převzetí</w:t>
      </w:r>
      <w:r w:rsidRPr="009B4993">
        <w:rPr>
          <w:rFonts w:ascii="Georgia" w:hAnsi="Georgia" w:cs="Arial"/>
        </w:rPr>
        <w:t xml:space="preserve"> Zboží</w:t>
      </w:r>
      <w:r w:rsidR="008069C1" w:rsidRPr="009B4993">
        <w:rPr>
          <w:rFonts w:ascii="Georgia" w:hAnsi="Georgia" w:cs="Arial"/>
        </w:rPr>
        <w:t xml:space="preserve"> Kupujícím</w:t>
      </w:r>
      <w:r w:rsidR="0069234A" w:rsidRPr="009B4993">
        <w:rPr>
          <w:rFonts w:ascii="Georgia" w:hAnsi="Georgia" w:cs="Arial"/>
        </w:rPr>
        <w:t>.</w:t>
      </w:r>
    </w:p>
    <w:p w14:paraId="20EE4FE1" w14:textId="6DD24683" w:rsidR="00423355" w:rsidRDefault="008372C9" w:rsidP="008B6A19">
      <w:pPr>
        <w:numPr>
          <w:ilvl w:val="1"/>
          <w:numId w:val="2"/>
        </w:numPr>
        <w:tabs>
          <w:tab w:val="num" w:pos="540"/>
        </w:tabs>
        <w:spacing w:before="40" w:after="0" w:line="240" w:lineRule="auto"/>
        <w:contextualSpacing/>
        <w:jc w:val="both"/>
        <w:rPr>
          <w:rFonts w:ascii="Georgia" w:hAnsi="Georgia" w:cs="Arial"/>
        </w:rPr>
      </w:pPr>
      <w:r>
        <w:rPr>
          <w:rFonts w:ascii="Georgia" w:hAnsi="Georgia" w:cs="Arial"/>
        </w:rPr>
        <w:t xml:space="preserve"> </w:t>
      </w:r>
      <w:r w:rsidR="008069C1" w:rsidRPr="008B6A19">
        <w:rPr>
          <w:rFonts w:ascii="Georgia" w:hAnsi="Georgia" w:cs="Arial"/>
        </w:rPr>
        <w:t xml:space="preserve">K převodu vlastnického práva ke Zboží </w:t>
      </w:r>
      <w:r w:rsidR="009B4993" w:rsidRPr="008B6A19">
        <w:rPr>
          <w:rFonts w:ascii="Georgia" w:hAnsi="Georgia" w:cs="Arial"/>
        </w:rPr>
        <w:t>z Prodávajícího na Kupujícího</w:t>
      </w:r>
      <w:r w:rsidR="008069C1" w:rsidRPr="008B6A19">
        <w:rPr>
          <w:rFonts w:ascii="Georgia" w:hAnsi="Georgia" w:cs="Arial"/>
        </w:rPr>
        <w:t xml:space="preserve"> dojde </w:t>
      </w:r>
      <w:r w:rsidR="00EF3AAB" w:rsidRPr="008B6A19">
        <w:rPr>
          <w:rFonts w:ascii="Georgia" w:hAnsi="Georgia" w:cs="Arial"/>
        </w:rPr>
        <w:t>zaplacením celé kupní ceny Kupujícím</w:t>
      </w:r>
      <w:r w:rsidR="00EF3AAB" w:rsidRPr="008B6A19" w:rsidDel="00EF3AAB">
        <w:rPr>
          <w:rFonts w:ascii="Georgia" w:hAnsi="Georgia" w:cs="Arial"/>
        </w:rPr>
        <w:t xml:space="preserve"> </w:t>
      </w:r>
    </w:p>
    <w:p w14:paraId="36E7F1D2" w14:textId="77777777" w:rsidR="008B6A19" w:rsidRPr="008B6A19" w:rsidRDefault="008B6A19" w:rsidP="008B6A19">
      <w:pPr>
        <w:spacing w:before="40" w:after="0" w:line="240" w:lineRule="auto"/>
        <w:ind w:left="432"/>
        <w:contextualSpacing/>
        <w:jc w:val="both"/>
        <w:rPr>
          <w:rFonts w:ascii="Georgia" w:hAnsi="Georgia" w:cs="Arial"/>
        </w:rPr>
      </w:pPr>
    </w:p>
    <w:p w14:paraId="717B3C08" w14:textId="77777777" w:rsidR="00423355" w:rsidRDefault="00D22480" w:rsidP="00D8250D">
      <w:pPr>
        <w:pStyle w:val="Odstavecseseznamem"/>
        <w:numPr>
          <w:ilvl w:val="0"/>
          <w:numId w:val="2"/>
        </w:numPr>
        <w:spacing w:before="40"/>
        <w:contextualSpacing/>
        <w:jc w:val="both"/>
        <w:rPr>
          <w:rFonts w:ascii="Georgia" w:hAnsi="Georgia" w:cs="Arial"/>
          <w:b/>
          <w:caps/>
        </w:rPr>
      </w:pPr>
      <w:r>
        <w:rPr>
          <w:rFonts w:ascii="Georgia" w:hAnsi="Georgia" w:cs="Arial"/>
          <w:b/>
          <w:caps/>
        </w:rPr>
        <w:t>PROHLÁŠENÍ KUPUJÍCÍHO</w:t>
      </w:r>
    </w:p>
    <w:p w14:paraId="1FBB022F" w14:textId="77777777" w:rsidR="002940CD" w:rsidRPr="0000059F" w:rsidRDefault="002940CD" w:rsidP="0000059F">
      <w:pPr>
        <w:numPr>
          <w:ilvl w:val="1"/>
          <w:numId w:val="2"/>
        </w:numPr>
        <w:tabs>
          <w:tab w:val="num" w:pos="540"/>
        </w:tabs>
        <w:spacing w:before="40" w:after="0" w:line="240" w:lineRule="auto"/>
        <w:contextualSpacing/>
        <w:jc w:val="both"/>
        <w:rPr>
          <w:rFonts w:ascii="Georgia" w:hAnsi="Georgia" w:cs="Arial"/>
          <w:b/>
          <w:caps/>
        </w:rPr>
      </w:pPr>
      <w:r>
        <w:rPr>
          <w:rFonts w:ascii="Georgia" w:hAnsi="Georgia" w:cs="Arial"/>
        </w:rPr>
        <w:t>Kupující</w:t>
      </w:r>
      <w:r w:rsidRPr="009D7EB1">
        <w:rPr>
          <w:rFonts w:ascii="Georgia" w:hAnsi="Georgia" w:cs="Arial"/>
        </w:rPr>
        <w:t xml:space="preserve"> prohlašuje a zaručuje se </w:t>
      </w:r>
      <w:r>
        <w:rPr>
          <w:rFonts w:ascii="Georgia" w:hAnsi="Georgia" w:cs="Arial"/>
        </w:rPr>
        <w:t>Prodávajícímu</w:t>
      </w:r>
      <w:r w:rsidRPr="009D7EB1">
        <w:rPr>
          <w:rFonts w:ascii="Georgia" w:hAnsi="Georgia" w:cs="Arial"/>
        </w:rPr>
        <w:t>, že</w:t>
      </w:r>
      <w:r>
        <w:rPr>
          <w:rFonts w:ascii="Georgia" w:hAnsi="Georgia" w:cs="Arial"/>
        </w:rPr>
        <w:t>:</w:t>
      </w:r>
    </w:p>
    <w:p w14:paraId="644F818A" w14:textId="77777777" w:rsidR="002940CD" w:rsidRPr="0000059F" w:rsidRDefault="002940CD" w:rsidP="0000059F">
      <w:pPr>
        <w:pStyle w:val="Odstavecseseznamem"/>
        <w:numPr>
          <w:ilvl w:val="2"/>
          <w:numId w:val="2"/>
        </w:numPr>
        <w:spacing w:before="40"/>
        <w:ind w:left="426" w:hanging="426"/>
        <w:contextualSpacing/>
        <w:jc w:val="both"/>
        <w:rPr>
          <w:rFonts w:ascii="Georgia" w:hAnsi="Georgia" w:cs="Arial"/>
          <w:b/>
          <w:caps/>
        </w:rPr>
      </w:pPr>
      <w:r>
        <w:rPr>
          <w:rFonts w:ascii="Georgia" w:hAnsi="Georgia" w:cs="Arial"/>
        </w:rPr>
        <w:t xml:space="preserve"> </w:t>
      </w:r>
      <w:r w:rsidRPr="009D7EB1">
        <w:rPr>
          <w:rFonts w:ascii="Georgia" w:hAnsi="Georgia" w:cs="Arial"/>
        </w:rPr>
        <w:t>veškerá následující prohlášení jsou pravdivá, přesná a úplná, přičemž neexistuje žádná skutečnost, která by byla s těmito prohlášeními v rozporu;</w:t>
      </w:r>
    </w:p>
    <w:p w14:paraId="59297B60" w14:textId="77777777" w:rsidR="00F6403A" w:rsidRPr="0000059F" w:rsidRDefault="00796672" w:rsidP="0000059F">
      <w:pPr>
        <w:pStyle w:val="Odstavecseseznamem"/>
        <w:numPr>
          <w:ilvl w:val="2"/>
          <w:numId w:val="2"/>
        </w:numPr>
        <w:spacing w:before="40"/>
        <w:ind w:left="426" w:hanging="426"/>
        <w:contextualSpacing/>
        <w:jc w:val="both"/>
        <w:rPr>
          <w:rFonts w:ascii="Georgia" w:hAnsi="Georgia" w:cs="Arial"/>
          <w:b/>
          <w:caps/>
        </w:rPr>
      </w:pPr>
      <w:r>
        <w:rPr>
          <w:rFonts w:ascii="Georgia" w:hAnsi="Georgia" w:cs="Arial"/>
        </w:rPr>
        <w:t>ř</w:t>
      </w:r>
      <w:r w:rsidR="00F6403A">
        <w:rPr>
          <w:rFonts w:ascii="Georgia" w:hAnsi="Georgia" w:cs="Arial"/>
        </w:rPr>
        <w:t>ádně, zcela a pravdivě vyplnil Registraci Kupujícího;</w:t>
      </w:r>
    </w:p>
    <w:p w14:paraId="276EEF76" w14:textId="77777777" w:rsidR="002940CD" w:rsidRPr="0000059F" w:rsidRDefault="002940CD" w:rsidP="0000059F">
      <w:pPr>
        <w:pStyle w:val="Odstavecseseznamem"/>
        <w:numPr>
          <w:ilvl w:val="2"/>
          <w:numId w:val="2"/>
        </w:numPr>
        <w:spacing w:before="40"/>
        <w:ind w:left="426" w:hanging="426"/>
        <w:contextualSpacing/>
        <w:jc w:val="both"/>
        <w:rPr>
          <w:rFonts w:ascii="Georgia" w:hAnsi="Georgia" w:cs="Arial"/>
          <w:b/>
          <w:caps/>
        </w:rPr>
      </w:pPr>
      <w:r w:rsidRPr="009D7EB1">
        <w:rPr>
          <w:rFonts w:ascii="Georgia" w:hAnsi="Georgia" w:cs="Arial"/>
        </w:rPr>
        <w:t xml:space="preserve">je oprávněn uzavřít </w:t>
      </w:r>
      <w:r>
        <w:rPr>
          <w:rFonts w:ascii="Georgia" w:hAnsi="Georgia" w:cs="Arial"/>
        </w:rPr>
        <w:t>S</w:t>
      </w:r>
      <w:r w:rsidRPr="009D7EB1">
        <w:rPr>
          <w:rFonts w:ascii="Georgia" w:hAnsi="Georgia" w:cs="Arial"/>
        </w:rPr>
        <w:t xml:space="preserve">mlouvu, plnit své povinnosti </w:t>
      </w:r>
      <w:r>
        <w:rPr>
          <w:rFonts w:ascii="Georgia" w:hAnsi="Georgia" w:cs="Arial"/>
        </w:rPr>
        <w:t xml:space="preserve">z ní </w:t>
      </w:r>
      <w:r w:rsidRPr="009D7EB1">
        <w:rPr>
          <w:rFonts w:ascii="Georgia" w:hAnsi="Georgia" w:cs="Arial"/>
        </w:rPr>
        <w:t>vyplývající a řádně a včas příslušnou transakci zrealizovat;</w:t>
      </w:r>
    </w:p>
    <w:p w14:paraId="65E556AF" w14:textId="77777777" w:rsidR="00F6403A" w:rsidRPr="0000059F" w:rsidRDefault="00F6403A" w:rsidP="0000059F">
      <w:pPr>
        <w:pStyle w:val="Odstavecseseznamem"/>
        <w:numPr>
          <w:ilvl w:val="2"/>
          <w:numId w:val="2"/>
        </w:numPr>
        <w:spacing w:before="40"/>
        <w:ind w:left="426" w:hanging="426"/>
        <w:contextualSpacing/>
        <w:jc w:val="both"/>
        <w:rPr>
          <w:rFonts w:ascii="Georgia" w:hAnsi="Georgia" w:cs="Arial"/>
          <w:b/>
          <w:caps/>
        </w:rPr>
      </w:pPr>
      <w:r w:rsidRPr="009D7EB1">
        <w:rPr>
          <w:rFonts w:ascii="Georgia" w:hAnsi="Georgia" w:cs="Arial"/>
        </w:rPr>
        <w:t xml:space="preserve">uzavření </w:t>
      </w:r>
      <w:r>
        <w:rPr>
          <w:rFonts w:ascii="Georgia" w:hAnsi="Georgia" w:cs="Arial"/>
        </w:rPr>
        <w:t>S</w:t>
      </w:r>
      <w:r w:rsidRPr="009D7EB1">
        <w:rPr>
          <w:rFonts w:ascii="Georgia" w:hAnsi="Georgia" w:cs="Arial"/>
        </w:rPr>
        <w:t>mlouvy ani realizace jednotlivých kroků v souvislosti s</w:t>
      </w:r>
      <w:r>
        <w:rPr>
          <w:rFonts w:ascii="Georgia" w:hAnsi="Georgia" w:cs="Arial"/>
        </w:rPr>
        <w:t> touto S</w:t>
      </w:r>
      <w:r w:rsidRPr="009D7EB1">
        <w:rPr>
          <w:rFonts w:ascii="Georgia" w:hAnsi="Georgia" w:cs="Arial"/>
        </w:rPr>
        <w:t xml:space="preserve">mlouvou není porušením jakékoliv povinnosti </w:t>
      </w:r>
      <w:r>
        <w:rPr>
          <w:rFonts w:ascii="Georgia" w:hAnsi="Georgia" w:cs="Arial"/>
        </w:rPr>
        <w:t>Kupujícího</w:t>
      </w:r>
      <w:r w:rsidRPr="009D7EB1">
        <w:rPr>
          <w:rFonts w:ascii="Georgia" w:hAnsi="Georgia" w:cs="Arial"/>
        </w:rPr>
        <w:t xml:space="preserve"> vyplývající z příslušných právních předpisů, závazných smluv, dohod a prohlášení, ani není v rozporu s jakýmkoliv požadavkem, rozhodnutím nebo předběžným opatřením správního orgánu, soudu, rozhodčího nálezu, kterými by byl </w:t>
      </w:r>
      <w:r>
        <w:rPr>
          <w:rFonts w:ascii="Georgia" w:hAnsi="Georgia" w:cs="Arial"/>
        </w:rPr>
        <w:t>Kupující</w:t>
      </w:r>
      <w:r w:rsidRPr="009D7EB1">
        <w:rPr>
          <w:rFonts w:ascii="Georgia" w:hAnsi="Georgia" w:cs="Arial"/>
        </w:rPr>
        <w:t xml:space="preserve"> vázán, ani není porušením jakýchkoliv práv třetích osob</w:t>
      </w:r>
      <w:r>
        <w:rPr>
          <w:rFonts w:ascii="Georgia" w:hAnsi="Georgia" w:cs="Arial"/>
        </w:rPr>
        <w:t>;</w:t>
      </w:r>
    </w:p>
    <w:p w14:paraId="2A3B6918" w14:textId="77777777" w:rsidR="002940CD" w:rsidRPr="0000059F" w:rsidRDefault="002940CD" w:rsidP="0000059F">
      <w:pPr>
        <w:pStyle w:val="Odstavecseseznamem"/>
        <w:numPr>
          <w:ilvl w:val="2"/>
          <w:numId w:val="2"/>
        </w:numPr>
        <w:spacing w:before="40"/>
        <w:ind w:left="426" w:hanging="426"/>
        <w:contextualSpacing/>
        <w:jc w:val="both"/>
        <w:rPr>
          <w:rFonts w:ascii="Georgia" w:hAnsi="Georgia" w:cs="Arial"/>
          <w:b/>
          <w:caps/>
        </w:rPr>
      </w:pPr>
      <w:r w:rsidRPr="009D7EB1">
        <w:rPr>
          <w:rFonts w:ascii="Georgia" w:hAnsi="Georgia" w:cs="Arial"/>
        </w:rPr>
        <w:lastRenderedPageBreak/>
        <w:t>není v </w:t>
      </w:r>
      <w:r>
        <w:rPr>
          <w:rFonts w:ascii="Georgia" w:hAnsi="Georgia" w:cs="Arial"/>
        </w:rPr>
        <w:t>ú</w:t>
      </w:r>
      <w:r w:rsidRPr="009D7EB1">
        <w:rPr>
          <w:rFonts w:ascii="Georgia" w:hAnsi="Georgia" w:cs="Arial"/>
        </w:rPr>
        <w:t>padku ani hrozícím úpadku, ani proti němu nebyl podán insolvenční návrh a/nebo návrh na výkon rozhodnutí</w:t>
      </w:r>
      <w:r w:rsidR="00F6403A">
        <w:rPr>
          <w:rFonts w:ascii="Georgia" w:hAnsi="Georgia" w:cs="Arial"/>
        </w:rPr>
        <w:t>.</w:t>
      </w:r>
    </w:p>
    <w:p w14:paraId="443B7850" w14:textId="77777777" w:rsidR="00DA35D5" w:rsidRPr="00DA35D5" w:rsidRDefault="00DA35D5" w:rsidP="00DA35D5">
      <w:pPr>
        <w:pStyle w:val="Odstavecseseznamem"/>
        <w:spacing w:before="40"/>
        <w:ind w:left="432"/>
        <w:contextualSpacing/>
        <w:jc w:val="both"/>
        <w:rPr>
          <w:rFonts w:ascii="Georgia" w:hAnsi="Georgia" w:cs="Arial"/>
          <w:b/>
          <w:caps/>
        </w:rPr>
      </w:pPr>
    </w:p>
    <w:p w14:paraId="3883708D" w14:textId="77777777" w:rsidR="00423355" w:rsidRPr="00DA35D5" w:rsidRDefault="00423355" w:rsidP="00DA35D5">
      <w:pPr>
        <w:pStyle w:val="Odstavecseseznamem"/>
        <w:numPr>
          <w:ilvl w:val="0"/>
          <w:numId w:val="2"/>
        </w:numPr>
        <w:spacing w:before="40"/>
        <w:contextualSpacing/>
        <w:jc w:val="both"/>
        <w:rPr>
          <w:rFonts w:ascii="Georgia" w:hAnsi="Georgia" w:cs="Arial"/>
          <w:b/>
          <w:caps/>
        </w:rPr>
      </w:pPr>
      <w:r>
        <w:rPr>
          <w:rFonts w:ascii="Georgia" w:hAnsi="Georgia" w:cs="Arial"/>
        </w:rPr>
        <w:t xml:space="preserve"> </w:t>
      </w:r>
      <w:r w:rsidR="00DA35D5" w:rsidRPr="00DA35D5">
        <w:rPr>
          <w:rFonts w:ascii="Georgia" w:hAnsi="Georgia" w:cs="Arial"/>
          <w:b/>
        </w:rPr>
        <w:t>OSTATNÍ UJEDNÁNÍ</w:t>
      </w:r>
    </w:p>
    <w:p w14:paraId="2581A2BF" w14:textId="77777777" w:rsidR="00DA35D5" w:rsidRPr="00DA35D5" w:rsidRDefault="00DA35D5" w:rsidP="00DA35D5">
      <w:pPr>
        <w:pStyle w:val="Odstavecseseznamem"/>
        <w:numPr>
          <w:ilvl w:val="1"/>
          <w:numId w:val="2"/>
        </w:numPr>
        <w:spacing w:before="40"/>
        <w:contextualSpacing/>
        <w:jc w:val="both"/>
        <w:rPr>
          <w:rFonts w:ascii="Georgia" w:hAnsi="Georgia" w:cs="Arial"/>
        </w:rPr>
      </w:pPr>
      <w:r w:rsidRPr="00DA35D5">
        <w:rPr>
          <w:rFonts w:ascii="Georgia" w:hAnsi="Georgia" w:cs="Arial"/>
          <w:caps/>
        </w:rPr>
        <w:t>K</w:t>
      </w:r>
      <w:r w:rsidRPr="00DA35D5">
        <w:rPr>
          <w:rFonts w:ascii="Georgia" w:hAnsi="Georgia" w:cs="Arial"/>
        </w:rPr>
        <w:t xml:space="preserve">upující se zavazuje, že své pohledávky, které vznikly nebo v budoucnu vzniknou z jeho obchodních vztahů </w:t>
      </w:r>
      <w:r>
        <w:rPr>
          <w:rFonts w:ascii="Georgia" w:hAnsi="Georgia" w:cs="Arial"/>
        </w:rPr>
        <w:t>s </w:t>
      </w:r>
      <w:r w:rsidR="00D22480">
        <w:rPr>
          <w:rFonts w:ascii="Georgia" w:hAnsi="Georgia" w:cs="Arial"/>
        </w:rPr>
        <w:t xml:space="preserve">Prodávajícím </w:t>
      </w:r>
      <w:r w:rsidRPr="00DA35D5">
        <w:rPr>
          <w:rFonts w:ascii="Georgia" w:hAnsi="Georgia" w:cs="Arial"/>
        </w:rPr>
        <w:t xml:space="preserve">na základě této </w:t>
      </w:r>
      <w:r>
        <w:rPr>
          <w:rFonts w:ascii="Georgia" w:hAnsi="Georgia" w:cs="Arial"/>
        </w:rPr>
        <w:t>S</w:t>
      </w:r>
      <w:r w:rsidRPr="00DA35D5">
        <w:rPr>
          <w:rFonts w:ascii="Georgia" w:hAnsi="Georgia" w:cs="Arial"/>
        </w:rPr>
        <w:t xml:space="preserve">mlouvy, nebude postupovat dále třetím subjektům, </w:t>
      </w:r>
      <w:r w:rsidR="00D22480">
        <w:rPr>
          <w:rFonts w:ascii="Georgia" w:hAnsi="Georgia" w:cs="Arial"/>
        </w:rPr>
        <w:t>aniž by získal předchozí písemný souhlas Prodávajícího</w:t>
      </w:r>
      <w:r w:rsidRPr="00DA35D5">
        <w:rPr>
          <w:rFonts w:ascii="Georgia" w:hAnsi="Georgia" w:cs="Arial"/>
        </w:rPr>
        <w:t xml:space="preserve">. </w:t>
      </w:r>
    </w:p>
    <w:p w14:paraId="794D44D6" w14:textId="77777777" w:rsidR="00DA35D5" w:rsidRPr="00DA35D5" w:rsidRDefault="00DA35D5" w:rsidP="00DA35D5">
      <w:pPr>
        <w:pStyle w:val="Odstavecseseznamem"/>
        <w:spacing w:before="40"/>
        <w:ind w:left="432"/>
        <w:contextualSpacing/>
        <w:jc w:val="both"/>
        <w:rPr>
          <w:rFonts w:ascii="Georgia" w:hAnsi="Georgia" w:cs="Arial"/>
        </w:rPr>
      </w:pPr>
    </w:p>
    <w:p w14:paraId="2456C293" w14:textId="77777777" w:rsidR="00A22456" w:rsidRDefault="00A22456" w:rsidP="00D8250D">
      <w:pPr>
        <w:pStyle w:val="Odstavecseseznamem"/>
        <w:numPr>
          <w:ilvl w:val="0"/>
          <w:numId w:val="2"/>
        </w:numPr>
        <w:spacing w:before="20"/>
        <w:contextualSpacing/>
        <w:jc w:val="both"/>
        <w:rPr>
          <w:rFonts w:ascii="Georgia" w:hAnsi="Georgia" w:cs="Arial"/>
          <w:b/>
          <w:caps/>
        </w:rPr>
      </w:pPr>
      <w:r w:rsidRPr="009D7EB1">
        <w:rPr>
          <w:rFonts w:ascii="Georgia" w:hAnsi="Georgia" w:cs="Arial"/>
          <w:b/>
          <w:caps/>
        </w:rPr>
        <w:t>UKONČENÍ SMLOUVY</w:t>
      </w:r>
    </w:p>
    <w:p w14:paraId="2F734C8F" w14:textId="77777777" w:rsidR="00A22456" w:rsidRPr="00A22456" w:rsidRDefault="00A22456" w:rsidP="00D8250D">
      <w:pPr>
        <w:pStyle w:val="Odstavecseseznamem"/>
        <w:numPr>
          <w:ilvl w:val="1"/>
          <w:numId w:val="2"/>
        </w:numPr>
        <w:spacing w:before="20"/>
        <w:contextualSpacing/>
        <w:jc w:val="both"/>
        <w:rPr>
          <w:rFonts w:ascii="Georgia" w:hAnsi="Georgia" w:cs="Arial"/>
          <w:b/>
          <w:caps/>
        </w:rPr>
      </w:pPr>
      <w:r w:rsidRPr="00A22456">
        <w:rPr>
          <w:rFonts w:ascii="Georgia" w:hAnsi="Georgia" w:cs="Arial"/>
        </w:rPr>
        <w:t>Tato S</w:t>
      </w:r>
      <w:r w:rsidRPr="00A22456">
        <w:rPr>
          <w:rFonts w:ascii="Georgia" w:hAnsi="Georgia"/>
        </w:rPr>
        <w:t>mlouva</w:t>
      </w:r>
      <w:r w:rsidR="00DD4200">
        <w:rPr>
          <w:rFonts w:ascii="Georgia" w:hAnsi="Georgia"/>
        </w:rPr>
        <w:t xml:space="preserve"> může být ukončena dohodou, výpovědí nebo odstoupením.</w:t>
      </w:r>
    </w:p>
    <w:p w14:paraId="754CC48A" w14:textId="77777777" w:rsidR="00A22456" w:rsidRPr="00A22456" w:rsidRDefault="00A22456" w:rsidP="00D8250D">
      <w:pPr>
        <w:pStyle w:val="Odstavecseseznamem"/>
        <w:numPr>
          <w:ilvl w:val="1"/>
          <w:numId w:val="2"/>
        </w:numPr>
        <w:spacing w:before="20"/>
        <w:contextualSpacing/>
        <w:jc w:val="both"/>
        <w:rPr>
          <w:rFonts w:ascii="Georgia" w:hAnsi="Georgia" w:cs="Arial"/>
          <w:b/>
          <w:caps/>
        </w:rPr>
      </w:pPr>
      <w:r w:rsidRPr="00A22456">
        <w:rPr>
          <w:rFonts w:ascii="Georgia" w:hAnsi="Georgia"/>
        </w:rPr>
        <w:t xml:space="preserve">V případě, že se smluvní strany dohodnou na ukončení této Smlouvy, tato Smlouva skončí ke dni uzavření takovéto dohody, to neplatí, pokud by v předmětné dohodě o ukončení Smlouvy byl jako den ukončení Smlouvy </w:t>
      </w:r>
      <w:r>
        <w:rPr>
          <w:rFonts w:ascii="Georgia" w:hAnsi="Georgia"/>
        </w:rPr>
        <w:t>stanoven</w:t>
      </w:r>
      <w:r w:rsidRPr="00A22456">
        <w:rPr>
          <w:rFonts w:ascii="Georgia" w:hAnsi="Georgia"/>
        </w:rPr>
        <w:t xml:space="preserve"> den pozdější.</w:t>
      </w:r>
    </w:p>
    <w:p w14:paraId="1D1CE3FC" w14:textId="77777777" w:rsidR="00A22456" w:rsidRPr="00A22456" w:rsidRDefault="00A22456" w:rsidP="00D8250D">
      <w:pPr>
        <w:pStyle w:val="Odstavecseseznamem"/>
        <w:numPr>
          <w:ilvl w:val="1"/>
          <w:numId w:val="2"/>
        </w:numPr>
        <w:spacing w:before="20"/>
        <w:contextualSpacing/>
        <w:jc w:val="both"/>
        <w:rPr>
          <w:rFonts w:ascii="Georgia" w:hAnsi="Georgia" w:cs="Arial"/>
          <w:b/>
          <w:caps/>
        </w:rPr>
      </w:pPr>
      <w:r w:rsidRPr="00A22456">
        <w:rPr>
          <w:rFonts w:ascii="Georgia" w:hAnsi="Georgia"/>
        </w:rPr>
        <w:t>Každá smluvní strana je oprávněna tuto Smlouvu vypovědět i bez udání důvodu výpovědi. Výpovědní lhůta činí 1 měsíc, přičemž smluvní strany se dohodly, že výpovědní lhůta začne plynout první den v kalendářním měsíci následujícím po doručení výpovědi druhé straně.</w:t>
      </w:r>
    </w:p>
    <w:p w14:paraId="78630C24" w14:textId="77777777" w:rsidR="00A22456" w:rsidRPr="00B52254" w:rsidRDefault="00A22456" w:rsidP="00D8250D">
      <w:pPr>
        <w:pStyle w:val="Odstavecseseznamem"/>
        <w:numPr>
          <w:ilvl w:val="1"/>
          <w:numId w:val="2"/>
        </w:numPr>
        <w:spacing w:before="20"/>
        <w:contextualSpacing/>
        <w:jc w:val="both"/>
        <w:rPr>
          <w:rFonts w:ascii="Georgia" w:hAnsi="Georgia" w:cs="Arial"/>
          <w:b/>
          <w:caps/>
        </w:rPr>
      </w:pPr>
      <w:r w:rsidRPr="00A22456">
        <w:rPr>
          <w:rFonts w:ascii="Georgia" w:hAnsi="Georgia"/>
        </w:rPr>
        <w:t xml:space="preserve">Smluvní strany se dohodly, že ukončením účinnosti </w:t>
      </w:r>
      <w:r>
        <w:rPr>
          <w:rFonts w:ascii="Georgia" w:hAnsi="Georgia"/>
        </w:rPr>
        <w:t>této</w:t>
      </w:r>
      <w:r w:rsidRPr="00A22456">
        <w:rPr>
          <w:rFonts w:ascii="Georgia" w:hAnsi="Georgia"/>
        </w:rPr>
        <w:t xml:space="preserve"> </w:t>
      </w:r>
      <w:r>
        <w:rPr>
          <w:rFonts w:ascii="Georgia" w:hAnsi="Georgia"/>
        </w:rPr>
        <w:t>S</w:t>
      </w:r>
      <w:r w:rsidRPr="00A22456">
        <w:rPr>
          <w:rFonts w:ascii="Georgia" w:hAnsi="Georgia"/>
        </w:rPr>
        <w:t xml:space="preserve">mlouvy nejsou a nesmějí být dotčena ustanovení </w:t>
      </w:r>
      <w:r>
        <w:rPr>
          <w:rFonts w:ascii="Georgia" w:hAnsi="Georgia"/>
        </w:rPr>
        <w:t>této</w:t>
      </w:r>
      <w:r w:rsidRPr="00A22456">
        <w:rPr>
          <w:rFonts w:ascii="Georgia" w:hAnsi="Georgia"/>
        </w:rPr>
        <w:t xml:space="preserve"> </w:t>
      </w:r>
      <w:r>
        <w:rPr>
          <w:rFonts w:ascii="Georgia" w:hAnsi="Georgia"/>
        </w:rPr>
        <w:t>S</w:t>
      </w:r>
      <w:r w:rsidRPr="00A22456">
        <w:rPr>
          <w:rFonts w:ascii="Georgia" w:hAnsi="Georgia"/>
        </w:rPr>
        <w:t xml:space="preserve">mlouvy týkající se licencí, záruk, nároků z odpovědnosti za vady, za škodu a nároky ze smluvních pokut, pokud vznikly před ukončením účinnosti </w:t>
      </w:r>
      <w:r w:rsidR="000128B2">
        <w:rPr>
          <w:rFonts w:ascii="Georgia" w:hAnsi="Georgia"/>
        </w:rPr>
        <w:t>této</w:t>
      </w:r>
      <w:r w:rsidRPr="00A22456">
        <w:rPr>
          <w:rFonts w:ascii="Georgia" w:hAnsi="Georgia"/>
        </w:rPr>
        <w:t xml:space="preserve"> </w:t>
      </w:r>
      <w:r w:rsidR="000128B2">
        <w:rPr>
          <w:rFonts w:ascii="Georgia" w:hAnsi="Georgia"/>
        </w:rPr>
        <w:t>S</w:t>
      </w:r>
      <w:r w:rsidRPr="00A22456">
        <w:rPr>
          <w:rFonts w:ascii="Georgia" w:hAnsi="Georgia"/>
        </w:rPr>
        <w:t xml:space="preserve">mlouvy, ani další ustanovení a nároky, z jejichž povahy vyplývá, že mají trvat i po zániku účinnosti </w:t>
      </w:r>
      <w:r w:rsidR="002E2F9F">
        <w:rPr>
          <w:rFonts w:ascii="Georgia" w:hAnsi="Georgia"/>
        </w:rPr>
        <w:t>této S</w:t>
      </w:r>
      <w:r w:rsidRPr="00A22456">
        <w:rPr>
          <w:rFonts w:ascii="Georgia" w:hAnsi="Georgia"/>
        </w:rPr>
        <w:t>mlouvy.</w:t>
      </w:r>
    </w:p>
    <w:p w14:paraId="0AD5B9DE" w14:textId="688C39DF" w:rsidR="00B52254" w:rsidRPr="00DD4200" w:rsidRDefault="00B52254" w:rsidP="00D8250D">
      <w:pPr>
        <w:pStyle w:val="Odstavecseseznamem"/>
        <w:numPr>
          <w:ilvl w:val="1"/>
          <w:numId w:val="2"/>
        </w:numPr>
        <w:spacing w:before="20"/>
        <w:contextualSpacing/>
        <w:jc w:val="both"/>
        <w:rPr>
          <w:rFonts w:ascii="Georgia" w:hAnsi="Georgia" w:cs="Arial"/>
          <w:b/>
          <w:caps/>
        </w:rPr>
      </w:pPr>
      <w:r>
        <w:rPr>
          <w:rFonts w:ascii="Georgia" w:hAnsi="Georgia"/>
        </w:rPr>
        <w:t>Smluvní strany berou na vědomí, že s ohledem na skutečnost, že se nejedná o distanční smlouv</w:t>
      </w:r>
      <w:r w:rsidR="00266BD1">
        <w:rPr>
          <w:rFonts w:ascii="Georgia" w:hAnsi="Georgia"/>
        </w:rPr>
        <w:t>y uzavírané na základě této Smlouvy ve smyslu ochrany práv spotřebitele</w:t>
      </w:r>
      <w:r>
        <w:rPr>
          <w:rFonts w:ascii="Georgia" w:hAnsi="Georgia"/>
        </w:rPr>
        <w:t xml:space="preserve">, </w:t>
      </w:r>
      <w:r w:rsidR="00D22480">
        <w:rPr>
          <w:rFonts w:ascii="Georgia" w:hAnsi="Georgia"/>
        </w:rPr>
        <w:t xml:space="preserve">když Kupující je </w:t>
      </w:r>
      <w:r w:rsidR="00FE55D9" w:rsidRPr="003149BA">
        <w:rPr>
          <w:rFonts w:ascii="Georgia" w:hAnsi="Georgia"/>
        </w:rPr>
        <w:t>právnická osoba</w:t>
      </w:r>
      <w:r w:rsidR="00D22480" w:rsidRPr="003149BA">
        <w:rPr>
          <w:rFonts w:ascii="Georgia" w:hAnsi="Georgia"/>
        </w:rPr>
        <w:t xml:space="preserve"> a Zbož</w:t>
      </w:r>
      <w:r w:rsidR="00D22480">
        <w:rPr>
          <w:rFonts w:ascii="Georgia" w:hAnsi="Georgia"/>
        </w:rPr>
        <w:t xml:space="preserve">í na základě této Smlouvy kupuje v rámci své činnosti, a proto se smluvní strany dohodly, že </w:t>
      </w:r>
      <w:r>
        <w:rPr>
          <w:rFonts w:ascii="Georgia" w:hAnsi="Georgia"/>
        </w:rPr>
        <w:t xml:space="preserve">Kupující od </w:t>
      </w:r>
      <w:r w:rsidR="00D22480">
        <w:rPr>
          <w:rFonts w:ascii="Georgia" w:hAnsi="Georgia"/>
        </w:rPr>
        <w:t xml:space="preserve">jednotlivých kupních smluv uzavřených na základě </w:t>
      </w:r>
      <w:r>
        <w:rPr>
          <w:rFonts w:ascii="Georgia" w:hAnsi="Georgia"/>
        </w:rPr>
        <w:t xml:space="preserve">této Smlouvy nemůže odstoupit do </w:t>
      </w:r>
      <w:r w:rsidR="0000059F">
        <w:rPr>
          <w:rFonts w:ascii="Georgia" w:hAnsi="Georgia"/>
        </w:rPr>
        <w:t>čtrnácti (14)</w:t>
      </w:r>
      <w:r>
        <w:rPr>
          <w:rFonts w:ascii="Georgia" w:hAnsi="Georgia"/>
        </w:rPr>
        <w:t xml:space="preserve"> dnů</w:t>
      </w:r>
      <w:r w:rsidR="00D22480">
        <w:rPr>
          <w:rFonts w:ascii="Georgia" w:hAnsi="Georgia"/>
        </w:rPr>
        <w:t xml:space="preserve"> o</w:t>
      </w:r>
      <w:r w:rsidR="00266BD1">
        <w:rPr>
          <w:rFonts w:ascii="Georgia" w:hAnsi="Georgia"/>
        </w:rPr>
        <w:t>d</w:t>
      </w:r>
      <w:r w:rsidR="00D22480">
        <w:rPr>
          <w:rFonts w:ascii="Georgia" w:hAnsi="Georgia"/>
        </w:rPr>
        <w:t xml:space="preserve"> doručení předmětného zboží</w:t>
      </w:r>
      <w:r w:rsidR="00D76781">
        <w:rPr>
          <w:rFonts w:ascii="Georgia" w:hAnsi="Georgia"/>
        </w:rPr>
        <w:t xml:space="preserve"> bez udání důvodu</w:t>
      </w:r>
      <w:r>
        <w:rPr>
          <w:rFonts w:ascii="Georgia" w:hAnsi="Georgia"/>
        </w:rPr>
        <w:t>.</w:t>
      </w:r>
      <w:r w:rsidR="00D76781">
        <w:rPr>
          <w:rFonts w:ascii="Georgia" w:hAnsi="Georgia"/>
        </w:rPr>
        <w:t xml:space="preserve"> Ustanovení § 2099 a násl. zákona č. 89/2012 Sb., občanský zákoník, tímto nejsou dotčena.</w:t>
      </w:r>
    </w:p>
    <w:p w14:paraId="444825A2" w14:textId="578DBCBD" w:rsidR="00DD4200" w:rsidRPr="00A22456" w:rsidRDefault="00DD4200" w:rsidP="00D8250D">
      <w:pPr>
        <w:pStyle w:val="Odstavecseseznamem"/>
        <w:numPr>
          <w:ilvl w:val="1"/>
          <w:numId w:val="2"/>
        </w:numPr>
        <w:spacing w:before="20"/>
        <w:contextualSpacing/>
        <w:jc w:val="both"/>
        <w:rPr>
          <w:rFonts w:ascii="Georgia" w:hAnsi="Georgia" w:cs="Arial"/>
          <w:b/>
          <w:caps/>
        </w:rPr>
      </w:pPr>
      <w:r>
        <w:rPr>
          <w:rFonts w:ascii="Georgia" w:hAnsi="Georgia"/>
        </w:rPr>
        <w:t>Prodávající je oprávněn odstoupit od této Smlouvy</w:t>
      </w:r>
      <w:r w:rsidR="00894C43">
        <w:rPr>
          <w:rFonts w:ascii="Georgia" w:hAnsi="Georgia"/>
        </w:rPr>
        <w:t xml:space="preserve">, pokud Zboží nebude Kupujícím </w:t>
      </w:r>
      <w:r w:rsidR="0095792B">
        <w:rPr>
          <w:rFonts w:ascii="Georgia" w:hAnsi="Georgia"/>
        </w:rPr>
        <w:t xml:space="preserve">opakovaně, tj. minimálně 3x </w:t>
      </w:r>
      <w:r w:rsidR="00894C43">
        <w:rPr>
          <w:rFonts w:ascii="Georgia" w:hAnsi="Georgia"/>
        </w:rPr>
        <w:t>vyzvednuto nebo jeho převzetí bude Kupujícím odmítnuto</w:t>
      </w:r>
      <w:r w:rsidR="00B5460E">
        <w:rPr>
          <w:rFonts w:ascii="Georgia" w:hAnsi="Georgia"/>
        </w:rPr>
        <w:t xml:space="preserve">, v případě, kdy Prodávající bude předem nezaplacené Zboží doručovat přepravní službou. Prodávající odstoupí od Smlouvy jednostranným prohlášením o odstoupení doručeným Kupujícímu. V tomto případě má Prodávající právo požadovat a Kupující je povinen zaplatit Prodávajícímu smluvní pokutu ve výši </w:t>
      </w:r>
      <w:r w:rsidR="009A12EB">
        <w:rPr>
          <w:rFonts w:ascii="Georgia" w:hAnsi="Georgia"/>
        </w:rPr>
        <w:t>5</w:t>
      </w:r>
      <w:r w:rsidR="00B5460E">
        <w:rPr>
          <w:rFonts w:ascii="Georgia" w:hAnsi="Georgia"/>
        </w:rPr>
        <w:t xml:space="preserve"> % z ceny </w:t>
      </w:r>
      <w:r w:rsidR="00266BD1">
        <w:rPr>
          <w:rFonts w:ascii="Georgia" w:hAnsi="Georgia"/>
        </w:rPr>
        <w:t xml:space="preserve">takto </w:t>
      </w:r>
      <w:r w:rsidR="00B5460E">
        <w:rPr>
          <w:rFonts w:ascii="Georgia" w:hAnsi="Georgia"/>
        </w:rPr>
        <w:t>objednaného</w:t>
      </w:r>
      <w:r w:rsidR="00266BD1">
        <w:rPr>
          <w:rFonts w:ascii="Georgia" w:hAnsi="Georgia"/>
        </w:rPr>
        <w:t xml:space="preserve"> a nepřevzatého </w:t>
      </w:r>
      <w:r w:rsidR="00D22480">
        <w:rPr>
          <w:rFonts w:ascii="Georgia" w:hAnsi="Georgia"/>
        </w:rPr>
        <w:t>Zboží</w:t>
      </w:r>
      <w:r w:rsidR="002940CD">
        <w:rPr>
          <w:rFonts w:ascii="Georgia" w:hAnsi="Georgia"/>
        </w:rPr>
        <w:t>m, které si Kupující nevyzvedl nebo odmítl</w:t>
      </w:r>
      <w:r w:rsidR="00D22480">
        <w:rPr>
          <w:rFonts w:ascii="Georgia" w:hAnsi="Georgia"/>
        </w:rPr>
        <w:t xml:space="preserve">, a to </w:t>
      </w:r>
      <w:r w:rsidR="00D22480" w:rsidRPr="00D365C1">
        <w:rPr>
          <w:rFonts w:ascii="Georgia" w:hAnsi="Georgia" w:cs="Arial"/>
        </w:rPr>
        <w:t>do sedmi (7) kalendářních dnů po obdržení písemného požadavku k jejímu vyplacení na bankovní účet Prodávajícího.</w:t>
      </w:r>
      <w:r w:rsidR="00D22480" w:rsidRPr="00D365C1">
        <w:rPr>
          <w:rFonts w:ascii="Arial" w:hAnsi="Arial" w:cs="Arial"/>
        </w:rPr>
        <w:t xml:space="preserve"> </w:t>
      </w:r>
      <w:r w:rsidR="00D22480" w:rsidRPr="00D365C1">
        <w:rPr>
          <w:rFonts w:ascii="Georgia" w:hAnsi="Georgia" w:cs="Arial"/>
        </w:rPr>
        <w:t xml:space="preserve">Tímto ustanovením není dotčeno právo Prodávajícího na náhradu škody </w:t>
      </w:r>
      <w:r w:rsidR="00D22480">
        <w:rPr>
          <w:rFonts w:ascii="Georgia" w:hAnsi="Georgia" w:cs="Arial"/>
        </w:rPr>
        <w:t>vzniklé porušením uvedené povinnosti</w:t>
      </w:r>
      <w:r w:rsidR="00B5460E">
        <w:rPr>
          <w:rFonts w:ascii="Georgia" w:hAnsi="Georgia"/>
        </w:rPr>
        <w:t>.</w:t>
      </w:r>
    </w:p>
    <w:p w14:paraId="1ED8833B" w14:textId="77777777" w:rsidR="009B5679" w:rsidRPr="00E56395" w:rsidRDefault="009B5679" w:rsidP="00D8250D">
      <w:pPr>
        <w:tabs>
          <w:tab w:val="num" w:pos="0"/>
          <w:tab w:val="num" w:pos="540"/>
        </w:tabs>
        <w:spacing w:after="0" w:line="240" w:lineRule="auto"/>
        <w:jc w:val="both"/>
        <w:rPr>
          <w:rFonts w:ascii="Georgia" w:hAnsi="Georgia"/>
        </w:rPr>
      </w:pPr>
    </w:p>
    <w:p w14:paraId="732F3DEE" w14:textId="77777777" w:rsidR="005600B3" w:rsidRPr="00B61293" w:rsidRDefault="00D537E0" w:rsidP="00D8250D">
      <w:pPr>
        <w:pStyle w:val="Odstavecseseznamem"/>
        <w:numPr>
          <w:ilvl w:val="0"/>
          <w:numId w:val="2"/>
        </w:numPr>
        <w:tabs>
          <w:tab w:val="left" w:pos="720"/>
        </w:tabs>
        <w:contextualSpacing/>
        <w:jc w:val="both"/>
        <w:rPr>
          <w:rFonts w:ascii="Georgia" w:hAnsi="Georgia"/>
          <w:b/>
          <w:caps/>
        </w:rPr>
      </w:pPr>
      <w:r w:rsidRPr="00B61293">
        <w:rPr>
          <w:rFonts w:ascii="Georgia" w:hAnsi="Georgia"/>
          <w:b/>
          <w:caps/>
        </w:rPr>
        <w:t>Závěrečná ustanovení</w:t>
      </w:r>
    </w:p>
    <w:p w14:paraId="7667C8F2" w14:textId="77777777" w:rsidR="001F0DC7" w:rsidRDefault="001F0DC7" w:rsidP="00D8250D">
      <w:pPr>
        <w:pStyle w:val="RLTextlnkuslovan"/>
        <w:numPr>
          <w:ilvl w:val="1"/>
          <w:numId w:val="2"/>
        </w:numPr>
        <w:tabs>
          <w:tab w:val="num" w:pos="851"/>
        </w:tabs>
        <w:spacing w:after="0" w:line="240" w:lineRule="auto"/>
        <w:rPr>
          <w:rFonts w:ascii="Georgia" w:hAnsi="Georgia"/>
          <w:szCs w:val="22"/>
        </w:rPr>
      </w:pPr>
      <w:r w:rsidRPr="00E56395">
        <w:rPr>
          <w:rFonts w:ascii="Georgia" w:hAnsi="Georgia"/>
          <w:szCs w:val="22"/>
        </w:rPr>
        <w:t xml:space="preserve">Smluvní strany se dohodly, že nedílnou součástí této Smlouvy jsou Všeobecné obchodní podmínky </w:t>
      </w:r>
      <w:r w:rsidR="00D22480">
        <w:rPr>
          <w:rFonts w:ascii="Georgia" w:hAnsi="Georgia"/>
          <w:szCs w:val="22"/>
        </w:rPr>
        <w:t xml:space="preserve">Prodávajícího </w:t>
      </w:r>
      <w:r w:rsidRPr="00E56395">
        <w:rPr>
          <w:rFonts w:ascii="Georgia" w:hAnsi="Georgia"/>
          <w:szCs w:val="22"/>
        </w:rPr>
        <w:t>(dále jen „</w:t>
      </w:r>
      <w:r w:rsidRPr="00E56395">
        <w:rPr>
          <w:rFonts w:ascii="Georgia" w:hAnsi="Georgia"/>
          <w:b/>
          <w:szCs w:val="22"/>
        </w:rPr>
        <w:t>VOP</w:t>
      </w:r>
      <w:r w:rsidRPr="00E56395">
        <w:rPr>
          <w:rFonts w:ascii="Georgia" w:hAnsi="Georgia"/>
          <w:szCs w:val="22"/>
        </w:rPr>
        <w:t xml:space="preserve">“) </w:t>
      </w:r>
      <w:r w:rsidR="00DA6E32">
        <w:rPr>
          <w:rFonts w:ascii="Georgia" w:hAnsi="Georgia"/>
          <w:szCs w:val="22"/>
        </w:rPr>
        <w:t>Prodávajícího</w:t>
      </w:r>
      <w:r w:rsidR="00B52254">
        <w:rPr>
          <w:rFonts w:ascii="Georgia" w:hAnsi="Georgia"/>
          <w:szCs w:val="22"/>
        </w:rPr>
        <w:t xml:space="preserve"> a dále Reklamační řád</w:t>
      </w:r>
      <w:r w:rsidR="00D22480">
        <w:rPr>
          <w:rFonts w:ascii="Georgia" w:hAnsi="Georgia"/>
          <w:szCs w:val="22"/>
        </w:rPr>
        <w:t xml:space="preserve"> Prodávajícího</w:t>
      </w:r>
      <w:r w:rsidR="00B52254">
        <w:rPr>
          <w:rFonts w:ascii="Georgia" w:hAnsi="Georgia"/>
          <w:szCs w:val="22"/>
        </w:rPr>
        <w:t xml:space="preserve">, </w:t>
      </w:r>
      <w:r w:rsidR="00D22480">
        <w:rPr>
          <w:rFonts w:ascii="Georgia" w:hAnsi="Georgia"/>
          <w:szCs w:val="22"/>
        </w:rPr>
        <w:t xml:space="preserve">které jsou k dispozici na webu Prodávajícího </w:t>
      </w:r>
      <w:hyperlink r:id="rId11" w:history="1">
        <w:r w:rsidR="00D22480" w:rsidRPr="00107998">
          <w:rPr>
            <w:rStyle w:val="Hypertextovodkaz"/>
            <w:rFonts w:ascii="Georgia" w:hAnsi="Georgia"/>
            <w:szCs w:val="22"/>
          </w:rPr>
          <w:t>www.alza.cz</w:t>
        </w:r>
      </w:hyperlink>
      <w:r w:rsidR="00D22480">
        <w:rPr>
          <w:rFonts w:ascii="Georgia" w:hAnsi="Georgia"/>
          <w:szCs w:val="22"/>
        </w:rPr>
        <w:t xml:space="preserve">, přičemž Kupující prohlašuje, že měl možnost se s těmito odkazujícími podmínkami seznámit před uzavřením této Smlouvy, jsou mu známy a bude je dodržovat. </w:t>
      </w:r>
      <w:r w:rsidRPr="00E56395">
        <w:rPr>
          <w:rFonts w:ascii="Georgia" w:hAnsi="Georgia"/>
          <w:szCs w:val="22"/>
        </w:rPr>
        <w:t xml:space="preserve">Tato Smlouva včetně příslušných VOP </w:t>
      </w:r>
      <w:r w:rsidR="00DA35D5">
        <w:rPr>
          <w:rFonts w:ascii="Georgia" w:hAnsi="Georgia"/>
          <w:szCs w:val="22"/>
        </w:rPr>
        <w:t xml:space="preserve">a Reklamačního řádu </w:t>
      </w:r>
      <w:r w:rsidRPr="00E56395">
        <w:rPr>
          <w:rFonts w:ascii="Georgia" w:hAnsi="Georgia"/>
          <w:szCs w:val="22"/>
        </w:rPr>
        <w:t>představuje úplnou dohodu smluvních stran o předmětu této Smlouvy. Tuto Smlouvu je možné měnit pouze písemnou dohodou smluvních stran ve formě dodatků Smlouvy.</w:t>
      </w:r>
      <w:r w:rsidR="00263DF3">
        <w:rPr>
          <w:rFonts w:ascii="Georgia" w:hAnsi="Georgia"/>
          <w:szCs w:val="22"/>
        </w:rPr>
        <w:t xml:space="preserve"> </w:t>
      </w:r>
      <w:r w:rsidR="00DE6724">
        <w:rPr>
          <w:rFonts w:ascii="Georgia" w:hAnsi="Georgia"/>
          <w:szCs w:val="22"/>
        </w:rPr>
        <w:t>Z důvodů právní jistoty smluvní strany sjednávají, že v</w:t>
      </w:r>
      <w:r w:rsidR="00263DF3">
        <w:rPr>
          <w:rFonts w:ascii="Georgia" w:hAnsi="Georgia"/>
          <w:szCs w:val="22"/>
        </w:rPr>
        <w:t> případě, že V</w:t>
      </w:r>
      <w:r w:rsidR="00DE6724">
        <w:rPr>
          <w:rFonts w:ascii="Georgia" w:hAnsi="Georgia"/>
          <w:szCs w:val="22"/>
        </w:rPr>
        <w:t>OP nebo Reklamační řád</w:t>
      </w:r>
      <w:r w:rsidR="00263DF3">
        <w:rPr>
          <w:rFonts w:ascii="Georgia" w:hAnsi="Georgia"/>
          <w:szCs w:val="22"/>
        </w:rPr>
        <w:t xml:space="preserve"> stanoví něco j</w:t>
      </w:r>
      <w:r w:rsidR="002E2F9F">
        <w:rPr>
          <w:rFonts w:ascii="Georgia" w:hAnsi="Georgia"/>
          <w:szCs w:val="22"/>
        </w:rPr>
        <w:t xml:space="preserve">iného než Smlouva, má přednost </w:t>
      </w:r>
      <w:r w:rsidR="00DE6724">
        <w:rPr>
          <w:rFonts w:ascii="Georgia" w:hAnsi="Georgia"/>
          <w:szCs w:val="22"/>
        </w:rPr>
        <w:t xml:space="preserve">tato </w:t>
      </w:r>
      <w:r w:rsidR="002E2F9F">
        <w:rPr>
          <w:rFonts w:ascii="Georgia" w:hAnsi="Georgia"/>
          <w:szCs w:val="22"/>
        </w:rPr>
        <w:t>S</w:t>
      </w:r>
      <w:r w:rsidR="00263DF3">
        <w:rPr>
          <w:rFonts w:ascii="Georgia" w:hAnsi="Georgia"/>
          <w:szCs w:val="22"/>
        </w:rPr>
        <w:t>mlouva.</w:t>
      </w:r>
    </w:p>
    <w:p w14:paraId="0694E4ED" w14:textId="77777777" w:rsidR="009A12EB" w:rsidRDefault="009A12EB" w:rsidP="00D8250D">
      <w:pPr>
        <w:pStyle w:val="RLTextlnkuslovan"/>
        <w:numPr>
          <w:ilvl w:val="1"/>
          <w:numId w:val="2"/>
        </w:numPr>
        <w:tabs>
          <w:tab w:val="num" w:pos="851"/>
        </w:tabs>
        <w:spacing w:after="0" w:line="240" w:lineRule="auto"/>
        <w:rPr>
          <w:rFonts w:ascii="Georgia" w:hAnsi="Georgia"/>
          <w:szCs w:val="22"/>
        </w:rPr>
      </w:pPr>
      <w:r w:rsidRPr="008B6A19">
        <w:rPr>
          <w:rFonts w:ascii="Georgia" w:hAnsi="Georgia"/>
          <w:szCs w:val="22"/>
        </w:rPr>
        <w:lastRenderedPageBreak/>
        <w:t>Tato smlouva a práva a povinnosti z ní vzniklá, včetně práv a povinností z porušení této smlouvy, ke kterému došlo nebo dojde, se budou řídit zákonem č. 89/2012 Sb., občanský zákoník, ve znění pozdějších předpisů.</w:t>
      </w:r>
    </w:p>
    <w:p w14:paraId="191F1910" w14:textId="77777777" w:rsidR="009A12EB" w:rsidRPr="009A12EB" w:rsidRDefault="009A12EB" w:rsidP="00D8250D">
      <w:pPr>
        <w:pStyle w:val="RLTextlnkuslovan"/>
        <w:numPr>
          <w:ilvl w:val="1"/>
          <w:numId w:val="2"/>
        </w:numPr>
        <w:tabs>
          <w:tab w:val="num" w:pos="851"/>
        </w:tabs>
        <w:spacing w:after="0" w:line="240" w:lineRule="auto"/>
        <w:rPr>
          <w:rFonts w:ascii="Georgia" w:hAnsi="Georgia"/>
          <w:szCs w:val="22"/>
        </w:rPr>
      </w:pPr>
      <w:r w:rsidRPr="008B6A19">
        <w:rPr>
          <w:rFonts w:ascii="Georgia" w:hAnsi="Georgia"/>
          <w:szCs w:val="22"/>
        </w:rPr>
        <w:t>Pro výklad právního jednání smluvních stran a pojmů používaných smluvními stranami se použijí nejprve přednostně ustanovení této smlouvy; není-li takových ustanovení, budou tato právní jednání a termíny posouzeny podle ustanovení obecně závazných právních předpisů; není-li takových ustanovení, budou právní jednání a termíny smluvních stran interpretovány z hlediska praxe zavedené mezi smluvními stranami; není-li takové praxe, posoudí se tato právní jednání a termíny dle obchodních zvyklostí zachovávaných v daném odvětví nebo zachovávaných obecně</w:t>
      </w:r>
    </w:p>
    <w:p w14:paraId="591140CB" w14:textId="77777777" w:rsidR="001F0DC7" w:rsidRDefault="001F0DC7" w:rsidP="00D8250D">
      <w:pPr>
        <w:pStyle w:val="RLTextlnkuslovan"/>
        <w:numPr>
          <w:ilvl w:val="1"/>
          <w:numId w:val="2"/>
        </w:numPr>
        <w:tabs>
          <w:tab w:val="num" w:pos="851"/>
        </w:tabs>
        <w:spacing w:after="0" w:line="240" w:lineRule="auto"/>
        <w:rPr>
          <w:rFonts w:ascii="Georgia" w:hAnsi="Georgia"/>
          <w:szCs w:val="22"/>
        </w:rPr>
      </w:pPr>
      <w:r w:rsidRPr="00E56395">
        <w:rPr>
          <w:rFonts w:ascii="Georgia" w:hAnsi="Georgia"/>
          <w:szCs w:val="22"/>
        </w:rPr>
        <w:t>Pokud by se kterékoliv ustanovení této Smlouvy ukázalo být neplatným nebo nevynutitelným nebo se jím stalo po uzavření této Smlouvy, pak tato skutečnost nepůsobí neplatnost ani nevynutitelnost ostatních ustanovení této Smlouvy, nevyplývá-li ze závazných a donucujících ustanovení příslušných právních předpisů jinak. Smluvní strany se zavazují takové neplatné či nevynutitelné ustanovení nahradit platným a vynutitelným ustanovením, které je svým obsahem nejbližší účelu takového neplatného či nevynutitelného ustanovení.</w:t>
      </w:r>
    </w:p>
    <w:p w14:paraId="05EF9E9D" w14:textId="77777777" w:rsidR="00B52254" w:rsidRPr="00E56395" w:rsidRDefault="00B52254" w:rsidP="00D8250D">
      <w:pPr>
        <w:pStyle w:val="RLTextlnkuslovan"/>
        <w:numPr>
          <w:ilvl w:val="1"/>
          <w:numId w:val="2"/>
        </w:numPr>
        <w:tabs>
          <w:tab w:val="num" w:pos="851"/>
        </w:tabs>
        <w:spacing w:after="0" w:line="240" w:lineRule="auto"/>
        <w:rPr>
          <w:rFonts w:ascii="Georgia" w:hAnsi="Georgia"/>
          <w:szCs w:val="22"/>
        </w:rPr>
      </w:pPr>
      <w:r>
        <w:rPr>
          <w:rFonts w:ascii="Georgia" w:hAnsi="Georgia"/>
          <w:szCs w:val="22"/>
        </w:rPr>
        <w:t>Smluvní strany se dohodly, že případné spory vzniklé z této Smlouvy budou řešeny soudy České republiky</w:t>
      </w:r>
      <w:r w:rsidR="00DE6724">
        <w:rPr>
          <w:rFonts w:ascii="Georgia" w:hAnsi="Georgia"/>
          <w:szCs w:val="22"/>
        </w:rPr>
        <w:t xml:space="preserve"> dle místní příslušnosti Prodávajícího</w:t>
      </w:r>
      <w:r>
        <w:rPr>
          <w:rFonts w:ascii="Georgia" w:hAnsi="Georgia"/>
          <w:szCs w:val="22"/>
        </w:rPr>
        <w:t>.</w:t>
      </w:r>
    </w:p>
    <w:p w14:paraId="54A4B1F8" w14:textId="77777777" w:rsidR="001F0DC7" w:rsidRDefault="001F0DC7" w:rsidP="00D8250D">
      <w:pPr>
        <w:pStyle w:val="RLTextlnkuslovan"/>
        <w:numPr>
          <w:ilvl w:val="1"/>
          <w:numId w:val="2"/>
        </w:numPr>
        <w:tabs>
          <w:tab w:val="num" w:pos="851"/>
        </w:tabs>
        <w:spacing w:after="0" w:line="240" w:lineRule="auto"/>
        <w:rPr>
          <w:rFonts w:ascii="Georgia" w:hAnsi="Georgia"/>
          <w:szCs w:val="22"/>
        </w:rPr>
      </w:pPr>
      <w:r w:rsidRPr="00E56395">
        <w:rPr>
          <w:rFonts w:ascii="Georgia" w:hAnsi="Georgia"/>
          <w:szCs w:val="22"/>
        </w:rPr>
        <w:t>Tato Smlouva nabývá platnosti a účinnosti dnem jejího podpisu oběma smluvními stranami a je účinná na dobu neurčitou, přičemž tato Smlouva nahrazuje veškerá předchozí ujednání smluvních stran o předmětu této Smlouvy bez ohledu na skutečnost, zdali byly učiněny v písemné či ústní podobě.</w:t>
      </w:r>
    </w:p>
    <w:p w14:paraId="4D4C5521" w14:textId="77777777" w:rsidR="009A12EB" w:rsidRPr="009A12EB" w:rsidRDefault="009A12EB" w:rsidP="00D8250D">
      <w:pPr>
        <w:pStyle w:val="RLTextlnkuslovan"/>
        <w:numPr>
          <w:ilvl w:val="1"/>
          <w:numId w:val="2"/>
        </w:numPr>
        <w:tabs>
          <w:tab w:val="num" w:pos="851"/>
        </w:tabs>
        <w:spacing w:after="0" w:line="240" w:lineRule="auto"/>
        <w:rPr>
          <w:rFonts w:ascii="Georgia" w:hAnsi="Georgia"/>
          <w:szCs w:val="22"/>
        </w:rPr>
      </w:pPr>
      <w:r w:rsidRPr="008B6A19">
        <w:rPr>
          <w:rFonts w:ascii="Georgia" w:hAnsi="Georgia"/>
          <w:szCs w:val="22"/>
        </w:rPr>
        <w:t>Tato smlouva může být měněna a doplňována pouze písemnými dodatky podepsanými oběma smluvními stranami. Případné dodatky k této smlouvě budou vzestupně číslovány podle okamžiku jejich podpisu.</w:t>
      </w:r>
    </w:p>
    <w:p w14:paraId="046AAB42" w14:textId="77777777" w:rsidR="005600B3" w:rsidRDefault="001F0DC7" w:rsidP="00180142">
      <w:pPr>
        <w:pStyle w:val="RLTextlnkuslovan"/>
        <w:keepNext/>
        <w:numPr>
          <w:ilvl w:val="1"/>
          <w:numId w:val="2"/>
        </w:numPr>
        <w:tabs>
          <w:tab w:val="num" w:pos="851"/>
        </w:tabs>
        <w:spacing w:after="0" w:line="240" w:lineRule="auto"/>
        <w:rPr>
          <w:rFonts w:ascii="Georgia" w:hAnsi="Georgia"/>
          <w:szCs w:val="22"/>
        </w:rPr>
      </w:pPr>
      <w:r w:rsidRPr="00E56395">
        <w:rPr>
          <w:rFonts w:ascii="Georgia" w:hAnsi="Georgia"/>
          <w:szCs w:val="22"/>
        </w:rPr>
        <w:t xml:space="preserve">Tato Smlouva byla vyhotovena a smluvními stranami podepsána ve dvou (2) stejnopisech, z nichž každá ze stran obdrží po jednom (1). </w:t>
      </w:r>
    </w:p>
    <w:p w14:paraId="0B38B568" w14:textId="77777777" w:rsidR="002E2F9F" w:rsidRPr="002E2F9F" w:rsidRDefault="002E2F9F" w:rsidP="00180142">
      <w:pPr>
        <w:pStyle w:val="RLTextlnkuslovan"/>
        <w:keepNext/>
        <w:spacing w:after="0" w:line="240" w:lineRule="auto"/>
        <w:ind w:left="432"/>
        <w:rPr>
          <w:rFonts w:ascii="Georgia" w:hAnsi="Georgia"/>
          <w:szCs w:val="22"/>
        </w:rPr>
      </w:pPr>
    </w:p>
    <w:tbl>
      <w:tblPr>
        <w:tblW w:w="0" w:type="auto"/>
        <w:jc w:val="center"/>
        <w:tblLayout w:type="fixed"/>
        <w:tblLook w:val="01E0" w:firstRow="1" w:lastRow="1" w:firstColumn="1" w:lastColumn="1" w:noHBand="0" w:noVBand="0"/>
      </w:tblPr>
      <w:tblGrid>
        <w:gridCol w:w="4678"/>
        <w:gridCol w:w="4394"/>
      </w:tblGrid>
      <w:tr w:rsidR="005600B3" w:rsidRPr="00E56395" w14:paraId="60CBC50B" w14:textId="77777777" w:rsidTr="00961C6D">
        <w:trPr>
          <w:jc w:val="center"/>
        </w:trPr>
        <w:tc>
          <w:tcPr>
            <w:tcW w:w="4678" w:type="dxa"/>
          </w:tcPr>
          <w:p w14:paraId="199413A0" w14:textId="04B8AB25" w:rsidR="005600B3" w:rsidRPr="00E56395" w:rsidRDefault="005600B3" w:rsidP="00180142">
            <w:pPr>
              <w:pStyle w:val="RLdajeosmluvnstran"/>
              <w:keepNext/>
              <w:spacing w:after="0" w:line="240" w:lineRule="auto"/>
              <w:jc w:val="left"/>
              <w:rPr>
                <w:rFonts w:ascii="Georgia" w:hAnsi="Georgia"/>
                <w:szCs w:val="22"/>
              </w:rPr>
            </w:pPr>
            <w:r w:rsidRPr="00E56395">
              <w:rPr>
                <w:rFonts w:ascii="Georgia" w:hAnsi="Georgia"/>
                <w:szCs w:val="22"/>
              </w:rPr>
              <w:t xml:space="preserve">V Praze, dne </w:t>
            </w:r>
            <w:r w:rsidR="003149BA">
              <w:rPr>
                <w:rFonts w:ascii="Georgia" w:hAnsi="Georgia"/>
                <w:szCs w:val="22"/>
              </w:rPr>
              <w:t>30</w:t>
            </w:r>
            <w:r w:rsidRPr="00E56395">
              <w:rPr>
                <w:rFonts w:ascii="Georgia" w:hAnsi="Georgia"/>
                <w:szCs w:val="22"/>
              </w:rPr>
              <w:t>.</w:t>
            </w:r>
            <w:r w:rsidR="003149BA">
              <w:rPr>
                <w:rFonts w:ascii="Georgia" w:hAnsi="Georgia"/>
                <w:szCs w:val="22"/>
              </w:rPr>
              <w:t>11</w:t>
            </w:r>
            <w:r w:rsidR="00C02726">
              <w:rPr>
                <w:rFonts w:ascii="Georgia" w:hAnsi="Georgia"/>
                <w:szCs w:val="22"/>
              </w:rPr>
              <w:t>. 2021</w:t>
            </w:r>
            <w:bookmarkStart w:id="2" w:name="_GoBack"/>
            <w:bookmarkEnd w:id="2"/>
          </w:p>
          <w:p w14:paraId="60C1A77B" w14:textId="77777777" w:rsidR="005600B3" w:rsidRPr="00E56395" w:rsidRDefault="005600B3" w:rsidP="00180142">
            <w:pPr>
              <w:pStyle w:val="RLdajeosmluvnstran"/>
              <w:keepNext/>
              <w:spacing w:after="0" w:line="240" w:lineRule="auto"/>
              <w:rPr>
                <w:rFonts w:ascii="Georgia" w:hAnsi="Georgia"/>
                <w:szCs w:val="22"/>
              </w:rPr>
            </w:pPr>
          </w:p>
          <w:p w14:paraId="00430908" w14:textId="77777777" w:rsidR="005600B3" w:rsidRPr="00E56395" w:rsidRDefault="005600B3" w:rsidP="00180142">
            <w:pPr>
              <w:keepNext/>
              <w:spacing w:after="0" w:line="240" w:lineRule="auto"/>
              <w:rPr>
                <w:rFonts w:ascii="Georgia" w:hAnsi="Georgia"/>
              </w:rPr>
            </w:pPr>
          </w:p>
          <w:p w14:paraId="26BE283D" w14:textId="77777777" w:rsidR="005600B3" w:rsidRPr="00E56395" w:rsidRDefault="005600B3" w:rsidP="00180142">
            <w:pPr>
              <w:keepNext/>
              <w:spacing w:after="0" w:line="240" w:lineRule="auto"/>
              <w:rPr>
                <w:rFonts w:ascii="Georgia" w:hAnsi="Georgia"/>
              </w:rPr>
            </w:pPr>
          </w:p>
          <w:p w14:paraId="681A65B4" w14:textId="77777777" w:rsidR="005600B3" w:rsidRPr="00E56395" w:rsidRDefault="005600B3" w:rsidP="00180142">
            <w:pPr>
              <w:keepNext/>
              <w:spacing w:after="0" w:line="240" w:lineRule="auto"/>
              <w:rPr>
                <w:rFonts w:ascii="Georgia" w:hAnsi="Georgia"/>
              </w:rPr>
            </w:pPr>
          </w:p>
          <w:p w14:paraId="57BCA5CC" w14:textId="77777777" w:rsidR="005600B3" w:rsidRPr="00E56395" w:rsidRDefault="005600B3" w:rsidP="00180142">
            <w:pPr>
              <w:keepNext/>
              <w:spacing w:after="0" w:line="240" w:lineRule="auto"/>
              <w:rPr>
                <w:rFonts w:ascii="Georgia" w:hAnsi="Georgia"/>
              </w:rPr>
            </w:pPr>
          </w:p>
        </w:tc>
        <w:tc>
          <w:tcPr>
            <w:tcW w:w="4394" w:type="dxa"/>
          </w:tcPr>
          <w:p w14:paraId="7B31632A" w14:textId="02E8E765" w:rsidR="005600B3" w:rsidRPr="00E56395" w:rsidRDefault="005600B3" w:rsidP="00180142">
            <w:pPr>
              <w:pStyle w:val="RLdajeosmluvnstran"/>
              <w:keepNext/>
              <w:spacing w:after="0" w:line="240" w:lineRule="auto"/>
              <w:rPr>
                <w:rFonts w:ascii="Georgia" w:hAnsi="Georgia"/>
                <w:szCs w:val="22"/>
              </w:rPr>
            </w:pPr>
            <w:r w:rsidRPr="00E56395">
              <w:rPr>
                <w:rFonts w:ascii="Georgia" w:hAnsi="Georgia"/>
                <w:szCs w:val="22"/>
              </w:rPr>
              <w:t>V</w:t>
            </w:r>
            <w:r w:rsidR="00224D8C">
              <w:rPr>
                <w:rFonts w:ascii="Georgia" w:hAnsi="Georgia"/>
                <w:szCs w:val="22"/>
              </w:rPr>
              <w:t>e Zlíně</w:t>
            </w:r>
            <w:r w:rsidRPr="00E56395">
              <w:rPr>
                <w:rFonts w:ascii="Georgia" w:hAnsi="Georgia"/>
                <w:szCs w:val="22"/>
              </w:rPr>
              <w:t xml:space="preserve">, dne </w:t>
            </w:r>
            <w:r w:rsidR="003149BA">
              <w:rPr>
                <w:rFonts w:ascii="Georgia" w:hAnsi="Georgia"/>
                <w:szCs w:val="22"/>
              </w:rPr>
              <w:t>30</w:t>
            </w:r>
            <w:r w:rsidRPr="00E56395">
              <w:rPr>
                <w:rFonts w:ascii="Georgia" w:hAnsi="Georgia"/>
                <w:szCs w:val="22"/>
              </w:rPr>
              <w:t>.</w:t>
            </w:r>
            <w:r w:rsidR="003149BA">
              <w:rPr>
                <w:rFonts w:ascii="Georgia" w:hAnsi="Georgia"/>
                <w:szCs w:val="22"/>
              </w:rPr>
              <w:t>11</w:t>
            </w:r>
            <w:r w:rsidRPr="00E56395">
              <w:rPr>
                <w:rFonts w:ascii="Georgia" w:hAnsi="Georgia"/>
                <w:szCs w:val="22"/>
              </w:rPr>
              <w:t>. 20</w:t>
            </w:r>
            <w:r w:rsidR="00224D8C">
              <w:rPr>
                <w:rFonts w:ascii="Georgia" w:hAnsi="Georgia"/>
                <w:szCs w:val="22"/>
              </w:rPr>
              <w:t>21</w:t>
            </w:r>
          </w:p>
          <w:p w14:paraId="30B63D37" w14:textId="77777777" w:rsidR="005600B3" w:rsidRPr="00E56395" w:rsidRDefault="005600B3" w:rsidP="00180142">
            <w:pPr>
              <w:pStyle w:val="RLdajeosmluvnstran"/>
              <w:keepNext/>
              <w:spacing w:after="0" w:line="240" w:lineRule="auto"/>
              <w:rPr>
                <w:rFonts w:ascii="Georgia" w:hAnsi="Georgia"/>
                <w:szCs w:val="22"/>
              </w:rPr>
            </w:pPr>
          </w:p>
          <w:p w14:paraId="5A5743AA" w14:textId="77777777" w:rsidR="005600B3" w:rsidRPr="00E56395" w:rsidRDefault="005600B3" w:rsidP="00180142">
            <w:pPr>
              <w:keepNext/>
              <w:spacing w:after="0" w:line="240" w:lineRule="auto"/>
              <w:rPr>
                <w:rFonts w:ascii="Georgia" w:hAnsi="Georgia"/>
              </w:rPr>
            </w:pPr>
          </w:p>
        </w:tc>
      </w:tr>
      <w:tr w:rsidR="005600B3" w:rsidRPr="00E56395" w14:paraId="7267D4CF" w14:textId="77777777" w:rsidTr="00961C6D">
        <w:trPr>
          <w:jc w:val="center"/>
        </w:trPr>
        <w:tc>
          <w:tcPr>
            <w:tcW w:w="4678" w:type="dxa"/>
          </w:tcPr>
          <w:p w14:paraId="0453339B" w14:textId="77777777" w:rsidR="005600B3" w:rsidRPr="00E56395" w:rsidRDefault="005600B3" w:rsidP="00180142">
            <w:pPr>
              <w:pStyle w:val="RLdajeosmluvnstran"/>
              <w:keepNext/>
              <w:spacing w:after="0" w:line="240" w:lineRule="auto"/>
              <w:jc w:val="left"/>
              <w:rPr>
                <w:rFonts w:ascii="Georgia" w:hAnsi="Georgia"/>
                <w:szCs w:val="22"/>
              </w:rPr>
            </w:pPr>
            <w:r w:rsidRPr="00E56395">
              <w:rPr>
                <w:rFonts w:ascii="Georgia" w:hAnsi="Georgia"/>
                <w:szCs w:val="22"/>
              </w:rPr>
              <w:t>............................................................</w:t>
            </w:r>
          </w:p>
          <w:p w14:paraId="06EF7769" w14:textId="77777777" w:rsidR="005600B3" w:rsidRPr="00E56395" w:rsidRDefault="005600B3" w:rsidP="00180142">
            <w:pPr>
              <w:pStyle w:val="RLdajeosmluvnstran"/>
              <w:keepNext/>
              <w:spacing w:after="0" w:line="240" w:lineRule="auto"/>
              <w:jc w:val="left"/>
              <w:rPr>
                <w:rStyle w:val="platne1"/>
                <w:rFonts w:ascii="Georgia" w:hAnsi="Georgia"/>
                <w:b/>
                <w:szCs w:val="22"/>
              </w:rPr>
            </w:pPr>
            <w:r w:rsidRPr="00E56395">
              <w:rPr>
                <w:rStyle w:val="platne1"/>
                <w:rFonts w:ascii="Georgia" w:hAnsi="Georgia"/>
                <w:b/>
                <w:szCs w:val="22"/>
              </w:rPr>
              <w:t xml:space="preserve">                       Alza.cz a.s.</w:t>
            </w:r>
          </w:p>
          <w:p w14:paraId="2BC4B02B" w14:textId="3F40FB05" w:rsidR="005600B3" w:rsidRPr="00E56395" w:rsidRDefault="003149BA" w:rsidP="008B6A19">
            <w:pPr>
              <w:pStyle w:val="RLdajeosmluvnstran"/>
              <w:keepNext/>
              <w:spacing w:after="0" w:line="240" w:lineRule="auto"/>
              <w:rPr>
                <w:rFonts w:ascii="Georgia" w:hAnsi="Georgia"/>
                <w:szCs w:val="22"/>
              </w:rPr>
            </w:pPr>
            <w:r>
              <w:rPr>
                <w:rFonts w:ascii="Georgia" w:hAnsi="Georgia"/>
                <w:color w:val="333333"/>
                <w:szCs w:val="22"/>
              </w:rPr>
              <w:t>František Nadymáček, B2B a B2G Teamleader</w:t>
            </w:r>
          </w:p>
        </w:tc>
        <w:tc>
          <w:tcPr>
            <w:tcW w:w="4394" w:type="dxa"/>
          </w:tcPr>
          <w:p w14:paraId="33A71DDD" w14:textId="77777777" w:rsidR="005600B3" w:rsidRPr="00E56395" w:rsidRDefault="005600B3" w:rsidP="00180142">
            <w:pPr>
              <w:pStyle w:val="RLdajeosmluvnstran"/>
              <w:keepNext/>
              <w:spacing w:after="0" w:line="240" w:lineRule="auto"/>
              <w:rPr>
                <w:rFonts w:ascii="Georgia" w:hAnsi="Georgia"/>
                <w:szCs w:val="22"/>
              </w:rPr>
            </w:pPr>
            <w:r w:rsidRPr="00E56395">
              <w:rPr>
                <w:rFonts w:ascii="Georgia" w:hAnsi="Georgia"/>
                <w:szCs w:val="22"/>
              </w:rPr>
              <w:t xml:space="preserve">................................................................ </w:t>
            </w:r>
          </w:p>
          <w:p w14:paraId="201789F7" w14:textId="520318AE" w:rsidR="00DE6724" w:rsidRPr="008B6A19" w:rsidRDefault="00DE6724" w:rsidP="008B6A19">
            <w:pPr>
              <w:pStyle w:val="RLdajeosmluvnstran"/>
              <w:keepNext/>
              <w:spacing w:after="0" w:line="240" w:lineRule="auto"/>
              <w:rPr>
                <w:rStyle w:val="platne1"/>
                <w:rFonts w:ascii="Georgia" w:hAnsi="Georgia"/>
                <w:b/>
                <w:szCs w:val="22"/>
                <w:highlight w:val="yellow"/>
              </w:rPr>
            </w:pPr>
            <w:r>
              <w:rPr>
                <w:rStyle w:val="platne1"/>
                <w:rFonts w:ascii="Georgia" w:hAnsi="Georgia"/>
                <w:b/>
                <w:caps/>
                <w:szCs w:val="22"/>
              </w:rPr>
              <w:t xml:space="preserve"> </w:t>
            </w:r>
            <w:r w:rsidR="00196CF2">
              <w:rPr>
                <w:rStyle w:val="platne1"/>
                <w:rFonts w:ascii="Georgia" w:hAnsi="Georgia"/>
                <w:b/>
                <w:szCs w:val="22"/>
                <w:highlight w:val="yellow"/>
              </w:rPr>
              <w:t>DD, MŠ, ZŠ a PrŠ Zlín</w:t>
            </w:r>
          </w:p>
          <w:p w14:paraId="5F6CF7B5" w14:textId="7AB42B1E" w:rsidR="008B6A19" w:rsidRPr="00E56395" w:rsidRDefault="008B6A19" w:rsidP="008B6A19">
            <w:pPr>
              <w:pStyle w:val="RLdajeosmluvnstran"/>
              <w:keepNext/>
              <w:spacing w:after="0" w:line="240" w:lineRule="auto"/>
              <w:rPr>
                <w:rFonts w:ascii="Georgia" w:hAnsi="Georgia"/>
                <w:szCs w:val="22"/>
              </w:rPr>
            </w:pPr>
            <w:r w:rsidRPr="008B6A19">
              <w:rPr>
                <w:rFonts w:ascii="Georgia" w:hAnsi="Georgia"/>
                <w:szCs w:val="22"/>
                <w:highlight w:val="yellow"/>
              </w:rPr>
              <w:t>Jméno Příjmení, pozice</w:t>
            </w:r>
          </w:p>
        </w:tc>
      </w:tr>
      <w:tr w:rsidR="005600B3" w:rsidRPr="00E56395" w14:paraId="01D1A777" w14:textId="77777777" w:rsidTr="00961C6D">
        <w:trPr>
          <w:jc w:val="center"/>
        </w:trPr>
        <w:tc>
          <w:tcPr>
            <w:tcW w:w="4678" w:type="dxa"/>
          </w:tcPr>
          <w:p w14:paraId="145C0549" w14:textId="77777777" w:rsidR="00263DF3" w:rsidRDefault="00263DF3" w:rsidP="00180142">
            <w:pPr>
              <w:pStyle w:val="RLdajeosmluvnstran"/>
              <w:keepNext/>
              <w:spacing w:after="0" w:line="240" w:lineRule="auto"/>
              <w:jc w:val="left"/>
              <w:rPr>
                <w:rFonts w:ascii="Georgia" w:hAnsi="Georgia"/>
                <w:szCs w:val="22"/>
              </w:rPr>
            </w:pPr>
          </w:p>
          <w:p w14:paraId="29436D34" w14:textId="77777777" w:rsidR="00263DF3" w:rsidRPr="00E56395" w:rsidRDefault="00263DF3" w:rsidP="00180142">
            <w:pPr>
              <w:pStyle w:val="RLdajeosmluvnstran"/>
              <w:keepNext/>
              <w:spacing w:after="0" w:line="240" w:lineRule="auto"/>
              <w:jc w:val="left"/>
              <w:rPr>
                <w:rFonts w:ascii="Georgia" w:hAnsi="Georgia"/>
                <w:szCs w:val="22"/>
              </w:rPr>
            </w:pPr>
          </w:p>
        </w:tc>
        <w:tc>
          <w:tcPr>
            <w:tcW w:w="4394" w:type="dxa"/>
          </w:tcPr>
          <w:p w14:paraId="1AC139C3" w14:textId="77777777" w:rsidR="005600B3" w:rsidRPr="00E56395" w:rsidRDefault="005600B3" w:rsidP="00180142">
            <w:pPr>
              <w:pStyle w:val="RLdajeosmluvnstran"/>
              <w:keepNext/>
              <w:spacing w:after="0" w:line="240" w:lineRule="auto"/>
              <w:rPr>
                <w:rFonts w:ascii="Georgia" w:hAnsi="Georgia"/>
                <w:szCs w:val="22"/>
              </w:rPr>
            </w:pPr>
          </w:p>
        </w:tc>
      </w:tr>
      <w:tr w:rsidR="00421566" w:rsidRPr="00E56395" w14:paraId="758171CF" w14:textId="77777777" w:rsidTr="00961C6D">
        <w:trPr>
          <w:jc w:val="center"/>
        </w:trPr>
        <w:tc>
          <w:tcPr>
            <w:tcW w:w="4678" w:type="dxa"/>
          </w:tcPr>
          <w:p w14:paraId="6312277E" w14:textId="77777777" w:rsidR="00421566" w:rsidRPr="00E56395" w:rsidRDefault="00421566" w:rsidP="00961C6D">
            <w:pPr>
              <w:pStyle w:val="RLdajeosmluvnstran"/>
              <w:keepNext/>
              <w:spacing w:after="0" w:line="240" w:lineRule="auto"/>
              <w:jc w:val="left"/>
              <w:rPr>
                <w:rFonts w:ascii="Georgia" w:hAnsi="Georgia"/>
                <w:szCs w:val="22"/>
              </w:rPr>
            </w:pPr>
          </w:p>
        </w:tc>
        <w:tc>
          <w:tcPr>
            <w:tcW w:w="4394" w:type="dxa"/>
          </w:tcPr>
          <w:p w14:paraId="4A81ED82" w14:textId="77777777" w:rsidR="00421566" w:rsidRPr="00E56395" w:rsidRDefault="00421566" w:rsidP="00961C6D">
            <w:pPr>
              <w:pStyle w:val="RLdajeosmluvnstran"/>
              <w:keepNext/>
              <w:spacing w:after="0" w:line="240" w:lineRule="auto"/>
              <w:rPr>
                <w:rFonts w:ascii="Georgia" w:hAnsi="Georgia"/>
                <w:szCs w:val="22"/>
              </w:rPr>
            </w:pPr>
          </w:p>
        </w:tc>
      </w:tr>
    </w:tbl>
    <w:p w14:paraId="01F80D63" w14:textId="77777777" w:rsidR="00DE6724" w:rsidRDefault="00DE6724"/>
    <w:p w14:paraId="242633C2" w14:textId="77777777" w:rsidR="00DE6724" w:rsidRPr="00A030F5" w:rsidRDefault="00DE6724" w:rsidP="00DE6724"/>
    <w:sectPr w:rsidR="00DE6724" w:rsidRPr="00A030F5" w:rsidSect="0000059F">
      <w:headerReference w:type="default" r:id="rId12"/>
      <w:footerReference w:type="default" r:id="rId13"/>
      <w:pgSz w:w="11906" w:h="16838"/>
      <w:pgMar w:top="1417" w:right="1417" w:bottom="283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FCF402" w14:textId="77777777" w:rsidR="00015CFB" w:rsidRDefault="00015CFB" w:rsidP="004C0D79">
      <w:pPr>
        <w:spacing w:after="0" w:line="240" w:lineRule="auto"/>
      </w:pPr>
      <w:r>
        <w:separator/>
      </w:r>
    </w:p>
  </w:endnote>
  <w:endnote w:type="continuationSeparator" w:id="0">
    <w:p w14:paraId="33C1988D" w14:textId="77777777" w:rsidR="00015CFB" w:rsidRDefault="00015CFB" w:rsidP="004C0D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eorgia">
    <w:panose1 w:val="020405020504050203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07998467"/>
      <w:docPartObj>
        <w:docPartGallery w:val="Page Numbers (Bottom of Page)"/>
        <w:docPartUnique/>
      </w:docPartObj>
    </w:sdtPr>
    <w:sdtEndPr/>
    <w:sdtContent>
      <w:p w14:paraId="727CB28B" w14:textId="6B7A07E0" w:rsidR="00A030F5" w:rsidRPr="00A030F5" w:rsidRDefault="00A030F5" w:rsidP="00A030F5">
        <w:pPr>
          <w:jc w:val="center"/>
          <w:rPr>
            <w:rFonts w:ascii="Georgia" w:hAnsi="Georgia"/>
            <w:sz w:val="20"/>
            <w:szCs w:val="20"/>
          </w:rPr>
        </w:pPr>
        <w:r w:rsidRPr="00CB7397">
          <w:rPr>
            <w:rFonts w:ascii="Georgia" w:hAnsi="Georgia"/>
            <w:sz w:val="20"/>
            <w:szCs w:val="20"/>
          </w:rPr>
          <w:t xml:space="preserve">Stránka </w:t>
        </w:r>
        <w:r w:rsidRPr="00CB7397">
          <w:rPr>
            <w:rFonts w:ascii="Georgia" w:hAnsi="Georgia"/>
            <w:sz w:val="20"/>
            <w:szCs w:val="20"/>
          </w:rPr>
          <w:fldChar w:fldCharType="begin"/>
        </w:r>
        <w:r w:rsidRPr="00CB7397">
          <w:rPr>
            <w:rFonts w:ascii="Georgia" w:hAnsi="Georgia"/>
            <w:sz w:val="20"/>
            <w:szCs w:val="20"/>
          </w:rPr>
          <w:instrText xml:space="preserve"> PAGE </w:instrText>
        </w:r>
        <w:r w:rsidRPr="00CB7397">
          <w:rPr>
            <w:rFonts w:ascii="Georgia" w:hAnsi="Georgia"/>
            <w:sz w:val="20"/>
            <w:szCs w:val="20"/>
          </w:rPr>
          <w:fldChar w:fldCharType="separate"/>
        </w:r>
        <w:r w:rsidR="00C02726">
          <w:rPr>
            <w:rFonts w:ascii="Georgia" w:hAnsi="Georgia"/>
            <w:noProof/>
            <w:sz w:val="20"/>
            <w:szCs w:val="20"/>
          </w:rPr>
          <w:t>1</w:t>
        </w:r>
        <w:r w:rsidRPr="00CB7397">
          <w:rPr>
            <w:rFonts w:ascii="Georgia" w:hAnsi="Georgia"/>
            <w:sz w:val="20"/>
            <w:szCs w:val="20"/>
          </w:rPr>
          <w:fldChar w:fldCharType="end"/>
        </w:r>
        <w:r w:rsidRPr="00CB7397">
          <w:rPr>
            <w:rFonts w:ascii="Georgia" w:hAnsi="Georgia"/>
            <w:sz w:val="20"/>
            <w:szCs w:val="20"/>
          </w:rPr>
          <w:t xml:space="preserve"> z</w:t>
        </w:r>
        <w:r>
          <w:rPr>
            <w:rFonts w:ascii="Georgia" w:hAnsi="Georgia"/>
            <w:sz w:val="20"/>
            <w:szCs w:val="20"/>
          </w:rPr>
          <w:t>e</w:t>
        </w:r>
        <w:r w:rsidRPr="00CB7397">
          <w:rPr>
            <w:rFonts w:ascii="Georgia" w:hAnsi="Georgia"/>
            <w:sz w:val="20"/>
            <w:szCs w:val="20"/>
          </w:rPr>
          <w:t xml:space="preserve"> </w:t>
        </w:r>
        <w:r w:rsidRPr="00CB7397">
          <w:rPr>
            <w:rFonts w:ascii="Georgia" w:hAnsi="Georgia"/>
            <w:sz w:val="20"/>
            <w:szCs w:val="20"/>
          </w:rPr>
          <w:fldChar w:fldCharType="begin"/>
        </w:r>
        <w:r w:rsidRPr="00CB7397">
          <w:rPr>
            <w:rFonts w:ascii="Georgia" w:hAnsi="Georgia"/>
            <w:sz w:val="20"/>
            <w:szCs w:val="20"/>
          </w:rPr>
          <w:instrText xml:space="preserve"> NUMPAGES  </w:instrText>
        </w:r>
        <w:r w:rsidRPr="00CB7397">
          <w:rPr>
            <w:rFonts w:ascii="Georgia" w:hAnsi="Georgia"/>
            <w:sz w:val="20"/>
            <w:szCs w:val="20"/>
          </w:rPr>
          <w:fldChar w:fldCharType="separate"/>
        </w:r>
        <w:r w:rsidR="00C02726">
          <w:rPr>
            <w:rFonts w:ascii="Georgia" w:hAnsi="Georgia"/>
            <w:noProof/>
            <w:sz w:val="20"/>
            <w:szCs w:val="20"/>
          </w:rPr>
          <w:t>4</w:t>
        </w:r>
        <w:r w:rsidRPr="00CB7397">
          <w:rPr>
            <w:rFonts w:ascii="Georgia" w:hAnsi="Georgia"/>
            <w:sz w:val="20"/>
            <w:szCs w:val="20"/>
          </w:rPr>
          <w:fldChar w:fldCharType="end"/>
        </w:r>
      </w:p>
    </w:sdtContent>
  </w:sdt>
  <w:p w14:paraId="34DA623A" w14:textId="77777777" w:rsidR="00A030F5" w:rsidRDefault="00A030F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B0A341" w14:textId="77777777" w:rsidR="00015CFB" w:rsidRDefault="00015CFB" w:rsidP="004C0D79">
      <w:pPr>
        <w:spacing w:after="0" w:line="240" w:lineRule="auto"/>
      </w:pPr>
      <w:r>
        <w:separator/>
      </w:r>
    </w:p>
  </w:footnote>
  <w:footnote w:type="continuationSeparator" w:id="0">
    <w:p w14:paraId="1A1DA856" w14:textId="77777777" w:rsidR="00015CFB" w:rsidRDefault="00015CFB" w:rsidP="004C0D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2D0961" w14:textId="726D7B91" w:rsidR="00961C6D" w:rsidRDefault="00961C6D">
    <w:pPr>
      <w:pStyle w:val="Zhlav"/>
    </w:pPr>
    <w:r w:rsidRPr="00EE247E">
      <w:rPr>
        <w:rFonts w:ascii="Georgia" w:hAnsi="Georgia"/>
        <w:b/>
        <w:sz w:val="24"/>
        <w:szCs w:val="24"/>
      </w:rPr>
      <w:t xml:space="preserve">Rámcová kupní smlouva – Alza.cz a.s. a </w:t>
    </w:r>
    <w:r w:rsidR="00196CF2">
      <w:rPr>
        <w:rStyle w:val="platne1"/>
        <w:rFonts w:ascii="Georgia" w:hAnsi="Georgia"/>
        <w:b/>
        <w:highlight w:val="yellow"/>
      </w:rPr>
      <w:t>DD, MŠ, ZŠ a PrŠ Zlín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23AB2"/>
    <w:multiLevelType w:val="hybridMultilevel"/>
    <w:tmpl w:val="D4DCA336"/>
    <w:lvl w:ilvl="0" w:tplc="C3A40212">
      <w:start w:val="1"/>
      <w:numFmt w:val="decimal"/>
      <w:lvlText w:val="10.%1."/>
      <w:lvlJc w:val="left"/>
      <w:pPr>
        <w:ind w:left="360" w:hanging="360"/>
      </w:pPr>
      <w:rPr>
        <w:rFonts w:ascii="Georgia" w:hAnsi="Georgia" w:hint="default"/>
        <w:color w:val="auto"/>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55F4771"/>
    <w:multiLevelType w:val="hybridMultilevel"/>
    <w:tmpl w:val="76B80B3E"/>
    <w:lvl w:ilvl="0" w:tplc="8DCC5C54">
      <w:start w:val="1"/>
      <w:numFmt w:val="decimal"/>
      <w:lvlText w:val="9.%1."/>
      <w:lvlJc w:val="left"/>
      <w:pPr>
        <w:ind w:left="360" w:hanging="360"/>
      </w:pPr>
      <w:rPr>
        <w:rFonts w:ascii="Georgia" w:hAnsi="Georgia" w:hint="default"/>
        <w:sz w:val="22"/>
        <w:szCs w:val="22"/>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78057A8"/>
    <w:multiLevelType w:val="hybridMultilevel"/>
    <w:tmpl w:val="96D02504"/>
    <w:lvl w:ilvl="0" w:tplc="426ED08E">
      <w:start w:val="1"/>
      <w:numFmt w:val="decimal"/>
      <w:lvlText w:val="3.1.%1."/>
      <w:lvlJc w:val="left"/>
      <w:pPr>
        <w:ind w:left="708" w:hanging="360"/>
      </w:pPr>
      <w:rPr>
        <w:rFonts w:hint="default"/>
      </w:rPr>
    </w:lvl>
    <w:lvl w:ilvl="1" w:tplc="04050019">
      <w:start w:val="1"/>
      <w:numFmt w:val="lowerLetter"/>
      <w:lvlText w:val="%2."/>
      <w:lvlJc w:val="left"/>
      <w:pPr>
        <w:ind w:left="1428" w:hanging="360"/>
      </w:pPr>
    </w:lvl>
    <w:lvl w:ilvl="2" w:tplc="0405001B" w:tentative="1">
      <w:start w:val="1"/>
      <w:numFmt w:val="lowerRoman"/>
      <w:lvlText w:val="%3."/>
      <w:lvlJc w:val="right"/>
      <w:pPr>
        <w:ind w:left="2148" w:hanging="180"/>
      </w:pPr>
    </w:lvl>
    <w:lvl w:ilvl="3" w:tplc="0405000F" w:tentative="1">
      <w:start w:val="1"/>
      <w:numFmt w:val="decimal"/>
      <w:lvlText w:val="%4."/>
      <w:lvlJc w:val="left"/>
      <w:pPr>
        <w:ind w:left="2868" w:hanging="360"/>
      </w:pPr>
    </w:lvl>
    <w:lvl w:ilvl="4" w:tplc="04050019" w:tentative="1">
      <w:start w:val="1"/>
      <w:numFmt w:val="lowerLetter"/>
      <w:lvlText w:val="%5."/>
      <w:lvlJc w:val="left"/>
      <w:pPr>
        <w:ind w:left="3588" w:hanging="360"/>
      </w:pPr>
    </w:lvl>
    <w:lvl w:ilvl="5" w:tplc="0405001B" w:tentative="1">
      <w:start w:val="1"/>
      <w:numFmt w:val="lowerRoman"/>
      <w:lvlText w:val="%6."/>
      <w:lvlJc w:val="right"/>
      <w:pPr>
        <w:ind w:left="4308" w:hanging="180"/>
      </w:pPr>
    </w:lvl>
    <w:lvl w:ilvl="6" w:tplc="0405000F" w:tentative="1">
      <w:start w:val="1"/>
      <w:numFmt w:val="decimal"/>
      <w:lvlText w:val="%7."/>
      <w:lvlJc w:val="left"/>
      <w:pPr>
        <w:ind w:left="5028" w:hanging="360"/>
      </w:pPr>
    </w:lvl>
    <w:lvl w:ilvl="7" w:tplc="04050019" w:tentative="1">
      <w:start w:val="1"/>
      <w:numFmt w:val="lowerLetter"/>
      <w:lvlText w:val="%8."/>
      <w:lvlJc w:val="left"/>
      <w:pPr>
        <w:ind w:left="5748" w:hanging="360"/>
      </w:pPr>
    </w:lvl>
    <w:lvl w:ilvl="8" w:tplc="0405001B" w:tentative="1">
      <w:start w:val="1"/>
      <w:numFmt w:val="lowerRoman"/>
      <w:lvlText w:val="%9."/>
      <w:lvlJc w:val="right"/>
      <w:pPr>
        <w:ind w:left="6468" w:hanging="180"/>
      </w:pPr>
    </w:lvl>
  </w:abstractNum>
  <w:abstractNum w:abstractNumId="3" w15:restartNumberingAfterBreak="0">
    <w:nsid w:val="08B11A27"/>
    <w:multiLevelType w:val="hybridMultilevel"/>
    <w:tmpl w:val="63AAEAF0"/>
    <w:lvl w:ilvl="0" w:tplc="3094FDF0">
      <w:start w:val="1"/>
      <w:numFmt w:val="decimal"/>
      <w:lvlText w:val="3.%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9A643ED"/>
    <w:multiLevelType w:val="hybridMultilevel"/>
    <w:tmpl w:val="C598125E"/>
    <w:lvl w:ilvl="0" w:tplc="F516E42A">
      <w:start w:val="1"/>
      <w:numFmt w:val="decimal"/>
      <w:lvlText w:val="9.2.%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0C640929"/>
    <w:multiLevelType w:val="hybridMultilevel"/>
    <w:tmpl w:val="0E18107A"/>
    <w:lvl w:ilvl="0" w:tplc="ABC2D82E">
      <w:start w:val="1"/>
      <w:numFmt w:val="decimal"/>
      <w:lvlText w:val="7.%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E9807D5"/>
    <w:multiLevelType w:val="hybridMultilevel"/>
    <w:tmpl w:val="F738C556"/>
    <w:lvl w:ilvl="0" w:tplc="20E2E370">
      <w:start w:val="1"/>
      <w:numFmt w:val="decimal"/>
      <w:lvlText w:val="8.3.%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0F596EBA"/>
    <w:multiLevelType w:val="hybridMultilevel"/>
    <w:tmpl w:val="CC7EAEA8"/>
    <w:lvl w:ilvl="0" w:tplc="D2C20FC8">
      <w:start w:val="1"/>
      <w:numFmt w:val="decimal"/>
      <w:lvlText w:val="8.%1."/>
      <w:lvlJc w:val="left"/>
      <w:pPr>
        <w:ind w:left="36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5765D3E"/>
    <w:multiLevelType w:val="hybridMultilevel"/>
    <w:tmpl w:val="1A7A2F80"/>
    <w:lvl w:ilvl="0" w:tplc="8ED89642">
      <w:start w:val="1"/>
      <w:numFmt w:val="decimal"/>
      <w:lvlText w:val="2.%1."/>
      <w:lvlJc w:val="left"/>
      <w:pPr>
        <w:ind w:left="720" w:hanging="360"/>
      </w:pPr>
      <w:rPr>
        <w:rFonts w:hint="default"/>
        <w:b w:val="0"/>
        <w:color w:val="auto"/>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9" w15:restartNumberingAfterBreak="0">
    <w:nsid w:val="261A7AB6"/>
    <w:multiLevelType w:val="hybridMultilevel"/>
    <w:tmpl w:val="B2283576"/>
    <w:lvl w:ilvl="0" w:tplc="101692D0">
      <w:start w:val="1"/>
      <w:numFmt w:val="decimal"/>
      <w:lvlText w:val="12.%1."/>
      <w:lvlJc w:val="left"/>
      <w:pPr>
        <w:ind w:left="360" w:hanging="360"/>
      </w:pPr>
      <w:rPr>
        <w:rFonts w:ascii="Georgia" w:hAnsi="Georgia" w:hint="default"/>
        <w:b w:val="0"/>
        <w:color w:val="auto"/>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EEA7F24"/>
    <w:multiLevelType w:val="hybridMultilevel"/>
    <w:tmpl w:val="1424E930"/>
    <w:lvl w:ilvl="0" w:tplc="14764798">
      <w:start w:val="1"/>
      <w:numFmt w:val="decimal"/>
      <w:lvlText w:val="6.%1."/>
      <w:lvlJc w:val="left"/>
      <w:pPr>
        <w:ind w:left="360" w:hanging="360"/>
      </w:pPr>
      <w:rPr>
        <w:rFonts w:ascii="Georgia" w:hAnsi="Georgia"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62C6FCD"/>
    <w:multiLevelType w:val="multilevel"/>
    <w:tmpl w:val="191482F0"/>
    <w:lvl w:ilvl="0">
      <w:start w:val="1"/>
      <w:numFmt w:val="decimal"/>
      <w:lvlText w:val="%1."/>
      <w:lvlJc w:val="left"/>
      <w:pPr>
        <w:ind w:left="360" w:hanging="360"/>
      </w:pPr>
      <w:rPr>
        <w:rFonts w:ascii="Georgia" w:eastAsiaTheme="minorHAnsi" w:hAnsi="Georgia" w:cstheme="minorBidi"/>
        <w:b/>
        <w:i w:val="0"/>
        <w:caps/>
        <w:strike w:val="0"/>
        <w:dstrike w:val="0"/>
        <w:vanish w:val="0"/>
        <w:color w:val="auto"/>
        <w:sz w:val="22"/>
        <w:szCs w:val="22"/>
        <w:vertAlign w:val="baseline"/>
      </w:rPr>
    </w:lvl>
    <w:lvl w:ilvl="1">
      <w:start w:val="1"/>
      <w:numFmt w:val="decimal"/>
      <w:lvlText w:val="%1.%2."/>
      <w:lvlJc w:val="left"/>
      <w:pPr>
        <w:ind w:left="432" w:hanging="432"/>
      </w:pPr>
      <w:rPr>
        <w:rFonts w:ascii="Georgia" w:hAnsi="Georgia" w:hint="default"/>
        <w:b w:val="0"/>
        <w:color w:val="auto"/>
        <w:sz w:val="22"/>
        <w:szCs w:val="22"/>
      </w:rPr>
    </w:lvl>
    <w:lvl w:ilvl="2">
      <w:start w:val="1"/>
      <w:numFmt w:val="decimal"/>
      <w:lvlText w:val="%1.%2.%3."/>
      <w:lvlJc w:val="left"/>
      <w:pPr>
        <w:ind w:left="1224" w:hanging="504"/>
      </w:pPr>
      <w:rPr>
        <w:rFonts w:hint="default"/>
        <w:b w:val="0"/>
        <w:color w:val="auto"/>
        <w:sz w:val="22"/>
        <w:szCs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6444725"/>
    <w:multiLevelType w:val="hybridMultilevel"/>
    <w:tmpl w:val="29CCF6DA"/>
    <w:lvl w:ilvl="0" w:tplc="0F28C5DC">
      <w:start w:val="1"/>
      <w:numFmt w:val="decimal"/>
      <w:lvlText w:val="4.%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5BD70193"/>
    <w:multiLevelType w:val="hybridMultilevel"/>
    <w:tmpl w:val="27C06B06"/>
    <w:lvl w:ilvl="0" w:tplc="1966E1BE">
      <w:start w:val="1"/>
      <w:numFmt w:val="lowerLetter"/>
      <w:lvlText w:val="%1)"/>
      <w:lvlJc w:val="left"/>
      <w:pPr>
        <w:tabs>
          <w:tab w:val="num" w:pos="1065"/>
        </w:tabs>
        <w:ind w:left="1065" w:hanging="705"/>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603B6F96"/>
    <w:multiLevelType w:val="hybridMultilevel"/>
    <w:tmpl w:val="401024E4"/>
    <w:lvl w:ilvl="0" w:tplc="667ADDAE">
      <w:start w:val="1"/>
      <w:numFmt w:val="decimal"/>
      <w:lvlText w:val="1.%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634B7E4D"/>
    <w:multiLevelType w:val="multilevel"/>
    <w:tmpl w:val="B3149A4E"/>
    <w:lvl w:ilvl="0">
      <w:start w:val="1"/>
      <w:numFmt w:val="decimal"/>
      <w:lvlText w:val="%1."/>
      <w:lvlJc w:val="left"/>
      <w:pPr>
        <w:tabs>
          <w:tab w:val="num" w:pos="417"/>
        </w:tabs>
        <w:ind w:left="417" w:hanging="417"/>
      </w:pPr>
      <w:rPr>
        <w:rFonts w:hint="default"/>
      </w:rPr>
    </w:lvl>
    <w:lvl w:ilvl="1">
      <w:start w:val="1"/>
      <w:numFmt w:val="decimal"/>
      <w:lvlText w:val="%1.%2."/>
      <w:lvlJc w:val="left"/>
      <w:pPr>
        <w:tabs>
          <w:tab w:val="num" w:pos="417"/>
        </w:tabs>
        <w:ind w:left="417" w:hanging="417"/>
      </w:pPr>
      <w:rPr>
        <w:rFonts w:ascii="Times New Roman" w:eastAsia="SimSun" w:hAnsi="Times New Roman" w:cs="Times New Roman"/>
        <w:b/>
        <w:bCs/>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65D03786"/>
    <w:multiLevelType w:val="hybridMultilevel"/>
    <w:tmpl w:val="628885F0"/>
    <w:lvl w:ilvl="0" w:tplc="59B2793C">
      <w:start w:val="1"/>
      <w:numFmt w:val="decimal"/>
      <w:lvlText w:val="11.%1."/>
      <w:lvlJc w:val="left"/>
      <w:pPr>
        <w:ind w:left="360" w:hanging="360"/>
      </w:pPr>
      <w:rPr>
        <w:rFonts w:ascii="Georgia" w:hAnsi="Georgia" w:hint="default"/>
        <w:color w:val="auto"/>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C610338"/>
    <w:multiLevelType w:val="hybridMultilevel"/>
    <w:tmpl w:val="595C8300"/>
    <w:lvl w:ilvl="0" w:tplc="AC0AAEB8">
      <w:start w:val="1"/>
      <w:numFmt w:val="decimal"/>
      <w:lvlText w:val="13.%1."/>
      <w:lvlJc w:val="left"/>
      <w:pPr>
        <w:ind w:left="360" w:hanging="360"/>
      </w:pPr>
      <w:rPr>
        <w:rFonts w:ascii="Georgia" w:hAnsi="Georgia" w:hint="default"/>
        <w:sz w:val="22"/>
        <w:szCs w:val="22"/>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6C682332"/>
    <w:multiLevelType w:val="hybridMultilevel"/>
    <w:tmpl w:val="2C74A19A"/>
    <w:lvl w:ilvl="0" w:tplc="D34A7E7E">
      <w:start w:val="1"/>
      <w:numFmt w:val="decimal"/>
      <w:lvlText w:val="5.%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733F134D"/>
    <w:multiLevelType w:val="hybridMultilevel"/>
    <w:tmpl w:val="4A724EB4"/>
    <w:lvl w:ilvl="0" w:tplc="C9381736">
      <w:start w:val="1"/>
      <w:numFmt w:val="decimal"/>
      <w:lvlText w:val="%1."/>
      <w:lvlJc w:val="left"/>
      <w:pPr>
        <w:ind w:left="360" w:hanging="360"/>
      </w:pPr>
      <w:rPr>
        <w:rFonts w:hint="default"/>
        <w:color w:val="auto"/>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0" w15:restartNumberingAfterBreak="0">
    <w:nsid w:val="7B8C6C60"/>
    <w:multiLevelType w:val="multilevel"/>
    <w:tmpl w:val="ADC60464"/>
    <w:lvl w:ilvl="0">
      <w:start w:val="1"/>
      <w:numFmt w:val="decimal"/>
      <w:lvlText w:val="%1."/>
      <w:lvlJc w:val="left"/>
      <w:pPr>
        <w:ind w:left="360" w:hanging="360"/>
      </w:pPr>
      <w:rPr>
        <w:rFonts w:ascii="Georgia" w:eastAsiaTheme="minorHAnsi" w:hAnsi="Georgia" w:cstheme="minorBidi"/>
        <w:b/>
        <w:i w:val="0"/>
        <w:caps/>
        <w:strike w:val="0"/>
        <w:dstrike w:val="0"/>
        <w:vanish w:val="0"/>
        <w:color w:val="auto"/>
        <w:sz w:val="22"/>
        <w:szCs w:val="22"/>
        <w:vertAlign w:val="baseline"/>
      </w:rPr>
    </w:lvl>
    <w:lvl w:ilvl="1">
      <w:start w:val="1"/>
      <w:numFmt w:val="decimal"/>
      <w:lvlText w:val="%1.%2."/>
      <w:lvlJc w:val="left"/>
      <w:pPr>
        <w:ind w:left="432" w:hanging="432"/>
      </w:pPr>
      <w:rPr>
        <w:rFonts w:hint="default"/>
        <w:b w:val="0"/>
        <w:color w:val="auto"/>
        <w:sz w:val="22"/>
        <w:szCs w:val="22"/>
      </w:rPr>
    </w:lvl>
    <w:lvl w:ilvl="2">
      <w:start w:val="1"/>
      <w:numFmt w:val="decimal"/>
      <w:lvlText w:val="%1.%2.%3."/>
      <w:lvlJc w:val="left"/>
      <w:pPr>
        <w:ind w:left="1224" w:hanging="504"/>
      </w:pPr>
      <w:rPr>
        <w:rFonts w:hint="default"/>
        <w:b w:val="0"/>
        <w:color w:val="auto"/>
        <w:sz w:val="22"/>
        <w:szCs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5"/>
  </w:num>
  <w:num w:numId="2">
    <w:abstractNumId w:val="11"/>
  </w:num>
  <w:num w:numId="3">
    <w:abstractNumId w:val="20"/>
  </w:num>
  <w:num w:numId="4">
    <w:abstractNumId w:val="19"/>
  </w:num>
  <w:num w:numId="5">
    <w:abstractNumId w:val="14"/>
  </w:num>
  <w:num w:numId="6">
    <w:abstractNumId w:val="8"/>
  </w:num>
  <w:num w:numId="7">
    <w:abstractNumId w:val="2"/>
  </w:num>
  <w:num w:numId="8">
    <w:abstractNumId w:val="1"/>
  </w:num>
  <w:num w:numId="9">
    <w:abstractNumId w:val="12"/>
  </w:num>
  <w:num w:numId="10">
    <w:abstractNumId w:val="18"/>
  </w:num>
  <w:num w:numId="11">
    <w:abstractNumId w:val="10"/>
  </w:num>
  <w:num w:numId="12">
    <w:abstractNumId w:val="0"/>
  </w:num>
  <w:num w:numId="13">
    <w:abstractNumId w:val="4"/>
  </w:num>
  <w:num w:numId="14">
    <w:abstractNumId w:val="5"/>
  </w:num>
  <w:num w:numId="15">
    <w:abstractNumId w:val="7"/>
  </w:num>
  <w:num w:numId="16">
    <w:abstractNumId w:val="6"/>
  </w:num>
  <w:num w:numId="17">
    <w:abstractNumId w:val="17"/>
  </w:num>
  <w:num w:numId="18">
    <w:abstractNumId w:val="9"/>
  </w:num>
  <w:num w:numId="19">
    <w:abstractNumId w:val="3"/>
  </w:num>
  <w:num w:numId="20">
    <w:abstractNumId w:val="16"/>
  </w:num>
  <w:num w:numId="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2FCB"/>
    <w:rsid w:val="0000059F"/>
    <w:rsid w:val="000128B2"/>
    <w:rsid w:val="00013F0B"/>
    <w:rsid w:val="00015CFB"/>
    <w:rsid w:val="0003414B"/>
    <w:rsid w:val="0003560E"/>
    <w:rsid w:val="000475BB"/>
    <w:rsid w:val="00062D16"/>
    <w:rsid w:val="000710CC"/>
    <w:rsid w:val="000845EA"/>
    <w:rsid w:val="000B2404"/>
    <w:rsid w:val="000C4B52"/>
    <w:rsid w:val="000D1855"/>
    <w:rsid w:val="000E6D9F"/>
    <w:rsid w:val="001100A7"/>
    <w:rsid w:val="00117B9C"/>
    <w:rsid w:val="001318BA"/>
    <w:rsid w:val="00180142"/>
    <w:rsid w:val="001956EB"/>
    <w:rsid w:val="00196CF2"/>
    <w:rsid w:val="00196F3B"/>
    <w:rsid w:val="001E3D48"/>
    <w:rsid w:val="001F0DC7"/>
    <w:rsid w:val="0021759F"/>
    <w:rsid w:val="00224D8C"/>
    <w:rsid w:val="00227834"/>
    <w:rsid w:val="00233C40"/>
    <w:rsid w:val="002467D8"/>
    <w:rsid w:val="00263DF3"/>
    <w:rsid w:val="00266149"/>
    <w:rsid w:val="00266BD1"/>
    <w:rsid w:val="00277793"/>
    <w:rsid w:val="002940CD"/>
    <w:rsid w:val="002A0B5F"/>
    <w:rsid w:val="002A14C0"/>
    <w:rsid w:val="002A33A5"/>
    <w:rsid w:val="002E2F9F"/>
    <w:rsid w:val="002E6080"/>
    <w:rsid w:val="003069B0"/>
    <w:rsid w:val="003149BA"/>
    <w:rsid w:val="00315203"/>
    <w:rsid w:val="0031523F"/>
    <w:rsid w:val="003247B3"/>
    <w:rsid w:val="0033121F"/>
    <w:rsid w:val="00340FB7"/>
    <w:rsid w:val="0034587D"/>
    <w:rsid w:val="003844F5"/>
    <w:rsid w:val="003A53AA"/>
    <w:rsid w:val="00421566"/>
    <w:rsid w:val="00423355"/>
    <w:rsid w:val="00430BC4"/>
    <w:rsid w:val="00445DB9"/>
    <w:rsid w:val="004509FF"/>
    <w:rsid w:val="00460A70"/>
    <w:rsid w:val="004A798B"/>
    <w:rsid w:val="004C0D79"/>
    <w:rsid w:val="004F07DF"/>
    <w:rsid w:val="004F0A2F"/>
    <w:rsid w:val="00503C32"/>
    <w:rsid w:val="0052249E"/>
    <w:rsid w:val="00532B39"/>
    <w:rsid w:val="005600B3"/>
    <w:rsid w:val="005673B2"/>
    <w:rsid w:val="00570DA0"/>
    <w:rsid w:val="005A0A40"/>
    <w:rsid w:val="005D3506"/>
    <w:rsid w:val="005D51E5"/>
    <w:rsid w:val="005E1E44"/>
    <w:rsid w:val="005E25C3"/>
    <w:rsid w:val="00605624"/>
    <w:rsid w:val="006150A7"/>
    <w:rsid w:val="00621B04"/>
    <w:rsid w:val="0065140E"/>
    <w:rsid w:val="006559DD"/>
    <w:rsid w:val="00665259"/>
    <w:rsid w:val="006810AA"/>
    <w:rsid w:val="0069234A"/>
    <w:rsid w:val="006C5471"/>
    <w:rsid w:val="00711306"/>
    <w:rsid w:val="007238C5"/>
    <w:rsid w:val="007302C4"/>
    <w:rsid w:val="00747DF1"/>
    <w:rsid w:val="007853DB"/>
    <w:rsid w:val="00796672"/>
    <w:rsid w:val="007D45FC"/>
    <w:rsid w:val="007F0AE8"/>
    <w:rsid w:val="008069C1"/>
    <w:rsid w:val="008077F1"/>
    <w:rsid w:val="00807BE8"/>
    <w:rsid w:val="008372C9"/>
    <w:rsid w:val="00874A89"/>
    <w:rsid w:val="00894C43"/>
    <w:rsid w:val="008B6A19"/>
    <w:rsid w:val="00927AFC"/>
    <w:rsid w:val="0095792B"/>
    <w:rsid w:val="00961C6D"/>
    <w:rsid w:val="009862E9"/>
    <w:rsid w:val="009A12EB"/>
    <w:rsid w:val="009B4993"/>
    <w:rsid w:val="009B5679"/>
    <w:rsid w:val="009E10D2"/>
    <w:rsid w:val="009E394E"/>
    <w:rsid w:val="00A030F5"/>
    <w:rsid w:val="00A22456"/>
    <w:rsid w:val="00A827A0"/>
    <w:rsid w:val="00AA618F"/>
    <w:rsid w:val="00AF6431"/>
    <w:rsid w:val="00B52254"/>
    <w:rsid w:val="00B5460E"/>
    <w:rsid w:val="00B61293"/>
    <w:rsid w:val="00BD37BF"/>
    <w:rsid w:val="00BE049C"/>
    <w:rsid w:val="00BF27F9"/>
    <w:rsid w:val="00C02726"/>
    <w:rsid w:val="00C22C68"/>
    <w:rsid w:val="00C67C06"/>
    <w:rsid w:val="00C70B1E"/>
    <w:rsid w:val="00C8638F"/>
    <w:rsid w:val="00C94762"/>
    <w:rsid w:val="00C9580D"/>
    <w:rsid w:val="00CA709F"/>
    <w:rsid w:val="00CB03E7"/>
    <w:rsid w:val="00CC29EE"/>
    <w:rsid w:val="00CE63A9"/>
    <w:rsid w:val="00D07FE3"/>
    <w:rsid w:val="00D22480"/>
    <w:rsid w:val="00D30ACE"/>
    <w:rsid w:val="00D365C1"/>
    <w:rsid w:val="00D510CD"/>
    <w:rsid w:val="00D537E0"/>
    <w:rsid w:val="00D65C7F"/>
    <w:rsid w:val="00D70E30"/>
    <w:rsid w:val="00D76781"/>
    <w:rsid w:val="00D8250D"/>
    <w:rsid w:val="00D85108"/>
    <w:rsid w:val="00D86E2A"/>
    <w:rsid w:val="00DA35D5"/>
    <w:rsid w:val="00DA6E32"/>
    <w:rsid w:val="00DB461C"/>
    <w:rsid w:val="00DB52D7"/>
    <w:rsid w:val="00DD4200"/>
    <w:rsid w:val="00DE23DF"/>
    <w:rsid w:val="00DE6724"/>
    <w:rsid w:val="00DF0774"/>
    <w:rsid w:val="00E52F60"/>
    <w:rsid w:val="00E56395"/>
    <w:rsid w:val="00E6190F"/>
    <w:rsid w:val="00EC54D0"/>
    <w:rsid w:val="00EE247E"/>
    <w:rsid w:val="00EF3AAB"/>
    <w:rsid w:val="00F03520"/>
    <w:rsid w:val="00F22FCB"/>
    <w:rsid w:val="00F6403A"/>
    <w:rsid w:val="00FB3EC2"/>
    <w:rsid w:val="00FD0D23"/>
    <w:rsid w:val="00FD5A84"/>
    <w:rsid w:val="00FE55D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1C6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RLdajeosmluvnstran">
    <w:name w:val="RL  údaje o smluvní straně"/>
    <w:basedOn w:val="Normln"/>
    <w:rsid w:val="00F22FCB"/>
    <w:pPr>
      <w:spacing w:after="120" w:line="280" w:lineRule="exact"/>
      <w:jc w:val="center"/>
    </w:pPr>
    <w:rPr>
      <w:rFonts w:ascii="Calibri" w:eastAsia="Times New Roman" w:hAnsi="Calibri" w:cs="Times New Roman"/>
      <w:szCs w:val="24"/>
    </w:rPr>
  </w:style>
  <w:style w:type="paragraph" w:customStyle="1" w:styleId="RLProhlensmluvnchstran">
    <w:name w:val="RL Prohlášení smluvních stran"/>
    <w:basedOn w:val="Normln"/>
    <w:link w:val="RLProhlensmluvnchstranChar"/>
    <w:rsid w:val="00F22FCB"/>
    <w:pPr>
      <w:spacing w:after="120" w:line="280" w:lineRule="exact"/>
      <w:jc w:val="center"/>
    </w:pPr>
    <w:rPr>
      <w:rFonts w:ascii="Calibri" w:eastAsia="Times New Roman" w:hAnsi="Calibri" w:cs="Times New Roman"/>
      <w:b/>
      <w:szCs w:val="24"/>
      <w:lang w:eastAsia="cs-CZ"/>
    </w:rPr>
  </w:style>
  <w:style w:type="character" w:customStyle="1" w:styleId="RLProhlensmluvnchstranChar">
    <w:name w:val="RL Prohlášení smluvních stran Char"/>
    <w:basedOn w:val="Standardnpsmoodstavce"/>
    <w:link w:val="RLProhlensmluvnchstran"/>
    <w:rsid w:val="00F22FCB"/>
    <w:rPr>
      <w:rFonts w:ascii="Calibri" w:eastAsia="Times New Roman" w:hAnsi="Calibri" w:cs="Times New Roman"/>
      <w:b/>
      <w:szCs w:val="24"/>
      <w:lang w:eastAsia="cs-CZ"/>
    </w:rPr>
  </w:style>
  <w:style w:type="paragraph" w:styleId="Zkladntext">
    <w:name w:val="Body Text"/>
    <w:basedOn w:val="Normln"/>
    <w:link w:val="ZkladntextChar"/>
    <w:rsid w:val="00F22FCB"/>
    <w:pPr>
      <w:spacing w:after="120" w:line="280" w:lineRule="exact"/>
    </w:pPr>
    <w:rPr>
      <w:rFonts w:ascii="Calibri" w:eastAsia="Times New Roman" w:hAnsi="Calibri" w:cs="Times New Roman"/>
      <w:szCs w:val="24"/>
      <w:lang w:eastAsia="cs-CZ"/>
    </w:rPr>
  </w:style>
  <w:style w:type="character" w:customStyle="1" w:styleId="ZkladntextChar">
    <w:name w:val="Základní text Char"/>
    <w:basedOn w:val="Standardnpsmoodstavce"/>
    <w:link w:val="Zkladntext"/>
    <w:rsid w:val="00F22FCB"/>
    <w:rPr>
      <w:rFonts w:ascii="Calibri" w:eastAsia="Times New Roman" w:hAnsi="Calibri" w:cs="Times New Roman"/>
      <w:szCs w:val="24"/>
      <w:lang w:eastAsia="cs-CZ"/>
    </w:rPr>
  </w:style>
  <w:style w:type="character" w:customStyle="1" w:styleId="platne1">
    <w:name w:val="platne1"/>
    <w:basedOn w:val="Standardnpsmoodstavce"/>
    <w:rsid w:val="00F22FCB"/>
  </w:style>
  <w:style w:type="character" w:styleId="Siln">
    <w:name w:val="Strong"/>
    <w:basedOn w:val="Standardnpsmoodstavce"/>
    <w:uiPriority w:val="22"/>
    <w:qFormat/>
    <w:rsid w:val="00F22FCB"/>
    <w:rPr>
      <w:b/>
      <w:bCs/>
    </w:rPr>
  </w:style>
  <w:style w:type="paragraph" w:customStyle="1" w:styleId="RLTextlnkuslovan">
    <w:name w:val="RL Text článku číslovaný"/>
    <w:basedOn w:val="Normln"/>
    <w:link w:val="RLTextlnkuslovanChar"/>
    <w:rsid w:val="004C0D79"/>
    <w:pPr>
      <w:spacing w:after="120" w:line="280" w:lineRule="exact"/>
      <w:jc w:val="both"/>
    </w:pPr>
    <w:rPr>
      <w:rFonts w:ascii="Calibri" w:eastAsia="Times New Roman" w:hAnsi="Calibri" w:cs="Times New Roman"/>
      <w:szCs w:val="24"/>
      <w:lang w:eastAsia="cs-CZ"/>
    </w:rPr>
  </w:style>
  <w:style w:type="character" w:customStyle="1" w:styleId="RLTextlnkuslovanChar">
    <w:name w:val="RL Text článku číslovaný Char"/>
    <w:link w:val="RLTextlnkuslovan"/>
    <w:rsid w:val="004C0D79"/>
    <w:rPr>
      <w:rFonts w:ascii="Calibri" w:eastAsia="Times New Roman" w:hAnsi="Calibri" w:cs="Times New Roman"/>
      <w:szCs w:val="24"/>
      <w:lang w:eastAsia="cs-CZ"/>
    </w:rPr>
  </w:style>
  <w:style w:type="paragraph" w:styleId="Zhlav">
    <w:name w:val="header"/>
    <w:basedOn w:val="Normln"/>
    <w:link w:val="ZhlavChar"/>
    <w:uiPriority w:val="99"/>
    <w:unhideWhenUsed/>
    <w:rsid w:val="004C0D79"/>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4C0D79"/>
  </w:style>
  <w:style w:type="paragraph" w:styleId="Zpat">
    <w:name w:val="footer"/>
    <w:basedOn w:val="Normln"/>
    <w:link w:val="ZpatChar"/>
    <w:uiPriority w:val="99"/>
    <w:unhideWhenUsed/>
    <w:rsid w:val="004C0D79"/>
    <w:pPr>
      <w:tabs>
        <w:tab w:val="center" w:pos="4536"/>
        <w:tab w:val="right" w:pos="9072"/>
      </w:tabs>
      <w:spacing w:after="0" w:line="240" w:lineRule="auto"/>
    </w:pPr>
  </w:style>
  <w:style w:type="character" w:customStyle="1" w:styleId="ZpatChar">
    <w:name w:val="Zápatí Char"/>
    <w:basedOn w:val="Standardnpsmoodstavce"/>
    <w:link w:val="Zpat"/>
    <w:uiPriority w:val="99"/>
    <w:rsid w:val="004C0D79"/>
  </w:style>
  <w:style w:type="character" w:styleId="Hypertextovodkaz">
    <w:name w:val="Hyperlink"/>
    <w:rsid w:val="005E25C3"/>
    <w:rPr>
      <w:color w:val="0000FF"/>
      <w:u w:val="single"/>
    </w:rPr>
  </w:style>
  <w:style w:type="paragraph" w:styleId="Odstavecseseznamem">
    <w:name w:val="List Paragraph"/>
    <w:basedOn w:val="Normln"/>
    <w:uiPriority w:val="34"/>
    <w:qFormat/>
    <w:rsid w:val="005600B3"/>
    <w:pPr>
      <w:spacing w:after="0" w:line="240" w:lineRule="auto"/>
      <w:ind w:left="720"/>
    </w:pPr>
    <w:rPr>
      <w:rFonts w:ascii="Calibri" w:eastAsia="Calibri" w:hAnsi="Calibri" w:cs="Times New Roman"/>
      <w:lang w:eastAsia="cs-CZ"/>
    </w:rPr>
  </w:style>
  <w:style w:type="character" w:styleId="Odkaznakoment">
    <w:name w:val="annotation reference"/>
    <w:basedOn w:val="Standardnpsmoodstavce"/>
    <w:uiPriority w:val="99"/>
    <w:semiHidden/>
    <w:unhideWhenUsed/>
    <w:rsid w:val="005600B3"/>
    <w:rPr>
      <w:sz w:val="16"/>
      <w:szCs w:val="16"/>
    </w:rPr>
  </w:style>
  <w:style w:type="paragraph" w:styleId="Textkomente">
    <w:name w:val="annotation text"/>
    <w:basedOn w:val="Normln"/>
    <w:link w:val="TextkomenteChar"/>
    <w:uiPriority w:val="99"/>
    <w:semiHidden/>
    <w:unhideWhenUsed/>
    <w:rsid w:val="005600B3"/>
    <w:pPr>
      <w:spacing w:line="240" w:lineRule="auto"/>
    </w:pPr>
    <w:rPr>
      <w:sz w:val="20"/>
      <w:szCs w:val="20"/>
    </w:rPr>
  </w:style>
  <w:style w:type="character" w:customStyle="1" w:styleId="TextkomenteChar">
    <w:name w:val="Text komentáře Char"/>
    <w:basedOn w:val="Standardnpsmoodstavce"/>
    <w:link w:val="Textkomente"/>
    <w:uiPriority w:val="99"/>
    <w:semiHidden/>
    <w:rsid w:val="005600B3"/>
    <w:rPr>
      <w:sz w:val="20"/>
      <w:szCs w:val="20"/>
    </w:rPr>
  </w:style>
  <w:style w:type="paragraph" w:styleId="Textbubliny">
    <w:name w:val="Balloon Text"/>
    <w:basedOn w:val="Normln"/>
    <w:link w:val="TextbublinyChar"/>
    <w:uiPriority w:val="99"/>
    <w:semiHidden/>
    <w:unhideWhenUsed/>
    <w:rsid w:val="005600B3"/>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5600B3"/>
    <w:rPr>
      <w:rFonts w:ascii="Segoe UI" w:hAnsi="Segoe UI" w:cs="Segoe UI"/>
      <w:sz w:val="18"/>
      <w:szCs w:val="18"/>
    </w:rPr>
  </w:style>
  <w:style w:type="character" w:customStyle="1" w:styleId="apple-converted-space">
    <w:name w:val="apple-converted-space"/>
    <w:basedOn w:val="Standardnpsmoodstavce"/>
    <w:rsid w:val="005600B3"/>
  </w:style>
  <w:style w:type="paragraph" w:customStyle="1" w:styleId="RLlneksmlouvy">
    <w:name w:val="RL Článek smlouvy"/>
    <w:basedOn w:val="Normln"/>
    <w:next w:val="RLTextlnkuslovan"/>
    <w:link w:val="RLlneksmlouvyChar"/>
    <w:rsid w:val="00C70B1E"/>
    <w:pPr>
      <w:keepNext/>
      <w:tabs>
        <w:tab w:val="num" w:pos="737"/>
      </w:tabs>
      <w:suppressAutoHyphens/>
      <w:spacing w:before="360" w:after="120" w:line="280" w:lineRule="exact"/>
      <w:ind w:left="737" w:hanging="737"/>
      <w:jc w:val="both"/>
      <w:outlineLvl w:val="0"/>
    </w:pPr>
    <w:rPr>
      <w:rFonts w:ascii="Calibri" w:eastAsia="Times New Roman" w:hAnsi="Calibri" w:cs="Times New Roman"/>
      <w:b/>
      <w:szCs w:val="24"/>
    </w:rPr>
  </w:style>
  <w:style w:type="character" w:customStyle="1" w:styleId="RLlneksmlouvyChar">
    <w:name w:val="RL Článek smlouvy Char"/>
    <w:basedOn w:val="Standardnpsmoodstavce"/>
    <w:link w:val="RLlneksmlouvy"/>
    <w:rsid w:val="001F0DC7"/>
    <w:rPr>
      <w:rFonts w:ascii="Calibri" w:eastAsia="Times New Roman" w:hAnsi="Calibri" w:cs="Times New Roman"/>
      <w:b/>
      <w:szCs w:val="24"/>
    </w:rPr>
  </w:style>
  <w:style w:type="paragraph" w:customStyle="1" w:styleId="doplnuchaze">
    <w:name w:val="doplní uchazeč"/>
    <w:basedOn w:val="Normln"/>
    <w:link w:val="doplnuchazeChar"/>
    <w:qFormat/>
    <w:rsid w:val="002E6080"/>
    <w:pPr>
      <w:spacing w:after="120" w:line="280" w:lineRule="exact"/>
      <w:jc w:val="center"/>
    </w:pPr>
    <w:rPr>
      <w:rFonts w:ascii="Calibri" w:eastAsia="Times New Roman" w:hAnsi="Calibri" w:cs="Times New Roman"/>
      <w:b/>
      <w:snapToGrid w:val="0"/>
      <w:lang w:eastAsia="cs-CZ"/>
    </w:rPr>
  </w:style>
  <w:style w:type="character" w:customStyle="1" w:styleId="doplnuchazeChar">
    <w:name w:val="doplní uchazeč Char"/>
    <w:basedOn w:val="Standardnpsmoodstavce"/>
    <w:link w:val="doplnuchaze"/>
    <w:rsid w:val="002E6080"/>
    <w:rPr>
      <w:rFonts w:ascii="Calibri" w:eastAsia="Times New Roman" w:hAnsi="Calibri" w:cs="Times New Roman"/>
      <w:b/>
      <w:snapToGrid w:val="0"/>
      <w:lang w:eastAsia="cs-CZ"/>
    </w:rPr>
  </w:style>
  <w:style w:type="paragraph" w:styleId="Pedmtkomente">
    <w:name w:val="annotation subject"/>
    <w:basedOn w:val="Textkomente"/>
    <w:next w:val="Textkomente"/>
    <w:link w:val="PedmtkomenteChar"/>
    <w:uiPriority w:val="99"/>
    <w:semiHidden/>
    <w:unhideWhenUsed/>
    <w:rsid w:val="00EF3AAB"/>
    <w:rPr>
      <w:b/>
      <w:bCs/>
    </w:rPr>
  </w:style>
  <w:style w:type="character" w:customStyle="1" w:styleId="PedmtkomenteChar">
    <w:name w:val="Předmět komentáře Char"/>
    <w:basedOn w:val="TextkomenteChar"/>
    <w:link w:val="Pedmtkomente"/>
    <w:uiPriority w:val="99"/>
    <w:semiHidden/>
    <w:rsid w:val="00EF3AA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lza.cz"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lza.cz"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alza.cz" TargetMode="External"/><Relationship Id="rId4" Type="http://schemas.openxmlformats.org/officeDocument/2006/relationships/settings" Target="settings.xml"/><Relationship Id="rId9" Type="http://schemas.openxmlformats.org/officeDocument/2006/relationships/hyperlink" Target="http://www.alza.cz" TargetMode="Externa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58BEC7-C722-4A44-884D-447331E0D0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1669</Words>
  <Characters>9849</Characters>
  <Application>Microsoft Office Word</Application>
  <DocSecurity>0</DocSecurity>
  <Lines>82</Lines>
  <Paragraphs>22</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11496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2019-01-21T10:30:00Z</dcterms:created>
  <dcterms:modified xsi:type="dcterms:W3CDTF">2021-12-20T12:52:00Z</dcterms:modified>
</cp:coreProperties>
</file>