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ED" w:rsidRDefault="00CE07BE">
      <w:pPr>
        <w:pStyle w:val="Nzev"/>
        <w:spacing w:before="73"/>
        <w:ind w:left="3183" w:right="3148"/>
      </w:pPr>
      <w:bookmarkStart w:id="0" w:name="_GoBack"/>
      <w:bookmarkEnd w:id="0"/>
      <w:r>
        <w:rPr>
          <w:color w:val="808080"/>
        </w:rPr>
        <w:t>Smlouva č. 1190600003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464ED" w:rsidRDefault="00CE07BE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A464ED" w:rsidRDefault="00A464ED">
      <w:pPr>
        <w:pStyle w:val="Zkladntext"/>
        <w:ind w:left="0"/>
        <w:jc w:val="left"/>
        <w:rPr>
          <w:sz w:val="60"/>
        </w:rPr>
      </w:pPr>
    </w:p>
    <w:p w:rsidR="00A464ED" w:rsidRDefault="00CE07BE">
      <w:pPr>
        <w:pStyle w:val="Zkladntext"/>
        <w:ind w:left="1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464ED" w:rsidRDefault="00A464ED">
      <w:pPr>
        <w:pStyle w:val="Zkladntext"/>
        <w:spacing w:before="1"/>
        <w:ind w:left="0"/>
        <w:jc w:val="left"/>
      </w:pPr>
    </w:p>
    <w:p w:rsidR="00A464ED" w:rsidRDefault="00CE07BE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464ED" w:rsidRDefault="00CE07BE">
      <w:pPr>
        <w:pStyle w:val="Zkladntext"/>
        <w:tabs>
          <w:tab w:val="left" w:pos="3022"/>
        </w:tabs>
        <w:spacing w:line="265" w:lineRule="exact"/>
        <w:ind w:left="1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464ED" w:rsidRDefault="00CE07BE">
      <w:pPr>
        <w:pStyle w:val="Zkladntext"/>
        <w:tabs>
          <w:tab w:val="left" w:pos="3022"/>
        </w:tabs>
        <w:ind w:left="1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464ED" w:rsidRDefault="00CE07BE">
      <w:pPr>
        <w:pStyle w:val="Zkladntext"/>
        <w:tabs>
          <w:tab w:val="right" w:pos="3886"/>
        </w:tabs>
        <w:spacing w:before="1"/>
        <w:ind w:left="142"/>
        <w:jc w:val="left"/>
      </w:pPr>
      <w:r>
        <w:t>IČO:</w:t>
      </w:r>
      <w:r>
        <w:tab/>
        <w:t>00020729</w:t>
      </w:r>
    </w:p>
    <w:p w:rsidR="00A464ED" w:rsidRDefault="00CE07BE">
      <w:pPr>
        <w:pStyle w:val="Zkladntext"/>
        <w:tabs>
          <w:tab w:val="left" w:pos="3022"/>
        </w:tabs>
        <w:ind w:left="1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A464ED" w:rsidRDefault="00CE07BE">
      <w:pPr>
        <w:pStyle w:val="Zkladntext"/>
        <w:tabs>
          <w:tab w:val="left" w:pos="3022"/>
        </w:tabs>
        <w:ind w:left="1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464ED" w:rsidRDefault="00CE07BE">
      <w:pPr>
        <w:pStyle w:val="Zkladntext"/>
        <w:tabs>
          <w:tab w:val="left" w:pos="3022"/>
        </w:tabs>
        <w:spacing w:before="4" w:line="237" w:lineRule="auto"/>
        <w:ind w:left="1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464ED" w:rsidRDefault="00A464ED">
      <w:pPr>
        <w:pStyle w:val="Zkladntext"/>
        <w:spacing w:before="1"/>
        <w:ind w:left="0"/>
        <w:jc w:val="left"/>
      </w:pPr>
    </w:p>
    <w:p w:rsidR="00A464ED" w:rsidRDefault="00CE07BE">
      <w:pPr>
        <w:pStyle w:val="Zkladntext"/>
        <w:spacing w:before="1"/>
        <w:ind w:left="142"/>
        <w:jc w:val="left"/>
      </w:pPr>
      <w:r>
        <w:rPr>
          <w:w w:val="99"/>
        </w:rPr>
        <w:t>a</w:t>
      </w:r>
    </w:p>
    <w:p w:rsidR="00A464ED" w:rsidRDefault="00A464ED">
      <w:pPr>
        <w:pStyle w:val="Zkladntext"/>
        <w:ind w:left="0"/>
        <w:jc w:val="left"/>
      </w:pPr>
    </w:p>
    <w:p w:rsidR="00A464ED" w:rsidRDefault="00CE07BE">
      <w:pPr>
        <w:pStyle w:val="Nadpis2"/>
        <w:ind w:right="0"/>
        <w:jc w:val="left"/>
      </w:pPr>
      <w:r>
        <w:t>Mateřská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Kytička,</w:t>
      </w:r>
      <w:r>
        <w:rPr>
          <w:spacing w:val="-4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Labem,</w:t>
      </w:r>
      <w:r>
        <w:rPr>
          <w:spacing w:val="-4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Vodojemem</w:t>
      </w:r>
      <w:r>
        <w:rPr>
          <w:spacing w:val="-4"/>
        </w:rPr>
        <w:t xml:space="preserve"> </w:t>
      </w:r>
      <w:r>
        <w:t>313/3b,</w:t>
      </w:r>
      <w:r>
        <w:rPr>
          <w:spacing w:val="-4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A464ED" w:rsidRDefault="00CE07BE">
      <w:pPr>
        <w:pStyle w:val="Zkladntext"/>
        <w:tabs>
          <w:tab w:val="left" w:pos="3022"/>
        </w:tabs>
        <w:spacing w:before="1" w:line="265" w:lineRule="exact"/>
        <w:ind w:left="1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Pod</w:t>
      </w:r>
      <w:r>
        <w:rPr>
          <w:spacing w:val="-2"/>
        </w:rPr>
        <w:t xml:space="preserve"> </w:t>
      </w:r>
      <w:r>
        <w:t>Vodojemem</w:t>
      </w:r>
      <w:r>
        <w:rPr>
          <w:spacing w:val="-4"/>
        </w:rPr>
        <w:t xml:space="preserve"> </w:t>
      </w:r>
      <w:r>
        <w:t>313/3b,</w:t>
      </w:r>
      <w:r>
        <w:rPr>
          <w:spacing w:val="-2"/>
        </w:rPr>
        <w:t xml:space="preserve"> </w:t>
      </w:r>
      <w:r>
        <w:t>400</w:t>
      </w:r>
      <w:r>
        <w:rPr>
          <w:spacing w:val="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Labem</w:t>
      </w:r>
    </w:p>
    <w:p w:rsidR="00A464ED" w:rsidRDefault="00CE07BE">
      <w:pPr>
        <w:pStyle w:val="Zkladntext"/>
        <w:tabs>
          <w:tab w:val="left" w:pos="3022"/>
        </w:tabs>
        <w:spacing w:line="265" w:lineRule="exact"/>
        <w:ind w:left="142"/>
        <w:jc w:val="left"/>
      </w:pPr>
      <w:r>
        <w:t>IČO:</w:t>
      </w:r>
      <w:r>
        <w:tab/>
        <w:t>44555253</w:t>
      </w:r>
    </w:p>
    <w:p w:rsidR="00A464ED" w:rsidRDefault="00CE07BE">
      <w:pPr>
        <w:pStyle w:val="Zkladntext"/>
        <w:tabs>
          <w:tab w:val="left" w:pos="3022"/>
        </w:tabs>
        <w:ind w:left="142"/>
        <w:jc w:val="left"/>
      </w:pPr>
      <w:r>
        <w:t>zastoupená:</w:t>
      </w:r>
      <w:r>
        <w:tab/>
        <w:t>Bc.</w:t>
      </w:r>
      <w:r>
        <w:rPr>
          <w:spacing w:val="-2"/>
        </w:rPr>
        <w:t xml:space="preserve"> </w:t>
      </w:r>
      <w:r>
        <w:t>Lenkou 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 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 v o u,</w:t>
      </w:r>
      <w:r>
        <w:rPr>
          <w:spacing w:val="-1"/>
        </w:rPr>
        <w:t xml:space="preserve"> </w:t>
      </w:r>
      <w:r>
        <w:t>ředitelkou</w:t>
      </w:r>
    </w:p>
    <w:p w:rsidR="00A464ED" w:rsidRDefault="00CE07BE">
      <w:pPr>
        <w:pStyle w:val="Zkladntext"/>
        <w:tabs>
          <w:tab w:val="left" w:pos="3022"/>
        </w:tabs>
        <w:ind w:left="1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A464ED" w:rsidRDefault="00CE07BE">
      <w:pPr>
        <w:pStyle w:val="Zkladntext"/>
        <w:tabs>
          <w:tab w:val="left" w:pos="3022"/>
        </w:tabs>
        <w:spacing w:before="1"/>
        <w:ind w:left="142" w:right="4319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000000-0101053048/0300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464ED" w:rsidRDefault="00A464ED">
      <w:pPr>
        <w:pStyle w:val="Zkladntext"/>
        <w:spacing w:before="1"/>
        <w:ind w:left="0"/>
        <w:jc w:val="left"/>
      </w:pPr>
    </w:p>
    <w:p w:rsidR="00A464ED" w:rsidRDefault="00CE07BE">
      <w:pPr>
        <w:pStyle w:val="Zkladntext"/>
        <w:ind w:left="1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464ED" w:rsidRDefault="00A464ED">
      <w:pPr>
        <w:pStyle w:val="Zkladntext"/>
        <w:spacing w:before="13"/>
        <w:ind w:left="0"/>
        <w:jc w:val="left"/>
        <w:rPr>
          <w:sz w:val="35"/>
        </w:rPr>
      </w:pPr>
    </w:p>
    <w:p w:rsidR="00A464ED" w:rsidRDefault="00CE07BE">
      <w:pPr>
        <w:pStyle w:val="Nadpis1"/>
      </w:pPr>
      <w:r>
        <w:t>I.</w:t>
      </w:r>
    </w:p>
    <w:p w:rsidR="00A464ED" w:rsidRDefault="00CE07BE">
      <w:pPr>
        <w:pStyle w:val="Nadpis2"/>
        <w:ind w:left="31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464ED" w:rsidRDefault="00A464ED">
      <w:pPr>
        <w:pStyle w:val="Zkladntext"/>
        <w:spacing w:before="1"/>
        <w:ind w:left="0"/>
        <w:jc w:val="left"/>
        <w:rPr>
          <w:b/>
          <w:sz w:val="18"/>
        </w:rPr>
      </w:pPr>
    </w:p>
    <w:p w:rsidR="00A464ED" w:rsidRDefault="00CE07BE">
      <w:pPr>
        <w:pStyle w:val="Odstavecseseznamem"/>
        <w:numPr>
          <w:ilvl w:val="0"/>
          <w:numId w:val="7"/>
        </w:numPr>
        <w:tabs>
          <w:tab w:val="left" w:pos="502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Smlouva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Státního</w:t>
      </w:r>
      <w:r>
        <w:rPr>
          <w:spacing w:val="20"/>
          <w:sz w:val="20"/>
        </w:rPr>
        <w:t xml:space="preserve"> </w:t>
      </w:r>
      <w:r>
        <w:rPr>
          <w:sz w:val="20"/>
        </w:rPr>
        <w:t>fondu</w:t>
      </w:r>
      <w:r>
        <w:rPr>
          <w:spacing w:val="1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0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2"/>
          <w:sz w:val="20"/>
        </w:rPr>
        <w:t xml:space="preserve"> </w:t>
      </w:r>
      <w:r>
        <w:rPr>
          <w:sz w:val="20"/>
        </w:rPr>
        <w:t>České</w:t>
      </w:r>
      <w:r>
        <w:rPr>
          <w:spacing w:val="17"/>
          <w:sz w:val="20"/>
        </w:rPr>
        <w:t xml:space="preserve"> </w:t>
      </w:r>
      <w:r>
        <w:rPr>
          <w:sz w:val="20"/>
        </w:rPr>
        <w:t>republiky</w:t>
      </w:r>
      <w:r>
        <w:rPr>
          <w:spacing w:val="19"/>
          <w:sz w:val="20"/>
        </w:rPr>
        <w:t xml:space="preserve"> </w:t>
      </w:r>
      <w:r>
        <w:rPr>
          <w:sz w:val="20"/>
        </w:rPr>
        <w:t>(dále</w:t>
      </w:r>
      <w:r>
        <w:rPr>
          <w:spacing w:val="20"/>
          <w:sz w:val="20"/>
        </w:rPr>
        <w:t xml:space="preserve"> </w:t>
      </w:r>
      <w:r>
        <w:rPr>
          <w:sz w:val="20"/>
        </w:rPr>
        <w:t>jen</w:t>
      </w:r>
    </w:p>
    <w:p w:rsidR="00A464ED" w:rsidRDefault="00CE07BE">
      <w:pPr>
        <w:pStyle w:val="Zkladntext"/>
        <w:spacing w:before="1"/>
        <w:ind w:right="110"/>
      </w:pPr>
      <w:r>
        <w:t>„Smlouva“) se uzavírá na základě Rozhodnutí ministra životního prostředí č. 1190600003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9. 4. 2020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 prostředí č. 4/2015 o poskytování finančních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20"/>
        </w:rPr>
        <w:t xml:space="preserve"> </w:t>
      </w:r>
      <w:r>
        <w:t>prostředí</w:t>
      </w:r>
      <w:r>
        <w:rPr>
          <w:spacing w:val="22"/>
        </w:rPr>
        <w:t xml:space="preserve"> </w:t>
      </w:r>
      <w:r>
        <w:t>České</w:t>
      </w:r>
      <w:r>
        <w:rPr>
          <w:spacing w:val="19"/>
        </w:rPr>
        <w:t xml:space="preserve"> </w:t>
      </w:r>
      <w:r>
        <w:t>republiky</w:t>
      </w:r>
      <w:r>
        <w:rPr>
          <w:spacing w:val="19"/>
        </w:rPr>
        <w:t xml:space="preserve"> </w:t>
      </w:r>
      <w:r>
        <w:t>prostřednictvím</w:t>
      </w:r>
      <w:r>
        <w:rPr>
          <w:spacing w:val="19"/>
        </w:rPr>
        <w:t xml:space="preserve"> </w:t>
      </w:r>
      <w:r>
        <w:t>Národního</w:t>
      </w:r>
      <w:r>
        <w:rPr>
          <w:spacing w:val="20"/>
        </w:rPr>
        <w:t xml:space="preserve"> </w:t>
      </w:r>
      <w:r>
        <w:t>programu</w:t>
      </w:r>
      <w:r>
        <w:rPr>
          <w:spacing w:val="20"/>
        </w:rPr>
        <w:t xml:space="preserve"> </w:t>
      </w:r>
      <w:r>
        <w:t>Životní</w:t>
      </w:r>
      <w:r>
        <w:rPr>
          <w:spacing w:val="22"/>
        </w:rPr>
        <w:t xml:space="preserve"> </w:t>
      </w:r>
      <w:r>
        <w:t>prostředí</w:t>
      </w:r>
      <w:r>
        <w:rPr>
          <w:spacing w:val="21"/>
        </w:rPr>
        <w:t xml:space="preserve"> </w:t>
      </w:r>
      <w:r>
        <w:t>(dále</w:t>
      </w:r>
      <w:r>
        <w:rPr>
          <w:spacing w:val="19"/>
        </w:rPr>
        <w:t xml:space="preserve"> </w:t>
      </w:r>
      <w:r>
        <w:t>jen</w:t>
      </w:r>
    </w:p>
    <w:p w:rsidR="00A464ED" w:rsidRDefault="00CE07BE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A464ED" w:rsidRDefault="00CE07BE">
      <w:pPr>
        <w:pStyle w:val="Odstavecseseznamem"/>
        <w:numPr>
          <w:ilvl w:val="0"/>
          <w:numId w:val="7"/>
        </w:numPr>
        <w:tabs>
          <w:tab w:val="left" w:pos="502"/>
        </w:tabs>
        <w:spacing w:before="120"/>
        <w:ind w:left="501"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potvrzuje,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Směrnicí</w:t>
      </w:r>
      <w:r>
        <w:rPr>
          <w:spacing w:val="10"/>
          <w:sz w:val="20"/>
        </w:rPr>
        <w:t xml:space="preserve"> </w:t>
      </w:r>
      <w:r>
        <w:rPr>
          <w:sz w:val="20"/>
        </w:rPr>
        <w:t>MŽP</w:t>
      </w:r>
      <w:r>
        <w:rPr>
          <w:spacing w:val="8"/>
          <w:sz w:val="20"/>
        </w:rPr>
        <w:t xml:space="preserve"> </w:t>
      </w:r>
      <w:r>
        <w:rPr>
          <w:sz w:val="20"/>
        </w:rPr>
        <w:t>(včetně</w:t>
      </w:r>
      <w:r>
        <w:rPr>
          <w:spacing w:val="9"/>
          <w:sz w:val="20"/>
        </w:rPr>
        <w:t xml:space="preserve"> </w:t>
      </w:r>
      <w:r>
        <w:rPr>
          <w:sz w:val="20"/>
        </w:rPr>
        <w:t>jejích</w:t>
      </w:r>
      <w:r>
        <w:rPr>
          <w:spacing w:val="11"/>
          <w:sz w:val="20"/>
        </w:rPr>
        <w:t xml:space="preserve"> </w:t>
      </w:r>
      <w:r>
        <w:rPr>
          <w:sz w:val="20"/>
        </w:rPr>
        <w:t>příloh)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20"/>
          <w:sz w:val="20"/>
        </w:rPr>
        <w:t xml:space="preserve"> </w:t>
      </w:r>
      <w:r>
        <w:rPr>
          <w:sz w:val="20"/>
        </w:rPr>
        <w:t>6/2019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464ED" w:rsidRDefault="00A464ED">
      <w:pPr>
        <w:jc w:val="both"/>
        <w:rPr>
          <w:sz w:val="20"/>
        </w:rPr>
        <w:sectPr w:rsidR="00A464ED">
          <w:footerReference w:type="default" r:id="rId7"/>
          <w:type w:val="continuous"/>
          <w:pgSz w:w="12240" w:h="15840"/>
          <w:pgMar w:top="1060" w:right="1020" w:bottom="1660" w:left="1560" w:header="0" w:footer="1460" w:gutter="0"/>
          <w:pgNumType w:start="1"/>
          <w:cols w:space="708"/>
        </w:sectPr>
      </w:pPr>
    </w:p>
    <w:p w:rsidR="00A464ED" w:rsidRDefault="00CE07BE">
      <w:pPr>
        <w:pStyle w:val="Odstavecseseznamem"/>
        <w:numPr>
          <w:ilvl w:val="0"/>
          <w:numId w:val="7"/>
        </w:numPr>
        <w:tabs>
          <w:tab w:val="left" w:pos="502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464ED" w:rsidRDefault="00CE07BE">
      <w:pPr>
        <w:pStyle w:val="Nadpis2"/>
        <w:spacing w:before="120"/>
        <w:ind w:left="3380" w:right="0"/>
        <w:jc w:val="left"/>
      </w:pPr>
      <w:r>
        <w:t>„Kytička</w:t>
      </w:r>
      <w:r>
        <w:rPr>
          <w:spacing w:val="-4"/>
        </w:rPr>
        <w:t xml:space="preserve"> </w:t>
      </w:r>
      <w:r>
        <w:t>poznává</w:t>
      </w:r>
      <w:r>
        <w:rPr>
          <w:spacing w:val="-3"/>
        </w:rPr>
        <w:t xml:space="preserve"> </w:t>
      </w:r>
      <w:r>
        <w:t>zdravé okolí“</w:t>
      </w:r>
    </w:p>
    <w:p w:rsidR="00A464ED" w:rsidRDefault="00CE07BE">
      <w:pPr>
        <w:pStyle w:val="Zkladntext"/>
        <w:spacing w:before="121"/>
        <w:ind w:left="425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A464ED" w:rsidRDefault="00A464ED">
      <w:pPr>
        <w:pStyle w:val="Zkladntext"/>
        <w:spacing w:before="1"/>
        <w:ind w:left="0"/>
        <w:jc w:val="left"/>
        <w:rPr>
          <w:sz w:val="36"/>
        </w:rPr>
      </w:pPr>
    </w:p>
    <w:p w:rsidR="00A464ED" w:rsidRDefault="00CE07BE">
      <w:pPr>
        <w:pStyle w:val="Nadpis1"/>
      </w:pPr>
      <w:r>
        <w:t>II.</w:t>
      </w:r>
    </w:p>
    <w:p w:rsidR="00A464ED" w:rsidRDefault="00CE07BE">
      <w:pPr>
        <w:pStyle w:val="Nadpis2"/>
        <w:spacing w:before="1"/>
        <w:ind w:left="31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464ED" w:rsidRDefault="00A464ED">
      <w:pPr>
        <w:pStyle w:val="Zkladntext"/>
        <w:spacing w:before="3"/>
        <w:ind w:left="0"/>
        <w:jc w:val="left"/>
        <w:rPr>
          <w:b/>
          <w:sz w:val="18"/>
        </w:rPr>
      </w:pPr>
    </w:p>
    <w:p w:rsidR="00A464ED" w:rsidRDefault="00CE07BE">
      <w:pPr>
        <w:pStyle w:val="Odstavecseseznamem"/>
        <w:numPr>
          <w:ilvl w:val="0"/>
          <w:numId w:val="6"/>
        </w:numPr>
        <w:tabs>
          <w:tab w:val="left" w:pos="426"/>
        </w:tabs>
        <w:spacing w:before="0" w:line="237" w:lineRule="auto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134 925,00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sto</w:t>
      </w:r>
      <w:r>
        <w:rPr>
          <w:spacing w:val="-53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A464ED" w:rsidRDefault="00CE07BE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jednu</w:t>
      </w:r>
      <w:r>
        <w:rPr>
          <w:spacing w:val="-3"/>
          <w:sz w:val="20"/>
        </w:rPr>
        <w:t xml:space="preserve"> </w:t>
      </w:r>
      <w:r>
        <w:rPr>
          <w:sz w:val="20"/>
        </w:rPr>
        <w:t>osobohodinu činí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ekologického</w:t>
      </w:r>
      <w:r>
        <w:rPr>
          <w:spacing w:val="-2"/>
          <w:sz w:val="20"/>
        </w:rPr>
        <w:t xml:space="preserve"> </w:t>
      </w:r>
      <w:r>
        <w:rPr>
          <w:sz w:val="20"/>
        </w:rPr>
        <w:t>výukového</w:t>
      </w:r>
      <w:r>
        <w:rPr>
          <w:spacing w:val="-1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(EVP)</w:t>
      </w:r>
      <w:r>
        <w:rPr>
          <w:spacing w:val="-3"/>
          <w:sz w:val="20"/>
        </w:rPr>
        <w:t xml:space="preserve"> </w:t>
      </w:r>
      <w:r>
        <w:rPr>
          <w:sz w:val="20"/>
        </w:rPr>
        <w:t>70</w:t>
      </w:r>
      <w:r>
        <w:rPr>
          <w:spacing w:val="-3"/>
          <w:sz w:val="20"/>
        </w:rPr>
        <w:t xml:space="preserve"> </w:t>
      </w:r>
      <w:r>
        <w:rPr>
          <w:sz w:val="20"/>
        </w:rPr>
        <w:t>Kč.</w:t>
      </w:r>
    </w:p>
    <w:p w:rsidR="00A464ED" w:rsidRDefault="00CE07BE">
      <w:pPr>
        <w:pStyle w:val="Odstavecseseznamem"/>
        <w:numPr>
          <w:ilvl w:val="0"/>
          <w:numId w:val="6"/>
        </w:numPr>
        <w:tabs>
          <w:tab w:val="left" w:pos="426"/>
        </w:tabs>
        <w:ind w:right="11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9"/>
          <w:sz w:val="20"/>
        </w:rPr>
        <w:t xml:space="preserve"> </w:t>
      </w:r>
      <w:r>
        <w:rPr>
          <w:sz w:val="20"/>
        </w:rPr>
        <w:t>částkou</w:t>
      </w:r>
      <w:r>
        <w:rPr>
          <w:spacing w:val="-12"/>
          <w:sz w:val="20"/>
        </w:rPr>
        <w:t xml:space="preserve"> </w:t>
      </w:r>
      <w:r>
        <w:rPr>
          <w:sz w:val="20"/>
        </w:rPr>
        <w:t>uvedenou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bodech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2.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(a 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uvedené částky,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A464ED" w:rsidRDefault="00CE07BE">
      <w:pPr>
        <w:pStyle w:val="Odstavecseseznamem"/>
        <w:numPr>
          <w:ilvl w:val="0"/>
          <w:numId w:val="6"/>
        </w:numPr>
        <w:tabs>
          <w:tab w:val="left" w:pos="4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skutečně,</w:t>
      </w:r>
      <w:r>
        <w:rPr>
          <w:spacing w:val="1"/>
          <w:sz w:val="20"/>
        </w:rPr>
        <w:t xml:space="preserve"> </w:t>
      </w:r>
      <w:r>
        <w:rPr>
          <w:sz w:val="20"/>
        </w:rPr>
        <w:t>účelně,</w:t>
      </w:r>
      <w:r>
        <w:rPr>
          <w:spacing w:val="1"/>
          <w:sz w:val="20"/>
        </w:rPr>
        <w:t xml:space="preserve"> </w:t>
      </w:r>
      <w:r>
        <w:rPr>
          <w:sz w:val="20"/>
        </w:rPr>
        <w:t>efektivně,</w:t>
      </w:r>
      <w:r>
        <w:rPr>
          <w:spacing w:val="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na dodávky, sl</w:t>
      </w:r>
      <w:r>
        <w:rPr>
          <w:sz w:val="20"/>
        </w:rPr>
        <w:t>užby a popřípadě jiné práce, kterými je akce realizována,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 po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464ED" w:rsidRDefault="00CE07BE">
      <w:pPr>
        <w:pStyle w:val="Odstavecseseznamem"/>
        <w:numPr>
          <w:ilvl w:val="0"/>
          <w:numId w:val="6"/>
        </w:numPr>
        <w:tabs>
          <w:tab w:val="left" w:pos="4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Platby dodavatelům lze z podpory poskytované Fondem hradit pouze za práce a</w:t>
      </w:r>
      <w:r>
        <w:rPr>
          <w:spacing w:val="1"/>
          <w:sz w:val="20"/>
        </w:rPr>
        <w:t xml:space="preserve"> </w:t>
      </w:r>
      <w:r>
        <w:rPr>
          <w:sz w:val="20"/>
        </w:rPr>
        <w:t>dodávky na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464ED" w:rsidRDefault="00CE07BE">
      <w:pPr>
        <w:pStyle w:val="Odstavecseseznamem"/>
        <w:numPr>
          <w:ilvl w:val="0"/>
          <w:numId w:val="6"/>
        </w:numPr>
        <w:tabs>
          <w:tab w:val="left" w:pos="426"/>
        </w:tabs>
        <w:ind w:right="111"/>
        <w:jc w:val="both"/>
        <w:rPr>
          <w:sz w:val="20"/>
        </w:rPr>
      </w:pPr>
      <w:r>
        <w:rPr>
          <w:sz w:val="20"/>
        </w:rPr>
        <w:t>Při určování způsobilých výdaj</w:t>
      </w:r>
      <w:r>
        <w:rPr>
          <w:sz w:val="20"/>
        </w:rPr>
        <w:t>ů akce a z nich odvozené výše podpory se bude vycházet ze znění čl. 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464ED" w:rsidRDefault="00A464ED">
      <w:pPr>
        <w:pStyle w:val="Zkladntext"/>
        <w:spacing w:before="13"/>
        <w:ind w:left="0"/>
        <w:jc w:val="left"/>
        <w:rPr>
          <w:sz w:val="35"/>
        </w:rPr>
      </w:pPr>
    </w:p>
    <w:p w:rsidR="00A464ED" w:rsidRDefault="00CE07BE">
      <w:pPr>
        <w:pStyle w:val="Nadpis1"/>
        <w:ind w:left="3175"/>
      </w:pPr>
      <w:r>
        <w:t>III.</w:t>
      </w:r>
    </w:p>
    <w:p w:rsidR="00A464ED" w:rsidRDefault="00CE07BE">
      <w:pPr>
        <w:pStyle w:val="Nadpis2"/>
        <w:ind w:left="31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464ED" w:rsidRDefault="00A464ED">
      <w:pPr>
        <w:pStyle w:val="Zkladntext"/>
        <w:spacing w:before="2"/>
        <w:ind w:left="0"/>
        <w:jc w:val="left"/>
        <w:rPr>
          <w:b/>
          <w:sz w:val="18"/>
        </w:rPr>
      </w:pP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0"/>
        <w:ind w:left="501" w:right="117"/>
        <w:rPr>
          <w:sz w:val="20"/>
        </w:rPr>
      </w:pPr>
      <w:r>
        <w:rPr>
          <w:sz w:val="20"/>
        </w:rPr>
        <w:t>Podpora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8"/>
          <w:sz w:val="20"/>
        </w:rPr>
        <w:t xml:space="preserve"> </w:t>
      </w:r>
      <w:r>
        <w:rPr>
          <w:sz w:val="20"/>
        </w:rPr>
        <w:t>bankovním</w:t>
      </w:r>
      <w:r>
        <w:rPr>
          <w:spacing w:val="5"/>
          <w:sz w:val="20"/>
        </w:rPr>
        <w:t xml:space="preserve"> </w:t>
      </w:r>
      <w:r>
        <w:rPr>
          <w:sz w:val="20"/>
        </w:rPr>
        <w:t>převodem</w:t>
      </w:r>
      <w:r>
        <w:rPr>
          <w:spacing w:val="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7"/>
          <w:sz w:val="20"/>
        </w:rPr>
        <w:t xml:space="preserve"> </w:t>
      </w:r>
      <w:r>
        <w:rPr>
          <w:sz w:val="20"/>
        </w:rPr>
        <w:t>účtu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120"/>
        <w:ind w:left="501" w:right="110"/>
        <w:rPr>
          <w:sz w:val="20"/>
        </w:rPr>
      </w:pPr>
      <w:r>
        <w:rPr>
          <w:sz w:val="20"/>
        </w:rPr>
        <w:t>Fond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poskytovat</w:t>
      </w:r>
      <w:r>
        <w:rPr>
          <w:spacing w:val="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3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6"/>
          <w:sz w:val="20"/>
        </w:rPr>
        <w:t xml:space="preserve"> </w:t>
      </w:r>
      <w:r>
        <w:rPr>
          <w:sz w:val="20"/>
        </w:rPr>
        <w:t>postupem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2"/>
          <w:sz w:val="20"/>
        </w:rPr>
        <w:t xml:space="preserve"> </w:t>
      </w:r>
      <w:r>
        <w:rPr>
          <w:sz w:val="20"/>
        </w:rPr>
        <w:t>v bodech</w:t>
      </w:r>
      <w:r>
        <w:rPr>
          <w:spacing w:val="14"/>
          <w:sz w:val="20"/>
        </w:rPr>
        <w:t xml:space="preserve"> </w:t>
      </w:r>
      <w:r>
        <w:rPr>
          <w:sz w:val="20"/>
        </w:rPr>
        <w:t>10–15</w:t>
      </w:r>
      <w:r>
        <w:rPr>
          <w:spacing w:val="14"/>
          <w:sz w:val="20"/>
        </w:rPr>
        <w:t xml:space="preserve"> </w:t>
      </w:r>
      <w:r>
        <w:rPr>
          <w:sz w:val="20"/>
        </w:rPr>
        <w:t>tak,</w:t>
      </w:r>
      <w:r>
        <w:rPr>
          <w:spacing w:val="14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 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 částek.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464ED" w:rsidRDefault="00A464ED">
      <w:pPr>
        <w:pStyle w:val="Zkladntext"/>
        <w:spacing w:before="11" w:after="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864"/>
      </w:tblGrid>
      <w:tr w:rsidR="00A464ED">
        <w:trPr>
          <w:trHeight w:val="508"/>
        </w:trPr>
        <w:tc>
          <w:tcPr>
            <w:tcW w:w="3829" w:type="dxa"/>
          </w:tcPr>
          <w:p w:rsidR="00A464ED" w:rsidRDefault="00CE07BE">
            <w:pPr>
              <w:pStyle w:val="TableParagraph"/>
              <w:spacing w:before="122"/>
              <w:ind w:left="164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A464ED" w:rsidRDefault="00CE07BE">
            <w:pPr>
              <w:pStyle w:val="TableParagraph"/>
              <w:spacing w:before="122"/>
              <w:ind w:right="1941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464ED">
        <w:trPr>
          <w:trHeight w:val="506"/>
        </w:trPr>
        <w:tc>
          <w:tcPr>
            <w:tcW w:w="3829" w:type="dxa"/>
          </w:tcPr>
          <w:p w:rsidR="00A464ED" w:rsidRDefault="00CE07BE">
            <w:pPr>
              <w:pStyle w:val="TableParagraph"/>
              <w:ind w:left="1696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4" w:type="dxa"/>
          </w:tcPr>
          <w:p w:rsidR="00A464ED" w:rsidRDefault="00CE07BE">
            <w:pPr>
              <w:pStyle w:val="TableParagraph"/>
              <w:ind w:right="1992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699,83</w:t>
            </w:r>
          </w:p>
        </w:tc>
      </w:tr>
      <w:tr w:rsidR="00A464ED">
        <w:trPr>
          <w:trHeight w:val="505"/>
        </w:trPr>
        <w:tc>
          <w:tcPr>
            <w:tcW w:w="3829" w:type="dxa"/>
          </w:tcPr>
          <w:p w:rsidR="00A464ED" w:rsidRDefault="00CE07BE">
            <w:pPr>
              <w:pStyle w:val="TableParagraph"/>
              <w:ind w:left="1696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 w:rsidR="00A464ED" w:rsidRDefault="00CE07BE">
            <w:pPr>
              <w:pStyle w:val="TableParagraph"/>
              <w:ind w:right="1992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225,17</w:t>
            </w:r>
          </w:p>
        </w:tc>
      </w:tr>
    </w:tbl>
    <w:p w:rsidR="00A464ED" w:rsidRDefault="00A464ED">
      <w:pPr>
        <w:pStyle w:val="Zkladntext"/>
        <w:ind w:left="0"/>
        <w:jc w:val="left"/>
        <w:rPr>
          <w:sz w:val="29"/>
        </w:rPr>
      </w:pP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0"/>
        <w:ind w:left="501" w:right="106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agendového</w:t>
      </w:r>
      <w:r>
        <w:rPr>
          <w:spacing w:val="-8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-8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 (bod 11)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ind w:left="501"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</w:t>
      </w:r>
      <w:r>
        <w:rPr>
          <w:sz w:val="20"/>
        </w:rPr>
        <w:t>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464ED" w:rsidRDefault="00A464ED">
      <w:pPr>
        <w:jc w:val="both"/>
        <w:rPr>
          <w:sz w:val="20"/>
        </w:rPr>
        <w:sectPr w:rsidR="00A464ED">
          <w:pgSz w:w="12240" w:h="15840"/>
          <w:pgMar w:top="1060" w:right="1020" w:bottom="1660" w:left="1560" w:header="0" w:footer="1460" w:gutter="0"/>
          <w:cols w:space="708"/>
        </w:sectPr>
      </w:pP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73"/>
        <w:ind w:left="501" w:right="112"/>
        <w:jc w:val="both"/>
        <w:rPr>
          <w:sz w:val="20"/>
        </w:rPr>
      </w:pPr>
      <w:r>
        <w:rPr>
          <w:w w:val="95"/>
          <w:sz w:val="20"/>
        </w:rPr>
        <w:lastRenderedPageBreak/>
        <w:t>Fond je oprávněn pozastavit (či nezahájit) poskytování podpory, pokud zjistí, že příjemce podpory neplní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některou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vážně</w:t>
      </w:r>
      <w:r>
        <w:rPr>
          <w:spacing w:val="-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122"/>
        <w:ind w:left="501" w:right="112"/>
        <w:jc w:val="both"/>
        <w:rPr>
          <w:sz w:val="20"/>
        </w:rPr>
      </w:pPr>
      <w:r>
        <w:rPr>
          <w:sz w:val="20"/>
        </w:rPr>
        <w:t>Fond má právo změnit financování akce, zejména změnit výši p</w:t>
      </w:r>
      <w:r>
        <w:rPr>
          <w:sz w:val="20"/>
        </w:rPr>
        <w:t>odpory určené na jednotlivé roky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takovém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2"/>
          <w:sz w:val="20"/>
        </w:rPr>
        <w:t xml:space="preserve"> </w:t>
      </w:r>
      <w:r>
        <w:rPr>
          <w:sz w:val="20"/>
        </w:rPr>
        <w:t>změnu</w:t>
      </w:r>
      <w:r>
        <w:rPr>
          <w:spacing w:val="-11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118"/>
        <w:ind w:left="501" w:right="116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ind w:left="501"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119"/>
        <w:ind w:left="501" w:right="109" w:hanging="39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 roku bude Fond poskytovat podporu 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 na dané období</w:t>
      </w:r>
      <w:r>
        <w:rPr>
          <w:spacing w:val="54"/>
          <w:sz w:val="20"/>
        </w:rPr>
        <w:t xml:space="preserve"> </w:t>
      </w:r>
      <w:r>
        <w:rPr>
          <w:sz w:val="20"/>
        </w:rPr>
        <w:t>dle Fondem akceptovaného finančně platebního kalendáře v AIS SFŽP</w:t>
      </w:r>
      <w:r>
        <w:rPr>
          <w:spacing w:val="55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a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122"/>
        <w:ind w:left="501" w:right="109" w:hanging="39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54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obsahovat</w:t>
      </w:r>
      <w:r>
        <w:rPr>
          <w:spacing w:val="5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12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c)</w:t>
      </w:r>
      <w:r>
        <w:rPr>
          <w:spacing w:val="55"/>
          <w:sz w:val="20"/>
        </w:rPr>
        <w:t xml:space="preserve"> </w:t>
      </w:r>
      <w:r>
        <w:rPr>
          <w:sz w:val="20"/>
        </w:rPr>
        <w:t>Výzvy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povinné</w:t>
      </w:r>
      <w:r>
        <w:rPr>
          <w:spacing w:val="-1"/>
          <w:sz w:val="20"/>
        </w:rPr>
        <w:t xml:space="preserve"> </w:t>
      </w:r>
      <w:r>
        <w:rPr>
          <w:sz w:val="20"/>
        </w:rPr>
        <w:t>publicity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119"/>
        <w:ind w:left="501" w:right="108" w:hanging="39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1"/>
          <w:sz w:val="20"/>
        </w:rPr>
        <w:t xml:space="preserve"> </w:t>
      </w:r>
      <w:r>
        <w:rPr>
          <w:sz w:val="20"/>
        </w:rPr>
        <w:t>soupisu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kopií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mj. potvrzuje, že předložené faktury odpovídají skutečným, účelně vynaloženým a způsobilým výdajům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ind w:left="501" w:right="116" w:hanging="39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3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akceptuje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4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118"/>
        <w:ind w:left="501" w:right="117" w:hanging="396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 Fondem 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</w:t>
      </w:r>
      <w:r>
        <w:rPr>
          <w:sz w:val="20"/>
        </w:rPr>
        <w:t>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spacing w:before="122"/>
        <w:ind w:left="501" w:right="120" w:hanging="396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A464ED" w:rsidRDefault="00CE07BE">
      <w:pPr>
        <w:pStyle w:val="Odstavecseseznamem"/>
        <w:numPr>
          <w:ilvl w:val="0"/>
          <w:numId w:val="5"/>
        </w:numPr>
        <w:tabs>
          <w:tab w:val="left" w:pos="502"/>
        </w:tabs>
        <w:ind w:left="501" w:right="115" w:hanging="396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nezbytných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nákladů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provedené</w:t>
      </w:r>
      <w:r>
        <w:rPr>
          <w:spacing w:val="-14"/>
          <w:sz w:val="20"/>
        </w:rPr>
        <w:t xml:space="preserve"> </w:t>
      </w:r>
      <w:r>
        <w:rPr>
          <w:sz w:val="20"/>
        </w:rPr>
        <w:t>práce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spotřebu</w:t>
      </w:r>
      <w:r>
        <w:rPr>
          <w:spacing w:val="-1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respektovat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prokázání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3"/>
          <w:sz w:val="20"/>
        </w:rPr>
        <w:t xml:space="preserve"> </w:t>
      </w:r>
      <w:r>
        <w:rPr>
          <w:sz w:val="20"/>
        </w:rPr>
        <w:t>nákladů</w:t>
      </w:r>
      <w:r>
        <w:rPr>
          <w:spacing w:val="-4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4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doklady.</w:t>
      </w:r>
    </w:p>
    <w:p w:rsidR="00A464ED" w:rsidRDefault="00A464ED">
      <w:pPr>
        <w:pStyle w:val="Zkladntext"/>
        <w:spacing w:before="7"/>
        <w:ind w:left="0"/>
        <w:jc w:val="left"/>
        <w:rPr>
          <w:sz w:val="28"/>
        </w:rPr>
      </w:pPr>
    </w:p>
    <w:p w:rsidR="00A464ED" w:rsidRDefault="00CE07BE">
      <w:pPr>
        <w:pStyle w:val="Nadpis1"/>
        <w:spacing w:before="100"/>
        <w:ind w:left="3179"/>
      </w:pPr>
      <w:r>
        <w:t>IV.</w:t>
      </w:r>
    </w:p>
    <w:p w:rsidR="00A464ED" w:rsidRDefault="00CE07BE">
      <w:pPr>
        <w:pStyle w:val="Nadpis2"/>
        <w:ind w:left="1055" w:right="103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464ED" w:rsidRDefault="00A464ED">
      <w:pPr>
        <w:pStyle w:val="Zkladntext"/>
        <w:spacing w:before="1"/>
        <w:ind w:left="0"/>
        <w:jc w:val="left"/>
        <w:rPr>
          <w:b/>
          <w:sz w:val="18"/>
        </w:rPr>
      </w:pPr>
    </w:p>
    <w:p w:rsidR="00A464ED" w:rsidRDefault="00CE07BE">
      <w:pPr>
        <w:pStyle w:val="Odstavecseseznamem"/>
        <w:numPr>
          <w:ilvl w:val="0"/>
          <w:numId w:val="4"/>
        </w:numPr>
        <w:tabs>
          <w:tab w:val="left" w:pos="502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22"/>
        </w:tabs>
        <w:spacing w:before="120"/>
        <w:ind w:hanging="34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464ED" w:rsidRDefault="00CE07BE">
      <w:pPr>
        <w:pStyle w:val="Odstavecseseznamem"/>
        <w:numPr>
          <w:ilvl w:val="0"/>
          <w:numId w:val="3"/>
        </w:numPr>
        <w:tabs>
          <w:tab w:val="left" w:pos="823"/>
          <w:tab w:val="left" w:pos="824"/>
        </w:tabs>
        <w:spacing w:before="118"/>
        <w:ind w:right="113"/>
        <w:jc w:val="left"/>
        <w:rPr>
          <w:sz w:val="20"/>
        </w:rPr>
      </w:pP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„Kytička</w:t>
      </w:r>
      <w:r>
        <w:rPr>
          <w:spacing w:val="-3"/>
          <w:sz w:val="20"/>
        </w:rPr>
        <w:t xml:space="preserve"> </w:t>
      </w:r>
      <w:r>
        <w:rPr>
          <w:sz w:val="20"/>
        </w:rPr>
        <w:t>poznává</w:t>
      </w:r>
      <w:r>
        <w:rPr>
          <w:spacing w:val="-4"/>
          <w:sz w:val="20"/>
        </w:rPr>
        <w:t xml:space="preserve"> </w:t>
      </w:r>
      <w:r>
        <w:rPr>
          <w:sz w:val="20"/>
        </w:rPr>
        <w:t>zdravé</w:t>
      </w:r>
      <w:r>
        <w:rPr>
          <w:spacing w:val="-52"/>
          <w:sz w:val="20"/>
        </w:rPr>
        <w:t xml:space="preserve"> </w:t>
      </w:r>
      <w:r>
        <w:rPr>
          <w:sz w:val="20"/>
        </w:rPr>
        <w:t>okolí“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17.</w:t>
      </w:r>
      <w:r>
        <w:rPr>
          <w:spacing w:val="-4"/>
          <w:sz w:val="20"/>
        </w:rPr>
        <w:t xml:space="preserve"> </w:t>
      </w:r>
      <w:r>
        <w:rPr>
          <w:sz w:val="20"/>
        </w:rPr>
        <w:t>10.</w:t>
      </w:r>
      <w:r>
        <w:rPr>
          <w:spacing w:val="-4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5"/>
          <w:sz w:val="20"/>
        </w:rPr>
        <w:t xml:space="preserve"> </w:t>
      </w:r>
      <w:r>
        <w:rPr>
          <w:sz w:val="20"/>
        </w:rPr>
        <w:t>žádosti,</w:t>
      </w:r>
      <w:r>
        <w:rPr>
          <w:spacing w:val="-3"/>
          <w:sz w:val="20"/>
        </w:rPr>
        <w:t xml:space="preserve"> </w:t>
      </w:r>
      <w:r>
        <w:rPr>
          <w:sz w:val="20"/>
        </w:rPr>
        <w:t>aktualizované</w:t>
      </w:r>
      <w:r>
        <w:rPr>
          <w:spacing w:val="-5"/>
          <w:sz w:val="20"/>
        </w:rPr>
        <w:t xml:space="preserve"> </w:t>
      </w:r>
      <w:r>
        <w:rPr>
          <w:sz w:val="20"/>
        </w:rPr>
        <w:t>verze</w:t>
      </w:r>
      <w:r>
        <w:rPr>
          <w:spacing w:val="-4"/>
          <w:sz w:val="20"/>
        </w:rPr>
        <w:t xml:space="preserve"> </w:t>
      </w:r>
      <w:r>
        <w:rPr>
          <w:sz w:val="20"/>
        </w:rPr>
        <w:t>rozpočtu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9.</w:t>
      </w:r>
      <w:r>
        <w:rPr>
          <w:spacing w:val="-4"/>
          <w:sz w:val="20"/>
        </w:rPr>
        <w:t xml:space="preserve"> </w:t>
      </w:r>
      <w:r>
        <w:rPr>
          <w:sz w:val="20"/>
        </w:rPr>
        <w:t>12.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</w:p>
    <w:p w:rsidR="00A464ED" w:rsidRDefault="00A464ED">
      <w:pPr>
        <w:rPr>
          <w:sz w:val="20"/>
        </w:rPr>
        <w:sectPr w:rsidR="00A464ED">
          <w:pgSz w:w="12240" w:h="15840"/>
          <w:pgMar w:top="1060" w:right="1020" w:bottom="1660" w:left="1560" w:header="0" w:footer="1460" w:gutter="0"/>
          <w:cols w:space="708"/>
        </w:sectPr>
      </w:pPr>
    </w:p>
    <w:p w:rsidR="00A464ED" w:rsidRDefault="00CE07BE">
      <w:pPr>
        <w:pStyle w:val="Zkladntext"/>
        <w:spacing w:before="73"/>
        <w:ind w:left="823" w:right="119"/>
      </w:pPr>
      <w:r>
        <w:lastRenderedPageBreak/>
        <w:t>a podrobného časového rozvrhu environmentálního programu (EVP) ze dne 16. 10. 201</w:t>
      </w:r>
      <w:r>
        <w:t>9, včetně</w:t>
      </w:r>
      <w:r>
        <w:rPr>
          <w:spacing w:val="1"/>
        </w:rPr>
        <w:t xml:space="preserve"> </w:t>
      </w:r>
      <w:r>
        <w:t>případných</w:t>
      </w:r>
      <w:r>
        <w:rPr>
          <w:spacing w:val="-1"/>
        </w:rPr>
        <w:t xml:space="preserve"> </w:t>
      </w:r>
      <w:r>
        <w:t>změn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doplňků</w:t>
      </w:r>
      <w:r>
        <w:rPr>
          <w:spacing w:val="-1"/>
        </w:rPr>
        <w:t xml:space="preserve"> </w:t>
      </w:r>
      <w:r>
        <w:t>těchto dokumentů,</w:t>
      </w:r>
      <w:r>
        <w:rPr>
          <w:spacing w:val="-2"/>
        </w:rPr>
        <w:t xml:space="preserve"> </w:t>
      </w:r>
      <w:r>
        <w:t>pokud je</w:t>
      </w:r>
      <w:r>
        <w:rPr>
          <w:spacing w:val="-3"/>
        </w:rPr>
        <w:t xml:space="preserve"> </w:t>
      </w:r>
      <w:r>
        <w:t>Fond</w:t>
      </w:r>
      <w:r>
        <w:rPr>
          <w:spacing w:val="2"/>
        </w:rPr>
        <w:t xml:space="preserve"> </w:t>
      </w:r>
      <w:r>
        <w:t>odsouhlasil,</w:t>
      </w:r>
    </w:p>
    <w:p w:rsidR="00A464ED" w:rsidRDefault="00CE07BE">
      <w:pPr>
        <w:pStyle w:val="Odstavecseseznamem"/>
        <w:numPr>
          <w:ilvl w:val="0"/>
          <w:numId w:val="3"/>
        </w:numPr>
        <w:tabs>
          <w:tab w:val="left" w:pos="824"/>
        </w:tabs>
        <w:ind w:right="117"/>
        <w:rPr>
          <w:sz w:val="20"/>
        </w:rPr>
      </w:pPr>
      <w:r>
        <w:rPr>
          <w:sz w:val="20"/>
        </w:rPr>
        <w:t>zrealizuje 3 ozdravné pobyty pro žáky školy v oblasti s vyhovující kvalitou ovzduší v termínu podle</w:t>
      </w:r>
      <w:r>
        <w:rPr>
          <w:spacing w:val="1"/>
          <w:sz w:val="20"/>
        </w:rPr>
        <w:t xml:space="preserve"> </w:t>
      </w:r>
      <w:r>
        <w:rPr>
          <w:sz w:val="20"/>
        </w:rPr>
        <w:t>čl. 7 Výzvy, v jehož rámci zrealizuje EVP v souladu s čl. 10 Výzvy, podle předloženého časového</w:t>
      </w:r>
      <w:r>
        <w:rPr>
          <w:spacing w:val="1"/>
          <w:sz w:val="20"/>
        </w:rPr>
        <w:t xml:space="preserve"> </w:t>
      </w:r>
      <w:r>
        <w:rPr>
          <w:sz w:val="20"/>
        </w:rPr>
        <w:t>rozvrhu</w:t>
      </w:r>
      <w:r>
        <w:rPr>
          <w:spacing w:val="39"/>
          <w:sz w:val="20"/>
        </w:rPr>
        <w:t xml:space="preserve"> </w:t>
      </w:r>
      <w:r>
        <w:rPr>
          <w:sz w:val="20"/>
        </w:rPr>
        <w:t>aktivit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72</w:t>
      </w:r>
      <w:r>
        <w:rPr>
          <w:spacing w:val="41"/>
          <w:sz w:val="20"/>
        </w:rPr>
        <w:t xml:space="preserve"> </w:t>
      </w:r>
      <w:r>
        <w:rPr>
          <w:sz w:val="20"/>
        </w:rPr>
        <w:t>žáků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z w:val="20"/>
        </w:rPr>
        <w:t>rozsahu</w:t>
      </w:r>
      <w:r>
        <w:rPr>
          <w:spacing w:val="40"/>
          <w:sz w:val="20"/>
        </w:rPr>
        <w:t xml:space="preserve"> </w:t>
      </w:r>
      <w:r>
        <w:rPr>
          <w:sz w:val="20"/>
        </w:rPr>
        <w:t>minimálně</w:t>
      </w:r>
      <w:r>
        <w:rPr>
          <w:spacing w:val="41"/>
          <w:sz w:val="20"/>
        </w:rPr>
        <w:t xml:space="preserve"> </w:t>
      </w:r>
      <w:r>
        <w:rPr>
          <w:sz w:val="20"/>
        </w:rPr>
        <w:t>1927,5</w:t>
      </w:r>
      <w:r>
        <w:rPr>
          <w:spacing w:val="41"/>
          <w:sz w:val="20"/>
        </w:rPr>
        <w:t xml:space="preserve"> </w:t>
      </w:r>
      <w:r>
        <w:rPr>
          <w:sz w:val="20"/>
        </w:rPr>
        <w:t>osobohodin;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38"/>
          <w:sz w:val="20"/>
        </w:rPr>
        <w:t xml:space="preserve"> </w:t>
      </w:r>
      <w:r>
        <w:rPr>
          <w:sz w:val="20"/>
        </w:rPr>
        <w:t>nedojde</w:t>
      </w:r>
      <w:r>
        <w:rPr>
          <w:spacing w:val="-52"/>
          <w:sz w:val="20"/>
        </w:rPr>
        <w:t xml:space="preserve"> </w:t>
      </w:r>
      <w:r>
        <w:rPr>
          <w:sz w:val="20"/>
        </w:rPr>
        <w:t>k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indikátoru</w:t>
      </w:r>
      <w:r>
        <w:rPr>
          <w:spacing w:val="1"/>
          <w:sz w:val="20"/>
        </w:rPr>
        <w:t xml:space="preserve"> </w:t>
      </w:r>
      <w:r>
        <w:rPr>
          <w:sz w:val="20"/>
        </w:rPr>
        <w:t>počtu</w:t>
      </w:r>
      <w:r>
        <w:rPr>
          <w:spacing w:val="1"/>
          <w:sz w:val="20"/>
        </w:rPr>
        <w:t xml:space="preserve"> </w:t>
      </w:r>
      <w:r>
        <w:rPr>
          <w:sz w:val="20"/>
        </w:rPr>
        <w:t>osobohodin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důsledku</w:t>
      </w:r>
      <w:r>
        <w:rPr>
          <w:spacing w:val="1"/>
          <w:sz w:val="20"/>
        </w:rPr>
        <w:t xml:space="preserve"> </w:t>
      </w:r>
      <w:r>
        <w:rPr>
          <w:sz w:val="20"/>
        </w:rPr>
        <w:t>sníženého</w:t>
      </w:r>
      <w:r>
        <w:rPr>
          <w:spacing w:val="1"/>
          <w:sz w:val="20"/>
        </w:rPr>
        <w:t xml:space="preserve"> </w:t>
      </w:r>
      <w:r>
        <w:rPr>
          <w:sz w:val="20"/>
        </w:rPr>
        <w:t>počtu</w:t>
      </w:r>
      <w:r>
        <w:rPr>
          <w:spacing w:val="1"/>
          <w:sz w:val="20"/>
        </w:rPr>
        <w:t xml:space="preserve"> </w:t>
      </w:r>
      <w:r>
        <w:rPr>
          <w:sz w:val="20"/>
        </w:rPr>
        <w:t>žák</w:t>
      </w:r>
      <w:r>
        <w:rPr>
          <w:sz w:val="20"/>
        </w:rPr>
        <w:t>ů,</w:t>
      </w:r>
      <w:r>
        <w:rPr>
          <w:spacing w:val="1"/>
          <w:sz w:val="20"/>
        </w:rPr>
        <w:t xml:space="preserve"> </w:t>
      </w:r>
      <w:r>
        <w:rPr>
          <w:sz w:val="20"/>
        </w:rPr>
        <w:t>účastnících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ozdravného pobytu, výše dotace podle této Smlouvy bude úměrně krácena podle počtu žáků, kteří</w:t>
      </w:r>
      <w:r>
        <w:rPr>
          <w:spacing w:val="-52"/>
          <w:sz w:val="20"/>
        </w:rPr>
        <w:t xml:space="preserve"> </w:t>
      </w:r>
      <w:r>
        <w:rPr>
          <w:sz w:val="20"/>
        </w:rPr>
        <w:t>ozdravný</w:t>
      </w:r>
      <w:r>
        <w:rPr>
          <w:spacing w:val="-2"/>
          <w:sz w:val="20"/>
        </w:rPr>
        <w:t xml:space="preserve"> </w:t>
      </w:r>
      <w:r>
        <w:rPr>
          <w:sz w:val="20"/>
        </w:rPr>
        <w:t>pobyt</w:t>
      </w:r>
      <w:r>
        <w:rPr>
          <w:spacing w:val="-1"/>
          <w:sz w:val="20"/>
        </w:rPr>
        <w:t xml:space="preserve"> </w:t>
      </w:r>
      <w:r>
        <w:rPr>
          <w:sz w:val="20"/>
        </w:rPr>
        <w:t>absolvovali,</w:t>
      </w:r>
    </w:p>
    <w:p w:rsidR="00A464ED" w:rsidRDefault="00CE07BE">
      <w:pPr>
        <w:pStyle w:val="Zkladntext"/>
        <w:spacing w:before="120"/>
        <w:ind w:left="569"/>
      </w:pPr>
      <w:r>
        <w:rPr>
          <w:noProof/>
          <w:position w:val="-4"/>
          <w:lang w:eastAsia="cs-CZ"/>
        </w:rPr>
        <w:drawing>
          <wp:inline distT="0" distB="0" distL="0" distR="0">
            <wp:extent cx="76200" cy="147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0"/>
        </w:rPr>
        <w:t xml:space="preserve"> </w:t>
      </w:r>
      <w:r>
        <w:t>zajistí</w:t>
      </w:r>
      <w:r>
        <w:rPr>
          <w:spacing w:val="-4"/>
        </w:rPr>
        <w:t xml:space="preserve"> </w:t>
      </w:r>
      <w:r>
        <w:t>EVP</w:t>
      </w:r>
      <w:r>
        <w:rPr>
          <w:spacing w:val="-5"/>
        </w:rPr>
        <w:t xml:space="preserve"> </w:t>
      </w:r>
      <w:r>
        <w:t>lektory</w:t>
      </w:r>
      <w:r>
        <w:rPr>
          <w:spacing w:val="-4"/>
        </w:rPr>
        <w:t xml:space="preserve"> </w:t>
      </w:r>
      <w:r>
        <w:t>kvalifikovanými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oblasti</w:t>
      </w:r>
      <w:r>
        <w:rPr>
          <w:spacing w:val="-4"/>
        </w:rPr>
        <w:t xml:space="preserve"> </w:t>
      </w:r>
      <w:r>
        <w:t>EVVO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Výzvy,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spacing w:before="120"/>
        <w:ind w:left="862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464ED" w:rsidRDefault="00CE07BE">
      <w:pPr>
        <w:pStyle w:val="Odstavecseseznamem"/>
        <w:numPr>
          <w:ilvl w:val="0"/>
          <w:numId w:val="3"/>
        </w:numPr>
        <w:tabs>
          <w:tab w:val="left" w:pos="8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464ED" w:rsidRDefault="00CE07BE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ind w:right="108"/>
        <w:rPr>
          <w:sz w:val="20"/>
        </w:rPr>
      </w:pPr>
      <w:r>
        <w:rPr>
          <w:sz w:val="20"/>
        </w:rPr>
        <w:t>v případě změny termínu</w:t>
      </w:r>
      <w:r>
        <w:rPr>
          <w:spacing w:val="54"/>
          <w:sz w:val="20"/>
        </w:rPr>
        <w:t xml:space="preserve"> </w:t>
      </w:r>
      <w:r>
        <w:rPr>
          <w:sz w:val="20"/>
        </w:rPr>
        <w:t>realizace či lokality kteréhokoli ozdravného pobytu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Fond předem</w:t>
      </w:r>
      <w:r>
        <w:rPr>
          <w:spacing w:val="1"/>
          <w:sz w:val="20"/>
        </w:rPr>
        <w:t xml:space="preserve"> </w:t>
      </w:r>
      <w:r>
        <w:rPr>
          <w:sz w:val="20"/>
        </w:rPr>
        <w:t>a neprodleně informovat; v této souvislosti se příjemce podpory zavazuje v případě neoznámení</w:t>
      </w:r>
      <w:r>
        <w:rPr>
          <w:spacing w:val="1"/>
          <w:sz w:val="20"/>
        </w:rPr>
        <w:t xml:space="preserve"> </w:t>
      </w:r>
      <w:r>
        <w:rPr>
          <w:sz w:val="20"/>
        </w:rPr>
        <w:t>změny termínu realizace kt</w:t>
      </w:r>
      <w:r>
        <w:rPr>
          <w:sz w:val="20"/>
        </w:rPr>
        <w:t>eréhokoli ozdravného pobytu Fondu uhradit marně vynaložené náklady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2"/>
          <w:sz w:val="20"/>
        </w:rPr>
        <w:t xml:space="preserve"> </w:t>
      </w:r>
      <w:r>
        <w:rPr>
          <w:sz w:val="20"/>
        </w:rPr>
        <w:t>zbytečně</w:t>
      </w:r>
      <w:r>
        <w:rPr>
          <w:spacing w:val="-1"/>
          <w:sz w:val="20"/>
        </w:rPr>
        <w:t xml:space="preserve"> </w:t>
      </w:r>
      <w:r>
        <w:rPr>
          <w:sz w:val="20"/>
        </w:rPr>
        <w:t>uskutečněné</w:t>
      </w:r>
      <w:r>
        <w:rPr>
          <w:spacing w:val="-1"/>
          <w:sz w:val="20"/>
        </w:rPr>
        <w:t xml:space="preserve"> </w:t>
      </w:r>
      <w:r>
        <w:rPr>
          <w:sz w:val="20"/>
        </w:rPr>
        <w:t>dohlídky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1"/>
          <w:sz w:val="20"/>
        </w:rPr>
        <w:t xml:space="preserve"> </w:t>
      </w:r>
      <w:r>
        <w:rPr>
          <w:sz w:val="20"/>
        </w:rPr>
        <w:t>místě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A464ED" w:rsidRDefault="00CE07BE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ind w:right="111"/>
        <w:rPr>
          <w:sz w:val="20"/>
        </w:rPr>
      </w:pP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veškeré</w:t>
      </w:r>
      <w:r>
        <w:rPr>
          <w:spacing w:val="75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6"/>
          <w:sz w:val="20"/>
        </w:rPr>
        <w:t xml:space="preserve"> </w:t>
      </w:r>
      <w:r>
        <w:rPr>
          <w:sz w:val="20"/>
        </w:rPr>
        <w:t>vést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77"/>
          <w:sz w:val="20"/>
        </w:rPr>
        <w:t xml:space="preserve"> </w:t>
      </w:r>
      <w:r>
        <w:rPr>
          <w:sz w:val="20"/>
        </w:rPr>
        <w:t>nebo</w:t>
      </w:r>
      <w:r>
        <w:rPr>
          <w:spacing w:val="80"/>
          <w:sz w:val="20"/>
        </w:rPr>
        <w:t xml:space="preserve"> </w:t>
      </w:r>
      <w:r>
        <w:rPr>
          <w:sz w:val="20"/>
        </w:rPr>
        <w:t>daňové</w:t>
      </w:r>
      <w:r>
        <w:rPr>
          <w:spacing w:val="77"/>
          <w:sz w:val="20"/>
        </w:rPr>
        <w:t xml:space="preserve"> </w:t>
      </w:r>
      <w:r>
        <w:rPr>
          <w:sz w:val="20"/>
        </w:rPr>
        <w:t>evidenci</w:t>
      </w:r>
      <w:r>
        <w:rPr>
          <w:spacing w:val="76"/>
          <w:sz w:val="20"/>
        </w:rPr>
        <w:t xml:space="preserve"> </w:t>
      </w:r>
      <w:r>
        <w:rPr>
          <w:sz w:val="20"/>
        </w:rPr>
        <w:t>(zákon</w:t>
      </w:r>
      <w:r>
        <w:rPr>
          <w:spacing w:val="79"/>
          <w:sz w:val="20"/>
        </w:rPr>
        <w:t xml:space="preserve"> </w:t>
      </w:r>
      <w:r>
        <w:rPr>
          <w:sz w:val="20"/>
        </w:rPr>
        <w:t>č.</w:t>
      </w:r>
      <w:r>
        <w:rPr>
          <w:spacing w:val="77"/>
          <w:sz w:val="20"/>
        </w:rPr>
        <w:t xml:space="preserve"> </w:t>
      </w:r>
      <w:r>
        <w:rPr>
          <w:sz w:val="20"/>
        </w:rPr>
        <w:t>563/1991</w:t>
      </w:r>
      <w:r>
        <w:rPr>
          <w:spacing w:val="77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 transakcí, které s akcí nesouvisejí, a zavazuje se vés</w:t>
      </w:r>
      <w:r>
        <w:rPr>
          <w:sz w:val="20"/>
        </w:rPr>
        <w:t>t analytickou evidenci s vazbou ke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A464ED" w:rsidRDefault="00CE07BE">
      <w:pPr>
        <w:pStyle w:val="Odstavecseseznamem"/>
        <w:numPr>
          <w:ilvl w:val="0"/>
          <w:numId w:val="3"/>
        </w:numPr>
        <w:tabs>
          <w:tab w:val="left" w:pos="8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akce na místě v době její realizace a dále umožní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Fondem,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1"/>
          <w:sz w:val="20"/>
        </w:rPr>
        <w:t xml:space="preserve"> </w:t>
      </w:r>
      <w:r>
        <w:rPr>
          <w:sz w:val="20"/>
        </w:rPr>
        <w:t>a to</w:t>
      </w:r>
      <w:r>
        <w:rPr>
          <w:spacing w:val="-1"/>
          <w:sz w:val="20"/>
        </w:rPr>
        <w:t xml:space="preserve"> </w:t>
      </w:r>
      <w:r>
        <w:rPr>
          <w:sz w:val="20"/>
        </w:rPr>
        <w:t>do 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2 let</w:t>
      </w:r>
      <w:r>
        <w:rPr>
          <w:spacing w:val="-2"/>
          <w:sz w:val="20"/>
        </w:rPr>
        <w:t xml:space="preserve"> </w:t>
      </w:r>
      <w:r>
        <w:rPr>
          <w:sz w:val="20"/>
        </w:rPr>
        <w:t>od dokončení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A464ED" w:rsidRDefault="00CE07BE">
      <w:pPr>
        <w:pStyle w:val="Odstavecseseznamem"/>
        <w:numPr>
          <w:ilvl w:val="0"/>
          <w:numId w:val="3"/>
        </w:numPr>
        <w:tabs>
          <w:tab w:val="left" w:pos="824"/>
        </w:tabs>
        <w:ind w:right="113"/>
        <w:rPr>
          <w:sz w:val="20"/>
        </w:rPr>
      </w:pPr>
      <w:r>
        <w:rPr>
          <w:sz w:val="20"/>
        </w:rPr>
        <w:t>bude dodržovat pravidla publicity dle pokynů v čl. 17 Výzvy, zejména zajistí odpovídající publicitu</w:t>
      </w:r>
      <w:r>
        <w:rPr>
          <w:spacing w:val="1"/>
          <w:sz w:val="20"/>
        </w:rPr>
        <w:t xml:space="preserve"> </w:t>
      </w:r>
      <w:r>
        <w:rPr>
          <w:sz w:val="20"/>
        </w:rPr>
        <w:t>podpory podle této Smlouvy tím, že zveřejní informaci o podpoře podle této Smlouvy na webové</w:t>
      </w:r>
      <w:r>
        <w:rPr>
          <w:spacing w:val="1"/>
          <w:sz w:val="20"/>
        </w:rPr>
        <w:t xml:space="preserve"> </w:t>
      </w:r>
      <w:r>
        <w:rPr>
          <w:sz w:val="20"/>
        </w:rPr>
        <w:t>stránce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zřetelně</w:t>
      </w:r>
      <w:r>
        <w:rPr>
          <w:spacing w:val="-8"/>
          <w:sz w:val="20"/>
        </w:rPr>
        <w:t xml:space="preserve"> </w:t>
      </w:r>
      <w:r>
        <w:rPr>
          <w:sz w:val="20"/>
        </w:rPr>
        <w:t>informuje</w:t>
      </w:r>
      <w:r>
        <w:rPr>
          <w:spacing w:val="-8"/>
          <w:sz w:val="20"/>
        </w:rPr>
        <w:t xml:space="preserve"> </w:t>
      </w:r>
      <w:r>
        <w:rPr>
          <w:sz w:val="20"/>
        </w:rPr>
        <w:t>účastníky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podpoře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9"/>
          <w:sz w:val="20"/>
        </w:rPr>
        <w:t xml:space="preserve"> </w:t>
      </w:r>
      <w:r>
        <w:rPr>
          <w:sz w:val="20"/>
        </w:rPr>
        <w:t>ČR.</w:t>
      </w:r>
    </w:p>
    <w:p w:rsidR="00A464ED" w:rsidRDefault="00CE07BE">
      <w:pPr>
        <w:pStyle w:val="Odstavecseseznamem"/>
        <w:numPr>
          <w:ilvl w:val="0"/>
          <w:numId w:val="4"/>
        </w:numPr>
        <w:tabs>
          <w:tab w:val="left" w:pos="502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ind w:left="861" w:right="115" w:hanging="360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30 dnů ode dne jejich odepsání z bankovního účtu Fondu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52"/>
          <w:sz w:val="20"/>
        </w:rPr>
        <w:t xml:space="preserve"> </w:t>
      </w:r>
      <w:r>
        <w:rPr>
          <w:sz w:val="20"/>
        </w:rPr>
        <w:t>platba,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spacing w:before="119"/>
        <w:ind w:left="86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ind w:left="861" w:right="113" w:hanging="360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</w:t>
      </w:r>
      <w:r>
        <w:rPr>
          <w:sz w:val="20"/>
        </w:rPr>
        <w:t>povat i v případě, že oprávněná potřeba</w:t>
      </w:r>
      <w:r>
        <w:rPr>
          <w:spacing w:val="-5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spacing w:before="122"/>
        <w:ind w:left="861" w:right="109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5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DPH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zahrnuta</w:t>
      </w:r>
      <w:r>
        <w:rPr>
          <w:spacing w:val="32"/>
          <w:sz w:val="20"/>
        </w:rPr>
        <w:t xml:space="preserve"> </w:t>
      </w: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</w:t>
      </w:r>
      <w:r>
        <w:rPr>
          <w:sz w:val="20"/>
        </w:rPr>
        <w:t>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spacing w:before="119"/>
        <w:ind w:left="861" w:right="111" w:hanging="360"/>
        <w:jc w:val="both"/>
        <w:rPr>
          <w:sz w:val="20"/>
        </w:rPr>
      </w:pPr>
      <w:r>
        <w:rPr>
          <w:sz w:val="20"/>
        </w:rPr>
        <w:t>předkládat Fondu prostřednictvím AIS SFŽP ČR roční finanční vypořádání vztahů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vždy 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31.</w:t>
      </w:r>
      <w:r>
        <w:rPr>
          <w:spacing w:val="-1"/>
          <w:sz w:val="20"/>
        </w:rPr>
        <w:t xml:space="preserve"> </w:t>
      </w:r>
      <w:r>
        <w:rPr>
          <w:sz w:val="20"/>
        </w:rPr>
        <w:t>ledna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3"/>
          <w:sz w:val="20"/>
        </w:rPr>
        <w:t xml:space="preserve"> </w:t>
      </w:r>
      <w:r>
        <w:rPr>
          <w:sz w:val="20"/>
        </w:rPr>
        <w:t>kalendářního roku;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obsahu</w:t>
      </w:r>
    </w:p>
    <w:p w:rsidR="00A464ED" w:rsidRDefault="00A464ED">
      <w:pPr>
        <w:jc w:val="both"/>
        <w:rPr>
          <w:sz w:val="20"/>
        </w:rPr>
        <w:sectPr w:rsidR="00A464ED">
          <w:pgSz w:w="12240" w:h="15840"/>
          <w:pgMar w:top="1060" w:right="1020" w:bottom="1660" w:left="1560" w:header="0" w:footer="1460" w:gutter="0"/>
          <w:cols w:space="708"/>
        </w:sectPr>
      </w:pPr>
    </w:p>
    <w:p w:rsidR="00A464ED" w:rsidRDefault="00CE07BE">
      <w:pPr>
        <w:pStyle w:val="Zkladntext"/>
        <w:spacing w:before="73"/>
        <w:ind w:left="861"/>
      </w:pPr>
      <w:r>
        <w:lastRenderedPageBreak/>
        <w:t>ročního</w:t>
      </w:r>
      <w:r>
        <w:rPr>
          <w:spacing w:val="-2"/>
        </w:rPr>
        <w:t xml:space="preserve"> </w:t>
      </w:r>
      <w:r>
        <w:t>finančního</w:t>
      </w:r>
      <w:r>
        <w:rPr>
          <w:spacing w:val="-3"/>
        </w:rPr>
        <w:t xml:space="preserve"> </w:t>
      </w:r>
      <w:r>
        <w:t>vypořádání</w:t>
      </w:r>
      <w:r>
        <w:rPr>
          <w:spacing w:val="-2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vydat</w:t>
      </w:r>
      <w:r>
        <w:rPr>
          <w:spacing w:val="-3"/>
        </w:rPr>
        <w:t xml:space="preserve"> </w:t>
      </w:r>
      <w:r>
        <w:t>příjemc</w:t>
      </w:r>
      <w:r>
        <w:t>i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závazné</w:t>
      </w:r>
      <w:r>
        <w:rPr>
          <w:spacing w:val="-3"/>
        </w:rPr>
        <w:t xml:space="preserve"> </w:t>
      </w:r>
      <w:r>
        <w:t>pokyny,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spacing w:before="120"/>
        <w:ind w:left="861" w:right="109" w:hanging="360"/>
        <w:jc w:val="both"/>
        <w:rPr>
          <w:sz w:val="20"/>
        </w:rPr>
      </w:pPr>
      <w:r>
        <w:rPr>
          <w:sz w:val="20"/>
        </w:rPr>
        <w:t>umožnit osobám pověřeným Fondem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a účetní</w:t>
      </w:r>
      <w:r>
        <w:rPr>
          <w:spacing w:val="1"/>
          <w:sz w:val="20"/>
        </w:rPr>
        <w:t xml:space="preserve"> </w:t>
      </w:r>
      <w:r>
        <w:rPr>
          <w:sz w:val="20"/>
        </w:rPr>
        <w:t>kontrolu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 i po jejím dokončení,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</w:t>
      </w:r>
      <w:r>
        <w:rPr>
          <w:sz w:val="20"/>
        </w:rPr>
        <w:t>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spacing w:before="122"/>
        <w:ind w:left="86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 smluvního</w:t>
      </w:r>
      <w:r>
        <w:rPr>
          <w:spacing w:val="55"/>
          <w:sz w:val="20"/>
        </w:rPr>
        <w:t xml:space="preserve"> </w:t>
      </w:r>
      <w:r>
        <w:rPr>
          <w:sz w:val="20"/>
        </w:rPr>
        <w:t>termínu požádat Fond o</w:t>
      </w:r>
      <w:r>
        <w:rPr>
          <w:spacing w:val="54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spacing w:before="119"/>
        <w:ind w:left="861" w:right="115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ind w:left="86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5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6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-52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A464ED" w:rsidRDefault="00CE07BE">
      <w:pPr>
        <w:pStyle w:val="Odstavecseseznamem"/>
        <w:numPr>
          <w:ilvl w:val="1"/>
          <w:numId w:val="4"/>
        </w:numPr>
        <w:tabs>
          <w:tab w:val="left" w:pos="862"/>
        </w:tabs>
        <w:spacing w:before="120"/>
        <w:ind w:left="861" w:right="108" w:hanging="360"/>
        <w:jc w:val="both"/>
        <w:rPr>
          <w:sz w:val="20"/>
        </w:rPr>
      </w:pPr>
      <w:r>
        <w:rPr>
          <w:w w:val="95"/>
          <w:sz w:val="20"/>
        </w:rPr>
        <w:t>dodržovat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pravidla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zadávání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veřejných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zakázek,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stanovená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Směrnici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MŽP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(včetně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jejích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příloh)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 v aktuálních Pokynech pro zadávání veřejných zakázek v OPŽP 2014-2020,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hyperlink r:id="rId9">
        <w:r>
          <w:rPr>
            <w:sz w:val="20"/>
          </w:rPr>
          <w:t>www.sfzp.cz,</w:t>
        </w:r>
      </w:hyperlink>
      <w:r>
        <w:rPr>
          <w:sz w:val="20"/>
        </w:rPr>
        <w:t xml:space="preserve"> sekce Národní program Životní prostředí – O programu –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 – odkaz na Zadávání veřejných zakázek pro OPŽP 2014-2020, a to i v průběhu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Specifické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A464ED" w:rsidRDefault="00A464ED">
      <w:pPr>
        <w:pStyle w:val="Zkladntext"/>
        <w:spacing w:before="1"/>
        <w:ind w:left="0"/>
        <w:jc w:val="left"/>
        <w:rPr>
          <w:sz w:val="36"/>
        </w:rPr>
      </w:pPr>
    </w:p>
    <w:p w:rsidR="00A464ED" w:rsidRDefault="00CE07BE">
      <w:pPr>
        <w:pStyle w:val="Nadpis1"/>
        <w:ind w:left="3174"/>
      </w:pPr>
      <w:r>
        <w:t>V.</w:t>
      </w:r>
    </w:p>
    <w:p w:rsidR="00A464ED" w:rsidRDefault="00CE07BE">
      <w:pPr>
        <w:pStyle w:val="Nadpis2"/>
        <w:ind w:left="1055" w:right="1029"/>
      </w:pPr>
      <w:r>
        <w:t>Porušení</w:t>
      </w:r>
      <w:r>
        <w:rPr>
          <w:spacing w:val="-3"/>
        </w:rPr>
        <w:t xml:space="preserve"> </w:t>
      </w:r>
      <w:r>
        <w:t>smluvních 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464ED" w:rsidRDefault="00A464ED">
      <w:pPr>
        <w:pStyle w:val="Zkladntext"/>
        <w:spacing w:before="13"/>
        <w:ind w:left="0"/>
        <w:jc w:val="left"/>
        <w:rPr>
          <w:b/>
          <w:sz w:val="17"/>
        </w:rPr>
      </w:pPr>
    </w:p>
    <w:p w:rsidR="00A464ED" w:rsidRDefault="00CE07BE">
      <w:pPr>
        <w:pStyle w:val="Odstavecseseznamem"/>
        <w:numPr>
          <w:ilvl w:val="0"/>
          <w:numId w:val="2"/>
        </w:numPr>
        <w:tabs>
          <w:tab w:val="left" w:pos="502"/>
        </w:tabs>
        <w:spacing w:before="0"/>
        <w:ind w:left="501" w:right="11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6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464ED" w:rsidRDefault="00CE07BE">
      <w:pPr>
        <w:pStyle w:val="Odstavecseseznamem"/>
        <w:numPr>
          <w:ilvl w:val="0"/>
          <w:numId w:val="2"/>
        </w:numPr>
        <w:tabs>
          <w:tab w:val="left" w:pos="502"/>
        </w:tabs>
        <w:ind w:left="501" w:right="109"/>
        <w:jc w:val="both"/>
        <w:rPr>
          <w:sz w:val="20"/>
        </w:rPr>
      </w:pPr>
      <w:r>
        <w:rPr>
          <w:sz w:val="20"/>
        </w:rPr>
        <w:t>Porušení povinností podle článku II bodů 4 nebo 5, článku IV bodu 1 písm. a) za první nebo třetí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d)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100 % 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464ED" w:rsidRDefault="00CE07BE">
      <w:pPr>
        <w:pStyle w:val="Odstavecseseznamem"/>
        <w:numPr>
          <w:ilvl w:val="0"/>
          <w:numId w:val="2"/>
        </w:numPr>
        <w:tabs>
          <w:tab w:val="left" w:pos="502"/>
        </w:tabs>
        <w:ind w:left="501" w:right="11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464ED" w:rsidRDefault="00CE07BE">
      <w:pPr>
        <w:pStyle w:val="Odstavecseseznamem"/>
        <w:numPr>
          <w:ilvl w:val="0"/>
          <w:numId w:val="2"/>
        </w:numPr>
        <w:tabs>
          <w:tab w:val="left" w:pos="502"/>
        </w:tabs>
        <w:spacing w:before="118"/>
        <w:ind w:left="501"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povinnosti</w:t>
      </w:r>
      <w:r>
        <w:rPr>
          <w:spacing w:val="-8"/>
          <w:sz w:val="20"/>
        </w:rPr>
        <w:t xml:space="preserve"> </w:t>
      </w:r>
      <w:r>
        <w:rPr>
          <w:sz w:val="20"/>
        </w:rPr>
        <w:t>uhradit</w:t>
      </w:r>
      <w:r>
        <w:rPr>
          <w:spacing w:val="-7"/>
          <w:sz w:val="20"/>
        </w:rPr>
        <w:t xml:space="preserve"> </w:t>
      </w:r>
      <w:r>
        <w:rPr>
          <w:sz w:val="20"/>
        </w:rPr>
        <w:t>marně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-10"/>
          <w:sz w:val="20"/>
        </w:rPr>
        <w:t xml:space="preserve"> </w:t>
      </w:r>
      <w:r>
        <w:rPr>
          <w:sz w:val="20"/>
        </w:rPr>
        <w:t>náklady</w:t>
      </w:r>
      <w:r>
        <w:rPr>
          <w:spacing w:val="-6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9"/>
          <w:sz w:val="20"/>
        </w:rPr>
        <w:t xml:space="preserve"> </w:t>
      </w:r>
      <w:r>
        <w:rPr>
          <w:sz w:val="20"/>
        </w:rPr>
        <w:t>zbytečně</w:t>
      </w:r>
      <w:r>
        <w:rPr>
          <w:spacing w:val="-10"/>
          <w:sz w:val="20"/>
        </w:rPr>
        <w:t xml:space="preserve"> </w:t>
      </w:r>
      <w:r>
        <w:rPr>
          <w:sz w:val="20"/>
        </w:rPr>
        <w:t>uskutečněné</w:t>
      </w:r>
      <w:r>
        <w:rPr>
          <w:spacing w:val="-9"/>
          <w:sz w:val="20"/>
        </w:rPr>
        <w:t xml:space="preserve"> </w:t>
      </w:r>
      <w:r>
        <w:rPr>
          <w:sz w:val="20"/>
        </w:rPr>
        <w:t>dohlídky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místě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(článek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odrážka</w:t>
      </w:r>
      <w:r>
        <w:rPr>
          <w:spacing w:val="-10"/>
          <w:sz w:val="20"/>
        </w:rPr>
        <w:t xml:space="preserve"> </w:t>
      </w:r>
      <w:r>
        <w:rPr>
          <w:sz w:val="20"/>
        </w:rPr>
        <w:t>druhá,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věty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středníkem)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53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2"/>
          <w:sz w:val="20"/>
        </w:rPr>
        <w:t xml:space="preserve"> </w:t>
      </w:r>
      <w:r>
        <w:rPr>
          <w:sz w:val="20"/>
        </w:rPr>
        <w:t>kázně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Fond je bude</w:t>
      </w:r>
      <w:r>
        <w:rPr>
          <w:spacing w:val="-1"/>
          <w:sz w:val="20"/>
        </w:rPr>
        <w:t xml:space="preserve"> </w:t>
      </w:r>
      <w:r>
        <w:rPr>
          <w:sz w:val="20"/>
        </w:rPr>
        <w:t>vymáhat</w:t>
      </w:r>
      <w:r>
        <w:rPr>
          <w:spacing w:val="-1"/>
          <w:sz w:val="20"/>
        </w:rPr>
        <w:t xml:space="preserve"> </w:t>
      </w:r>
      <w:r>
        <w:rPr>
          <w:sz w:val="20"/>
        </w:rPr>
        <w:t>soudní</w:t>
      </w:r>
      <w:r>
        <w:rPr>
          <w:spacing w:val="2"/>
          <w:sz w:val="20"/>
        </w:rPr>
        <w:t xml:space="preserve"> </w:t>
      </w:r>
      <w:r>
        <w:rPr>
          <w:sz w:val="20"/>
        </w:rPr>
        <w:t>cestou.</w:t>
      </w:r>
    </w:p>
    <w:p w:rsidR="00A464ED" w:rsidRDefault="00A464ED">
      <w:pPr>
        <w:jc w:val="both"/>
        <w:rPr>
          <w:sz w:val="20"/>
        </w:rPr>
        <w:sectPr w:rsidR="00A464ED">
          <w:pgSz w:w="12240" w:h="15840"/>
          <w:pgMar w:top="1060" w:right="1020" w:bottom="1660" w:left="1560" w:header="0" w:footer="1460" w:gutter="0"/>
          <w:cols w:space="708"/>
        </w:sectPr>
      </w:pPr>
    </w:p>
    <w:p w:rsidR="00A464ED" w:rsidRDefault="00CE07BE">
      <w:pPr>
        <w:pStyle w:val="Nadpis1"/>
        <w:spacing w:before="73"/>
        <w:ind w:left="3177"/>
      </w:pPr>
      <w:r>
        <w:lastRenderedPageBreak/>
        <w:t>VI.</w:t>
      </w:r>
    </w:p>
    <w:p w:rsidR="00A464ED" w:rsidRDefault="00CE07BE">
      <w:pPr>
        <w:pStyle w:val="Nadpis2"/>
        <w:ind w:left="31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464ED" w:rsidRDefault="00A464ED">
      <w:pPr>
        <w:pStyle w:val="Zkladntext"/>
        <w:spacing w:before="1"/>
        <w:ind w:left="0"/>
        <w:jc w:val="left"/>
        <w:rPr>
          <w:b/>
          <w:sz w:val="18"/>
        </w:rPr>
      </w:pPr>
    </w:p>
    <w:p w:rsidR="00A464ED" w:rsidRDefault="00CE07BE">
      <w:pPr>
        <w:pStyle w:val="Odstavecseseznamem"/>
        <w:numPr>
          <w:ilvl w:val="0"/>
          <w:numId w:val="1"/>
        </w:numPr>
        <w:tabs>
          <w:tab w:val="left" w:pos="502"/>
        </w:tabs>
        <w:spacing w:before="0"/>
        <w:ind w:left="501"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464ED" w:rsidRDefault="00CE07BE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20"/>
        <w:jc w:val="both"/>
        <w:rPr>
          <w:sz w:val="20"/>
        </w:rPr>
      </w:pPr>
      <w:r>
        <w:rPr>
          <w:sz w:val="20"/>
        </w:rPr>
        <w:t>Pro snazší identifikaci budou s</w:t>
      </w:r>
      <w:r>
        <w:rPr>
          <w:sz w:val="20"/>
        </w:rPr>
        <w:t>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464ED" w:rsidRDefault="00CE07BE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až</w:t>
      </w:r>
      <w:r>
        <w:rPr>
          <w:spacing w:val="-9"/>
          <w:sz w:val="20"/>
        </w:rPr>
        <w:t xml:space="preserve"> </w:t>
      </w:r>
      <w:r>
        <w:rPr>
          <w:sz w:val="20"/>
        </w:rPr>
        <w:t>10,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tehdy,</w:t>
      </w:r>
      <w:r>
        <w:rPr>
          <w:spacing w:val="-9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docíleno</w:t>
      </w:r>
      <w:r>
        <w:rPr>
          <w:spacing w:val="-11"/>
          <w:sz w:val="20"/>
        </w:rPr>
        <w:t xml:space="preserve"> </w:t>
      </w:r>
      <w:r>
        <w:rPr>
          <w:sz w:val="20"/>
        </w:rPr>
        <w:t>nižších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přínosů</w:t>
      </w:r>
      <w:r>
        <w:rPr>
          <w:spacing w:val="-12"/>
          <w:sz w:val="20"/>
        </w:rPr>
        <w:t xml:space="preserve"> </w:t>
      </w:r>
      <w:r>
        <w:rPr>
          <w:sz w:val="20"/>
        </w:rPr>
        <w:t>(nebo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A464ED" w:rsidRDefault="00CE07BE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ind w:left="501" w:right="113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A464ED" w:rsidRDefault="00CE07BE">
      <w:pPr>
        <w:pStyle w:val="Odstavecseseznamem"/>
        <w:numPr>
          <w:ilvl w:val="0"/>
          <w:numId w:val="1"/>
        </w:numPr>
        <w:tabs>
          <w:tab w:val="left" w:pos="502"/>
        </w:tabs>
        <w:spacing w:before="122"/>
        <w:ind w:left="501" w:right="111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2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</w:t>
      </w:r>
      <w:r>
        <w:rPr>
          <w:sz w:val="20"/>
        </w:rPr>
        <w:t>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A464ED" w:rsidRDefault="00CE07BE">
      <w:pPr>
        <w:pStyle w:val="Odstavecseseznamem"/>
        <w:numPr>
          <w:ilvl w:val="0"/>
          <w:numId w:val="1"/>
        </w:numPr>
        <w:tabs>
          <w:tab w:val="left" w:pos="502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464ED" w:rsidRDefault="00CE07BE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11"/>
        <w:jc w:val="both"/>
        <w:rPr>
          <w:sz w:val="20"/>
        </w:rPr>
      </w:pP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účely</w:t>
      </w:r>
      <w:r>
        <w:rPr>
          <w:spacing w:val="1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2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1"/>
          <w:sz w:val="20"/>
        </w:rPr>
        <w:t xml:space="preserve"> </w:t>
      </w:r>
      <w:r>
        <w:rPr>
          <w:sz w:val="20"/>
        </w:rPr>
        <w:t>v AIS</w:t>
      </w:r>
      <w:r>
        <w:rPr>
          <w:spacing w:val="12"/>
          <w:sz w:val="20"/>
        </w:rPr>
        <w:t xml:space="preserve"> </w:t>
      </w:r>
      <w:r>
        <w:rPr>
          <w:sz w:val="20"/>
        </w:rPr>
        <w:t>SFŽP</w:t>
      </w:r>
      <w:r>
        <w:rPr>
          <w:spacing w:val="11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A464ED" w:rsidRDefault="00CE07BE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ind w:left="501"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souhlasí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2"/>
          <w:sz w:val="20"/>
        </w:rPr>
        <w:t xml:space="preserve"> </w:t>
      </w:r>
      <w:r>
        <w:rPr>
          <w:sz w:val="20"/>
        </w:rPr>
        <w:t>celého</w:t>
      </w:r>
      <w:r>
        <w:rPr>
          <w:spacing w:val="23"/>
          <w:sz w:val="20"/>
        </w:rPr>
        <w:t xml:space="preserve"> </w:t>
      </w:r>
      <w:r>
        <w:rPr>
          <w:sz w:val="20"/>
        </w:rPr>
        <w:t>textu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464ED" w:rsidRDefault="00CE07BE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ind w:left="501" w:right="11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464ED" w:rsidRDefault="00A464ED">
      <w:pPr>
        <w:pStyle w:val="Zkladntext"/>
        <w:spacing w:before="3"/>
        <w:ind w:left="0"/>
        <w:jc w:val="left"/>
        <w:rPr>
          <w:sz w:val="36"/>
        </w:rPr>
      </w:pPr>
    </w:p>
    <w:p w:rsidR="00A464ED" w:rsidRDefault="00CE07BE">
      <w:pPr>
        <w:pStyle w:val="Zkladntext"/>
        <w:tabs>
          <w:tab w:val="left" w:pos="6613"/>
        </w:tabs>
        <w:ind w:left="14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A464ED" w:rsidRDefault="00A464ED">
      <w:pPr>
        <w:pStyle w:val="Zkladntext"/>
        <w:spacing w:before="1"/>
        <w:ind w:left="0"/>
        <w:jc w:val="left"/>
        <w:rPr>
          <w:sz w:val="18"/>
        </w:rPr>
      </w:pPr>
    </w:p>
    <w:p w:rsidR="00A464ED" w:rsidRDefault="00CE07BE">
      <w:pPr>
        <w:pStyle w:val="Zkladntext"/>
        <w:ind w:left="142"/>
        <w:jc w:val="left"/>
      </w:pPr>
      <w:r>
        <w:t>dne:</w:t>
      </w:r>
    </w:p>
    <w:p w:rsidR="00A464ED" w:rsidRDefault="00A464ED">
      <w:pPr>
        <w:pStyle w:val="Zkladntext"/>
        <w:ind w:left="0"/>
        <w:jc w:val="left"/>
        <w:rPr>
          <w:sz w:val="26"/>
        </w:rPr>
      </w:pPr>
    </w:p>
    <w:p w:rsidR="00A464ED" w:rsidRDefault="00A464ED">
      <w:pPr>
        <w:pStyle w:val="Zkladntext"/>
        <w:ind w:left="0"/>
        <w:jc w:val="left"/>
        <w:rPr>
          <w:sz w:val="26"/>
        </w:rPr>
      </w:pPr>
    </w:p>
    <w:p w:rsidR="00A464ED" w:rsidRDefault="00A464ED">
      <w:pPr>
        <w:pStyle w:val="Zkladntext"/>
        <w:spacing w:before="3"/>
        <w:ind w:left="0"/>
        <w:jc w:val="left"/>
        <w:rPr>
          <w:sz w:val="29"/>
        </w:rPr>
      </w:pPr>
    </w:p>
    <w:p w:rsidR="00A464ED" w:rsidRDefault="00CE07BE">
      <w:pPr>
        <w:tabs>
          <w:tab w:val="left" w:pos="6622"/>
        </w:tabs>
        <w:ind w:left="1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464ED" w:rsidRDefault="00CE07BE">
      <w:pPr>
        <w:pStyle w:val="Zkladntext"/>
        <w:tabs>
          <w:tab w:val="left" w:pos="6622"/>
        </w:tabs>
        <w:spacing w:before="1"/>
        <w:ind w:left="1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A464ED">
      <w:pgSz w:w="12240" w:h="15840"/>
      <w:pgMar w:top="1060" w:right="1020" w:bottom="1660" w:left="15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BE" w:rsidRDefault="00CE07BE">
      <w:r>
        <w:separator/>
      </w:r>
    </w:p>
  </w:endnote>
  <w:endnote w:type="continuationSeparator" w:id="0">
    <w:p w:rsidR="00CE07BE" w:rsidRDefault="00CE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4ED" w:rsidRDefault="009E538F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4ED" w:rsidRDefault="00CE07BE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538F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A464ED" w:rsidRDefault="00CE07BE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538F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BE" w:rsidRDefault="00CE07BE">
      <w:r>
        <w:separator/>
      </w:r>
    </w:p>
  </w:footnote>
  <w:footnote w:type="continuationSeparator" w:id="0">
    <w:p w:rsidR="00CE07BE" w:rsidRDefault="00CE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030F"/>
    <w:multiLevelType w:val="hybridMultilevel"/>
    <w:tmpl w:val="E9CAAA46"/>
    <w:lvl w:ilvl="0" w:tplc="AEEE78EA">
      <w:numFmt w:val="bullet"/>
      <w:lvlText w:val="-"/>
      <w:lvlJc w:val="left"/>
      <w:pPr>
        <w:ind w:left="8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CE324E">
      <w:numFmt w:val="bullet"/>
      <w:lvlText w:val="•"/>
      <w:lvlJc w:val="left"/>
      <w:pPr>
        <w:ind w:left="1704" w:hanging="286"/>
      </w:pPr>
      <w:rPr>
        <w:rFonts w:hint="default"/>
        <w:lang w:val="cs-CZ" w:eastAsia="en-US" w:bidi="ar-SA"/>
      </w:rPr>
    </w:lvl>
    <w:lvl w:ilvl="2" w:tplc="63F64E34">
      <w:numFmt w:val="bullet"/>
      <w:lvlText w:val="•"/>
      <w:lvlJc w:val="left"/>
      <w:pPr>
        <w:ind w:left="2588" w:hanging="286"/>
      </w:pPr>
      <w:rPr>
        <w:rFonts w:hint="default"/>
        <w:lang w:val="cs-CZ" w:eastAsia="en-US" w:bidi="ar-SA"/>
      </w:rPr>
    </w:lvl>
    <w:lvl w:ilvl="3" w:tplc="7B4A4BEA">
      <w:numFmt w:val="bullet"/>
      <w:lvlText w:val="•"/>
      <w:lvlJc w:val="left"/>
      <w:pPr>
        <w:ind w:left="3472" w:hanging="286"/>
      </w:pPr>
      <w:rPr>
        <w:rFonts w:hint="default"/>
        <w:lang w:val="cs-CZ" w:eastAsia="en-US" w:bidi="ar-SA"/>
      </w:rPr>
    </w:lvl>
    <w:lvl w:ilvl="4" w:tplc="B3683770">
      <w:numFmt w:val="bullet"/>
      <w:lvlText w:val="•"/>
      <w:lvlJc w:val="left"/>
      <w:pPr>
        <w:ind w:left="4356" w:hanging="286"/>
      </w:pPr>
      <w:rPr>
        <w:rFonts w:hint="default"/>
        <w:lang w:val="cs-CZ" w:eastAsia="en-US" w:bidi="ar-SA"/>
      </w:rPr>
    </w:lvl>
    <w:lvl w:ilvl="5" w:tplc="2272CEC0">
      <w:numFmt w:val="bullet"/>
      <w:lvlText w:val="•"/>
      <w:lvlJc w:val="left"/>
      <w:pPr>
        <w:ind w:left="5240" w:hanging="286"/>
      </w:pPr>
      <w:rPr>
        <w:rFonts w:hint="default"/>
        <w:lang w:val="cs-CZ" w:eastAsia="en-US" w:bidi="ar-SA"/>
      </w:rPr>
    </w:lvl>
    <w:lvl w:ilvl="6" w:tplc="137E0ED4">
      <w:numFmt w:val="bullet"/>
      <w:lvlText w:val="•"/>
      <w:lvlJc w:val="left"/>
      <w:pPr>
        <w:ind w:left="6124" w:hanging="286"/>
      </w:pPr>
      <w:rPr>
        <w:rFonts w:hint="default"/>
        <w:lang w:val="cs-CZ" w:eastAsia="en-US" w:bidi="ar-SA"/>
      </w:rPr>
    </w:lvl>
    <w:lvl w:ilvl="7" w:tplc="32F8D670">
      <w:numFmt w:val="bullet"/>
      <w:lvlText w:val="•"/>
      <w:lvlJc w:val="left"/>
      <w:pPr>
        <w:ind w:left="7008" w:hanging="286"/>
      </w:pPr>
      <w:rPr>
        <w:rFonts w:hint="default"/>
        <w:lang w:val="cs-CZ" w:eastAsia="en-US" w:bidi="ar-SA"/>
      </w:rPr>
    </w:lvl>
    <w:lvl w:ilvl="8" w:tplc="029A24F6">
      <w:numFmt w:val="bullet"/>
      <w:lvlText w:val="•"/>
      <w:lvlJc w:val="left"/>
      <w:pPr>
        <w:ind w:left="7892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25DE6508"/>
    <w:multiLevelType w:val="hybridMultilevel"/>
    <w:tmpl w:val="686666BE"/>
    <w:lvl w:ilvl="0" w:tplc="1A082D62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9C2DB8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5AFAC038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D01098F2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F904CCB8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37BEED7E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7D827AB4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C712A086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D05CE648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D2F162F"/>
    <w:multiLevelType w:val="hybridMultilevel"/>
    <w:tmpl w:val="6586378A"/>
    <w:lvl w:ilvl="0" w:tplc="02D63F1E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34EF3A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1F7E6A78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067ACC2C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66EA9710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E19CB286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6CB6EB90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85C0B9BE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273EF2FC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DB11CA8"/>
    <w:multiLevelType w:val="hybridMultilevel"/>
    <w:tmpl w:val="40046B48"/>
    <w:lvl w:ilvl="0" w:tplc="0DD4E64C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04E73C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87CE689C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806ACA4A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FA8087E8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3A2C05DC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0F580D7E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FD509AB2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26E8E4FE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56F10BA"/>
    <w:multiLevelType w:val="hybridMultilevel"/>
    <w:tmpl w:val="ABE887D2"/>
    <w:lvl w:ilvl="0" w:tplc="FDBE03F2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1A3138">
      <w:start w:val="1"/>
      <w:numFmt w:val="lowerLetter"/>
      <w:lvlText w:val="%2)"/>
      <w:lvlJc w:val="left"/>
      <w:pPr>
        <w:ind w:left="821" w:hanging="33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3963568">
      <w:numFmt w:val="bullet"/>
      <w:lvlText w:val="•"/>
      <w:lvlJc w:val="left"/>
      <w:pPr>
        <w:ind w:left="860" w:hanging="339"/>
      </w:pPr>
      <w:rPr>
        <w:rFonts w:hint="default"/>
        <w:lang w:val="cs-CZ" w:eastAsia="en-US" w:bidi="ar-SA"/>
      </w:rPr>
    </w:lvl>
    <w:lvl w:ilvl="3" w:tplc="4EA68F4C">
      <w:numFmt w:val="bullet"/>
      <w:lvlText w:val="•"/>
      <w:lvlJc w:val="left"/>
      <w:pPr>
        <w:ind w:left="1960" w:hanging="339"/>
      </w:pPr>
      <w:rPr>
        <w:rFonts w:hint="default"/>
        <w:lang w:val="cs-CZ" w:eastAsia="en-US" w:bidi="ar-SA"/>
      </w:rPr>
    </w:lvl>
    <w:lvl w:ilvl="4" w:tplc="C81C81EC">
      <w:numFmt w:val="bullet"/>
      <w:lvlText w:val="•"/>
      <w:lvlJc w:val="left"/>
      <w:pPr>
        <w:ind w:left="3060" w:hanging="339"/>
      </w:pPr>
      <w:rPr>
        <w:rFonts w:hint="default"/>
        <w:lang w:val="cs-CZ" w:eastAsia="en-US" w:bidi="ar-SA"/>
      </w:rPr>
    </w:lvl>
    <w:lvl w:ilvl="5" w:tplc="DF36B670">
      <w:numFmt w:val="bullet"/>
      <w:lvlText w:val="•"/>
      <w:lvlJc w:val="left"/>
      <w:pPr>
        <w:ind w:left="4160" w:hanging="339"/>
      </w:pPr>
      <w:rPr>
        <w:rFonts w:hint="default"/>
        <w:lang w:val="cs-CZ" w:eastAsia="en-US" w:bidi="ar-SA"/>
      </w:rPr>
    </w:lvl>
    <w:lvl w:ilvl="6" w:tplc="836AF078">
      <w:numFmt w:val="bullet"/>
      <w:lvlText w:val="•"/>
      <w:lvlJc w:val="left"/>
      <w:pPr>
        <w:ind w:left="5260" w:hanging="339"/>
      </w:pPr>
      <w:rPr>
        <w:rFonts w:hint="default"/>
        <w:lang w:val="cs-CZ" w:eastAsia="en-US" w:bidi="ar-SA"/>
      </w:rPr>
    </w:lvl>
    <w:lvl w:ilvl="7" w:tplc="ACD26A6C">
      <w:numFmt w:val="bullet"/>
      <w:lvlText w:val="•"/>
      <w:lvlJc w:val="left"/>
      <w:pPr>
        <w:ind w:left="6360" w:hanging="339"/>
      </w:pPr>
      <w:rPr>
        <w:rFonts w:hint="default"/>
        <w:lang w:val="cs-CZ" w:eastAsia="en-US" w:bidi="ar-SA"/>
      </w:rPr>
    </w:lvl>
    <w:lvl w:ilvl="8" w:tplc="475C1308">
      <w:numFmt w:val="bullet"/>
      <w:lvlText w:val="•"/>
      <w:lvlJc w:val="left"/>
      <w:pPr>
        <w:ind w:left="7460" w:hanging="339"/>
      </w:pPr>
      <w:rPr>
        <w:rFonts w:hint="default"/>
        <w:lang w:val="cs-CZ" w:eastAsia="en-US" w:bidi="ar-SA"/>
      </w:rPr>
    </w:lvl>
  </w:abstractNum>
  <w:abstractNum w:abstractNumId="5" w15:restartNumberingAfterBreak="0">
    <w:nsid w:val="366447F8"/>
    <w:multiLevelType w:val="hybridMultilevel"/>
    <w:tmpl w:val="7660A9F4"/>
    <w:lvl w:ilvl="0" w:tplc="9334AE42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B81E68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F022EFB8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F8B497C2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9BA4682E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410CE3B4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0FC2E5D2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5A48F6A8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245C29E6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45179D1"/>
    <w:multiLevelType w:val="hybridMultilevel"/>
    <w:tmpl w:val="21E6D6AC"/>
    <w:lvl w:ilvl="0" w:tplc="264A6282">
      <w:start w:val="1"/>
      <w:numFmt w:val="decimal"/>
      <w:lvlText w:val="%1)"/>
      <w:lvlJc w:val="left"/>
      <w:pPr>
        <w:ind w:left="4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7E013C">
      <w:numFmt w:val="bullet"/>
      <w:lvlText w:val="•"/>
      <w:lvlJc w:val="left"/>
      <w:pPr>
        <w:ind w:left="1344" w:hanging="284"/>
      </w:pPr>
      <w:rPr>
        <w:rFonts w:hint="default"/>
        <w:lang w:val="cs-CZ" w:eastAsia="en-US" w:bidi="ar-SA"/>
      </w:rPr>
    </w:lvl>
    <w:lvl w:ilvl="2" w:tplc="DD02269E">
      <w:numFmt w:val="bullet"/>
      <w:lvlText w:val="•"/>
      <w:lvlJc w:val="left"/>
      <w:pPr>
        <w:ind w:left="2268" w:hanging="284"/>
      </w:pPr>
      <w:rPr>
        <w:rFonts w:hint="default"/>
        <w:lang w:val="cs-CZ" w:eastAsia="en-US" w:bidi="ar-SA"/>
      </w:rPr>
    </w:lvl>
    <w:lvl w:ilvl="3" w:tplc="EECCB056">
      <w:numFmt w:val="bullet"/>
      <w:lvlText w:val="•"/>
      <w:lvlJc w:val="left"/>
      <w:pPr>
        <w:ind w:left="3192" w:hanging="284"/>
      </w:pPr>
      <w:rPr>
        <w:rFonts w:hint="default"/>
        <w:lang w:val="cs-CZ" w:eastAsia="en-US" w:bidi="ar-SA"/>
      </w:rPr>
    </w:lvl>
    <w:lvl w:ilvl="4" w:tplc="6082EC6A">
      <w:numFmt w:val="bullet"/>
      <w:lvlText w:val="•"/>
      <w:lvlJc w:val="left"/>
      <w:pPr>
        <w:ind w:left="4116" w:hanging="284"/>
      </w:pPr>
      <w:rPr>
        <w:rFonts w:hint="default"/>
        <w:lang w:val="cs-CZ" w:eastAsia="en-US" w:bidi="ar-SA"/>
      </w:rPr>
    </w:lvl>
    <w:lvl w:ilvl="5" w:tplc="51F6D024">
      <w:numFmt w:val="bullet"/>
      <w:lvlText w:val="•"/>
      <w:lvlJc w:val="left"/>
      <w:pPr>
        <w:ind w:left="5040" w:hanging="284"/>
      </w:pPr>
      <w:rPr>
        <w:rFonts w:hint="default"/>
        <w:lang w:val="cs-CZ" w:eastAsia="en-US" w:bidi="ar-SA"/>
      </w:rPr>
    </w:lvl>
    <w:lvl w:ilvl="6" w:tplc="760E51E0">
      <w:numFmt w:val="bullet"/>
      <w:lvlText w:val="•"/>
      <w:lvlJc w:val="left"/>
      <w:pPr>
        <w:ind w:left="5964" w:hanging="284"/>
      </w:pPr>
      <w:rPr>
        <w:rFonts w:hint="default"/>
        <w:lang w:val="cs-CZ" w:eastAsia="en-US" w:bidi="ar-SA"/>
      </w:rPr>
    </w:lvl>
    <w:lvl w:ilvl="7" w:tplc="6BF892DA">
      <w:numFmt w:val="bullet"/>
      <w:lvlText w:val="•"/>
      <w:lvlJc w:val="left"/>
      <w:pPr>
        <w:ind w:left="6888" w:hanging="284"/>
      </w:pPr>
      <w:rPr>
        <w:rFonts w:hint="default"/>
        <w:lang w:val="cs-CZ" w:eastAsia="en-US" w:bidi="ar-SA"/>
      </w:rPr>
    </w:lvl>
    <w:lvl w:ilvl="8" w:tplc="1A30F466">
      <w:numFmt w:val="bullet"/>
      <w:lvlText w:val="•"/>
      <w:lvlJc w:val="left"/>
      <w:pPr>
        <w:ind w:left="781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ED"/>
    <w:rsid w:val="009E538F"/>
    <w:rsid w:val="00A464ED"/>
    <w:rsid w:val="00C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05956-CE43-4627-BA9E-D9D002F9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01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01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f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2188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2021-12-20T11:54:00Z</dcterms:created>
  <dcterms:modified xsi:type="dcterms:W3CDTF">2021-12-20T11:54:00Z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