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65" w:rsidRPr="00AF577F" w:rsidRDefault="003B4BD7">
      <w:pPr>
        <w:pStyle w:val="Nadpis1"/>
        <w:spacing w:before="0"/>
        <w:jc w:val="center"/>
        <w:rPr>
          <w:rFonts w:ascii="Arial" w:hAnsi="Arial" w:cs="Arial"/>
          <w:sz w:val="56"/>
          <w:szCs w:val="56"/>
          <w:lang w:val="cs-CZ"/>
        </w:rPr>
      </w:pPr>
      <w:r w:rsidRPr="00AF577F">
        <w:rPr>
          <w:rFonts w:ascii="Arial" w:hAnsi="Arial" w:cs="Arial"/>
          <w:sz w:val="56"/>
          <w:szCs w:val="56"/>
          <w:lang w:val="cs-CZ"/>
        </w:rPr>
        <w:t>Smlouva</w:t>
      </w:r>
    </w:p>
    <w:p w:rsidR="00326C65" w:rsidRPr="00AF577F" w:rsidRDefault="003B4BD7">
      <w:pPr>
        <w:pStyle w:val="Nzev"/>
        <w:rPr>
          <w:rFonts w:ascii="Arial" w:hAnsi="Arial" w:cs="Arial"/>
          <w:b w:val="0"/>
          <w:sz w:val="28"/>
          <w:szCs w:val="28"/>
          <w:lang w:val="cs-CZ"/>
        </w:rPr>
      </w:pPr>
      <w:r w:rsidRPr="00AF577F">
        <w:rPr>
          <w:rFonts w:ascii="Arial" w:hAnsi="Arial" w:cs="Arial"/>
          <w:b w:val="0"/>
          <w:sz w:val="28"/>
          <w:szCs w:val="28"/>
          <w:lang w:val="cs-CZ"/>
        </w:rPr>
        <w:t>o poskytování služeb v odpadovém hospodářství</w:t>
      </w:r>
    </w:p>
    <w:p w:rsidR="00326C65" w:rsidRPr="00AF577F" w:rsidRDefault="00326C65">
      <w:pPr>
        <w:pStyle w:val="Nzev"/>
        <w:rPr>
          <w:rFonts w:ascii="Arial" w:hAnsi="Arial" w:cs="Arial"/>
          <w:b w:val="0"/>
          <w:sz w:val="28"/>
          <w:szCs w:val="28"/>
          <w:lang w:val="cs-CZ"/>
        </w:rPr>
      </w:pPr>
    </w:p>
    <w:p w:rsidR="00326C65" w:rsidRPr="00AF577F" w:rsidRDefault="003B4BD7">
      <w:pPr>
        <w:pStyle w:val="Zkladntext"/>
        <w:rPr>
          <w:rFonts w:ascii="Arial" w:hAnsi="Arial" w:cs="Arial"/>
          <w:color w:val="000000"/>
          <w:sz w:val="18"/>
          <w:szCs w:val="18"/>
          <w:lang w:val="cs-CZ"/>
        </w:rPr>
      </w:pPr>
      <w:r w:rsidRPr="00AF577F">
        <w:rPr>
          <w:rFonts w:ascii="Arial" w:hAnsi="Arial" w:cs="Arial"/>
          <w:color w:val="000000"/>
          <w:sz w:val="18"/>
          <w:szCs w:val="18"/>
          <w:lang w:val="cs-CZ"/>
        </w:rPr>
        <w:t>uzavřena v souladu s ustanovením § 1746 odst. 2 zákona č. 89/2012 Sb., občanský zákoník, ve znění pozdějších předpisů, a </w:t>
      </w:r>
      <w:r w:rsidRPr="00AF577F">
        <w:rPr>
          <w:rFonts w:ascii="Arial" w:hAnsi="Arial" w:cs="Arial"/>
          <w:sz w:val="18"/>
          <w:szCs w:val="18"/>
          <w:lang w:val="cs-CZ"/>
        </w:rPr>
        <w:t xml:space="preserve">se zákonem č. 541/2020 Sb., </w:t>
      </w:r>
      <w:r w:rsidRPr="00AF577F">
        <w:rPr>
          <w:rFonts w:ascii="Arial" w:hAnsi="Arial" w:cs="Arial"/>
          <w:color w:val="000000"/>
          <w:sz w:val="18"/>
          <w:szCs w:val="18"/>
          <w:lang w:val="cs-CZ"/>
        </w:rPr>
        <w:t>o odpadech, ve znění pozdějších předpisů</w:t>
      </w:r>
    </w:p>
    <w:p w:rsidR="00326C65" w:rsidRPr="00AF577F" w:rsidRDefault="00326C65">
      <w:pPr>
        <w:jc w:val="center"/>
        <w:rPr>
          <w:rFonts w:ascii="Arial" w:hAnsi="Arial" w:cs="Arial"/>
          <w:sz w:val="22"/>
        </w:rPr>
      </w:pPr>
    </w:p>
    <w:p w:rsidR="00326C65" w:rsidRPr="00AF577F" w:rsidRDefault="003B4BD7">
      <w:pPr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Smluvní strany:</w:t>
      </w:r>
    </w:p>
    <w:p w:rsidR="00326C65" w:rsidRPr="00AF577F" w:rsidRDefault="00326C65">
      <w:pPr>
        <w:rPr>
          <w:rFonts w:ascii="Arial" w:hAnsi="Arial" w:cs="Arial"/>
          <w:szCs w:val="20"/>
        </w:rPr>
      </w:pP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Název společnosti:</w:t>
      </w:r>
      <w:r w:rsidRPr="00AF577F">
        <w:rPr>
          <w:rFonts w:ascii="Arial" w:hAnsi="Arial" w:cs="Arial"/>
          <w:bCs/>
          <w:szCs w:val="20"/>
        </w:rPr>
        <w:t xml:space="preserve"> </w:t>
      </w:r>
      <w:r w:rsidRPr="00AF577F">
        <w:rPr>
          <w:rFonts w:ascii="Arial" w:hAnsi="Arial" w:cs="Arial"/>
          <w:bCs/>
          <w:szCs w:val="20"/>
        </w:rPr>
        <w:tab/>
      </w:r>
      <w:r w:rsidRPr="00AF577F">
        <w:rPr>
          <w:rFonts w:ascii="Arial" w:hAnsi="Arial" w:cs="Arial"/>
          <w:b/>
          <w:bCs/>
          <w:szCs w:val="20"/>
        </w:rPr>
        <w:t>EFG Rapotín BPS SE</w:t>
      </w:r>
      <w:r w:rsidRPr="00AF577F">
        <w:rPr>
          <w:rFonts w:ascii="Arial" w:hAnsi="Arial" w:cs="Arial"/>
          <w:bCs/>
          <w:szCs w:val="20"/>
        </w:rPr>
        <w:tab/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Zastoupená:</w:t>
      </w:r>
      <w:r w:rsidRPr="00AF577F">
        <w:rPr>
          <w:rFonts w:ascii="Arial" w:hAnsi="Arial" w:cs="Arial"/>
          <w:b/>
          <w:bCs/>
          <w:szCs w:val="20"/>
        </w:rPr>
        <w:tab/>
      </w:r>
      <w:r w:rsidRPr="00AF577F">
        <w:rPr>
          <w:rFonts w:ascii="Arial" w:hAnsi="Arial" w:cs="Arial"/>
          <w:bCs/>
          <w:szCs w:val="20"/>
        </w:rPr>
        <w:t>Mgr. Petr Štěrba, člen představenstva</w:t>
      </w:r>
      <w:r w:rsidRPr="00AF577F">
        <w:rPr>
          <w:rFonts w:ascii="Arial" w:hAnsi="Arial" w:cs="Arial"/>
          <w:bCs/>
          <w:szCs w:val="20"/>
        </w:rPr>
        <w:tab/>
      </w:r>
      <w:r w:rsidRPr="00AF577F">
        <w:rPr>
          <w:rFonts w:ascii="Arial" w:hAnsi="Arial" w:cs="Arial"/>
          <w:bCs/>
          <w:szCs w:val="20"/>
        </w:rPr>
        <w:tab/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Sídlo:</w:t>
      </w:r>
      <w:r w:rsidRPr="00AF577F">
        <w:rPr>
          <w:rFonts w:ascii="Arial" w:hAnsi="Arial" w:cs="Arial"/>
          <w:bCs/>
          <w:szCs w:val="20"/>
        </w:rPr>
        <w:t xml:space="preserve"> </w:t>
      </w:r>
      <w:r w:rsidRPr="00AF577F">
        <w:rPr>
          <w:rFonts w:ascii="Arial" w:hAnsi="Arial" w:cs="Arial"/>
          <w:bCs/>
          <w:szCs w:val="20"/>
        </w:rPr>
        <w:tab/>
        <w:t>Jihlavská 1558/21, Michle, 140 00 Praha 4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IČ:</w:t>
      </w:r>
      <w:r w:rsidRPr="00AF577F">
        <w:rPr>
          <w:rFonts w:ascii="Arial" w:hAnsi="Arial" w:cs="Arial"/>
          <w:bCs/>
          <w:szCs w:val="20"/>
        </w:rPr>
        <w:t xml:space="preserve"> </w:t>
      </w:r>
      <w:r w:rsidRPr="00AF577F">
        <w:rPr>
          <w:rFonts w:ascii="Arial" w:hAnsi="Arial" w:cs="Arial"/>
          <w:bCs/>
          <w:szCs w:val="20"/>
        </w:rPr>
        <w:tab/>
        <w:t>24259993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DIČ:</w:t>
      </w:r>
      <w:r w:rsidRPr="00AF577F">
        <w:rPr>
          <w:rFonts w:ascii="Arial" w:hAnsi="Arial" w:cs="Arial"/>
          <w:bCs/>
          <w:szCs w:val="20"/>
        </w:rPr>
        <w:t xml:space="preserve"> </w:t>
      </w:r>
      <w:r w:rsidRPr="00AF577F">
        <w:rPr>
          <w:rFonts w:ascii="Arial" w:hAnsi="Arial" w:cs="Arial"/>
          <w:bCs/>
          <w:szCs w:val="20"/>
        </w:rPr>
        <w:tab/>
        <w:t>CZ24259993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Zapsaná:</w:t>
      </w:r>
      <w:r w:rsidRPr="00AF577F">
        <w:rPr>
          <w:rFonts w:ascii="Arial" w:hAnsi="Arial" w:cs="Arial"/>
          <w:b/>
          <w:bCs/>
          <w:szCs w:val="20"/>
        </w:rPr>
        <w:tab/>
      </w:r>
      <w:r w:rsidRPr="00AF577F">
        <w:rPr>
          <w:rFonts w:ascii="Arial" w:hAnsi="Arial" w:cs="Arial"/>
          <w:iCs/>
          <w:szCs w:val="20"/>
        </w:rPr>
        <w:t xml:space="preserve">v obchodním rejstříku u Městského soudu v Praze </w:t>
      </w:r>
      <w:proofErr w:type="spellStart"/>
      <w:r w:rsidRPr="00AF577F">
        <w:rPr>
          <w:rFonts w:ascii="Arial" w:hAnsi="Arial" w:cs="Arial"/>
          <w:iCs/>
          <w:szCs w:val="20"/>
        </w:rPr>
        <w:t>sp</w:t>
      </w:r>
      <w:proofErr w:type="spellEnd"/>
      <w:r w:rsidRPr="00AF577F">
        <w:rPr>
          <w:rFonts w:ascii="Arial" w:hAnsi="Arial" w:cs="Arial"/>
          <w:iCs/>
          <w:szCs w:val="20"/>
        </w:rPr>
        <w:t>. zn. H 750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Bankovní účet:</w:t>
      </w:r>
      <w:r w:rsidRPr="00AF577F">
        <w:rPr>
          <w:rFonts w:ascii="Arial" w:hAnsi="Arial" w:cs="Arial"/>
          <w:bCs/>
          <w:szCs w:val="20"/>
        </w:rPr>
        <w:tab/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26C65">
      <w:pPr>
        <w:rPr>
          <w:rFonts w:ascii="Arial" w:hAnsi="Arial" w:cs="Arial"/>
          <w:szCs w:val="20"/>
        </w:rPr>
      </w:pPr>
    </w:p>
    <w:p w:rsidR="00326C65" w:rsidRPr="00AF577F" w:rsidRDefault="003B4BD7">
      <w:pPr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szCs w:val="20"/>
        </w:rPr>
        <w:t xml:space="preserve">dále jen </w:t>
      </w:r>
      <w:r w:rsidRPr="00AF577F">
        <w:rPr>
          <w:rFonts w:ascii="Arial" w:hAnsi="Arial" w:cs="Arial"/>
          <w:b/>
          <w:szCs w:val="20"/>
        </w:rPr>
        <w:t xml:space="preserve">„Poskytovatel“, </w:t>
      </w:r>
    </w:p>
    <w:p w:rsidR="00326C65" w:rsidRPr="00AF577F" w:rsidRDefault="00326C65">
      <w:pPr>
        <w:rPr>
          <w:rFonts w:ascii="Arial" w:hAnsi="Arial" w:cs="Arial"/>
          <w:szCs w:val="20"/>
        </w:rPr>
      </w:pPr>
    </w:p>
    <w:p w:rsidR="00326C65" w:rsidRPr="00AF577F" w:rsidRDefault="003B4BD7">
      <w:pPr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a</w:t>
      </w:r>
    </w:p>
    <w:p w:rsidR="00326C65" w:rsidRPr="00AF577F" w:rsidRDefault="00326C65">
      <w:pPr>
        <w:rPr>
          <w:rFonts w:ascii="Arial" w:hAnsi="Arial" w:cs="Arial"/>
          <w:szCs w:val="20"/>
        </w:rPr>
      </w:pP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Název společnosti:</w:t>
      </w:r>
      <w:r w:rsidRPr="00AF577F">
        <w:rPr>
          <w:rFonts w:ascii="Arial" w:hAnsi="Arial" w:cs="Arial"/>
          <w:bCs/>
          <w:szCs w:val="20"/>
        </w:rPr>
        <w:t xml:space="preserve"> </w:t>
      </w:r>
      <w:r w:rsidRPr="00AF577F">
        <w:rPr>
          <w:rFonts w:ascii="Arial" w:hAnsi="Arial" w:cs="Arial"/>
          <w:bCs/>
          <w:szCs w:val="20"/>
        </w:rPr>
        <w:tab/>
      </w:r>
      <w:r w:rsidRPr="00AF577F">
        <w:rPr>
          <w:rFonts w:ascii="Arial" w:hAnsi="Arial" w:cs="Arial"/>
          <w:b/>
          <w:szCs w:val="20"/>
        </w:rPr>
        <w:t>Město Nový Jičín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Zastoupená:</w:t>
      </w:r>
      <w:r w:rsidRPr="00AF577F">
        <w:rPr>
          <w:rFonts w:ascii="Arial" w:hAnsi="Arial" w:cs="Arial"/>
          <w:b/>
          <w:bCs/>
          <w:szCs w:val="20"/>
        </w:rPr>
        <w:tab/>
      </w:r>
      <w:r w:rsidRPr="00AF577F">
        <w:rPr>
          <w:rFonts w:ascii="Arial" w:hAnsi="Arial" w:cs="Arial"/>
          <w:bCs/>
          <w:szCs w:val="20"/>
        </w:rPr>
        <w:t>Ing. Eva Bártková, vedoucí odboru životního prostředí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Sídlo:</w:t>
      </w:r>
      <w:r w:rsidRPr="00AF577F">
        <w:rPr>
          <w:rFonts w:ascii="Arial" w:hAnsi="Arial" w:cs="Arial"/>
          <w:bCs/>
          <w:szCs w:val="20"/>
        </w:rPr>
        <w:t xml:space="preserve"> </w:t>
      </w:r>
      <w:r w:rsidRPr="00AF577F">
        <w:rPr>
          <w:rFonts w:ascii="Arial" w:hAnsi="Arial" w:cs="Arial"/>
          <w:bCs/>
          <w:szCs w:val="20"/>
        </w:rPr>
        <w:tab/>
        <w:t>Masarykovo nám. 1/1, 741 01 Nový Jičín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/>
          <w:bCs/>
          <w:szCs w:val="20"/>
        </w:rPr>
        <w:t>IČ:</w:t>
      </w:r>
      <w:r w:rsidRPr="00AF577F">
        <w:rPr>
          <w:rFonts w:ascii="Arial" w:hAnsi="Arial" w:cs="Arial"/>
          <w:bCs/>
          <w:szCs w:val="20"/>
        </w:rPr>
        <w:t xml:space="preserve"> </w:t>
      </w:r>
      <w:r w:rsidRPr="00AF577F">
        <w:rPr>
          <w:rFonts w:ascii="Arial" w:hAnsi="Arial" w:cs="Arial"/>
          <w:bCs/>
          <w:szCs w:val="20"/>
        </w:rPr>
        <w:tab/>
        <w:t>00298212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szCs w:val="20"/>
        </w:rPr>
      </w:pPr>
      <w:r w:rsidRPr="00AF577F">
        <w:rPr>
          <w:rFonts w:ascii="Arial" w:hAnsi="Arial" w:cs="Arial"/>
          <w:b/>
          <w:szCs w:val="20"/>
        </w:rPr>
        <w:t>DIČ:</w:t>
      </w:r>
      <w:r w:rsidRPr="00AF577F">
        <w:rPr>
          <w:rFonts w:ascii="Arial" w:hAnsi="Arial" w:cs="Arial"/>
          <w:b/>
          <w:szCs w:val="20"/>
        </w:rPr>
        <w:tab/>
      </w:r>
      <w:r w:rsidRPr="00AF577F">
        <w:rPr>
          <w:rFonts w:ascii="Arial" w:hAnsi="Arial" w:cs="Arial"/>
          <w:szCs w:val="20"/>
        </w:rPr>
        <w:t>CZ00298212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bCs/>
          <w:szCs w:val="20"/>
        </w:rPr>
        <w:t>Bankovní účet:</w:t>
      </w:r>
      <w:r w:rsidRPr="00AF577F">
        <w:rPr>
          <w:rFonts w:ascii="Arial" w:hAnsi="Arial" w:cs="Arial"/>
          <w:szCs w:val="20"/>
        </w:rPr>
        <w:tab/>
      </w:r>
      <w:r w:rsidR="00FF2851">
        <w:rPr>
          <w:rFonts w:ascii="Arial" w:hAnsi="Arial" w:cs="Arial"/>
          <w:szCs w:val="20"/>
        </w:rPr>
        <w:t>XXX</w:t>
      </w:r>
    </w:p>
    <w:p w:rsidR="00326C65" w:rsidRPr="00AF577F" w:rsidRDefault="003B4BD7">
      <w:pPr>
        <w:tabs>
          <w:tab w:val="left" w:pos="212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i/>
          <w:szCs w:val="20"/>
        </w:rPr>
        <w:tab/>
      </w:r>
    </w:p>
    <w:p w:rsidR="00326C65" w:rsidRPr="00AF577F" w:rsidRDefault="00326C65">
      <w:pPr>
        <w:rPr>
          <w:rFonts w:ascii="Arial" w:hAnsi="Arial" w:cs="Arial"/>
          <w:szCs w:val="20"/>
        </w:rPr>
      </w:pPr>
    </w:p>
    <w:p w:rsidR="00326C65" w:rsidRPr="00AF577F" w:rsidRDefault="003B4BD7">
      <w:pPr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szCs w:val="20"/>
        </w:rPr>
        <w:t xml:space="preserve">dále jen </w:t>
      </w:r>
      <w:r w:rsidRPr="00AF577F">
        <w:rPr>
          <w:rFonts w:ascii="Arial" w:hAnsi="Arial" w:cs="Arial"/>
          <w:b/>
          <w:szCs w:val="20"/>
        </w:rPr>
        <w:t xml:space="preserve">„Objednavatel“, </w:t>
      </w:r>
    </w:p>
    <w:p w:rsidR="00326C65" w:rsidRPr="00AF577F" w:rsidRDefault="00326C65">
      <w:pPr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jc w:val="center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uzavírají na základě vzájemné shody tuto</w:t>
      </w:r>
    </w:p>
    <w:p w:rsidR="00326C65" w:rsidRPr="00AF577F" w:rsidRDefault="00326C65">
      <w:pPr>
        <w:pStyle w:val="Nzev"/>
        <w:rPr>
          <w:rFonts w:ascii="Arial" w:hAnsi="Arial" w:cs="Arial"/>
          <w:b w:val="0"/>
          <w:sz w:val="20"/>
          <w:szCs w:val="20"/>
          <w:lang w:val="cs-CZ"/>
        </w:rPr>
      </w:pPr>
    </w:p>
    <w:p w:rsidR="00326C65" w:rsidRDefault="003B4BD7">
      <w:pPr>
        <w:pStyle w:val="Nzev"/>
        <w:rPr>
          <w:rFonts w:ascii="Arial" w:hAnsi="Arial" w:cs="Arial"/>
          <w:sz w:val="20"/>
          <w:szCs w:val="20"/>
          <w:lang w:val="cs-CZ"/>
        </w:rPr>
      </w:pPr>
      <w:r w:rsidRPr="00AF577F">
        <w:rPr>
          <w:rFonts w:ascii="Arial" w:hAnsi="Arial" w:cs="Arial"/>
          <w:sz w:val="20"/>
          <w:szCs w:val="20"/>
          <w:lang w:val="cs-CZ"/>
        </w:rPr>
        <w:t>smlouvu o poskytování služeb v odpadovém hospodářství</w:t>
      </w:r>
    </w:p>
    <w:p w:rsidR="00AF577F" w:rsidRPr="00AF577F" w:rsidRDefault="00AF577F">
      <w:pPr>
        <w:pStyle w:val="Nzev"/>
        <w:rPr>
          <w:rFonts w:ascii="Arial" w:hAnsi="Arial" w:cs="Arial"/>
          <w:b w:val="0"/>
          <w:sz w:val="20"/>
          <w:szCs w:val="20"/>
          <w:lang w:val="cs-CZ"/>
        </w:rPr>
      </w:pP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Článek I.</w:t>
      </w: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Předmět smlouvy</w:t>
      </w:r>
    </w:p>
    <w:p w:rsidR="00326C65" w:rsidRPr="00AF577F" w:rsidRDefault="00326C65">
      <w:pPr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Poskytovatel se zavazuje, že zajistí v rozsahu a za podmínek ujednaných v této smlouvě pro objednavatele využití a likvidaci vybraných odpadů, jehož je zákazník původcem, v souladu </w:t>
      </w:r>
      <w:r w:rsidRPr="00AF577F">
        <w:rPr>
          <w:rFonts w:ascii="Arial" w:hAnsi="Arial" w:cs="Arial"/>
          <w:color w:val="000000"/>
          <w:szCs w:val="20"/>
        </w:rPr>
        <w:t xml:space="preserve">se zákonem č. 541/2020 Sb., </w:t>
      </w:r>
      <w:r w:rsidRPr="00AF577F">
        <w:rPr>
          <w:rFonts w:ascii="Arial" w:hAnsi="Arial" w:cs="Arial"/>
          <w:szCs w:val="20"/>
        </w:rPr>
        <w:t>o odpadech, ve znění pozdějších předpisů, a dalšími prováděcími obecně závaznými právními předpisy.</w:t>
      </w:r>
    </w:p>
    <w:p w:rsidR="00326C65" w:rsidRPr="00AF577F" w:rsidRDefault="00326C65">
      <w:pPr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Seznam odpadů označených v souladu vyhláškou č.  8/2021 Sb., o Katalogu odpadů a posuzování vlastností odpadů (Katalog odpadů), ve znění pozdějších předpisů, které budou poskytovatelem odebírány a likvidovány, je níže uveden:</w:t>
      </w:r>
    </w:p>
    <w:p w:rsidR="00326C65" w:rsidRPr="00AF577F" w:rsidRDefault="00326C65">
      <w:pPr>
        <w:ind w:left="567"/>
        <w:jc w:val="both"/>
        <w:rPr>
          <w:rFonts w:ascii="Arial" w:hAnsi="Arial" w:cs="Arial"/>
          <w:szCs w:val="20"/>
        </w:rPr>
      </w:pP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1445"/>
        <w:gridCol w:w="4848"/>
      </w:tblGrid>
      <w:tr w:rsidR="00326C65" w:rsidRPr="00AF577F">
        <w:tc>
          <w:tcPr>
            <w:tcW w:w="2353" w:type="dxa"/>
            <w:shd w:val="clear" w:color="auto" w:fill="D9E2F3"/>
          </w:tcPr>
          <w:p w:rsidR="00326C65" w:rsidRPr="00AF577F" w:rsidRDefault="003B4BD7">
            <w:pPr>
              <w:ind w:left="567" w:hanging="567"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  <w:r w:rsidRPr="00AF577F">
              <w:rPr>
                <w:rFonts w:ascii="Arial" w:hAnsi="Arial" w:cs="Arial"/>
                <w:b/>
                <w:i/>
                <w:color w:val="000000"/>
                <w:szCs w:val="20"/>
              </w:rPr>
              <w:t>Katalogové číslo:</w:t>
            </w:r>
          </w:p>
        </w:tc>
        <w:tc>
          <w:tcPr>
            <w:tcW w:w="1445" w:type="dxa"/>
            <w:shd w:val="clear" w:color="auto" w:fill="D9E2F3"/>
          </w:tcPr>
          <w:p w:rsidR="00326C65" w:rsidRPr="00AF577F" w:rsidRDefault="003B4BD7">
            <w:pPr>
              <w:ind w:left="567" w:hanging="567"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  <w:r w:rsidRPr="00AF577F">
              <w:rPr>
                <w:rFonts w:ascii="Arial" w:hAnsi="Arial" w:cs="Arial"/>
                <w:b/>
                <w:i/>
                <w:color w:val="000000"/>
                <w:szCs w:val="20"/>
              </w:rPr>
              <w:t>Kategorie:</w:t>
            </w:r>
          </w:p>
        </w:tc>
        <w:tc>
          <w:tcPr>
            <w:tcW w:w="4848" w:type="dxa"/>
            <w:shd w:val="clear" w:color="auto" w:fill="D9E2F3"/>
          </w:tcPr>
          <w:p w:rsidR="00326C65" w:rsidRPr="00AF577F" w:rsidRDefault="003B4BD7">
            <w:pPr>
              <w:ind w:left="34"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  <w:r w:rsidRPr="00AF577F">
              <w:rPr>
                <w:rFonts w:ascii="Arial" w:hAnsi="Arial" w:cs="Arial"/>
                <w:b/>
                <w:i/>
                <w:color w:val="000000"/>
                <w:szCs w:val="20"/>
              </w:rPr>
              <w:t>Druh odpadu:</w:t>
            </w:r>
          </w:p>
        </w:tc>
      </w:tr>
      <w:tr w:rsidR="00326C65" w:rsidRPr="00AF577F">
        <w:trPr>
          <w:trHeight w:val="355"/>
        </w:trPr>
        <w:tc>
          <w:tcPr>
            <w:tcW w:w="2353" w:type="dxa"/>
          </w:tcPr>
          <w:p w:rsidR="00326C65" w:rsidRPr="00AF577F" w:rsidRDefault="003B4BD7">
            <w:pPr>
              <w:ind w:left="567" w:hanging="567"/>
              <w:jc w:val="center"/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>20 01 08</w:t>
            </w:r>
          </w:p>
        </w:tc>
        <w:tc>
          <w:tcPr>
            <w:tcW w:w="1445" w:type="dxa"/>
          </w:tcPr>
          <w:p w:rsidR="00326C65" w:rsidRPr="00AF577F" w:rsidRDefault="003B4BD7">
            <w:pPr>
              <w:ind w:left="567" w:hanging="567"/>
              <w:jc w:val="center"/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 xml:space="preserve">O </w:t>
            </w:r>
            <w:r w:rsidRPr="00AF577F">
              <w:rPr>
                <w:rFonts w:ascii="Arial" w:hAnsi="Arial" w:cs="Arial"/>
                <w:szCs w:val="20"/>
                <w:vertAlign w:val="superscript"/>
              </w:rPr>
              <w:t>1)</w:t>
            </w:r>
          </w:p>
        </w:tc>
        <w:tc>
          <w:tcPr>
            <w:tcW w:w="4848" w:type="dxa"/>
          </w:tcPr>
          <w:p w:rsidR="00326C65" w:rsidRPr="00AF577F" w:rsidRDefault="003B4BD7">
            <w:pPr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>Biologicky rozložitelný odpad z kuchyní a stravoven</w:t>
            </w:r>
          </w:p>
        </w:tc>
      </w:tr>
    </w:tbl>
    <w:p w:rsidR="00326C65" w:rsidRPr="00AF577F" w:rsidRDefault="003B4BD7">
      <w:pPr>
        <w:jc w:val="both"/>
        <w:rPr>
          <w:rFonts w:ascii="Arial" w:hAnsi="Arial" w:cs="Arial"/>
          <w:sz w:val="16"/>
          <w:szCs w:val="16"/>
        </w:rPr>
      </w:pPr>
      <w:r w:rsidRPr="00AF577F">
        <w:rPr>
          <w:rFonts w:ascii="Arial" w:hAnsi="Arial" w:cs="Arial"/>
          <w:sz w:val="16"/>
          <w:szCs w:val="16"/>
        </w:rPr>
        <w:t xml:space="preserve">          1) Ostatní odpady</w:t>
      </w:r>
    </w:p>
    <w:p w:rsidR="00326C65" w:rsidRPr="00AF577F" w:rsidRDefault="00326C65">
      <w:pPr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Poskytovatel se zavazuje vykonávat službu v rozsahu ujednaném v této smlouvě. Jiný odpad není poskytovatel povinen převzít. Obsah sjednaných služeb tvoří následující dohodnuté činnosti:</w:t>
      </w:r>
    </w:p>
    <w:p w:rsidR="00326C65" w:rsidRPr="00AF577F" w:rsidRDefault="00326C65">
      <w:pPr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přeprava odpadu,</w:t>
      </w:r>
    </w:p>
    <w:p w:rsidR="00326C65" w:rsidRPr="00AF577F" w:rsidRDefault="003B4BD7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manipulace s nádobami s odpadem,</w:t>
      </w:r>
    </w:p>
    <w:p w:rsidR="00326C65" w:rsidRPr="00AF577F" w:rsidRDefault="003B4BD7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mytí nádob,</w:t>
      </w:r>
    </w:p>
    <w:p w:rsidR="00326C65" w:rsidRPr="00AF577F" w:rsidRDefault="003B4BD7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využití a likvidace odpadu.</w:t>
      </w:r>
    </w:p>
    <w:p w:rsidR="00326C65" w:rsidRPr="00AF577F" w:rsidRDefault="00326C65">
      <w:pPr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Poskytovatel se zavazuje umístit na stanoviště určená objednavatelem 40 ks plastových uzavíratelných nádob hnědé barvy o objemu 120 litrů s nepřehlédnutelným označením o skladbě sbíraného odpadu a pokyny pro občany k jeho sběru.</w:t>
      </w:r>
    </w:p>
    <w:p w:rsidR="00326C65" w:rsidRPr="00AF577F" w:rsidRDefault="00326C65">
      <w:pPr>
        <w:ind w:left="567" w:hanging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Poskytovatel zůstává vlastníkem nádob, pravidelně sleduje jejich stav a v případě potřeby zajišťuje jejich údržbu, opravy nebo výměnu.</w:t>
      </w:r>
    </w:p>
    <w:p w:rsidR="00326C65" w:rsidRPr="00AF577F" w:rsidRDefault="00326C65">
      <w:pPr>
        <w:ind w:left="567" w:hanging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Poskytovatel je povinen odebírat odpad pravidelně v týdenním intervalu. Ve zvláštních případech, kdy dojde k rychlému naplnění nádob, případně nenaplnění odpadních nádob ani do ½ objemu, vyzve objednatel poskytovatele k individuální úpravě svozu odpadu. </w:t>
      </w:r>
    </w:p>
    <w:p w:rsidR="00326C65" w:rsidRPr="00AF577F" w:rsidRDefault="00326C65">
      <w:pPr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Dopravu odpadu do místa plnění zajišťuje poskytovatel ve vlastních přepravních nádobách na vlastní náklady. Přeprava odpadu je možná pouze v uzavřených či případně zakrytovaných přepravních nádobách z důvodu eliminace zápachu do okolního prostředí.</w:t>
      </w:r>
    </w:p>
    <w:p w:rsidR="00326C65" w:rsidRPr="00AF577F" w:rsidRDefault="00326C65">
      <w:pPr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color w:val="000000"/>
          <w:szCs w:val="20"/>
        </w:rPr>
      </w:pPr>
      <w:r w:rsidRPr="00AF577F">
        <w:rPr>
          <w:rFonts w:ascii="Arial" w:hAnsi="Arial" w:cs="Arial"/>
          <w:color w:val="000000"/>
          <w:szCs w:val="20"/>
        </w:rPr>
        <w:t xml:space="preserve">Vážení dodávaného odpadu bude probíhat na váze v místě provozovny poskytovatele, po kterém budou objednavateli předány vážní lístky. Bilance hmotností odpadů na konci každého účtovacího období bude podkladem pro tvorbu daňového dokladu. </w:t>
      </w:r>
    </w:p>
    <w:p w:rsidR="00326C65" w:rsidRPr="00AF577F" w:rsidRDefault="00326C65">
      <w:pPr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Využití a likvidace odpadů ujednaných touto smlouvou bude prováděna v souladu se závaznými právními normami.</w:t>
      </w:r>
    </w:p>
    <w:p w:rsidR="00326C65" w:rsidRPr="00AF577F" w:rsidRDefault="00326C65">
      <w:pPr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Článek II.</w:t>
      </w: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Místo plnění</w:t>
      </w:r>
    </w:p>
    <w:p w:rsidR="00326C65" w:rsidRPr="00AF577F" w:rsidRDefault="00326C65">
      <w:pPr>
        <w:jc w:val="center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Místem plnění je objekt poskytovatele – Energetické centrum recyklace bioodpadů Rapotín, Jesenická č. p. 812, 788 14 Rapotín, identifikační číslo zařízení: CZM 01078 a veterinární schvalovací číslo: CZ 71710714.</w:t>
      </w: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Článek III.</w:t>
      </w: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Cenové podmínky</w:t>
      </w:r>
    </w:p>
    <w:p w:rsidR="00326C65" w:rsidRPr="00AF577F" w:rsidRDefault="00326C65">
      <w:pPr>
        <w:jc w:val="both"/>
        <w:rPr>
          <w:rFonts w:ascii="Arial" w:hAnsi="Arial" w:cs="Arial"/>
          <w:color w:val="FF0000"/>
          <w:szCs w:val="20"/>
        </w:rPr>
      </w:pPr>
    </w:p>
    <w:p w:rsidR="00326C65" w:rsidRPr="00AF577F" w:rsidRDefault="003B4BD7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Objednavatel se za poskytnutí služeb na základě této smlouvy zavazuje zaplatit poskytovateli dohodnutou cenu, která je následně stanovena:</w:t>
      </w:r>
    </w:p>
    <w:p w:rsidR="00326C65" w:rsidRPr="00AF577F" w:rsidRDefault="00326C65">
      <w:pPr>
        <w:jc w:val="both"/>
        <w:rPr>
          <w:rFonts w:ascii="Arial" w:hAnsi="Arial" w:cs="Arial"/>
          <w:szCs w:val="20"/>
        </w:rPr>
      </w:pPr>
    </w:p>
    <w:tbl>
      <w:tblPr>
        <w:tblW w:w="85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304"/>
        <w:gridCol w:w="3909"/>
        <w:gridCol w:w="1874"/>
      </w:tblGrid>
      <w:tr w:rsidR="00326C65" w:rsidRPr="00AF577F">
        <w:tc>
          <w:tcPr>
            <w:tcW w:w="1446" w:type="dxa"/>
            <w:shd w:val="clear" w:color="auto" w:fill="D9E2F3"/>
          </w:tcPr>
          <w:p w:rsidR="00326C65" w:rsidRPr="00AF577F" w:rsidRDefault="003B4BD7">
            <w:pPr>
              <w:ind w:left="34" w:hanging="34"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  <w:r w:rsidRPr="00AF577F"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Katalogové číslo: </w:t>
            </w:r>
          </w:p>
        </w:tc>
        <w:tc>
          <w:tcPr>
            <w:tcW w:w="1304" w:type="dxa"/>
            <w:shd w:val="clear" w:color="auto" w:fill="D9E2F3"/>
          </w:tcPr>
          <w:p w:rsidR="00326C65" w:rsidRPr="00AF577F" w:rsidRDefault="003B4BD7">
            <w:pPr>
              <w:ind w:left="567" w:hanging="567"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  <w:r w:rsidRPr="00AF577F">
              <w:rPr>
                <w:rFonts w:ascii="Arial" w:hAnsi="Arial" w:cs="Arial"/>
                <w:b/>
                <w:i/>
                <w:color w:val="000000"/>
                <w:szCs w:val="20"/>
              </w:rPr>
              <w:t>Kategorie:</w:t>
            </w:r>
          </w:p>
        </w:tc>
        <w:tc>
          <w:tcPr>
            <w:tcW w:w="3909" w:type="dxa"/>
            <w:shd w:val="clear" w:color="auto" w:fill="D9E2F3"/>
          </w:tcPr>
          <w:p w:rsidR="00326C65" w:rsidRPr="00AF577F" w:rsidRDefault="003B4BD7">
            <w:pPr>
              <w:ind w:left="567"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  <w:r w:rsidRPr="00AF577F">
              <w:rPr>
                <w:rFonts w:ascii="Arial" w:hAnsi="Arial" w:cs="Arial"/>
                <w:b/>
                <w:i/>
                <w:color w:val="000000"/>
                <w:szCs w:val="20"/>
              </w:rPr>
              <w:t>Druh odpadu:</w:t>
            </w:r>
          </w:p>
        </w:tc>
        <w:tc>
          <w:tcPr>
            <w:tcW w:w="1874" w:type="dxa"/>
            <w:shd w:val="clear" w:color="auto" w:fill="D9E2F3"/>
          </w:tcPr>
          <w:p w:rsidR="00326C65" w:rsidRPr="00AF577F" w:rsidRDefault="003B4BD7">
            <w:pPr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  <w:r w:rsidRPr="00AF577F">
              <w:rPr>
                <w:rFonts w:ascii="Arial" w:hAnsi="Arial" w:cs="Arial"/>
                <w:b/>
                <w:i/>
                <w:iCs/>
                <w:color w:val="000000"/>
                <w:szCs w:val="20"/>
              </w:rPr>
              <w:t xml:space="preserve">Cena </w:t>
            </w:r>
            <w:proofErr w:type="spellStart"/>
            <w:r w:rsidRPr="00AF577F">
              <w:rPr>
                <w:rFonts w:ascii="Arial" w:hAnsi="Arial" w:cs="Arial"/>
                <w:b/>
                <w:i/>
                <w:iCs/>
                <w:color w:val="000000"/>
                <w:szCs w:val="20"/>
              </w:rPr>
              <w:t>Mj</w:t>
            </w:r>
            <w:proofErr w:type="spellEnd"/>
            <w:r w:rsidRPr="00AF577F">
              <w:rPr>
                <w:rFonts w:ascii="Arial" w:hAnsi="Arial" w:cs="Arial"/>
                <w:b/>
                <w:i/>
                <w:iCs/>
                <w:color w:val="000000"/>
                <w:szCs w:val="20"/>
              </w:rPr>
              <w:t xml:space="preserve"> bez DPH:</w:t>
            </w:r>
          </w:p>
        </w:tc>
      </w:tr>
      <w:tr w:rsidR="00326C65" w:rsidRPr="00AF577F">
        <w:trPr>
          <w:trHeight w:val="256"/>
        </w:trPr>
        <w:tc>
          <w:tcPr>
            <w:tcW w:w="1446" w:type="dxa"/>
          </w:tcPr>
          <w:p w:rsidR="00326C65" w:rsidRPr="00AF577F" w:rsidRDefault="003B4BD7">
            <w:pPr>
              <w:jc w:val="center"/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 xml:space="preserve">20 01 08 </w:t>
            </w:r>
            <w:r w:rsidRPr="00AF577F">
              <w:rPr>
                <w:rFonts w:ascii="Arial" w:hAnsi="Arial" w:cs="Arial"/>
                <w:szCs w:val="20"/>
                <w:vertAlign w:val="superscript"/>
              </w:rPr>
              <w:t>2)</w:t>
            </w:r>
          </w:p>
        </w:tc>
        <w:tc>
          <w:tcPr>
            <w:tcW w:w="1304" w:type="dxa"/>
          </w:tcPr>
          <w:p w:rsidR="00326C65" w:rsidRPr="00AF577F" w:rsidRDefault="003B4BD7">
            <w:pPr>
              <w:jc w:val="center"/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 xml:space="preserve">O </w:t>
            </w:r>
            <w:r w:rsidRPr="00AF577F">
              <w:rPr>
                <w:rFonts w:ascii="Arial" w:hAnsi="Arial" w:cs="Arial"/>
                <w:szCs w:val="20"/>
                <w:vertAlign w:val="superscript"/>
              </w:rPr>
              <w:t>1)</w:t>
            </w:r>
          </w:p>
        </w:tc>
        <w:tc>
          <w:tcPr>
            <w:tcW w:w="3909" w:type="dxa"/>
            <w:vAlign w:val="bottom"/>
          </w:tcPr>
          <w:p w:rsidR="00326C65" w:rsidRPr="00AF577F" w:rsidRDefault="003B4BD7">
            <w:pPr>
              <w:rPr>
                <w:rFonts w:ascii="Arial" w:hAnsi="Arial" w:cs="Arial"/>
                <w:color w:val="000000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>Biologicky rozložitelný odpad z kuchyní a stravoven</w:t>
            </w:r>
          </w:p>
        </w:tc>
        <w:tc>
          <w:tcPr>
            <w:tcW w:w="1874" w:type="dxa"/>
          </w:tcPr>
          <w:p w:rsidR="00326C65" w:rsidRPr="00AF577F" w:rsidRDefault="00326C65">
            <w:pPr>
              <w:jc w:val="center"/>
              <w:rPr>
                <w:rFonts w:ascii="Arial" w:hAnsi="Arial" w:cs="Arial"/>
                <w:szCs w:val="20"/>
              </w:rPr>
            </w:pPr>
          </w:p>
          <w:p w:rsidR="00326C65" w:rsidRPr="00AF577F" w:rsidRDefault="00326C65">
            <w:pPr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326C65" w:rsidRPr="00AF577F">
        <w:trPr>
          <w:trHeight w:val="256"/>
        </w:trPr>
        <w:tc>
          <w:tcPr>
            <w:tcW w:w="1446" w:type="dxa"/>
          </w:tcPr>
          <w:p w:rsidR="00326C65" w:rsidRPr="00AF577F" w:rsidRDefault="00326C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04" w:type="dxa"/>
          </w:tcPr>
          <w:p w:rsidR="00326C65" w:rsidRPr="00AF577F" w:rsidRDefault="00326C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909" w:type="dxa"/>
            <w:vAlign w:val="bottom"/>
          </w:tcPr>
          <w:p w:rsidR="00326C65" w:rsidRPr="00AF577F" w:rsidRDefault="003B4BD7">
            <w:pPr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>Cena za svoz 1 ks 120 l nádoby</w:t>
            </w:r>
          </w:p>
        </w:tc>
        <w:tc>
          <w:tcPr>
            <w:tcW w:w="1874" w:type="dxa"/>
          </w:tcPr>
          <w:p w:rsidR="00326C65" w:rsidRPr="00AF577F" w:rsidRDefault="003B4BD7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AF577F">
              <w:rPr>
                <w:rFonts w:ascii="Arial" w:hAnsi="Arial" w:cs="Arial"/>
                <w:szCs w:val="20"/>
              </w:rPr>
              <w:t>49,00 Kč</w:t>
            </w:r>
          </w:p>
        </w:tc>
      </w:tr>
      <w:tr w:rsidR="00326C65" w:rsidRPr="00AF577F">
        <w:trPr>
          <w:trHeight w:val="256"/>
        </w:trPr>
        <w:tc>
          <w:tcPr>
            <w:tcW w:w="1446" w:type="dxa"/>
          </w:tcPr>
          <w:p w:rsidR="00326C65" w:rsidRPr="00AF577F" w:rsidRDefault="00326C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04" w:type="dxa"/>
          </w:tcPr>
          <w:p w:rsidR="00326C65" w:rsidRPr="00AF577F" w:rsidRDefault="00326C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909" w:type="dxa"/>
            <w:vAlign w:val="bottom"/>
          </w:tcPr>
          <w:p w:rsidR="00326C65" w:rsidRPr="00AF577F" w:rsidRDefault="003B4BD7">
            <w:pPr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>Zpracování BRO cena za 1 tunu</w:t>
            </w:r>
          </w:p>
        </w:tc>
        <w:tc>
          <w:tcPr>
            <w:tcW w:w="1874" w:type="dxa"/>
          </w:tcPr>
          <w:p w:rsidR="00326C65" w:rsidRPr="00AF577F" w:rsidRDefault="003B4BD7">
            <w:pPr>
              <w:jc w:val="center"/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>950,00 Kč</w:t>
            </w:r>
          </w:p>
        </w:tc>
      </w:tr>
    </w:tbl>
    <w:p w:rsidR="00326C65" w:rsidRPr="00AF577F" w:rsidRDefault="003B4BD7">
      <w:pPr>
        <w:ind w:left="567"/>
        <w:jc w:val="both"/>
        <w:rPr>
          <w:rFonts w:ascii="Arial" w:hAnsi="Arial" w:cs="Arial"/>
          <w:sz w:val="16"/>
          <w:szCs w:val="16"/>
        </w:rPr>
      </w:pPr>
      <w:bookmarkStart w:id="0" w:name="_Hlk89953651"/>
      <w:r w:rsidRPr="00AF577F">
        <w:rPr>
          <w:rFonts w:ascii="Arial" w:hAnsi="Arial" w:cs="Arial"/>
          <w:sz w:val="16"/>
          <w:szCs w:val="16"/>
        </w:rPr>
        <w:t>1) Ostatní odpady</w:t>
      </w:r>
      <w:bookmarkEnd w:id="0"/>
      <w:r w:rsidRPr="00AF577F">
        <w:rPr>
          <w:rFonts w:ascii="Arial" w:hAnsi="Arial" w:cs="Arial"/>
          <w:sz w:val="16"/>
          <w:szCs w:val="16"/>
        </w:rPr>
        <w:tab/>
      </w:r>
    </w:p>
    <w:p w:rsidR="00326C65" w:rsidRPr="00AF577F" w:rsidRDefault="003B4BD7">
      <w:pPr>
        <w:ind w:left="567"/>
        <w:jc w:val="both"/>
        <w:rPr>
          <w:rFonts w:ascii="Arial" w:hAnsi="Arial" w:cs="Arial"/>
          <w:sz w:val="16"/>
          <w:szCs w:val="16"/>
        </w:rPr>
      </w:pPr>
      <w:r w:rsidRPr="00AF577F">
        <w:rPr>
          <w:rFonts w:ascii="Arial" w:hAnsi="Arial" w:cs="Arial"/>
          <w:sz w:val="16"/>
          <w:szCs w:val="16"/>
        </w:rPr>
        <w:t>2)Podléhají souhlasu a kontrole Krajské veterinární správy dle správního předpisu Nařízení Evropského parlamentu a Rady (ES) č. 1069/2009, kterým se stanoví hygienická pravidla týkající se vedlejších živočišných produktů, které nejsou určeny k lidské spotřebě.</w:t>
      </w:r>
    </w:p>
    <w:p w:rsidR="00326C65" w:rsidRPr="00AF577F" w:rsidRDefault="00326C65">
      <w:pPr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Výše daně z přidané hodnoty (DPH) je účtována dle platné legislativy.</w:t>
      </w:r>
    </w:p>
    <w:p w:rsidR="00326C65" w:rsidRPr="00AF577F" w:rsidRDefault="00326C65">
      <w:pPr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Cena uvedená v odst. 1. tohoto článku je cena pevná, nepřekročitelná a nejvýše přípustná k naplnění předmětu smlouvy a platí po celou dobu platnosti této smlouvy. Do nejvýše přípustné ceny jsou zahrnuty veškeré náklady spojené s předmětem smlouvy (např. dodání nádob, náklady na dopravu, sběr a likvidaci odpadu, opravy a údržba nádob, polepy, manipulace, pojištění apod.).</w:t>
      </w:r>
    </w:p>
    <w:p w:rsidR="00326C65" w:rsidRPr="00AF577F" w:rsidRDefault="00326C65">
      <w:pPr>
        <w:pStyle w:val="Odstavecseseznamem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color w:val="000000"/>
          <w:szCs w:val="20"/>
        </w:rPr>
      </w:pPr>
      <w:r w:rsidRPr="00AF577F">
        <w:rPr>
          <w:rFonts w:ascii="Arial" w:hAnsi="Arial" w:cs="Arial"/>
          <w:color w:val="000000" w:themeColor="text1"/>
          <w:szCs w:val="20"/>
        </w:rPr>
        <w:t xml:space="preserve">Strany se dohodly, že nejvyšší možná cena celkového plnění dle této smlouvy bude 200.000,- Kč (bez DPH). </w:t>
      </w: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Default="00326C65">
      <w:pPr>
        <w:rPr>
          <w:rFonts w:ascii="Arial" w:hAnsi="Arial" w:cs="Arial"/>
          <w:b/>
          <w:szCs w:val="20"/>
        </w:rPr>
      </w:pPr>
    </w:p>
    <w:p w:rsidR="00AF577F" w:rsidRDefault="00AF577F">
      <w:pPr>
        <w:rPr>
          <w:rFonts w:ascii="Arial" w:hAnsi="Arial" w:cs="Arial"/>
          <w:b/>
          <w:szCs w:val="20"/>
        </w:rPr>
      </w:pPr>
    </w:p>
    <w:p w:rsidR="00AF577F" w:rsidRDefault="00AF577F">
      <w:pPr>
        <w:rPr>
          <w:rFonts w:ascii="Arial" w:hAnsi="Arial" w:cs="Arial"/>
          <w:b/>
          <w:szCs w:val="20"/>
        </w:rPr>
      </w:pPr>
    </w:p>
    <w:p w:rsidR="00AF577F" w:rsidRPr="00AF577F" w:rsidRDefault="00AF577F">
      <w:pPr>
        <w:rPr>
          <w:rFonts w:ascii="Arial" w:hAnsi="Arial" w:cs="Arial"/>
          <w:b/>
          <w:szCs w:val="20"/>
        </w:rPr>
      </w:pP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lastRenderedPageBreak/>
        <w:t>Článek IV.</w:t>
      </w: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Platební podmínky</w:t>
      </w:r>
    </w:p>
    <w:p w:rsidR="00326C65" w:rsidRPr="00AF577F" w:rsidRDefault="00326C65">
      <w:pPr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Podkladem pro zaplacení ceny za provedení služeb je faktura (daňový doklad) vystavená poskytovatelem po provedení služby.</w:t>
      </w:r>
    </w:p>
    <w:p w:rsidR="00326C65" w:rsidRPr="00AF577F" w:rsidRDefault="00326C65">
      <w:pPr>
        <w:tabs>
          <w:tab w:val="left" w:pos="567"/>
        </w:tabs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Nebude-li dohodnuto stranami jinak, vystaví poskytovatel fakturu vždy po uplynutí kalendářního měsíce, čtvrtletí nebo roku, v závislosti na tom, zda v daném období bylo uskutečněno zdanitelné plnění. Fakturu poskytovatel zašle nejpozději do desátého pracovního dne v měsíci následujícím po skončení daného období. </w:t>
      </w:r>
    </w:p>
    <w:p w:rsidR="00326C65" w:rsidRPr="00AF577F" w:rsidRDefault="003B4BD7">
      <w:pPr>
        <w:tabs>
          <w:tab w:val="left" w:pos="567"/>
        </w:tabs>
        <w:ind w:left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 </w:t>
      </w: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Fakturace bude provedena na základě vystavených vážních lístků v místě odběru odsouhlasených oprávněnou osobou poskytovatele. Každá faktura – daňový doklad musí obsahovat náležitosti stanovené zákonem č. 235/2004 Sb., o přidané hodnotě a § 435 zákona č. 89/2012 Sb., občanského zákoníku, ve znění pozdějších předpisů. </w:t>
      </w:r>
    </w:p>
    <w:p w:rsidR="00326C65" w:rsidRPr="00AF577F" w:rsidRDefault="00326C65">
      <w:pPr>
        <w:pStyle w:val="Odstavecseseznamem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Poskytovatel bude účtovat jen skutečně vyvezený počet nádob, nádoby, které byly prázdné, a nebylo nutné mytí, účtovat nebude.</w:t>
      </w:r>
    </w:p>
    <w:p w:rsidR="00326C65" w:rsidRPr="00AF577F" w:rsidRDefault="00326C65">
      <w:pPr>
        <w:tabs>
          <w:tab w:val="left" w:pos="567"/>
        </w:tabs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Splatnost faktury – daňového dokladu je 14 dnů ode dne jejího prokazatelného doručení objednavateli. </w:t>
      </w:r>
    </w:p>
    <w:p w:rsidR="00326C65" w:rsidRPr="00AF577F" w:rsidRDefault="00326C65">
      <w:pPr>
        <w:tabs>
          <w:tab w:val="left" w:pos="567"/>
        </w:tabs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Faktura se považuje za proplacenou okamžikem odepsání fakturované částky z bankovního účtu objednavatele ve prospěch účtu poskytovatele.</w:t>
      </w:r>
    </w:p>
    <w:p w:rsidR="00326C65" w:rsidRPr="00AF577F" w:rsidRDefault="00326C65">
      <w:pPr>
        <w:tabs>
          <w:tab w:val="left" w:pos="567"/>
        </w:tabs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Objednavatel může fakturu do data splatnosti vrátit, obsahuje-li:</w:t>
      </w:r>
    </w:p>
    <w:p w:rsidR="00326C65" w:rsidRPr="00AF577F" w:rsidRDefault="003B4BD7">
      <w:pPr>
        <w:numPr>
          <w:ilvl w:val="0"/>
          <w:numId w:val="9"/>
        </w:numPr>
        <w:tabs>
          <w:tab w:val="left" w:pos="567"/>
        </w:tabs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nesprávné cenové údaje rozdílné s ustanoveními smlouvy,</w:t>
      </w:r>
    </w:p>
    <w:p w:rsidR="00326C65" w:rsidRPr="00AF577F" w:rsidRDefault="003B4BD7">
      <w:pPr>
        <w:numPr>
          <w:ilvl w:val="0"/>
          <w:numId w:val="9"/>
        </w:numPr>
        <w:tabs>
          <w:tab w:val="left" w:pos="567"/>
        </w:tabs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nesprávné náležitosti,</w:t>
      </w:r>
    </w:p>
    <w:p w:rsidR="00326C65" w:rsidRPr="00AF577F" w:rsidRDefault="003B4BD7">
      <w:pPr>
        <w:numPr>
          <w:ilvl w:val="0"/>
          <w:numId w:val="9"/>
        </w:numPr>
        <w:tabs>
          <w:tab w:val="left" w:pos="567"/>
        </w:tabs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chybí-li na faktuře některá náležitost. </w:t>
      </w:r>
    </w:p>
    <w:p w:rsidR="00326C65" w:rsidRPr="00AF577F" w:rsidRDefault="00326C65">
      <w:pPr>
        <w:tabs>
          <w:tab w:val="left" w:pos="567"/>
        </w:tabs>
        <w:ind w:left="128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V případě prodlení s úhradou faktury v dohodnutých termínech uhradí objednavatel smluvní pokutu ve výši 0,05 % z dlužné částky za každý den prodlení. </w:t>
      </w: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26C65">
      <w:pPr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 xml:space="preserve">Článek V. </w:t>
      </w:r>
    </w:p>
    <w:p w:rsidR="00326C65" w:rsidRPr="00AF577F" w:rsidRDefault="003B4BD7">
      <w:pPr>
        <w:tabs>
          <w:tab w:val="left" w:pos="0"/>
        </w:tabs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Závazky smluvních stran</w:t>
      </w:r>
    </w:p>
    <w:p w:rsidR="00326C65" w:rsidRPr="00AF577F" w:rsidRDefault="00326C65">
      <w:pPr>
        <w:tabs>
          <w:tab w:val="left" w:pos="0"/>
        </w:tabs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10"/>
        </w:numPr>
        <w:tabs>
          <w:tab w:val="left" w:pos="0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Poskytovatel je odpovědný za provádění využití a likvidaci odpadů v souladu s ustanoveními příslušných právních norem týkající se odpadového hospodářství. </w:t>
      </w:r>
    </w:p>
    <w:p w:rsidR="00326C65" w:rsidRPr="00AF577F" w:rsidRDefault="00326C65">
      <w:pPr>
        <w:tabs>
          <w:tab w:val="left" w:pos="0"/>
        </w:tabs>
        <w:jc w:val="both"/>
        <w:rPr>
          <w:rFonts w:ascii="Arial" w:hAnsi="Arial" w:cs="Arial"/>
          <w:b/>
          <w:szCs w:val="20"/>
        </w:rPr>
      </w:pP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B4BD7">
      <w:pPr>
        <w:keepNext/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 xml:space="preserve">Článek VI. </w:t>
      </w:r>
    </w:p>
    <w:p w:rsidR="00326C65" w:rsidRPr="00AF577F" w:rsidRDefault="003B4BD7">
      <w:pPr>
        <w:tabs>
          <w:tab w:val="left" w:pos="0"/>
        </w:tabs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Doba platnosti smlouvy</w:t>
      </w:r>
    </w:p>
    <w:p w:rsidR="00326C65" w:rsidRPr="00AF577F" w:rsidRDefault="00326C65">
      <w:pPr>
        <w:tabs>
          <w:tab w:val="left" w:pos="0"/>
        </w:tabs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Tato smlouva nabývá účinnosti ode </w:t>
      </w:r>
      <w:r w:rsidRPr="00AF577F">
        <w:rPr>
          <w:rFonts w:ascii="Arial" w:hAnsi="Arial" w:cs="Arial"/>
          <w:color w:val="000000"/>
          <w:szCs w:val="20"/>
        </w:rPr>
        <w:t>dne 01. 03. 2022</w:t>
      </w:r>
      <w:r w:rsidRPr="00AF577F">
        <w:rPr>
          <w:rFonts w:ascii="Arial" w:hAnsi="Arial" w:cs="Arial"/>
          <w:szCs w:val="20"/>
        </w:rPr>
        <w:t xml:space="preserve"> a uzavírá se na 12 měsíců. Dojde-li k dosažení limitu nejvyšší možné ceny plnění dle ustanovení čl. III., odst. 4. této smlouvy, zaniká platnost této smlouvy dosažením tohoto limitu.  </w:t>
      </w:r>
    </w:p>
    <w:p w:rsidR="00326C65" w:rsidRPr="00AF577F" w:rsidRDefault="00326C65">
      <w:pPr>
        <w:tabs>
          <w:tab w:val="left" w:pos="567"/>
        </w:tabs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Tuto smlouvu lze ukončit dohodou obou smluvních stran nebo jednostrannou výpovědí bez udání důvodu. Výpovědní doba činí 3 měsíce a začne běžet první den kalendářního čtvrtletí následujícím po měsíci, v němž byla písemná výpověď prokazatelně doručena druhé straně.</w:t>
      </w: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26C65">
      <w:pPr>
        <w:rPr>
          <w:rFonts w:ascii="Arial" w:hAnsi="Arial" w:cs="Arial"/>
          <w:b/>
          <w:szCs w:val="20"/>
        </w:rPr>
      </w:pP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Článek VII.</w:t>
      </w:r>
    </w:p>
    <w:p w:rsidR="00326C65" w:rsidRPr="00AF577F" w:rsidRDefault="003B4BD7">
      <w:pPr>
        <w:tabs>
          <w:tab w:val="left" w:pos="0"/>
        </w:tabs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Kontaktní osoby</w:t>
      </w:r>
    </w:p>
    <w:p w:rsidR="00326C65" w:rsidRPr="00AF577F" w:rsidRDefault="00326C65">
      <w:pPr>
        <w:tabs>
          <w:tab w:val="left" w:pos="0"/>
        </w:tabs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Kontaktní osoba objednavatele ve věcech smluvních: </w:t>
      </w:r>
    </w:p>
    <w:p w:rsidR="00326C65" w:rsidRPr="00AF577F" w:rsidRDefault="003B4BD7">
      <w:pPr>
        <w:tabs>
          <w:tab w:val="left" w:pos="567"/>
        </w:tabs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ab/>
        <w:t>Jméno a příjmení: Eva Bártková</w:t>
      </w:r>
    </w:p>
    <w:p w:rsidR="00326C65" w:rsidRPr="00AF577F" w:rsidRDefault="003B4BD7">
      <w:pPr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>Pozice: vedoucí odboru životního prostředí, Městský úřad Nový Jičín</w:t>
      </w:r>
    </w:p>
    <w:p w:rsidR="00326C65" w:rsidRPr="00AF577F" w:rsidRDefault="003B4BD7">
      <w:pPr>
        <w:ind w:left="567"/>
        <w:rPr>
          <w:rFonts w:ascii="Arial" w:hAnsi="Arial" w:cs="Arial"/>
          <w:bCs/>
          <w:color w:val="000000"/>
          <w:szCs w:val="20"/>
        </w:rPr>
      </w:pPr>
      <w:r w:rsidRPr="00AF577F">
        <w:rPr>
          <w:rFonts w:ascii="Arial" w:hAnsi="Arial" w:cs="Arial"/>
          <w:bCs/>
          <w:color w:val="000000"/>
          <w:szCs w:val="20"/>
        </w:rPr>
        <w:t xml:space="preserve">Tel.: </w:t>
      </w:r>
      <w:r w:rsidR="00FF2851">
        <w:rPr>
          <w:rFonts w:ascii="Arial" w:hAnsi="Arial" w:cs="Arial"/>
          <w:bCs/>
          <w:color w:val="000000"/>
          <w:szCs w:val="20"/>
        </w:rPr>
        <w:t>XXX</w:t>
      </w:r>
    </w:p>
    <w:p w:rsidR="00326C65" w:rsidRPr="00AF577F" w:rsidRDefault="003B4BD7">
      <w:pPr>
        <w:ind w:left="567"/>
        <w:rPr>
          <w:rFonts w:ascii="Arial" w:hAnsi="Arial" w:cs="Arial"/>
          <w:bCs/>
          <w:color w:val="000000"/>
          <w:szCs w:val="20"/>
        </w:rPr>
      </w:pPr>
      <w:r w:rsidRPr="00AF577F">
        <w:rPr>
          <w:rFonts w:ascii="Arial" w:hAnsi="Arial" w:cs="Arial"/>
          <w:bCs/>
          <w:szCs w:val="20"/>
        </w:rPr>
        <w:t>E-mail:</w:t>
      </w:r>
      <w:r w:rsidRPr="00AF577F">
        <w:rPr>
          <w:rFonts w:ascii="Arial" w:hAnsi="Arial" w:cs="Arial"/>
          <w:bCs/>
          <w:color w:val="000000"/>
          <w:szCs w:val="20"/>
        </w:rPr>
        <w:t xml:space="preserve"> </w:t>
      </w:r>
      <w:r w:rsidR="00FF2851">
        <w:rPr>
          <w:rFonts w:ascii="Arial" w:hAnsi="Arial" w:cs="Arial"/>
          <w:bCs/>
          <w:color w:val="000000"/>
          <w:szCs w:val="20"/>
        </w:rPr>
        <w:t>XXX</w:t>
      </w:r>
    </w:p>
    <w:p w:rsidR="00326C65" w:rsidRPr="00AF577F" w:rsidRDefault="00326C65">
      <w:pPr>
        <w:rPr>
          <w:rFonts w:ascii="Arial" w:hAnsi="Arial" w:cs="Arial"/>
          <w:bCs/>
          <w:color w:val="000000"/>
          <w:szCs w:val="20"/>
        </w:rPr>
      </w:pPr>
    </w:p>
    <w:p w:rsidR="00326C65" w:rsidRPr="00AF577F" w:rsidRDefault="003B4BD7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Kontaktní osoba objednavatele ve věcech technických a provozních: </w:t>
      </w:r>
    </w:p>
    <w:p w:rsidR="00326C65" w:rsidRPr="00AF577F" w:rsidRDefault="003B4BD7">
      <w:pPr>
        <w:tabs>
          <w:tab w:val="left" w:pos="567"/>
        </w:tabs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Jméno a příjmení: </w:t>
      </w:r>
      <w:r w:rsidR="00FF2851">
        <w:rPr>
          <w:rFonts w:ascii="Arial" w:hAnsi="Arial" w:cs="Arial"/>
          <w:bCs/>
          <w:szCs w:val="20"/>
        </w:rPr>
        <w:t>XX</w:t>
      </w:r>
    </w:p>
    <w:p w:rsidR="00326C65" w:rsidRPr="00AF577F" w:rsidRDefault="003B4BD7">
      <w:pPr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Pozice: </w:t>
      </w:r>
      <w:r w:rsidR="00FF2851">
        <w:rPr>
          <w:rFonts w:ascii="Arial" w:hAnsi="Arial" w:cs="Arial"/>
          <w:bCs/>
          <w:szCs w:val="20"/>
        </w:rPr>
        <w:t>XXX</w:t>
      </w:r>
      <w:r w:rsidRPr="00AF577F">
        <w:rPr>
          <w:rFonts w:ascii="Arial" w:hAnsi="Arial" w:cs="Arial"/>
          <w:bCs/>
          <w:szCs w:val="20"/>
        </w:rPr>
        <w:t xml:space="preserve"> </w:t>
      </w:r>
    </w:p>
    <w:p w:rsidR="00326C65" w:rsidRPr="00AF577F" w:rsidRDefault="003B4BD7">
      <w:pPr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Tel.: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B4BD7">
      <w:pPr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E-mail: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26C65">
      <w:pPr>
        <w:tabs>
          <w:tab w:val="left" w:pos="567"/>
        </w:tabs>
        <w:jc w:val="both"/>
        <w:rPr>
          <w:rFonts w:ascii="Arial" w:hAnsi="Arial" w:cs="Arial"/>
          <w:bCs/>
          <w:szCs w:val="20"/>
        </w:rPr>
      </w:pPr>
    </w:p>
    <w:p w:rsidR="00326C65" w:rsidRPr="00AF577F" w:rsidRDefault="003B4BD7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Kontaktní osoba poskytovatele ve věcech smluvních: </w:t>
      </w:r>
    </w:p>
    <w:p w:rsidR="00326C65" w:rsidRPr="00AF577F" w:rsidRDefault="003B4BD7">
      <w:pPr>
        <w:ind w:left="567" w:hanging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ab/>
        <w:t xml:space="preserve">Kontaktní osoba: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B4BD7">
      <w:pPr>
        <w:ind w:left="567" w:hanging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ab/>
        <w:t xml:space="preserve">Pozice: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B4BD7">
      <w:pPr>
        <w:ind w:left="567" w:hanging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ab/>
        <w:t xml:space="preserve">Tel.: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B4BD7">
      <w:pPr>
        <w:ind w:left="567" w:hanging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ab/>
        <w:t xml:space="preserve">E-mail: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26C65">
      <w:pPr>
        <w:tabs>
          <w:tab w:val="left" w:pos="567"/>
        </w:tabs>
        <w:jc w:val="both"/>
        <w:rPr>
          <w:rFonts w:ascii="Arial" w:hAnsi="Arial" w:cs="Arial"/>
          <w:bCs/>
          <w:szCs w:val="20"/>
        </w:rPr>
      </w:pPr>
    </w:p>
    <w:p w:rsidR="00326C65" w:rsidRPr="00AF577F" w:rsidRDefault="003B4BD7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Kontaktní osoba poskytovatele ve věcech technických a provozních: </w:t>
      </w:r>
    </w:p>
    <w:p w:rsidR="00326C65" w:rsidRPr="00AF577F" w:rsidRDefault="003B4BD7">
      <w:pPr>
        <w:tabs>
          <w:tab w:val="left" w:pos="567"/>
        </w:tabs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Jméno a příjmení: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B4BD7">
      <w:pPr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Pozice: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B4BD7">
      <w:pPr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 xml:space="preserve">Tel.: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B4BD7">
      <w:pPr>
        <w:ind w:left="567"/>
        <w:rPr>
          <w:rFonts w:ascii="Arial" w:hAnsi="Arial" w:cs="Arial"/>
          <w:bCs/>
          <w:szCs w:val="20"/>
        </w:rPr>
      </w:pPr>
      <w:r w:rsidRPr="00AF577F">
        <w:rPr>
          <w:rFonts w:ascii="Arial" w:hAnsi="Arial" w:cs="Arial"/>
          <w:bCs/>
          <w:szCs w:val="20"/>
        </w:rPr>
        <w:t>E-mail:</w:t>
      </w:r>
      <w:r w:rsidR="00FF2851" w:rsidRPr="00FF2851">
        <w:rPr>
          <w:rFonts w:ascii="Arial" w:hAnsi="Arial" w:cs="Arial"/>
          <w:bCs/>
          <w:szCs w:val="20"/>
        </w:rPr>
        <w:t xml:space="preserve"> </w:t>
      </w:r>
      <w:r w:rsidR="00FF2851">
        <w:rPr>
          <w:rFonts w:ascii="Arial" w:hAnsi="Arial" w:cs="Arial"/>
          <w:bCs/>
          <w:szCs w:val="20"/>
        </w:rPr>
        <w:t>XXX</w:t>
      </w:r>
    </w:p>
    <w:p w:rsidR="00326C65" w:rsidRPr="00AF577F" w:rsidRDefault="00326C65">
      <w:pPr>
        <w:tabs>
          <w:tab w:val="left" w:pos="3990"/>
          <w:tab w:val="center" w:pos="4535"/>
        </w:tabs>
        <w:jc w:val="center"/>
        <w:rPr>
          <w:rFonts w:ascii="Arial" w:hAnsi="Arial" w:cs="Arial"/>
          <w:b/>
          <w:color w:val="000000"/>
          <w:szCs w:val="20"/>
        </w:rPr>
      </w:pPr>
    </w:p>
    <w:p w:rsidR="00326C65" w:rsidRPr="00AF577F" w:rsidRDefault="00326C65">
      <w:pPr>
        <w:tabs>
          <w:tab w:val="left" w:pos="3990"/>
          <w:tab w:val="center" w:pos="4535"/>
        </w:tabs>
        <w:rPr>
          <w:rFonts w:ascii="Arial" w:hAnsi="Arial" w:cs="Arial"/>
          <w:b/>
          <w:color w:val="000000"/>
          <w:szCs w:val="20"/>
        </w:rPr>
      </w:pPr>
    </w:p>
    <w:p w:rsidR="00326C65" w:rsidRPr="00AF577F" w:rsidRDefault="003B4BD7">
      <w:pPr>
        <w:tabs>
          <w:tab w:val="left" w:pos="3990"/>
          <w:tab w:val="center" w:pos="4535"/>
        </w:tabs>
        <w:jc w:val="center"/>
        <w:rPr>
          <w:rFonts w:ascii="Arial" w:hAnsi="Arial" w:cs="Arial"/>
          <w:b/>
          <w:color w:val="000000"/>
          <w:szCs w:val="20"/>
        </w:rPr>
      </w:pPr>
      <w:r w:rsidRPr="00AF577F">
        <w:rPr>
          <w:rFonts w:ascii="Arial" w:hAnsi="Arial" w:cs="Arial"/>
          <w:b/>
          <w:color w:val="000000"/>
          <w:szCs w:val="20"/>
        </w:rPr>
        <w:t>Článek VIII.</w:t>
      </w: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Zvláštní ujednání o přijímaném odpadu</w:t>
      </w:r>
    </w:p>
    <w:p w:rsidR="00326C65" w:rsidRPr="00AF577F" w:rsidRDefault="00326C65">
      <w:pPr>
        <w:tabs>
          <w:tab w:val="left" w:pos="0"/>
        </w:tabs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Přijetí odpadu výrazně odlišného složení a vlastností uvedeného v seznamu, který není předmětem této smlouvy, může být poskytovatelem odmítnuto, anebo v opačném případě poskytovatel zajistí jeho likvidaci a tuto likvidaci vyúčtuje objednavateli za obvyklé ceny.</w:t>
      </w:r>
    </w:p>
    <w:p w:rsidR="00326C65" w:rsidRPr="00AF577F" w:rsidRDefault="00326C65">
      <w:pPr>
        <w:pStyle w:val="Odstavecseseznamem"/>
        <w:ind w:left="567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Odpad nebude obsahovat předměty, které mohou poškodit technologické zařízení bioplynové stanice (např. výbušniny, kusy betonu, kamenivo, kovy atd.) a látky, které mohou způsobit poškození životního prostředí (látky typu PCB, PCDD/F, radioaktivní látky, těžké kovy apod.).</w:t>
      </w:r>
    </w:p>
    <w:p w:rsidR="00326C65" w:rsidRPr="00AF577F" w:rsidRDefault="00326C65">
      <w:pPr>
        <w:pStyle w:val="Odstavecseseznamem"/>
        <w:jc w:val="both"/>
        <w:rPr>
          <w:rFonts w:ascii="Arial" w:hAnsi="Arial" w:cs="Arial"/>
          <w:szCs w:val="20"/>
        </w:rPr>
      </w:pPr>
    </w:p>
    <w:p w:rsidR="00326C65" w:rsidRPr="00B83E1C" w:rsidRDefault="003B4BD7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szCs w:val="20"/>
        </w:rPr>
      </w:pPr>
      <w:r w:rsidRPr="00B83E1C">
        <w:rPr>
          <w:rFonts w:ascii="Arial" w:hAnsi="Arial" w:cs="Arial"/>
          <w:szCs w:val="20"/>
        </w:rPr>
        <w:t>V případě, že dojde k odcizení některé ze sběrných nádob umístěných Poskytova</w:t>
      </w:r>
      <w:r w:rsidR="00B83E1C">
        <w:rPr>
          <w:rFonts w:ascii="Arial" w:hAnsi="Arial" w:cs="Arial"/>
          <w:szCs w:val="20"/>
        </w:rPr>
        <w:t xml:space="preserve">telem dle seznamu stanovišť </w:t>
      </w:r>
      <w:r w:rsidRPr="00B83E1C">
        <w:rPr>
          <w:rFonts w:ascii="Arial" w:hAnsi="Arial" w:cs="Arial"/>
          <w:szCs w:val="20"/>
        </w:rPr>
        <w:t>sběrných nádob (viz příloha č. 2) zavazuje se Objednavatel, že se bude podílet na náhradě za zcizenou sběrnou nádobu s Poskytovatelem rovným dílem. Poskytovatel je v takovém případě oprávněn zahrnout 50 % nákladů na pořízení nové sběrné nádoby do fakturace dle čl. IV, a to za kalendářní měsíc, v němž k odcizení, popř. pořízení nové sběrné nádoby došlo. Smluvní strany jsou si povinny výše uvedené skutečnosti vždy neprodleně oznamovat.</w:t>
      </w:r>
    </w:p>
    <w:p w:rsidR="00326C65" w:rsidRPr="00AF577F" w:rsidRDefault="00326C65">
      <w:pPr>
        <w:tabs>
          <w:tab w:val="center" w:pos="0"/>
        </w:tabs>
        <w:rPr>
          <w:rFonts w:ascii="Arial" w:hAnsi="Arial" w:cs="Arial"/>
          <w:b/>
          <w:color w:val="000000"/>
          <w:szCs w:val="20"/>
        </w:rPr>
      </w:pPr>
    </w:p>
    <w:p w:rsidR="00326C65" w:rsidRPr="00AF577F" w:rsidRDefault="00326C65">
      <w:pPr>
        <w:tabs>
          <w:tab w:val="center" w:pos="0"/>
        </w:tabs>
        <w:rPr>
          <w:rFonts w:ascii="Arial" w:hAnsi="Arial" w:cs="Arial"/>
          <w:b/>
          <w:color w:val="000000"/>
          <w:szCs w:val="20"/>
        </w:rPr>
      </w:pPr>
    </w:p>
    <w:p w:rsidR="00326C65" w:rsidRPr="00AF577F" w:rsidRDefault="003B4BD7">
      <w:pPr>
        <w:tabs>
          <w:tab w:val="center" w:pos="0"/>
        </w:tabs>
        <w:jc w:val="center"/>
        <w:rPr>
          <w:rFonts w:ascii="Arial" w:hAnsi="Arial" w:cs="Arial"/>
          <w:b/>
          <w:color w:val="000000"/>
          <w:szCs w:val="20"/>
        </w:rPr>
      </w:pPr>
      <w:r w:rsidRPr="00AF577F">
        <w:rPr>
          <w:rFonts w:ascii="Arial" w:hAnsi="Arial" w:cs="Arial"/>
          <w:b/>
          <w:color w:val="000000"/>
          <w:szCs w:val="20"/>
        </w:rPr>
        <w:t>Článek IX.</w:t>
      </w:r>
    </w:p>
    <w:p w:rsidR="00326C65" w:rsidRPr="00AF577F" w:rsidRDefault="003B4BD7">
      <w:pPr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Obchodní tajemství</w:t>
      </w:r>
    </w:p>
    <w:p w:rsidR="00326C65" w:rsidRPr="00AF577F" w:rsidRDefault="00326C65">
      <w:pPr>
        <w:contextualSpacing/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numPr>
          <w:ilvl w:val="0"/>
          <w:numId w:val="20"/>
        </w:numPr>
        <w:tabs>
          <w:tab w:val="left" w:pos="426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  Smluvní strany se dohodly, že tato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</w:t>
      </w:r>
      <w:proofErr w:type="spellStart"/>
      <w:r w:rsidRPr="00AF577F">
        <w:rPr>
          <w:rFonts w:ascii="Arial" w:hAnsi="Arial" w:cs="Arial"/>
          <w:szCs w:val="20"/>
        </w:rPr>
        <w:t>metadata</w:t>
      </w:r>
      <w:proofErr w:type="spellEnd"/>
      <w:r w:rsidRPr="00AF577F">
        <w:rPr>
          <w:rFonts w:ascii="Arial" w:hAnsi="Arial" w:cs="Arial"/>
          <w:szCs w:val="20"/>
        </w:rPr>
        <w:t xml:space="preserve"> dle uvedeného zákona zašle k uveřejnění v registru smluv Město Nový Jičín, a to nejpozději do 15 dnů od uzavření dodatku. Sml</w:t>
      </w:r>
      <w:r w:rsidR="00AF577F">
        <w:rPr>
          <w:rFonts w:ascii="Arial" w:hAnsi="Arial" w:cs="Arial"/>
          <w:szCs w:val="20"/>
        </w:rPr>
        <w:t xml:space="preserve">uvní strany </w:t>
      </w:r>
      <w:r w:rsidRPr="00AF577F">
        <w:rPr>
          <w:rFonts w:ascii="Arial" w:hAnsi="Arial" w:cs="Arial"/>
          <w:szCs w:val="20"/>
        </w:rPr>
        <w:t>prohlašují, že dodatek ani Smlouva neobsahují vyjma osobních údajů žádné informace ve smyslu § 3 odst. 1 zák. č. 340/2015 Sb., a proto souhlasí se zveřejněním celého textu dodatku a Smlouvy, po znečitelnění všech osobních údajů.</w:t>
      </w:r>
    </w:p>
    <w:p w:rsidR="00326C65" w:rsidRPr="00AF577F" w:rsidRDefault="00326C65">
      <w:pPr>
        <w:tabs>
          <w:tab w:val="left" w:pos="426"/>
        </w:tabs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20"/>
        </w:numPr>
        <w:tabs>
          <w:tab w:val="left" w:pos="426"/>
        </w:tabs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  Poskytovatel bere na vědomí, že tato smlouva bude vedena v evidenci smluv města, obce. Poskytovatel prohlašuje, že skutečnosti uvedené ve smlouvě nepovažuje za obchodní tajemství a uděluje svolení k jejich užití a k jejich zveřejnění bez stanovení jakýchkoliv dalších podmínek</w:t>
      </w:r>
    </w:p>
    <w:p w:rsidR="00326C65" w:rsidRPr="00AF577F" w:rsidRDefault="003B4BD7">
      <w:pPr>
        <w:pStyle w:val="Odstavecseseznamem"/>
        <w:ind w:left="0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 </w:t>
      </w:r>
    </w:p>
    <w:p w:rsidR="00326C65" w:rsidRPr="00AF577F" w:rsidRDefault="00326C65">
      <w:pPr>
        <w:pStyle w:val="Odstavecseseznamem"/>
        <w:ind w:left="0"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contextualSpacing/>
        <w:jc w:val="center"/>
        <w:rPr>
          <w:rFonts w:ascii="Arial" w:hAnsi="Arial" w:cs="Arial"/>
          <w:b/>
          <w:color w:val="000000"/>
          <w:szCs w:val="20"/>
        </w:rPr>
      </w:pPr>
      <w:r w:rsidRPr="00AF577F">
        <w:rPr>
          <w:rFonts w:ascii="Arial" w:hAnsi="Arial" w:cs="Arial"/>
          <w:b/>
          <w:color w:val="000000"/>
          <w:szCs w:val="20"/>
        </w:rPr>
        <w:t>Článek X.</w:t>
      </w:r>
    </w:p>
    <w:p w:rsidR="00326C65" w:rsidRPr="00AF577F" w:rsidRDefault="003B4BD7">
      <w:pPr>
        <w:contextualSpacing/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>Vyšší moc a změna okolností</w:t>
      </w:r>
    </w:p>
    <w:p w:rsidR="00326C65" w:rsidRPr="00AF577F" w:rsidRDefault="00326C65">
      <w:pPr>
        <w:contextualSpacing/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Obě strany budou oprávněny přerušit plnění povinností z této smlouvy, pokud stojí tomuto plnění v cestě okolnosti, které jsou mimo kontrolu stran, jako např. přírodní katastrofy, válka, povstání, konfiskace apod. Nezávisle na tom, jestli nějaká okolnost uvedená v této doložce vznikne před nebo po uzavření smlouvy, </w:t>
      </w:r>
      <w:r w:rsidRPr="00AF577F">
        <w:rPr>
          <w:rFonts w:ascii="Arial" w:hAnsi="Arial" w:cs="Arial"/>
          <w:szCs w:val="20"/>
        </w:rPr>
        <w:lastRenderedPageBreak/>
        <w:t>opravňuje k pozastavení smluvních závazků jen tehdy, jestliže nebyl její dopad na plnění smlouvy v době provádění smlouvy předvídatelný.</w:t>
      </w:r>
    </w:p>
    <w:p w:rsidR="00326C65" w:rsidRPr="00AF577F" w:rsidRDefault="00326C65">
      <w:pPr>
        <w:ind w:left="567" w:hanging="567"/>
        <w:contextualSpacing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Strana, která byla zasažena vyšší mocí, vyrozumí neprodleně druhou stranu písemně o výskytu okolnosti a o jejím ukončení. Přiloží rovněž doklad svědčící o okolnosti vyšší moci.</w:t>
      </w:r>
    </w:p>
    <w:p w:rsidR="00326C65" w:rsidRPr="00AF577F" w:rsidRDefault="00326C65">
      <w:pPr>
        <w:contextualSpacing/>
        <w:rPr>
          <w:rFonts w:ascii="Arial" w:hAnsi="Arial" w:cs="Arial"/>
          <w:b/>
          <w:szCs w:val="20"/>
        </w:rPr>
      </w:pPr>
    </w:p>
    <w:p w:rsidR="00326C65" w:rsidRPr="00AF577F" w:rsidRDefault="00326C65">
      <w:pPr>
        <w:contextualSpacing/>
        <w:rPr>
          <w:rFonts w:ascii="Arial" w:hAnsi="Arial" w:cs="Arial"/>
          <w:b/>
          <w:szCs w:val="20"/>
        </w:rPr>
      </w:pPr>
    </w:p>
    <w:p w:rsidR="00326C65" w:rsidRPr="00AF577F" w:rsidRDefault="003B4BD7">
      <w:pPr>
        <w:contextualSpacing/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 xml:space="preserve">Článek XI. </w:t>
      </w:r>
    </w:p>
    <w:p w:rsidR="00326C65" w:rsidRPr="00AF577F" w:rsidRDefault="003B4BD7">
      <w:pPr>
        <w:tabs>
          <w:tab w:val="left" w:pos="0"/>
        </w:tabs>
        <w:contextualSpacing/>
        <w:jc w:val="center"/>
        <w:rPr>
          <w:rFonts w:ascii="Arial" w:hAnsi="Arial" w:cs="Arial"/>
          <w:b/>
          <w:szCs w:val="20"/>
        </w:rPr>
      </w:pPr>
      <w:r w:rsidRPr="00AF577F">
        <w:rPr>
          <w:rFonts w:ascii="Arial" w:hAnsi="Arial" w:cs="Arial"/>
          <w:b/>
          <w:szCs w:val="20"/>
        </w:rPr>
        <w:t xml:space="preserve">Závěrečné ujednání </w:t>
      </w:r>
    </w:p>
    <w:p w:rsidR="00326C65" w:rsidRPr="00AF577F" w:rsidRDefault="00326C65">
      <w:pPr>
        <w:tabs>
          <w:tab w:val="left" w:pos="0"/>
        </w:tabs>
        <w:contextualSpacing/>
        <w:jc w:val="center"/>
        <w:rPr>
          <w:rFonts w:ascii="Arial" w:hAnsi="Arial" w:cs="Arial"/>
          <w:b/>
          <w:szCs w:val="20"/>
        </w:rPr>
      </w:pPr>
    </w:p>
    <w:p w:rsidR="00326C65" w:rsidRPr="00AF577F" w:rsidRDefault="003B4BD7">
      <w:pPr>
        <w:numPr>
          <w:ilvl w:val="0"/>
          <w:numId w:val="13"/>
        </w:numPr>
        <w:ind w:left="567" w:hanging="567"/>
        <w:contextualSpacing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Smluvní vztahy neupravené v této smlouvě se řídí příslušnými ustanoveními zákona č. 89/2012 Sb., občanský zákoník, ve znění pozdějších předpisů.</w:t>
      </w:r>
    </w:p>
    <w:p w:rsidR="00326C65" w:rsidRPr="00AF577F" w:rsidRDefault="00326C65">
      <w:pPr>
        <w:contextualSpacing/>
        <w:jc w:val="both"/>
        <w:rPr>
          <w:rFonts w:ascii="Arial" w:hAnsi="Arial" w:cs="Arial"/>
          <w:szCs w:val="20"/>
        </w:rPr>
      </w:pPr>
    </w:p>
    <w:p w:rsidR="00326C65" w:rsidRPr="00AF577F" w:rsidRDefault="003B4BD7">
      <w:pPr>
        <w:numPr>
          <w:ilvl w:val="0"/>
          <w:numId w:val="13"/>
        </w:numPr>
        <w:ind w:left="567" w:hanging="567"/>
        <w:contextualSpacing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Tuto smlouvu lze měnit a doplňovat pouze dodatky učiněné v písemné formě, a na základě vzájemné dohody obou smluvních stran.</w:t>
      </w:r>
    </w:p>
    <w:p w:rsidR="00326C65" w:rsidRPr="00AF577F" w:rsidRDefault="003B4BD7">
      <w:pPr>
        <w:numPr>
          <w:ilvl w:val="0"/>
          <w:numId w:val="13"/>
        </w:numPr>
        <w:ind w:left="567" w:hanging="567"/>
        <w:contextualSpacing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 xml:space="preserve">Strany si sdělily všechny skutkové a právní okolnosti, o nichž k datu podpisu této smlouvy věděly nebo vědět musely, a které jsou relevantní ve vztahu k uzavření této smlouvy. Kromě ujištění, která si strany poskytly v této smlouvě, nebude mít žádná ze stran žádná další práva a povinnosti v souvislosti s jakýmikoliv skutečnostmi, které vyjdou najevo, a o kterých neposkytla druhá strana informace při jednání o této smlouvě. </w:t>
      </w:r>
    </w:p>
    <w:p w:rsidR="00326C65" w:rsidRPr="00AF577F" w:rsidRDefault="003B4BD7">
      <w:pPr>
        <w:numPr>
          <w:ilvl w:val="0"/>
          <w:numId w:val="13"/>
        </w:numPr>
        <w:ind w:left="567" w:hanging="567"/>
        <w:contextualSpacing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Smlouva je uzavřena ve třech stejnopisech, z nichž poskytovatel obdrží po dvou výtiscích a objednavatel obdrží jeden.</w:t>
      </w:r>
    </w:p>
    <w:p w:rsidR="00326C65" w:rsidRPr="00AF577F" w:rsidRDefault="003B4BD7">
      <w:pPr>
        <w:numPr>
          <w:ilvl w:val="0"/>
          <w:numId w:val="13"/>
        </w:numPr>
        <w:ind w:left="567" w:hanging="567"/>
        <w:contextualSpacing/>
        <w:jc w:val="both"/>
        <w:rPr>
          <w:rFonts w:ascii="Arial" w:hAnsi="Arial" w:cs="Arial"/>
          <w:szCs w:val="20"/>
        </w:rPr>
      </w:pPr>
      <w:r w:rsidRPr="00AF577F">
        <w:rPr>
          <w:rFonts w:ascii="Arial" w:hAnsi="Arial" w:cs="Arial"/>
          <w:szCs w:val="20"/>
        </w:rPr>
        <w:t>Obě smluvní strany prohlašují, že si tuto smlouvu před podpisem přečetly, porozuměly jejímu obsahu, s obsahem souhlasí, a že je tato smlouva projevem jejich svobodné vůle.</w:t>
      </w:r>
    </w:p>
    <w:p w:rsidR="00326C65" w:rsidRPr="00AF577F" w:rsidRDefault="00326C65">
      <w:pPr>
        <w:pStyle w:val="Zkladntext2"/>
        <w:tabs>
          <w:tab w:val="left" w:pos="5040"/>
        </w:tabs>
        <w:spacing w:line="360" w:lineRule="auto"/>
        <w:contextualSpacing/>
        <w:rPr>
          <w:rFonts w:ascii="Arial" w:hAnsi="Arial" w:cs="Arial"/>
          <w:bCs/>
          <w:szCs w:val="20"/>
          <w:lang w:val="cs-CZ"/>
        </w:rPr>
      </w:pPr>
    </w:p>
    <w:p w:rsidR="00AF577F" w:rsidRDefault="00EA2737">
      <w:pPr>
        <w:pStyle w:val="Zkladntext2"/>
        <w:tabs>
          <w:tab w:val="left" w:pos="5040"/>
        </w:tabs>
        <w:spacing w:line="360" w:lineRule="auto"/>
        <w:contextualSpacing/>
        <w:rPr>
          <w:rFonts w:ascii="Arial" w:hAnsi="Arial" w:cs="Arial"/>
          <w:bCs/>
          <w:i/>
          <w:szCs w:val="20"/>
          <w:lang w:val="cs-CZ"/>
        </w:rPr>
      </w:pPr>
      <w:r w:rsidRPr="00EA2737">
        <w:rPr>
          <w:rFonts w:ascii="Arial" w:hAnsi="Arial" w:cs="Arial"/>
          <w:bCs/>
          <w:i/>
          <w:szCs w:val="20"/>
          <w:lang w:val="cs-CZ"/>
        </w:rPr>
        <w:t xml:space="preserve">Tato smlouva nabývá platnosti dnem podpisu oprávněnými zástupci smluvních stran a účinnosti </w:t>
      </w:r>
      <w:r>
        <w:rPr>
          <w:rFonts w:ascii="Arial" w:hAnsi="Arial" w:cs="Arial"/>
          <w:bCs/>
          <w:i/>
          <w:szCs w:val="20"/>
          <w:lang w:val="cs-CZ"/>
        </w:rPr>
        <w:t>dnem zveřejnění v registru smluv.</w:t>
      </w:r>
    </w:p>
    <w:p w:rsidR="00EA2737" w:rsidRDefault="00EA2737">
      <w:pPr>
        <w:pStyle w:val="Zkladntext2"/>
        <w:tabs>
          <w:tab w:val="left" w:pos="5040"/>
        </w:tabs>
        <w:spacing w:line="360" w:lineRule="auto"/>
        <w:contextualSpacing/>
        <w:rPr>
          <w:rFonts w:ascii="Arial" w:hAnsi="Arial" w:cs="Arial"/>
          <w:bCs/>
          <w:i/>
          <w:szCs w:val="20"/>
          <w:lang w:val="cs-CZ"/>
        </w:rPr>
      </w:pPr>
    </w:p>
    <w:p w:rsidR="00EA2737" w:rsidRPr="00EA2737" w:rsidRDefault="00EA2737">
      <w:pPr>
        <w:pStyle w:val="Zkladntext2"/>
        <w:tabs>
          <w:tab w:val="left" w:pos="5040"/>
        </w:tabs>
        <w:spacing w:line="360" w:lineRule="auto"/>
        <w:contextualSpacing/>
        <w:rPr>
          <w:rFonts w:ascii="Arial" w:hAnsi="Arial" w:cs="Arial"/>
          <w:bCs/>
          <w:i/>
          <w:szCs w:val="20"/>
          <w:lang w:val="cs-CZ"/>
        </w:rPr>
      </w:pPr>
    </w:p>
    <w:p w:rsidR="00326C65" w:rsidRPr="00AF577F" w:rsidRDefault="003B4BD7">
      <w:pPr>
        <w:pStyle w:val="Zkladntext2"/>
        <w:tabs>
          <w:tab w:val="left" w:pos="5040"/>
        </w:tabs>
        <w:rPr>
          <w:rFonts w:ascii="Arial" w:hAnsi="Arial" w:cs="Arial"/>
          <w:bCs/>
          <w:szCs w:val="20"/>
          <w:lang w:val="cs-CZ"/>
        </w:rPr>
      </w:pPr>
      <w:r w:rsidRPr="00AF577F">
        <w:rPr>
          <w:rFonts w:ascii="Arial" w:hAnsi="Arial" w:cs="Arial"/>
          <w:bCs/>
          <w:szCs w:val="20"/>
          <w:lang w:val="cs-CZ"/>
        </w:rPr>
        <w:t xml:space="preserve">          V Praze dne</w:t>
      </w:r>
      <w:r w:rsidR="00FF2851">
        <w:rPr>
          <w:rFonts w:ascii="Arial" w:hAnsi="Arial" w:cs="Arial"/>
          <w:bCs/>
          <w:szCs w:val="20"/>
          <w:lang w:val="cs-CZ"/>
        </w:rPr>
        <w:t xml:space="preserve"> 16. 12. 2021</w:t>
      </w:r>
      <w:r w:rsidRPr="00AF577F">
        <w:rPr>
          <w:rFonts w:ascii="Arial" w:hAnsi="Arial" w:cs="Arial"/>
          <w:bCs/>
          <w:szCs w:val="20"/>
          <w:lang w:val="cs-CZ"/>
        </w:rPr>
        <w:tab/>
        <w:t xml:space="preserve">              V Novém Jičíně dne</w:t>
      </w:r>
      <w:r w:rsidR="00FF2851">
        <w:rPr>
          <w:rFonts w:ascii="Arial" w:hAnsi="Arial" w:cs="Arial"/>
          <w:bCs/>
          <w:szCs w:val="20"/>
          <w:lang w:val="cs-CZ"/>
        </w:rPr>
        <w:t xml:space="preserve"> 20. 12. 2021</w:t>
      </w:r>
      <w:bookmarkStart w:id="1" w:name="_GoBack"/>
      <w:bookmarkEnd w:id="1"/>
      <w:r w:rsidRPr="00AF577F">
        <w:rPr>
          <w:rFonts w:ascii="Arial" w:hAnsi="Arial" w:cs="Arial"/>
          <w:bCs/>
          <w:szCs w:val="20"/>
          <w:lang w:val="cs-CZ"/>
        </w:rPr>
        <w:t xml:space="preserve">       </w:t>
      </w:r>
    </w:p>
    <w:p w:rsidR="00326C65" w:rsidRPr="00AF577F" w:rsidRDefault="00326C65">
      <w:pPr>
        <w:pStyle w:val="Zkladntext2"/>
        <w:tabs>
          <w:tab w:val="left" w:pos="5040"/>
        </w:tabs>
        <w:rPr>
          <w:rFonts w:ascii="Arial" w:hAnsi="Arial" w:cs="Arial"/>
          <w:bCs/>
          <w:szCs w:val="20"/>
          <w:lang w:val="cs-CZ"/>
        </w:rPr>
      </w:pPr>
    </w:p>
    <w:p w:rsidR="00326C65" w:rsidRPr="00AF577F" w:rsidRDefault="003B4BD7">
      <w:pPr>
        <w:pStyle w:val="Zkladntext2"/>
        <w:tabs>
          <w:tab w:val="left" w:pos="5040"/>
        </w:tabs>
        <w:rPr>
          <w:rFonts w:ascii="Arial" w:hAnsi="Arial" w:cs="Arial"/>
          <w:bCs/>
          <w:szCs w:val="20"/>
          <w:lang w:val="cs-CZ"/>
        </w:rPr>
      </w:pPr>
      <w:r w:rsidRPr="00AF577F">
        <w:rPr>
          <w:rFonts w:ascii="Arial" w:hAnsi="Arial" w:cs="Arial"/>
          <w:bCs/>
          <w:szCs w:val="20"/>
          <w:lang w:val="cs-CZ"/>
        </w:rPr>
        <w:t xml:space="preserve">         </w:t>
      </w:r>
    </w:p>
    <w:p w:rsidR="00326C65" w:rsidRPr="00AF577F" w:rsidRDefault="00326C65">
      <w:pPr>
        <w:pStyle w:val="Zkladntext2"/>
        <w:tabs>
          <w:tab w:val="left" w:pos="5040"/>
        </w:tabs>
        <w:rPr>
          <w:rFonts w:ascii="Arial" w:hAnsi="Arial" w:cs="Arial"/>
          <w:szCs w:val="20"/>
          <w:lang w:val="cs-CZ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326C65" w:rsidRPr="00AF577F">
        <w:trPr>
          <w:trHeight w:val="1072"/>
        </w:trPr>
        <w:tc>
          <w:tcPr>
            <w:tcW w:w="4576" w:type="dxa"/>
            <w:tcBorders>
              <w:right w:val="none" w:sz="4" w:space="0" w:color="000000"/>
            </w:tcBorders>
          </w:tcPr>
          <w:p w:rsidR="00326C65" w:rsidRPr="00AF577F" w:rsidRDefault="00326C65">
            <w:pPr>
              <w:tabs>
                <w:tab w:val="left" w:pos="5040"/>
              </w:tabs>
              <w:rPr>
                <w:rFonts w:ascii="Arial" w:hAnsi="Arial" w:cs="Arial"/>
                <w:i/>
                <w:szCs w:val="20"/>
              </w:rPr>
            </w:pPr>
          </w:p>
          <w:p w:rsidR="00326C65" w:rsidRPr="00AF577F" w:rsidRDefault="00326C65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326C65" w:rsidRPr="00AF577F" w:rsidRDefault="003B4BD7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AF577F">
              <w:rPr>
                <w:rFonts w:ascii="Arial" w:hAnsi="Arial" w:cs="Arial"/>
                <w:b/>
                <w:szCs w:val="20"/>
              </w:rPr>
              <w:t>________________________________</w:t>
            </w:r>
          </w:p>
          <w:p w:rsidR="00326C65" w:rsidRPr="00AF577F" w:rsidRDefault="003B4BD7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AF577F">
              <w:rPr>
                <w:rFonts w:ascii="Arial" w:hAnsi="Arial" w:cs="Arial"/>
                <w:b/>
                <w:szCs w:val="20"/>
              </w:rPr>
              <w:t xml:space="preserve">EFG Rapotín BPS SE s.r.o.                                  </w:t>
            </w:r>
          </w:p>
          <w:p w:rsidR="00326C65" w:rsidRPr="00AF577F" w:rsidRDefault="003B4BD7">
            <w:pPr>
              <w:tabs>
                <w:tab w:val="left" w:pos="5040"/>
              </w:tabs>
              <w:jc w:val="center"/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>Mgr. Petr Štěrba</w:t>
            </w:r>
          </w:p>
          <w:p w:rsidR="00326C65" w:rsidRPr="00AF577F" w:rsidRDefault="00326C65">
            <w:pPr>
              <w:tabs>
                <w:tab w:val="left" w:pos="50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6C65" w:rsidRPr="00AF577F" w:rsidRDefault="00326C65">
            <w:pPr>
              <w:tabs>
                <w:tab w:val="left" w:pos="5040"/>
              </w:tabs>
              <w:rPr>
                <w:rFonts w:ascii="Arial" w:hAnsi="Arial" w:cs="Arial"/>
                <w:b/>
                <w:szCs w:val="20"/>
              </w:rPr>
            </w:pPr>
          </w:p>
          <w:p w:rsidR="00326C65" w:rsidRPr="00AF577F" w:rsidRDefault="00326C65">
            <w:pPr>
              <w:tabs>
                <w:tab w:val="left" w:pos="5040"/>
              </w:tabs>
              <w:rPr>
                <w:rFonts w:ascii="Arial" w:hAnsi="Arial" w:cs="Arial"/>
                <w:b/>
                <w:szCs w:val="20"/>
              </w:rPr>
            </w:pPr>
          </w:p>
          <w:p w:rsidR="00326C65" w:rsidRPr="00AF577F" w:rsidRDefault="003B4BD7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AF577F">
              <w:rPr>
                <w:rFonts w:ascii="Arial" w:hAnsi="Arial" w:cs="Arial"/>
                <w:b/>
                <w:szCs w:val="20"/>
              </w:rPr>
              <w:t>________________________________</w:t>
            </w:r>
          </w:p>
          <w:p w:rsidR="00326C65" w:rsidRPr="00AF577F" w:rsidRDefault="003B4BD7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AF577F">
              <w:rPr>
                <w:rFonts w:ascii="Arial" w:hAnsi="Arial" w:cs="Arial"/>
                <w:b/>
                <w:szCs w:val="20"/>
              </w:rPr>
              <w:t>Město Nový Jičín</w:t>
            </w:r>
          </w:p>
          <w:p w:rsidR="00326C65" w:rsidRPr="00AF577F" w:rsidRDefault="003B4BD7">
            <w:pPr>
              <w:tabs>
                <w:tab w:val="left" w:pos="5040"/>
              </w:tabs>
              <w:jc w:val="center"/>
              <w:rPr>
                <w:rFonts w:ascii="Arial" w:hAnsi="Arial" w:cs="Arial"/>
                <w:szCs w:val="20"/>
              </w:rPr>
            </w:pPr>
            <w:r w:rsidRPr="00AF577F">
              <w:rPr>
                <w:rFonts w:ascii="Arial" w:hAnsi="Arial" w:cs="Arial"/>
                <w:szCs w:val="20"/>
              </w:rPr>
              <w:t xml:space="preserve">Ing. Eva Bártková                               </w:t>
            </w:r>
          </w:p>
          <w:p w:rsidR="00326C65" w:rsidRPr="00AF577F" w:rsidRDefault="00326C65">
            <w:pPr>
              <w:tabs>
                <w:tab w:val="left" w:pos="5040"/>
              </w:tabs>
              <w:jc w:val="center"/>
              <w:rPr>
                <w:rFonts w:ascii="Arial" w:hAnsi="Arial" w:cs="Arial"/>
                <w:szCs w:val="20"/>
              </w:rPr>
            </w:pPr>
          </w:p>
          <w:p w:rsidR="00326C65" w:rsidRPr="00AF577F" w:rsidRDefault="00326C65">
            <w:pPr>
              <w:tabs>
                <w:tab w:val="left" w:pos="5040"/>
              </w:tabs>
              <w:rPr>
                <w:rFonts w:ascii="Arial" w:hAnsi="Arial" w:cs="Arial"/>
                <w:szCs w:val="20"/>
              </w:rPr>
            </w:pPr>
          </w:p>
          <w:p w:rsidR="00326C65" w:rsidRPr="00AF577F" w:rsidRDefault="00326C65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</w:tbl>
    <w:p w:rsidR="00326C65" w:rsidRPr="00AF577F" w:rsidRDefault="00326C65">
      <w:pPr>
        <w:rPr>
          <w:rFonts w:ascii="Arial" w:hAnsi="Arial" w:cs="Arial"/>
        </w:rPr>
      </w:pPr>
    </w:p>
    <w:sectPr w:rsidR="00326C65" w:rsidRPr="00AF577F">
      <w:footerReference w:type="default" r:id="rId7"/>
      <w:pgSz w:w="11906" w:h="16838"/>
      <w:pgMar w:top="1134" w:right="1077" w:bottom="1440" w:left="1077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14" w:rsidRDefault="00276B14">
      <w:r>
        <w:separator/>
      </w:r>
    </w:p>
  </w:endnote>
  <w:endnote w:type="continuationSeparator" w:id="0">
    <w:p w:rsidR="00276B14" w:rsidRDefault="0027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65" w:rsidRDefault="003B4BD7">
    <w:pPr>
      <w:pStyle w:val="Zpat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fldChar w:fldCharType="begin"/>
    </w:r>
    <w:r>
      <w:rPr>
        <w:rFonts w:ascii="Palatino Linotype" w:hAnsi="Palatino Linotype"/>
        <w:sz w:val="18"/>
        <w:szCs w:val="18"/>
      </w:rPr>
      <w:instrText>PAGE   \* MERGEFORMAT</w:instrText>
    </w:r>
    <w:r>
      <w:rPr>
        <w:rFonts w:ascii="Palatino Linotype" w:hAnsi="Palatino Linotype"/>
        <w:sz w:val="18"/>
        <w:szCs w:val="18"/>
      </w:rPr>
      <w:fldChar w:fldCharType="separate"/>
    </w:r>
    <w:r w:rsidR="00FF2851">
      <w:rPr>
        <w:rFonts w:ascii="Palatino Linotype" w:hAnsi="Palatino Linotype"/>
        <w:noProof/>
        <w:sz w:val="18"/>
        <w:szCs w:val="18"/>
      </w:rPr>
      <w:t>5</w:t>
    </w:r>
    <w:r>
      <w:rPr>
        <w:rFonts w:ascii="Palatino Linotype" w:hAnsi="Palatino Linotyp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14" w:rsidRDefault="00276B14">
      <w:r>
        <w:separator/>
      </w:r>
    </w:p>
  </w:footnote>
  <w:footnote w:type="continuationSeparator" w:id="0">
    <w:p w:rsidR="00276B14" w:rsidRDefault="0027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7674"/>
    <w:multiLevelType w:val="hybridMultilevel"/>
    <w:tmpl w:val="FE522456"/>
    <w:lvl w:ilvl="0" w:tplc="38C650F0">
      <w:start w:val="1"/>
      <w:numFmt w:val="decimal"/>
      <w:lvlText w:val="%1."/>
      <w:lvlJc w:val="left"/>
      <w:pPr>
        <w:ind w:left="720" w:hanging="360"/>
      </w:pPr>
    </w:lvl>
    <w:lvl w:ilvl="1" w:tplc="876CB95C">
      <w:start w:val="1"/>
      <w:numFmt w:val="lowerLetter"/>
      <w:lvlText w:val="%2."/>
      <w:lvlJc w:val="left"/>
      <w:pPr>
        <w:ind w:left="1440" w:hanging="360"/>
      </w:pPr>
    </w:lvl>
    <w:lvl w:ilvl="2" w:tplc="6E1A5004">
      <w:start w:val="1"/>
      <w:numFmt w:val="lowerRoman"/>
      <w:lvlText w:val="%3."/>
      <w:lvlJc w:val="right"/>
      <w:pPr>
        <w:ind w:left="2160" w:hanging="180"/>
      </w:pPr>
    </w:lvl>
    <w:lvl w:ilvl="3" w:tplc="35A2F6F0">
      <w:start w:val="1"/>
      <w:numFmt w:val="decimal"/>
      <w:lvlText w:val="%4."/>
      <w:lvlJc w:val="left"/>
      <w:pPr>
        <w:ind w:left="2880" w:hanging="360"/>
      </w:pPr>
    </w:lvl>
    <w:lvl w:ilvl="4" w:tplc="0350672A">
      <w:start w:val="1"/>
      <w:numFmt w:val="lowerLetter"/>
      <w:lvlText w:val="%5."/>
      <w:lvlJc w:val="left"/>
      <w:pPr>
        <w:ind w:left="3600" w:hanging="360"/>
      </w:pPr>
    </w:lvl>
    <w:lvl w:ilvl="5" w:tplc="1250D91E">
      <w:start w:val="1"/>
      <w:numFmt w:val="lowerRoman"/>
      <w:lvlText w:val="%6."/>
      <w:lvlJc w:val="right"/>
      <w:pPr>
        <w:ind w:left="4320" w:hanging="180"/>
      </w:pPr>
    </w:lvl>
    <w:lvl w:ilvl="6" w:tplc="EB52485C">
      <w:start w:val="1"/>
      <w:numFmt w:val="decimal"/>
      <w:lvlText w:val="%7."/>
      <w:lvlJc w:val="left"/>
      <w:pPr>
        <w:ind w:left="5040" w:hanging="360"/>
      </w:pPr>
    </w:lvl>
    <w:lvl w:ilvl="7" w:tplc="4A5E85E4">
      <w:start w:val="1"/>
      <w:numFmt w:val="lowerLetter"/>
      <w:lvlText w:val="%8."/>
      <w:lvlJc w:val="left"/>
      <w:pPr>
        <w:ind w:left="5760" w:hanging="360"/>
      </w:pPr>
    </w:lvl>
    <w:lvl w:ilvl="8" w:tplc="21562A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693"/>
    <w:multiLevelType w:val="hybridMultilevel"/>
    <w:tmpl w:val="98382F3C"/>
    <w:lvl w:ilvl="0" w:tplc="8E00FB6E">
      <w:start w:val="1"/>
      <w:numFmt w:val="decimal"/>
      <w:lvlText w:val="%1."/>
      <w:lvlJc w:val="left"/>
      <w:pPr>
        <w:ind w:left="927" w:hanging="360"/>
      </w:pPr>
    </w:lvl>
    <w:lvl w:ilvl="1" w:tplc="3880E80A">
      <w:start w:val="1"/>
      <w:numFmt w:val="decimal"/>
      <w:lvlText w:val="%2)"/>
      <w:lvlJc w:val="left"/>
      <w:pPr>
        <w:ind w:left="1440" w:hanging="360"/>
      </w:pPr>
    </w:lvl>
    <w:lvl w:ilvl="2" w:tplc="4470FE9A">
      <w:start w:val="1"/>
      <w:numFmt w:val="lowerRoman"/>
      <w:lvlText w:val="%3."/>
      <w:lvlJc w:val="right"/>
      <w:pPr>
        <w:ind w:left="2160" w:hanging="180"/>
      </w:pPr>
    </w:lvl>
    <w:lvl w:ilvl="3" w:tplc="183E5E40">
      <w:start w:val="1"/>
      <w:numFmt w:val="decimal"/>
      <w:lvlText w:val="%4."/>
      <w:lvlJc w:val="left"/>
      <w:pPr>
        <w:ind w:left="2880" w:hanging="360"/>
      </w:pPr>
    </w:lvl>
    <w:lvl w:ilvl="4" w:tplc="48F09234">
      <w:start w:val="1"/>
      <w:numFmt w:val="lowerLetter"/>
      <w:lvlText w:val="%5."/>
      <w:lvlJc w:val="left"/>
      <w:pPr>
        <w:ind w:left="3600" w:hanging="360"/>
      </w:pPr>
    </w:lvl>
    <w:lvl w:ilvl="5" w:tplc="5E868F54">
      <w:start w:val="1"/>
      <w:numFmt w:val="lowerRoman"/>
      <w:lvlText w:val="%6."/>
      <w:lvlJc w:val="right"/>
      <w:pPr>
        <w:ind w:left="4320" w:hanging="180"/>
      </w:pPr>
    </w:lvl>
    <w:lvl w:ilvl="6" w:tplc="2F868096">
      <w:start w:val="1"/>
      <w:numFmt w:val="decimal"/>
      <w:lvlText w:val="%7."/>
      <w:lvlJc w:val="left"/>
      <w:pPr>
        <w:ind w:left="5040" w:hanging="360"/>
      </w:pPr>
    </w:lvl>
    <w:lvl w:ilvl="7" w:tplc="942A83CA">
      <w:start w:val="1"/>
      <w:numFmt w:val="lowerLetter"/>
      <w:lvlText w:val="%8."/>
      <w:lvlJc w:val="left"/>
      <w:pPr>
        <w:ind w:left="5760" w:hanging="360"/>
      </w:pPr>
    </w:lvl>
    <w:lvl w:ilvl="8" w:tplc="4DCCDC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CB7"/>
    <w:multiLevelType w:val="hybridMultilevel"/>
    <w:tmpl w:val="0AFA9B44"/>
    <w:lvl w:ilvl="0" w:tplc="F490D9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EBFA781C">
      <w:start w:val="1"/>
      <w:numFmt w:val="lowerLetter"/>
      <w:lvlText w:val="%2."/>
      <w:lvlJc w:val="left"/>
      <w:pPr>
        <w:ind w:left="1440" w:hanging="360"/>
      </w:pPr>
    </w:lvl>
    <w:lvl w:ilvl="2" w:tplc="5BEAA066">
      <w:start w:val="1"/>
      <w:numFmt w:val="lowerRoman"/>
      <w:lvlText w:val="%3."/>
      <w:lvlJc w:val="right"/>
      <w:pPr>
        <w:ind w:left="2160" w:hanging="180"/>
      </w:pPr>
    </w:lvl>
    <w:lvl w:ilvl="3" w:tplc="13807C04">
      <w:start w:val="1"/>
      <w:numFmt w:val="decimal"/>
      <w:lvlText w:val="%4."/>
      <w:lvlJc w:val="left"/>
      <w:pPr>
        <w:ind w:left="2880" w:hanging="360"/>
      </w:pPr>
    </w:lvl>
    <w:lvl w:ilvl="4" w:tplc="3B90531E">
      <w:start w:val="1"/>
      <w:numFmt w:val="lowerLetter"/>
      <w:lvlText w:val="%5."/>
      <w:lvlJc w:val="left"/>
      <w:pPr>
        <w:ind w:left="3600" w:hanging="360"/>
      </w:pPr>
    </w:lvl>
    <w:lvl w:ilvl="5" w:tplc="3E0EFC1C">
      <w:start w:val="1"/>
      <w:numFmt w:val="lowerRoman"/>
      <w:lvlText w:val="%6."/>
      <w:lvlJc w:val="right"/>
      <w:pPr>
        <w:ind w:left="4320" w:hanging="180"/>
      </w:pPr>
    </w:lvl>
    <w:lvl w:ilvl="6" w:tplc="68E2FF2E">
      <w:start w:val="1"/>
      <w:numFmt w:val="decimal"/>
      <w:lvlText w:val="%7."/>
      <w:lvlJc w:val="left"/>
      <w:pPr>
        <w:ind w:left="5040" w:hanging="360"/>
      </w:pPr>
    </w:lvl>
    <w:lvl w:ilvl="7" w:tplc="13C0016E">
      <w:start w:val="1"/>
      <w:numFmt w:val="lowerLetter"/>
      <w:lvlText w:val="%8."/>
      <w:lvlJc w:val="left"/>
      <w:pPr>
        <w:ind w:left="5760" w:hanging="360"/>
      </w:pPr>
    </w:lvl>
    <w:lvl w:ilvl="8" w:tplc="3D401E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07C4"/>
    <w:multiLevelType w:val="hybridMultilevel"/>
    <w:tmpl w:val="4F24A1F2"/>
    <w:lvl w:ilvl="0" w:tplc="727ED55E">
      <w:start w:val="2"/>
      <w:numFmt w:val="bullet"/>
      <w:lvlText w:val="-"/>
      <w:lvlJc w:val="left"/>
      <w:pPr>
        <w:ind w:left="290" w:hanging="360"/>
      </w:pPr>
      <w:rPr>
        <w:rFonts w:ascii="Palatino Linotype" w:eastAsia="Times New Roman" w:hAnsi="Palatino Linotype"/>
      </w:rPr>
    </w:lvl>
    <w:lvl w:ilvl="1" w:tplc="F0A6BA38">
      <w:start w:val="1"/>
      <w:numFmt w:val="bullet"/>
      <w:lvlText w:val="o"/>
      <w:lvlJc w:val="left"/>
      <w:pPr>
        <w:ind w:left="1010" w:hanging="360"/>
      </w:pPr>
      <w:rPr>
        <w:rFonts w:ascii="Courier New" w:hAnsi="Courier New"/>
      </w:rPr>
    </w:lvl>
    <w:lvl w:ilvl="2" w:tplc="8084ECAC">
      <w:start w:val="1"/>
      <w:numFmt w:val="bullet"/>
      <w:lvlText w:val=""/>
      <w:lvlJc w:val="left"/>
      <w:pPr>
        <w:ind w:left="1730" w:hanging="360"/>
      </w:pPr>
      <w:rPr>
        <w:rFonts w:ascii="Wingdings" w:hAnsi="Wingdings"/>
      </w:rPr>
    </w:lvl>
    <w:lvl w:ilvl="3" w:tplc="3A24F67E">
      <w:start w:val="1"/>
      <w:numFmt w:val="bullet"/>
      <w:lvlText w:val=""/>
      <w:lvlJc w:val="left"/>
      <w:pPr>
        <w:ind w:left="2450" w:hanging="360"/>
      </w:pPr>
      <w:rPr>
        <w:rFonts w:ascii="Symbol" w:hAnsi="Symbol"/>
      </w:rPr>
    </w:lvl>
    <w:lvl w:ilvl="4" w:tplc="EB84CE50">
      <w:start w:val="1"/>
      <w:numFmt w:val="bullet"/>
      <w:lvlText w:val="o"/>
      <w:lvlJc w:val="left"/>
      <w:pPr>
        <w:ind w:left="3170" w:hanging="360"/>
      </w:pPr>
      <w:rPr>
        <w:rFonts w:ascii="Courier New" w:hAnsi="Courier New"/>
      </w:rPr>
    </w:lvl>
    <w:lvl w:ilvl="5" w:tplc="4E663900">
      <w:start w:val="1"/>
      <w:numFmt w:val="bullet"/>
      <w:lvlText w:val=""/>
      <w:lvlJc w:val="left"/>
      <w:pPr>
        <w:ind w:left="3890" w:hanging="360"/>
      </w:pPr>
      <w:rPr>
        <w:rFonts w:ascii="Wingdings" w:hAnsi="Wingdings"/>
      </w:rPr>
    </w:lvl>
    <w:lvl w:ilvl="6" w:tplc="3F341400">
      <w:start w:val="1"/>
      <w:numFmt w:val="bullet"/>
      <w:lvlText w:val=""/>
      <w:lvlJc w:val="left"/>
      <w:pPr>
        <w:ind w:left="4610" w:hanging="360"/>
      </w:pPr>
      <w:rPr>
        <w:rFonts w:ascii="Symbol" w:hAnsi="Symbol"/>
      </w:rPr>
    </w:lvl>
    <w:lvl w:ilvl="7" w:tplc="9C1A3938">
      <w:start w:val="1"/>
      <w:numFmt w:val="bullet"/>
      <w:lvlText w:val="o"/>
      <w:lvlJc w:val="left"/>
      <w:pPr>
        <w:ind w:left="5330" w:hanging="360"/>
      </w:pPr>
      <w:rPr>
        <w:rFonts w:ascii="Courier New" w:hAnsi="Courier New"/>
      </w:rPr>
    </w:lvl>
    <w:lvl w:ilvl="8" w:tplc="77A6A5E8">
      <w:start w:val="1"/>
      <w:numFmt w:val="bullet"/>
      <w:lvlText w:val=""/>
      <w:lvlJc w:val="left"/>
      <w:pPr>
        <w:ind w:left="6050" w:hanging="360"/>
      </w:pPr>
      <w:rPr>
        <w:rFonts w:ascii="Wingdings" w:hAnsi="Wingdings"/>
      </w:rPr>
    </w:lvl>
  </w:abstractNum>
  <w:abstractNum w:abstractNumId="4" w15:restartNumberingAfterBreak="0">
    <w:nsid w:val="1328156D"/>
    <w:multiLevelType w:val="hybridMultilevel"/>
    <w:tmpl w:val="74627364"/>
    <w:lvl w:ilvl="0" w:tplc="59B4A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B046B8">
      <w:start w:val="1"/>
      <w:numFmt w:val="lowerLetter"/>
      <w:lvlText w:val="%2."/>
      <w:lvlJc w:val="left"/>
      <w:pPr>
        <w:ind w:left="1440" w:hanging="360"/>
      </w:pPr>
    </w:lvl>
    <w:lvl w:ilvl="2" w:tplc="8BB046F8">
      <w:start w:val="1"/>
      <w:numFmt w:val="lowerRoman"/>
      <w:lvlText w:val="%3."/>
      <w:lvlJc w:val="right"/>
      <w:pPr>
        <w:ind w:left="2160" w:hanging="180"/>
      </w:pPr>
    </w:lvl>
    <w:lvl w:ilvl="3" w:tplc="214CE5E6">
      <w:start w:val="1"/>
      <w:numFmt w:val="decimal"/>
      <w:lvlText w:val="%4."/>
      <w:lvlJc w:val="left"/>
      <w:pPr>
        <w:ind w:left="2880" w:hanging="360"/>
      </w:pPr>
    </w:lvl>
    <w:lvl w:ilvl="4" w:tplc="5EB6E8B0">
      <w:start w:val="1"/>
      <w:numFmt w:val="lowerLetter"/>
      <w:lvlText w:val="%5."/>
      <w:lvlJc w:val="left"/>
      <w:pPr>
        <w:ind w:left="3600" w:hanging="360"/>
      </w:pPr>
    </w:lvl>
    <w:lvl w:ilvl="5" w:tplc="3D10EB12">
      <w:start w:val="1"/>
      <w:numFmt w:val="lowerRoman"/>
      <w:lvlText w:val="%6."/>
      <w:lvlJc w:val="right"/>
      <w:pPr>
        <w:ind w:left="4320" w:hanging="180"/>
      </w:pPr>
    </w:lvl>
    <w:lvl w:ilvl="6" w:tplc="C24EB43A">
      <w:start w:val="1"/>
      <w:numFmt w:val="decimal"/>
      <w:lvlText w:val="%7."/>
      <w:lvlJc w:val="left"/>
      <w:pPr>
        <w:ind w:left="5040" w:hanging="360"/>
      </w:pPr>
    </w:lvl>
    <w:lvl w:ilvl="7" w:tplc="BE52E3B0">
      <w:start w:val="1"/>
      <w:numFmt w:val="lowerLetter"/>
      <w:lvlText w:val="%8."/>
      <w:lvlJc w:val="left"/>
      <w:pPr>
        <w:ind w:left="5760" w:hanging="360"/>
      </w:pPr>
    </w:lvl>
    <w:lvl w:ilvl="8" w:tplc="67C8C1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580C"/>
    <w:multiLevelType w:val="hybridMultilevel"/>
    <w:tmpl w:val="12A6E156"/>
    <w:lvl w:ilvl="0" w:tplc="64125D7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220C25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920CB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DA2A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08282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E9C99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6B08D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DAFF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3827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4F12345"/>
    <w:multiLevelType w:val="hybridMultilevel"/>
    <w:tmpl w:val="732AB168"/>
    <w:lvl w:ilvl="0" w:tplc="868AF50A">
      <w:start w:val="3"/>
      <w:numFmt w:val="decimal"/>
      <w:lvlText w:val="%1."/>
      <w:lvlJc w:val="left"/>
      <w:pPr>
        <w:ind w:left="1287" w:hanging="360"/>
      </w:pPr>
    </w:lvl>
    <w:lvl w:ilvl="1" w:tplc="1BFE2C2E">
      <w:start w:val="1"/>
      <w:numFmt w:val="lowerLetter"/>
      <w:lvlText w:val="%2."/>
      <w:lvlJc w:val="left"/>
      <w:pPr>
        <w:ind w:left="1440" w:hanging="360"/>
      </w:pPr>
    </w:lvl>
    <w:lvl w:ilvl="2" w:tplc="28103A80">
      <w:start w:val="1"/>
      <w:numFmt w:val="lowerRoman"/>
      <w:lvlText w:val="%3."/>
      <w:lvlJc w:val="right"/>
      <w:pPr>
        <w:ind w:left="2160" w:hanging="180"/>
      </w:pPr>
    </w:lvl>
    <w:lvl w:ilvl="3" w:tplc="C1F09C0A">
      <w:start w:val="1"/>
      <w:numFmt w:val="decimal"/>
      <w:lvlText w:val="%4."/>
      <w:lvlJc w:val="left"/>
      <w:pPr>
        <w:ind w:left="2880" w:hanging="360"/>
      </w:pPr>
    </w:lvl>
    <w:lvl w:ilvl="4" w:tplc="91C01972">
      <w:start w:val="1"/>
      <w:numFmt w:val="lowerLetter"/>
      <w:lvlText w:val="%5."/>
      <w:lvlJc w:val="left"/>
      <w:pPr>
        <w:ind w:left="3600" w:hanging="360"/>
      </w:pPr>
    </w:lvl>
    <w:lvl w:ilvl="5" w:tplc="85EE8FAA">
      <w:start w:val="1"/>
      <w:numFmt w:val="lowerRoman"/>
      <w:lvlText w:val="%6."/>
      <w:lvlJc w:val="right"/>
      <w:pPr>
        <w:ind w:left="4320" w:hanging="180"/>
      </w:pPr>
    </w:lvl>
    <w:lvl w:ilvl="6" w:tplc="E27A23E6">
      <w:start w:val="1"/>
      <w:numFmt w:val="decimal"/>
      <w:lvlText w:val="%7."/>
      <w:lvlJc w:val="left"/>
      <w:pPr>
        <w:ind w:left="5040" w:hanging="360"/>
      </w:pPr>
    </w:lvl>
    <w:lvl w:ilvl="7" w:tplc="906889EE">
      <w:start w:val="1"/>
      <w:numFmt w:val="lowerLetter"/>
      <w:lvlText w:val="%8."/>
      <w:lvlJc w:val="left"/>
      <w:pPr>
        <w:ind w:left="5760" w:hanging="360"/>
      </w:pPr>
    </w:lvl>
    <w:lvl w:ilvl="8" w:tplc="F724CB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E7C74"/>
    <w:multiLevelType w:val="hybridMultilevel"/>
    <w:tmpl w:val="7690DE32"/>
    <w:lvl w:ilvl="0" w:tplc="D4488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8897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585A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F0A2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A278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8128A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AAFE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7CD4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E284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F9E33F9"/>
    <w:multiLevelType w:val="hybridMultilevel"/>
    <w:tmpl w:val="20629346"/>
    <w:lvl w:ilvl="0" w:tplc="64E06914">
      <w:start w:val="2"/>
      <w:numFmt w:val="decimal"/>
      <w:lvlText w:val="%1."/>
      <w:lvlJc w:val="left"/>
      <w:pPr>
        <w:ind w:left="0" w:firstLine="0"/>
      </w:pPr>
    </w:lvl>
    <w:lvl w:ilvl="1" w:tplc="843A39E4">
      <w:start w:val="1"/>
      <w:numFmt w:val="bullet"/>
      <w:lvlText w:val=""/>
      <w:lvlJc w:val="left"/>
      <w:pPr>
        <w:ind w:left="0" w:firstLine="0"/>
      </w:pPr>
    </w:lvl>
    <w:lvl w:ilvl="2" w:tplc="43E416CE">
      <w:start w:val="1"/>
      <w:numFmt w:val="bullet"/>
      <w:lvlText w:val=""/>
      <w:lvlJc w:val="left"/>
      <w:pPr>
        <w:ind w:left="0" w:firstLine="0"/>
      </w:pPr>
    </w:lvl>
    <w:lvl w:ilvl="3" w:tplc="2224015C">
      <w:start w:val="1"/>
      <w:numFmt w:val="bullet"/>
      <w:lvlText w:val=""/>
      <w:lvlJc w:val="left"/>
      <w:pPr>
        <w:ind w:left="0" w:firstLine="0"/>
      </w:pPr>
    </w:lvl>
    <w:lvl w:ilvl="4" w:tplc="6082D058">
      <w:start w:val="1"/>
      <w:numFmt w:val="bullet"/>
      <w:lvlText w:val=""/>
      <w:lvlJc w:val="left"/>
      <w:pPr>
        <w:ind w:left="0" w:firstLine="0"/>
      </w:pPr>
    </w:lvl>
    <w:lvl w:ilvl="5" w:tplc="512EB638">
      <w:start w:val="1"/>
      <w:numFmt w:val="bullet"/>
      <w:lvlText w:val=""/>
      <w:lvlJc w:val="left"/>
      <w:pPr>
        <w:ind w:left="0" w:firstLine="0"/>
      </w:pPr>
    </w:lvl>
    <w:lvl w:ilvl="6" w:tplc="1E06521C">
      <w:start w:val="1"/>
      <w:numFmt w:val="bullet"/>
      <w:lvlText w:val=""/>
      <w:lvlJc w:val="left"/>
      <w:pPr>
        <w:ind w:left="0" w:firstLine="0"/>
      </w:pPr>
    </w:lvl>
    <w:lvl w:ilvl="7" w:tplc="66206434">
      <w:start w:val="1"/>
      <w:numFmt w:val="bullet"/>
      <w:lvlText w:val=""/>
      <w:lvlJc w:val="left"/>
      <w:pPr>
        <w:ind w:left="0" w:firstLine="0"/>
      </w:pPr>
    </w:lvl>
    <w:lvl w:ilvl="8" w:tplc="B74EA1CA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2380990"/>
    <w:multiLevelType w:val="hybridMultilevel"/>
    <w:tmpl w:val="279294AC"/>
    <w:lvl w:ilvl="0" w:tplc="14F8B1A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BD4ECD9A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2AAC848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CDA5D2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890C193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66949E2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5BAEDD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4669C6A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1242AD4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 w15:restartNumberingAfterBreak="0">
    <w:nsid w:val="23842C8F"/>
    <w:multiLevelType w:val="hybridMultilevel"/>
    <w:tmpl w:val="6D247998"/>
    <w:lvl w:ilvl="0" w:tplc="2F5E873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4B3E1B0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3E07A2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124CCF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898434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85E432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EA6C63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9205BA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CF8F74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ED857D6"/>
    <w:multiLevelType w:val="hybridMultilevel"/>
    <w:tmpl w:val="F05A5ABA"/>
    <w:lvl w:ilvl="0" w:tplc="13621BC4">
      <w:start w:val="1"/>
      <w:numFmt w:val="decimal"/>
      <w:lvlText w:val="%1."/>
      <w:lvlJc w:val="left"/>
      <w:pPr>
        <w:ind w:left="0" w:firstLine="0"/>
      </w:pPr>
    </w:lvl>
    <w:lvl w:ilvl="1" w:tplc="74B243DE">
      <w:start w:val="1"/>
      <w:numFmt w:val="bullet"/>
      <w:lvlText w:val=""/>
      <w:lvlJc w:val="left"/>
      <w:pPr>
        <w:ind w:left="0" w:firstLine="0"/>
      </w:pPr>
    </w:lvl>
    <w:lvl w:ilvl="2" w:tplc="12F8116C">
      <w:start w:val="1"/>
      <w:numFmt w:val="bullet"/>
      <w:lvlText w:val=""/>
      <w:lvlJc w:val="left"/>
      <w:pPr>
        <w:ind w:left="0" w:firstLine="0"/>
      </w:pPr>
    </w:lvl>
    <w:lvl w:ilvl="3" w:tplc="C2026B84">
      <w:start w:val="1"/>
      <w:numFmt w:val="bullet"/>
      <w:lvlText w:val=""/>
      <w:lvlJc w:val="left"/>
      <w:pPr>
        <w:ind w:left="0" w:firstLine="0"/>
      </w:pPr>
    </w:lvl>
    <w:lvl w:ilvl="4" w:tplc="44922B9C">
      <w:start w:val="1"/>
      <w:numFmt w:val="bullet"/>
      <w:lvlText w:val=""/>
      <w:lvlJc w:val="left"/>
      <w:pPr>
        <w:ind w:left="0" w:firstLine="0"/>
      </w:pPr>
    </w:lvl>
    <w:lvl w:ilvl="5" w:tplc="82DA6164">
      <w:start w:val="1"/>
      <w:numFmt w:val="bullet"/>
      <w:lvlText w:val=""/>
      <w:lvlJc w:val="left"/>
      <w:pPr>
        <w:ind w:left="0" w:firstLine="0"/>
      </w:pPr>
    </w:lvl>
    <w:lvl w:ilvl="6" w:tplc="C50E4E04">
      <w:start w:val="1"/>
      <w:numFmt w:val="bullet"/>
      <w:lvlText w:val=""/>
      <w:lvlJc w:val="left"/>
      <w:pPr>
        <w:ind w:left="0" w:firstLine="0"/>
      </w:pPr>
    </w:lvl>
    <w:lvl w:ilvl="7" w:tplc="5DD4E514">
      <w:start w:val="1"/>
      <w:numFmt w:val="bullet"/>
      <w:lvlText w:val=""/>
      <w:lvlJc w:val="left"/>
      <w:pPr>
        <w:ind w:left="0" w:firstLine="0"/>
      </w:pPr>
    </w:lvl>
    <w:lvl w:ilvl="8" w:tplc="EEB07B0A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10E144F"/>
    <w:multiLevelType w:val="hybridMultilevel"/>
    <w:tmpl w:val="AF90ABCA"/>
    <w:lvl w:ilvl="0" w:tplc="F8BA8868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  <w:rPr>
        <w:rFonts w:ascii="Palatino Linotype" w:hAnsi="Palatino Linotype" w:cs="Palatino Linotype"/>
        <w:sz w:val="22"/>
        <w:szCs w:val="22"/>
      </w:rPr>
    </w:lvl>
    <w:lvl w:ilvl="1" w:tplc="782CB2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2526B26">
      <w:start w:val="1"/>
      <w:numFmt w:val="lowerRoman"/>
      <w:lvlText w:val="%3."/>
      <w:lvlJc w:val="right"/>
      <w:pPr>
        <w:ind w:left="2160" w:hanging="180"/>
      </w:pPr>
    </w:lvl>
    <w:lvl w:ilvl="3" w:tplc="203E734C">
      <w:start w:val="1"/>
      <w:numFmt w:val="decimal"/>
      <w:lvlText w:val="%4."/>
      <w:lvlJc w:val="left"/>
      <w:pPr>
        <w:ind w:left="2880" w:hanging="360"/>
      </w:pPr>
    </w:lvl>
    <w:lvl w:ilvl="4" w:tplc="B09A79F6">
      <w:start w:val="1"/>
      <w:numFmt w:val="lowerLetter"/>
      <w:lvlText w:val="%5."/>
      <w:lvlJc w:val="left"/>
      <w:pPr>
        <w:ind w:left="3600" w:hanging="360"/>
      </w:pPr>
    </w:lvl>
    <w:lvl w:ilvl="5" w:tplc="6A0A9B7A">
      <w:start w:val="1"/>
      <w:numFmt w:val="lowerRoman"/>
      <w:lvlText w:val="%6."/>
      <w:lvlJc w:val="right"/>
      <w:pPr>
        <w:ind w:left="4320" w:hanging="180"/>
      </w:pPr>
    </w:lvl>
    <w:lvl w:ilvl="6" w:tplc="30465216">
      <w:start w:val="1"/>
      <w:numFmt w:val="decimal"/>
      <w:lvlText w:val="%7."/>
      <w:lvlJc w:val="left"/>
      <w:pPr>
        <w:ind w:left="5040" w:hanging="360"/>
      </w:pPr>
    </w:lvl>
    <w:lvl w:ilvl="7" w:tplc="A5FC41B0">
      <w:start w:val="1"/>
      <w:numFmt w:val="lowerLetter"/>
      <w:lvlText w:val="%8."/>
      <w:lvlJc w:val="left"/>
      <w:pPr>
        <w:ind w:left="5760" w:hanging="360"/>
      </w:pPr>
    </w:lvl>
    <w:lvl w:ilvl="8" w:tplc="6ADE26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A367E"/>
    <w:multiLevelType w:val="hybridMultilevel"/>
    <w:tmpl w:val="77F4312E"/>
    <w:lvl w:ilvl="0" w:tplc="066221A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A858D722">
      <w:start w:val="1"/>
      <w:numFmt w:val="lowerLetter"/>
      <w:lvlText w:val="%2."/>
      <w:lvlJc w:val="left"/>
      <w:pPr>
        <w:ind w:left="1080" w:hanging="360"/>
      </w:pPr>
    </w:lvl>
    <w:lvl w:ilvl="2" w:tplc="C9A8AC4E">
      <w:start w:val="1"/>
      <w:numFmt w:val="lowerRoman"/>
      <w:lvlText w:val="%3."/>
      <w:lvlJc w:val="right"/>
      <w:pPr>
        <w:ind w:left="1800" w:hanging="180"/>
      </w:pPr>
    </w:lvl>
    <w:lvl w:ilvl="3" w:tplc="A942DDC8">
      <w:start w:val="1"/>
      <w:numFmt w:val="decimal"/>
      <w:lvlText w:val="%4."/>
      <w:lvlJc w:val="left"/>
      <w:pPr>
        <w:ind w:left="2520" w:hanging="360"/>
      </w:pPr>
    </w:lvl>
    <w:lvl w:ilvl="4" w:tplc="D492689A">
      <w:start w:val="1"/>
      <w:numFmt w:val="lowerLetter"/>
      <w:lvlText w:val="%5."/>
      <w:lvlJc w:val="left"/>
      <w:pPr>
        <w:ind w:left="3240" w:hanging="360"/>
      </w:pPr>
    </w:lvl>
    <w:lvl w:ilvl="5" w:tplc="459011EA">
      <w:start w:val="1"/>
      <w:numFmt w:val="lowerRoman"/>
      <w:lvlText w:val="%6."/>
      <w:lvlJc w:val="right"/>
      <w:pPr>
        <w:ind w:left="3960" w:hanging="180"/>
      </w:pPr>
    </w:lvl>
    <w:lvl w:ilvl="6" w:tplc="8B06D8F4">
      <w:start w:val="1"/>
      <w:numFmt w:val="decimal"/>
      <w:lvlText w:val="%7."/>
      <w:lvlJc w:val="left"/>
      <w:pPr>
        <w:ind w:left="4680" w:hanging="360"/>
      </w:pPr>
    </w:lvl>
    <w:lvl w:ilvl="7" w:tplc="C576EECE">
      <w:start w:val="1"/>
      <w:numFmt w:val="lowerLetter"/>
      <w:lvlText w:val="%8."/>
      <w:lvlJc w:val="left"/>
      <w:pPr>
        <w:ind w:left="5400" w:hanging="360"/>
      </w:pPr>
    </w:lvl>
    <w:lvl w:ilvl="8" w:tplc="FAB231C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24BD3"/>
    <w:multiLevelType w:val="hybridMultilevel"/>
    <w:tmpl w:val="43044A84"/>
    <w:lvl w:ilvl="0" w:tplc="F796C7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A06CC7B2">
      <w:start w:val="1"/>
      <w:numFmt w:val="lowerLetter"/>
      <w:lvlText w:val="%2."/>
      <w:lvlJc w:val="left"/>
      <w:pPr>
        <w:ind w:left="2007" w:hanging="360"/>
      </w:pPr>
    </w:lvl>
    <w:lvl w:ilvl="2" w:tplc="8E04AFD8">
      <w:start w:val="1"/>
      <w:numFmt w:val="lowerRoman"/>
      <w:lvlText w:val="%3."/>
      <w:lvlJc w:val="right"/>
      <w:pPr>
        <w:ind w:left="2727" w:hanging="180"/>
      </w:pPr>
    </w:lvl>
    <w:lvl w:ilvl="3" w:tplc="6EDC8F02">
      <w:start w:val="1"/>
      <w:numFmt w:val="decimal"/>
      <w:lvlText w:val="%4."/>
      <w:lvlJc w:val="left"/>
      <w:pPr>
        <w:ind w:left="3447" w:hanging="360"/>
      </w:pPr>
    </w:lvl>
    <w:lvl w:ilvl="4" w:tplc="E8CEEC80">
      <w:start w:val="1"/>
      <w:numFmt w:val="lowerLetter"/>
      <w:lvlText w:val="%5."/>
      <w:lvlJc w:val="left"/>
      <w:pPr>
        <w:ind w:left="4167" w:hanging="360"/>
      </w:pPr>
    </w:lvl>
    <w:lvl w:ilvl="5" w:tplc="9FF6350C">
      <w:start w:val="1"/>
      <w:numFmt w:val="lowerRoman"/>
      <w:lvlText w:val="%6."/>
      <w:lvlJc w:val="right"/>
      <w:pPr>
        <w:ind w:left="4887" w:hanging="180"/>
      </w:pPr>
    </w:lvl>
    <w:lvl w:ilvl="6" w:tplc="8196F28A">
      <w:start w:val="1"/>
      <w:numFmt w:val="decimal"/>
      <w:lvlText w:val="%7."/>
      <w:lvlJc w:val="left"/>
      <w:pPr>
        <w:ind w:left="5607" w:hanging="360"/>
      </w:pPr>
    </w:lvl>
    <w:lvl w:ilvl="7" w:tplc="5C54652E">
      <w:start w:val="1"/>
      <w:numFmt w:val="lowerLetter"/>
      <w:lvlText w:val="%8."/>
      <w:lvlJc w:val="left"/>
      <w:pPr>
        <w:ind w:left="6327" w:hanging="360"/>
      </w:pPr>
    </w:lvl>
    <w:lvl w:ilvl="8" w:tplc="F880CBA2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2C0903"/>
    <w:multiLevelType w:val="hybridMultilevel"/>
    <w:tmpl w:val="D92E3D56"/>
    <w:lvl w:ilvl="0" w:tplc="863064F8">
      <w:start w:val="1"/>
      <w:numFmt w:val="decimal"/>
      <w:lvlText w:val="%1."/>
      <w:lvlJc w:val="left"/>
      <w:pPr>
        <w:ind w:left="927" w:hanging="360"/>
      </w:pPr>
    </w:lvl>
    <w:lvl w:ilvl="1" w:tplc="F03CBF66">
      <w:start w:val="1"/>
      <w:numFmt w:val="decimal"/>
      <w:lvlText w:val="%2)"/>
      <w:lvlJc w:val="left"/>
      <w:pPr>
        <w:ind w:left="1440" w:hanging="360"/>
      </w:pPr>
    </w:lvl>
    <w:lvl w:ilvl="2" w:tplc="5790B152">
      <w:start w:val="1"/>
      <w:numFmt w:val="lowerRoman"/>
      <w:lvlText w:val="%3."/>
      <w:lvlJc w:val="right"/>
      <w:pPr>
        <w:ind w:left="2160" w:hanging="180"/>
      </w:pPr>
    </w:lvl>
    <w:lvl w:ilvl="3" w:tplc="4B4ABBD8">
      <w:start w:val="1"/>
      <w:numFmt w:val="decimal"/>
      <w:lvlText w:val="%4."/>
      <w:lvlJc w:val="left"/>
      <w:pPr>
        <w:ind w:left="2880" w:hanging="360"/>
      </w:pPr>
    </w:lvl>
    <w:lvl w:ilvl="4" w:tplc="EF948C14">
      <w:start w:val="1"/>
      <w:numFmt w:val="lowerLetter"/>
      <w:lvlText w:val="%5."/>
      <w:lvlJc w:val="left"/>
      <w:pPr>
        <w:ind w:left="3600" w:hanging="360"/>
      </w:pPr>
    </w:lvl>
    <w:lvl w:ilvl="5" w:tplc="75EA1854">
      <w:start w:val="1"/>
      <w:numFmt w:val="lowerRoman"/>
      <w:lvlText w:val="%6."/>
      <w:lvlJc w:val="right"/>
      <w:pPr>
        <w:ind w:left="4320" w:hanging="180"/>
      </w:pPr>
    </w:lvl>
    <w:lvl w:ilvl="6" w:tplc="97AE8734">
      <w:start w:val="1"/>
      <w:numFmt w:val="decimal"/>
      <w:lvlText w:val="%7."/>
      <w:lvlJc w:val="left"/>
      <w:pPr>
        <w:ind w:left="5040" w:hanging="360"/>
      </w:pPr>
    </w:lvl>
    <w:lvl w:ilvl="7" w:tplc="426E0190">
      <w:start w:val="1"/>
      <w:numFmt w:val="lowerLetter"/>
      <w:lvlText w:val="%8."/>
      <w:lvlJc w:val="left"/>
      <w:pPr>
        <w:ind w:left="5760" w:hanging="360"/>
      </w:pPr>
    </w:lvl>
    <w:lvl w:ilvl="8" w:tplc="4A40E2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06C3"/>
    <w:multiLevelType w:val="hybridMultilevel"/>
    <w:tmpl w:val="23445974"/>
    <w:lvl w:ilvl="0" w:tplc="0AC4820E">
      <w:start w:val="1"/>
      <w:numFmt w:val="decimal"/>
      <w:lvlText w:val="%1."/>
      <w:lvlJc w:val="left"/>
      <w:pPr>
        <w:ind w:left="720" w:hanging="360"/>
      </w:pPr>
    </w:lvl>
    <w:lvl w:ilvl="1" w:tplc="D76E2F38">
      <w:start w:val="1"/>
      <w:numFmt w:val="lowerLetter"/>
      <w:lvlText w:val="%2."/>
      <w:lvlJc w:val="left"/>
      <w:pPr>
        <w:ind w:left="1440" w:hanging="360"/>
      </w:pPr>
    </w:lvl>
    <w:lvl w:ilvl="2" w:tplc="F54CEE72">
      <w:start w:val="1"/>
      <w:numFmt w:val="lowerRoman"/>
      <w:lvlText w:val="%3."/>
      <w:lvlJc w:val="right"/>
      <w:pPr>
        <w:ind w:left="2160" w:hanging="180"/>
      </w:pPr>
    </w:lvl>
    <w:lvl w:ilvl="3" w:tplc="47C8467E">
      <w:start w:val="1"/>
      <w:numFmt w:val="decimal"/>
      <w:lvlText w:val="%4."/>
      <w:lvlJc w:val="left"/>
      <w:pPr>
        <w:ind w:left="2880" w:hanging="360"/>
      </w:pPr>
    </w:lvl>
    <w:lvl w:ilvl="4" w:tplc="A6F805D4">
      <w:start w:val="1"/>
      <w:numFmt w:val="lowerLetter"/>
      <w:lvlText w:val="%5."/>
      <w:lvlJc w:val="left"/>
      <w:pPr>
        <w:ind w:left="3600" w:hanging="360"/>
      </w:pPr>
    </w:lvl>
    <w:lvl w:ilvl="5" w:tplc="1506CF2C">
      <w:start w:val="1"/>
      <w:numFmt w:val="lowerRoman"/>
      <w:lvlText w:val="%6."/>
      <w:lvlJc w:val="right"/>
      <w:pPr>
        <w:ind w:left="4320" w:hanging="180"/>
      </w:pPr>
    </w:lvl>
    <w:lvl w:ilvl="6" w:tplc="7B9A3F6C">
      <w:start w:val="1"/>
      <w:numFmt w:val="decimal"/>
      <w:lvlText w:val="%7."/>
      <w:lvlJc w:val="left"/>
      <w:pPr>
        <w:ind w:left="5040" w:hanging="360"/>
      </w:pPr>
    </w:lvl>
    <w:lvl w:ilvl="7" w:tplc="6414DD96">
      <w:start w:val="1"/>
      <w:numFmt w:val="lowerLetter"/>
      <w:lvlText w:val="%8."/>
      <w:lvlJc w:val="left"/>
      <w:pPr>
        <w:ind w:left="5760" w:hanging="360"/>
      </w:pPr>
    </w:lvl>
    <w:lvl w:ilvl="8" w:tplc="7CB0F3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03F3A"/>
    <w:multiLevelType w:val="hybridMultilevel"/>
    <w:tmpl w:val="9DE4D45C"/>
    <w:lvl w:ilvl="0" w:tplc="52E8FB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382F5AC">
      <w:start w:val="1"/>
      <w:numFmt w:val="lowerLetter"/>
      <w:lvlText w:val="%2."/>
      <w:lvlJc w:val="left"/>
      <w:pPr>
        <w:ind w:left="1080" w:hanging="360"/>
      </w:pPr>
    </w:lvl>
    <w:lvl w:ilvl="2" w:tplc="5EA44FC8">
      <w:start w:val="1"/>
      <w:numFmt w:val="lowerRoman"/>
      <w:lvlText w:val="%3."/>
      <w:lvlJc w:val="right"/>
      <w:pPr>
        <w:ind w:left="1800" w:hanging="180"/>
      </w:pPr>
    </w:lvl>
    <w:lvl w:ilvl="3" w:tplc="11CE805A">
      <w:start w:val="1"/>
      <w:numFmt w:val="decimal"/>
      <w:lvlText w:val="%4."/>
      <w:lvlJc w:val="left"/>
      <w:pPr>
        <w:ind w:left="2520" w:hanging="360"/>
      </w:pPr>
    </w:lvl>
    <w:lvl w:ilvl="4" w:tplc="69764F84">
      <w:start w:val="1"/>
      <w:numFmt w:val="lowerLetter"/>
      <w:lvlText w:val="%5."/>
      <w:lvlJc w:val="left"/>
      <w:pPr>
        <w:ind w:left="3240" w:hanging="360"/>
      </w:pPr>
    </w:lvl>
    <w:lvl w:ilvl="5" w:tplc="CE843EAC">
      <w:start w:val="1"/>
      <w:numFmt w:val="lowerRoman"/>
      <w:lvlText w:val="%6."/>
      <w:lvlJc w:val="right"/>
      <w:pPr>
        <w:ind w:left="3960" w:hanging="180"/>
      </w:pPr>
    </w:lvl>
    <w:lvl w:ilvl="6" w:tplc="9E48CC6A">
      <w:start w:val="1"/>
      <w:numFmt w:val="decimal"/>
      <w:lvlText w:val="%7."/>
      <w:lvlJc w:val="left"/>
      <w:pPr>
        <w:ind w:left="4680" w:hanging="360"/>
      </w:pPr>
    </w:lvl>
    <w:lvl w:ilvl="7" w:tplc="974A76DC">
      <w:start w:val="1"/>
      <w:numFmt w:val="lowerLetter"/>
      <w:lvlText w:val="%8."/>
      <w:lvlJc w:val="left"/>
      <w:pPr>
        <w:ind w:left="5400" w:hanging="360"/>
      </w:pPr>
    </w:lvl>
    <w:lvl w:ilvl="8" w:tplc="65861E5C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0F5853"/>
    <w:multiLevelType w:val="hybridMultilevel"/>
    <w:tmpl w:val="4B6273D0"/>
    <w:lvl w:ilvl="0" w:tplc="93B891D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5DE85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D08135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6240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46F0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3CE77A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A6C87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42670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C78BA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26E060E"/>
    <w:multiLevelType w:val="hybridMultilevel"/>
    <w:tmpl w:val="11A65740"/>
    <w:lvl w:ilvl="0" w:tplc="914CB3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A3011C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8BD03B2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B5AF88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2348202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250A321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D26C0A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81C70A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AEA6AE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52DE5C86"/>
    <w:multiLevelType w:val="hybridMultilevel"/>
    <w:tmpl w:val="B994032C"/>
    <w:lvl w:ilvl="0" w:tplc="0CF0AD9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26EBB2">
      <w:start w:val="1"/>
      <w:numFmt w:val="lowerLetter"/>
      <w:lvlText w:val="%2."/>
      <w:lvlJc w:val="left"/>
      <w:pPr>
        <w:ind w:left="1080" w:hanging="360"/>
      </w:pPr>
    </w:lvl>
    <w:lvl w:ilvl="2" w:tplc="8BCA5A3E">
      <w:start w:val="1"/>
      <w:numFmt w:val="lowerRoman"/>
      <w:lvlText w:val="%3."/>
      <w:lvlJc w:val="right"/>
      <w:pPr>
        <w:ind w:left="1800" w:hanging="180"/>
      </w:pPr>
    </w:lvl>
    <w:lvl w:ilvl="3" w:tplc="77EC30FC">
      <w:start w:val="1"/>
      <w:numFmt w:val="decimal"/>
      <w:lvlText w:val="%4."/>
      <w:lvlJc w:val="left"/>
      <w:pPr>
        <w:ind w:left="2520" w:hanging="360"/>
      </w:pPr>
    </w:lvl>
    <w:lvl w:ilvl="4" w:tplc="791A63DC">
      <w:start w:val="1"/>
      <w:numFmt w:val="lowerLetter"/>
      <w:lvlText w:val="%5."/>
      <w:lvlJc w:val="left"/>
      <w:pPr>
        <w:ind w:left="3240" w:hanging="360"/>
      </w:pPr>
    </w:lvl>
    <w:lvl w:ilvl="5" w:tplc="65D66388">
      <w:start w:val="1"/>
      <w:numFmt w:val="lowerRoman"/>
      <w:lvlText w:val="%6."/>
      <w:lvlJc w:val="right"/>
      <w:pPr>
        <w:ind w:left="3960" w:hanging="180"/>
      </w:pPr>
    </w:lvl>
    <w:lvl w:ilvl="6" w:tplc="ECEA669C">
      <w:start w:val="1"/>
      <w:numFmt w:val="decimal"/>
      <w:lvlText w:val="%7."/>
      <w:lvlJc w:val="left"/>
      <w:pPr>
        <w:ind w:left="4680" w:hanging="360"/>
      </w:pPr>
    </w:lvl>
    <w:lvl w:ilvl="7" w:tplc="F704E96C">
      <w:start w:val="1"/>
      <w:numFmt w:val="lowerLetter"/>
      <w:lvlText w:val="%8."/>
      <w:lvlJc w:val="left"/>
      <w:pPr>
        <w:ind w:left="5400" w:hanging="360"/>
      </w:pPr>
    </w:lvl>
    <w:lvl w:ilvl="8" w:tplc="648E072C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C16170"/>
    <w:multiLevelType w:val="hybridMultilevel"/>
    <w:tmpl w:val="C4269BF4"/>
    <w:lvl w:ilvl="0" w:tplc="6ADE53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E45BC0">
      <w:start w:val="1"/>
      <w:numFmt w:val="lowerLetter"/>
      <w:lvlText w:val="%2."/>
      <w:lvlJc w:val="left"/>
      <w:pPr>
        <w:ind w:left="1440" w:hanging="360"/>
      </w:pPr>
    </w:lvl>
    <w:lvl w:ilvl="2" w:tplc="41EC5374">
      <w:start w:val="1"/>
      <w:numFmt w:val="lowerRoman"/>
      <w:lvlText w:val="%3."/>
      <w:lvlJc w:val="right"/>
      <w:pPr>
        <w:ind w:left="2160" w:hanging="180"/>
      </w:pPr>
    </w:lvl>
    <w:lvl w:ilvl="3" w:tplc="05AC121C">
      <w:start w:val="1"/>
      <w:numFmt w:val="decimal"/>
      <w:lvlText w:val="%4."/>
      <w:lvlJc w:val="left"/>
      <w:pPr>
        <w:ind w:left="2880" w:hanging="360"/>
      </w:pPr>
    </w:lvl>
    <w:lvl w:ilvl="4" w:tplc="20327106">
      <w:start w:val="1"/>
      <w:numFmt w:val="lowerLetter"/>
      <w:lvlText w:val="%5."/>
      <w:lvlJc w:val="left"/>
      <w:pPr>
        <w:ind w:left="3600" w:hanging="360"/>
      </w:pPr>
    </w:lvl>
    <w:lvl w:ilvl="5" w:tplc="65226A56">
      <w:start w:val="1"/>
      <w:numFmt w:val="lowerRoman"/>
      <w:lvlText w:val="%6."/>
      <w:lvlJc w:val="right"/>
      <w:pPr>
        <w:ind w:left="4320" w:hanging="180"/>
      </w:pPr>
    </w:lvl>
    <w:lvl w:ilvl="6" w:tplc="FEBC1492">
      <w:start w:val="1"/>
      <w:numFmt w:val="decimal"/>
      <w:lvlText w:val="%7."/>
      <w:lvlJc w:val="left"/>
      <w:pPr>
        <w:ind w:left="5040" w:hanging="360"/>
      </w:pPr>
    </w:lvl>
    <w:lvl w:ilvl="7" w:tplc="86A4A7E8">
      <w:start w:val="1"/>
      <w:numFmt w:val="lowerLetter"/>
      <w:lvlText w:val="%8."/>
      <w:lvlJc w:val="left"/>
      <w:pPr>
        <w:ind w:left="5760" w:hanging="360"/>
      </w:pPr>
    </w:lvl>
    <w:lvl w:ilvl="8" w:tplc="005E7BF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53DAE"/>
    <w:multiLevelType w:val="hybridMultilevel"/>
    <w:tmpl w:val="F21A5046"/>
    <w:lvl w:ilvl="0" w:tplc="DC40426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EABE12D0">
      <w:start w:val="1"/>
      <w:numFmt w:val="decimal"/>
      <w:lvlText w:val="%2)"/>
      <w:lvlJc w:val="left"/>
      <w:pPr>
        <w:ind w:left="873" w:hanging="360"/>
      </w:pPr>
      <w:rPr>
        <w:sz w:val="12"/>
      </w:rPr>
    </w:lvl>
    <w:lvl w:ilvl="2" w:tplc="1F044B28">
      <w:start w:val="1"/>
      <w:numFmt w:val="lowerRoman"/>
      <w:lvlText w:val="%3."/>
      <w:lvlJc w:val="right"/>
      <w:pPr>
        <w:ind w:left="1593" w:hanging="180"/>
      </w:pPr>
    </w:lvl>
    <w:lvl w:ilvl="3" w:tplc="90323E82">
      <w:start w:val="1"/>
      <w:numFmt w:val="decimal"/>
      <w:lvlText w:val="%4."/>
      <w:lvlJc w:val="left"/>
      <w:pPr>
        <w:ind w:left="2313" w:hanging="360"/>
      </w:pPr>
    </w:lvl>
    <w:lvl w:ilvl="4" w:tplc="75C0DFB2">
      <w:start w:val="1"/>
      <w:numFmt w:val="lowerLetter"/>
      <w:lvlText w:val="%5."/>
      <w:lvlJc w:val="left"/>
      <w:pPr>
        <w:ind w:left="3033" w:hanging="360"/>
      </w:pPr>
    </w:lvl>
    <w:lvl w:ilvl="5" w:tplc="40CE7366">
      <w:start w:val="1"/>
      <w:numFmt w:val="lowerRoman"/>
      <w:lvlText w:val="%6."/>
      <w:lvlJc w:val="right"/>
      <w:pPr>
        <w:ind w:left="3753" w:hanging="180"/>
      </w:pPr>
    </w:lvl>
    <w:lvl w:ilvl="6" w:tplc="9EB865C8">
      <w:start w:val="1"/>
      <w:numFmt w:val="decimal"/>
      <w:lvlText w:val="%7."/>
      <w:lvlJc w:val="left"/>
      <w:pPr>
        <w:ind w:left="4473" w:hanging="360"/>
      </w:pPr>
    </w:lvl>
    <w:lvl w:ilvl="7" w:tplc="229AE518">
      <w:start w:val="1"/>
      <w:numFmt w:val="lowerLetter"/>
      <w:lvlText w:val="%8."/>
      <w:lvlJc w:val="left"/>
      <w:pPr>
        <w:ind w:left="5193" w:hanging="360"/>
      </w:pPr>
    </w:lvl>
    <w:lvl w:ilvl="8" w:tplc="7F0EDACA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614F5765"/>
    <w:multiLevelType w:val="hybridMultilevel"/>
    <w:tmpl w:val="2470463C"/>
    <w:lvl w:ilvl="0" w:tplc="E7BCD2B2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9B64E68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EB92E44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6C00FB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90C765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3404F40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382790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45A3110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9E1AD0B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4" w15:restartNumberingAfterBreak="0">
    <w:nsid w:val="66C14AF5"/>
    <w:multiLevelType w:val="hybridMultilevel"/>
    <w:tmpl w:val="B32E8122"/>
    <w:lvl w:ilvl="0" w:tplc="7884D062">
      <w:start w:val="2"/>
      <w:numFmt w:val="decimal"/>
      <w:lvlText w:val="%1."/>
      <w:lvlJc w:val="left"/>
      <w:pPr>
        <w:ind w:left="1287" w:hanging="360"/>
      </w:pPr>
      <w:rPr>
        <w:rFonts w:ascii="Palatino Linotype" w:hAnsi="Palatino Linotype"/>
        <w:sz w:val="22"/>
      </w:rPr>
    </w:lvl>
    <w:lvl w:ilvl="1" w:tplc="E58A7A30">
      <w:start w:val="1"/>
      <w:numFmt w:val="lowerLetter"/>
      <w:lvlText w:val="%2."/>
      <w:lvlJc w:val="left"/>
      <w:pPr>
        <w:ind w:left="2007" w:hanging="360"/>
      </w:pPr>
    </w:lvl>
    <w:lvl w:ilvl="2" w:tplc="FA46D990">
      <w:start w:val="1"/>
      <w:numFmt w:val="lowerRoman"/>
      <w:lvlText w:val="%3."/>
      <w:lvlJc w:val="right"/>
      <w:pPr>
        <w:ind w:left="2727" w:hanging="180"/>
      </w:pPr>
    </w:lvl>
    <w:lvl w:ilvl="3" w:tplc="E28E17F0">
      <w:start w:val="1"/>
      <w:numFmt w:val="decimal"/>
      <w:lvlText w:val="%4."/>
      <w:lvlJc w:val="left"/>
      <w:pPr>
        <w:ind w:left="3447" w:hanging="360"/>
      </w:pPr>
    </w:lvl>
    <w:lvl w:ilvl="4" w:tplc="D6DE7E46">
      <w:start w:val="1"/>
      <w:numFmt w:val="lowerLetter"/>
      <w:lvlText w:val="%5."/>
      <w:lvlJc w:val="left"/>
      <w:pPr>
        <w:ind w:left="4167" w:hanging="360"/>
      </w:pPr>
    </w:lvl>
    <w:lvl w:ilvl="5" w:tplc="EBACD19A">
      <w:start w:val="1"/>
      <w:numFmt w:val="lowerRoman"/>
      <w:lvlText w:val="%6."/>
      <w:lvlJc w:val="right"/>
      <w:pPr>
        <w:ind w:left="4887" w:hanging="180"/>
      </w:pPr>
    </w:lvl>
    <w:lvl w:ilvl="6" w:tplc="9086019A">
      <w:start w:val="1"/>
      <w:numFmt w:val="decimal"/>
      <w:lvlText w:val="%7."/>
      <w:lvlJc w:val="left"/>
      <w:pPr>
        <w:ind w:left="5607" w:hanging="360"/>
      </w:pPr>
    </w:lvl>
    <w:lvl w:ilvl="7" w:tplc="F1E0B2D8">
      <w:start w:val="1"/>
      <w:numFmt w:val="lowerLetter"/>
      <w:lvlText w:val="%8."/>
      <w:lvlJc w:val="left"/>
      <w:pPr>
        <w:ind w:left="6327" w:hanging="360"/>
      </w:pPr>
    </w:lvl>
    <w:lvl w:ilvl="8" w:tplc="97506D3A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C74D62"/>
    <w:multiLevelType w:val="hybridMultilevel"/>
    <w:tmpl w:val="CA605406"/>
    <w:lvl w:ilvl="0" w:tplc="052601B8">
      <w:start w:val="1"/>
      <w:numFmt w:val="decimal"/>
      <w:lvlText w:val="%1."/>
      <w:lvlJc w:val="left"/>
      <w:pPr>
        <w:ind w:left="720" w:hanging="360"/>
      </w:pPr>
    </w:lvl>
    <w:lvl w:ilvl="1" w:tplc="615802FC">
      <w:start w:val="1"/>
      <w:numFmt w:val="lowerLetter"/>
      <w:lvlText w:val="%2."/>
      <w:lvlJc w:val="left"/>
      <w:pPr>
        <w:ind w:left="1440" w:hanging="360"/>
      </w:pPr>
    </w:lvl>
    <w:lvl w:ilvl="2" w:tplc="E7A0A544">
      <w:start w:val="1"/>
      <w:numFmt w:val="lowerRoman"/>
      <w:lvlText w:val="%3."/>
      <w:lvlJc w:val="right"/>
      <w:pPr>
        <w:ind w:left="2160" w:hanging="180"/>
      </w:pPr>
    </w:lvl>
    <w:lvl w:ilvl="3" w:tplc="8988A87C">
      <w:start w:val="1"/>
      <w:numFmt w:val="decimal"/>
      <w:lvlText w:val="%4."/>
      <w:lvlJc w:val="left"/>
      <w:pPr>
        <w:ind w:left="2880" w:hanging="360"/>
      </w:pPr>
    </w:lvl>
    <w:lvl w:ilvl="4" w:tplc="085AC01E">
      <w:start w:val="1"/>
      <w:numFmt w:val="lowerLetter"/>
      <w:lvlText w:val="%5."/>
      <w:lvlJc w:val="left"/>
      <w:pPr>
        <w:ind w:left="3600" w:hanging="360"/>
      </w:pPr>
    </w:lvl>
    <w:lvl w:ilvl="5" w:tplc="D48475DA">
      <w:start w:val="1"/>
      <w:numFmt w:val="lowerRoman"/>
      <w:lvlText w:val="%6."/>
      <w:lvlJc w:val="right"/>
      <w:pPr>
        <w:ind w:left="4320" w:hanging="180"/>
      </w:pPr>
    </w:lvl>
    <w:lvl w:ilvl="6" w:tplc="C15A4E24">
      <w:start w:val="1"/>
      <w:numFmt w:val="decimal"/>
      <w:lvlText w:val="%7."/>
      <w:lvlJc w:val="left"/>
      <w:pPr>
        <w:ind w:left="5040" w:hanging="360"/>
      </w:pPr>
    </w:lvl>
    <w:lvl w:ilvl="7" w:tplc="1E1C6F52">
      <w:start w:val="1"/>
      <w:numFmt w:val="lowerLetter"/>
      <w:lvlText w:val="%8."/>
      <w:lvlJc w:val="left"/>
      <w:pPr>
        <w:ind w:left="5760" w:hanging="360"/>
      </w:pPr>
    </w:lvl>
    <w:lvl w:ilvl="8" w:tplc="3FDAF0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F236A"/>
    <w:multiLevelType w:val="hybridMultilevel"/>
    <w:tmpl w:val="BC1037D4"/>
    <w:lvl w:ilvl="0" w:tplc="29BC770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DBCCE4FC">
      <w:start w:val="1"/>
      <w:numFmt w:val="lowerLetter"/>
      <w:lvlText w:val="%2)"/>
      <w:lvlJc w:val="left"/>
      <w:pPr>
        <w:ind w:left="873" w:hanging="360"/>
      </w:pPr>
    </w:lvl>
    <w:lvl w:ilvl="2" w:tplc="545242E6">
      <w:start w:val="1"/>
      <w:numFmt w:val="lowerRoman"/>
      <w:lvlText w:val="%3."/>
      <w:lvlJc w:val="right"/>
      <w:pPr>
        <w:ind w:left="1593" w:hanging="180"/>
      </w:pPr>
    </w:lvl>
    <w:lvl w:ilvl="3" w:tplc="CD20D078">
      <w:start w:val="1"/>
      <w:numFmt w:val="decimal"/>
      <w:lvlText w:val="%4."/>
      <w:lvlJc w:val="left"/>
      <w:pPr>
        <w:ind w:left="2313" w:hanging="360"/>
      </w:pPr>
    </w:lvl>
    <w:lvl w:ilvl="4" w:tplc="09764C7A">
      <w:start w:val="1"/>
      <w:numFmt w:val="lowerLetter"/>
      <w:lvlText w:val="%5."/>
      <w:lvlJc w:val="left"/>
      <w:pPr>
        <w:ind w:left="3033" w:hanging="360"/>
      </w:pPr>
    </w:lvl>
    <w:lvl w:ilvl="5" w:tplc="518CCFEE">
      <w:start w:val="1"/>
      <w:numFmt w:val="lowerRoman"/>
      <w:lvlText w:val="%6."/>
      <w:lvlJc w:val="right"/>
      <w:pPr>
        <w:ind w:left="3753" w:hanging="180"/>
      </w:pPr>
    </w:lvl>
    <w:lvl w:ilvl="6" w:tplc="85EC4A6C">
      <w:start w:val="1"/>
      <w:numFmt w:val="decimal"/>
      <w:lvlText w:val="%7."/>
      <w:lvlJc w:val="left"/>
      <w:pPr>
        <w:ind w:left="4473" w:hanging="360"/>
      </w:pPr>
    </w:lvl>
    <w:lvl w:ilvl="7" w:tplc="7412588A">
      <w:start w:val="1"/>
      <w:numFmt w:val="lowerLetter"/>
      <w:lvlText w:val="%8."/>
      <w:lvlJc w:val="left"/>
      <w:pPr>
        <w:ind w:left="5193" w:hanging="360"/>
      </w:pPr>
    </w:lvl>
    <w:lvl w:ilvl="8" w:tplc="278232A2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A0D0C8A"/>
    <w:multiLevelType w:val="hybridMultilevel"/>
    <w:tmpl w:val="96362218"/>
    <w:lvl w:ilvl="0" w:tplc="5F14D80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F62C8F58">
      <w:start w:val="1"/>
      <w:numFmt w:val="lowerLetter"/>
      <w:lvlText w:val="%2."/>
      <w:lvlJc w:val="left"/>
      <w:pPr>
        <w:ind w:left="1080" w:hanging="360"/>
      </w:pPr>
    </w:lvl>
    <w:lvl w:ilvl="2" w:tplc="922C4F9C">
      <w:start w:val="1"/>
      <w:numFmt w:val="lowerRoman"/>
      <w:lvlText w:val="%3."/>
      <w:lvlJc w:val="right"/>
      <w:pPr>
        <w:ind w:left="1800" w:hanging="180"/>
      </w:pPr>
    </w:lvl>
    <w:lvl w:ilvl="3" w:tplc="A006794A">
      <w:start w:val="1"/>
      <w:numFmt w:val="decimal"/>
      <w:lvlText w:val="%4."/>
      <w:lvlJc w:val="left"/>
      <w:pPr>
        <w:ind w:left="2520" w:hanging="360"/>
      </w:pPr>
    </w:lvl>
    <w:lvl w:ilvl="4" w:tplc="6880922A">
      <w:start w:val="1"/>
      <w:numFmt w:val="lowerLetter"/>
      <w:lvlText w:val="%5."/>
      <w:lvlJc w:val="left"/>
      <w:pPr>
        <w:ind w:left="3240" w:hanging="360"/>
      </w:pPr>
    </w:lvl>
    <w:lvl w:ilvl="5" w:tplc="E5349400">
      <w:start w:val="1"/>
      <w:numFmt w:val="lowerRoman"/>
      <w:lvlText w:val="%6."/>
      <w:lvlJc w:val="right"/>
      <w:pPr>
        <w:ind w:left="3960" w:hanging="180"/>
      </w:pPr>
    </w:lvl>
    <w:lvl w:ilvl="6" w:tplc="5712E63A">
      <w:start w:val="1"/>
      <w:numFmt w:val="decimal"/>
      <w:lvlText w:val="%7."/>
      <w:lvlJc w:val="left"/>
      <w:pPr>
        <w:ind w:left="4680" w:hanging="360"/>
      </w:pPr>
    </w:lvl>
    <w:lvl w:ilvl="7" w:tplc="EC228EEC">
      <w:start w:val="1"/>
      <w:numFmt w:val="lowerLetter"/>
      <w:lvlText w:val="%8."/>
      <w:lvlJc w:val="left"/>
      <w:pPr>
        <w:ind w:left="5400" w:hanging="360"/>
      </w:pPr>
    </w:lvl>
    <w:lvl w:ilvl="8" w:tplc="823E25DA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E769C5"/>
    <w:multiLevelType w:val="hybridMultilevel"/>
    <w:tmpl w:val="03BA5D34"/>
    <w:lvl w:ilvl="0" w:tplc="2986791C">
      <w:start w:val="1"/>
      <w:numFmt w:val="decimal"/>
      <w:lvlText w:val="%1."/>
      <w:lvlJc w:val="left"/>
      <w:pPr>
        <w:ind w:left="927" w:hanging="360"/>
      </w:pPr>
    </w:lvl>
    <w:lvl w:ilvl="1" w:tplc="B04E3A64">
      <w:start w:val="1"/>
      <w:numFmt w:val="lowerLetter"/>
      <w:lvlText w:val="%2."/>
      <w:lvlJc w:val="left"/>
      <w:pPr>
        <w:ind w:left="1440" w:hanging="360"/>
      </w:pPr>
    </w:lvl>
    <w:lvl w:ilvl="2" w:tplc="867CD87C">
      <w:start w:val="1"/>
      <w:numFmt w:val="lowerRoman"/>
      <w:lvlText w:val="%3."/>
      <w:lvlJc w:val="right"/>
      <w:pPr>
        <w:ind w:left="2160" w:hanging="180"/>
      </w:pPr>
    </w:lvl>
    <w:lvl w:ilvl="3" w:tplc="A7169058">
      <w:start w:val="1"/>
      <w:numFmt w:val="decimal"/>
      <w:lvlText w:val="%4."/>
      <w:lvlJc w:val="left"/>
      <w:pPr>
        <w:ind w:left="2880" w:hanging="360"/>
      </w:pPr>
    </w:lvl>
    <w:lvl w:ilvl="4" w:tplc="1B92FC00">
      <w:start w:val="1"/>
      <w:numFmt w:val="lowerLetter"/>
      <w:lvlText w:val="%5."/>
      <w:lvlJc w:val="left"/>
      <w:pPr>
        <w:ind w:left="3600" w:hanging="360"/>
      </w:pPr>
    </w:lvl>
    <w:lvl w:ilvl="5" w:tplc="3DFC81DC">
      <w:start w:val="1"/>
      <w:numFmt w:val="lowerRoman"/>
      <w:lvlText w:val="%6."/>
      <w:lvlJc w:val="right"/>
      <w:pPr>
        <w:ind w:left="4320" w:hanging="180"/>
      </w:pPr>
    </w:lvl>
    <w:lvl w:ilvl="6" w:tplc="43A8111E">
      <w:start w:val="1"/>
      <w:numFmt w:val="decimal"/>
      <w:lvlText w:val="%7."/>
      <w:lvlJc w:val="left"/>
      <w:pPr>
        <w:ind w:left="5040" w:hanging="360"/>
      </w:pPr>
    </w:lvl>
    <w:lvl w:ilvl="7" w:tplc="31DC3B0A">
      <w:start w:val="1"/>
      <w:numFmt w:val="lowerLetter"/>
      <w:lvlText w:val="%8."/>
      <w:lvlJc w:val="left"/>
      <w:pPr>
        <w:ind w:left="5760" w:hanging="360"/>
      </w:pPr>
    </w:lvl>
    <w:lvl w:ilvl="8" w:tplc="6B96EC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9"/>
  </w:num>
  <w:num w:numId="5">
    <w:abstractNumId w:val="1"/>
  </w:num>
  <w:num w:numId="6">
    <w:abstractNumId w:val="25"/>
  </w:num>
  <w:num w:numId="7">
    <w:abstractNumId w:val="0"/>
  </w:num>
  <w:num w:numId="8">
    <w:abstractNumId w:val="17"/>
  </w:num>
  <w:num w:numId="9">
    <w:abstractNumId w:val="23"/>
  </w:num>
  <w:num w:numId="10">
    <w:abstractNumId w:val="20"/>
  </w:num>
  <w:num w:numId="11">
    <w:abstractNumId w:val="13"/>
  </w:num>
  <w:num w:numId="12">
    <w:abstractNumId w:val="28"/>
  </w:num>
  <w:num w:numId="13">
    <w:abstractNumId w:val="21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27"/>
  </w:num>
  <w:num w:numId="19">
    <w:abstractNumId w:val="16"/>
  </w:num>
  <w:num w:numId="20">
    <w:abstractNumId w:val="4"/>
  </w:num>
  <w:num w:numId="21">
    <w:abstractNumId w:val="19"/>
  </w:num>
  <w:num w:numId="22">
    <w:abstractNumId w:val="7"/>
  </w:num>
  <w:num w:numId="23">
    <w:abstractNumId w:val="24"/>
  </w:num>
  <w:num w:numId="24">
    <w:abstractNumId w:val="6"/>
  </w:num>
  <w:num w:numId="25">
    <w:abstractNumId w:val="2"/>
  </w:num>
  <w:num w:numId="26">
    <w:abstractNumId w:val="26"/>
  </w:num>
  <w:num w:numId="27">
    <w:abstractNumId w:val="11"/>
    <w:lvlOverride w:ilvl="0">
      <w:startOverride w:val="1"/>
    </w:lvlOverride>
  </w:num>
  <w:num w:numId="28">
    <w:abstractNumId w:val="8"/>
    <w:lvlOverride w:ilvl="0">
      <w:startOverride w:val="2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65"/>
    <w:rsid w:val="00191B32"/>
    <w:rsid w:val="00276B14"/>
    <w:rsid w:val="00326C65"/>
    <w:rsid w:val="003B4BD7"/>
    <w:rsid w:val="00527415"/>
    <w:rsid w:val="007033B6"/>
    <w:rsid w:val="00AF577F"/>
    <w:rsid w:val="00B83E1C"/>
    <w:rsid w:val="00DF2957"/>
    <w:rsid w:val="00EA2737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C266E-EDC2-4052-ACCF-7B287CC8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link w:val="NzevChar"/>
    <w:pPr>
      <w:jc w:val="center"/>
    </w:pPr>
    <w:rPr>
      <w:rFonts w:ascii="Palatino Linotype" w:hAnsi="Palatino Linotype"/>
      <w:b/>
      <w:sz w:val="38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Podtitul">
    <w:name w:val="Subtitle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link w:val="Nadpis1"/>
    <w:rPr>
      <w:rFonts w:ascii="Cambria" w:eastAsia="Times New Roman" w:hAnsi="Cambria"/>
      <w:b/>
      <w:bCs/>
      <w:sz w:val="32"/>
      <w:szCs w:val="32"/>
    </w:rPr>
  </w:style>
  <w:style w:type="paragraph" w:styleId="Zkladntext">
    <w:name w:val="Body Text"/>
    <w:basedOn w:val="Normln"/>
    <w:link w:val="ZkladntextChar"/>
    <w:pPr>
      <w:jc w:val="center"/>
    </w:pPr>
    <w:rPr>
      <w:rFonts w:ascii="Palatino Linotype" w:hAnsi="Palatino Linotype"/>
      <w:i/>
      <w:lang w:val="en-US"/>
    </w:rPr>
  </w:style>
  <w:style w:type="character" w:customStyle="1" w:styleId="ZkladntextChar">
    <w:name w:val="Základní text Char"/>
    <w:link w:val="Zkladntext"/>
    <w:rPr>
      <w:rFonts w:ascii="Palatino Linotype" w:hAnsi="Palatino Linotype"/>
      <w:i/>
      <w:sz w:val="24"/>
      <w:szCs w:val="24"/>
    </w:rPr>
  </w:style>
  <w:style w:type="character" w:customStyle="1" w:styleId="NzevChar">
    <w:name w:val="Název Char"/>
    <w:link w:val="Nzev"/>
    <w:rPr>
      <w:rFonts w:ascii="Palatino Linotype" w:hAnsi="Palatino Linotype"/>
      <w:b/>
      <w:sz w:val="38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Palatino Linotype" w:hAnsi="Palatino Linotype"/>
      <w:lang w:val="en-US"/>
    </w:rPr>
  </w:style>
  <w:style w:type="character" w:customStyle="1" w:styleId="Zkladntext2Char">
    <w:name w:val="Základní text 2 Char"/>
    <w:link w:val="Zkladntext2"/>
    <w:rPr>
      <w:rFonts w:ascii="Palatino Linotype" w:hAnsi="Palatino Linotype"/>
      <w:sz w:val="24"/>
      <w:szCs w:val="24"/>
    </w:rPr>
  </w:style>
  <w:style w:type="character" w:customStyle="1" w:styleId="ZhlavChar">
    <w:name w:val="Záhlaví Char"/>
    <w:link w:val="Zhlav"/>
    <w:rPr>
      <w:sz w:val="24"/>
      <w:szCs w:val="24"/>
    </w:rPr>
  </w:style>
  <w:style w:type="character" w:customStyle="1" w:styleId="ZpatChar">
    <w:name w:val="Zápatí Char"/>
    <w:link w:val="Zpat"/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  <w:lang w:val="en-US"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link w:val="Textbubliny"/>
    <w:rPr>
      <w:rFonts w:ascii="Tahoma" w:hAnsi="Tahoma"/>
      <w:sz w:val="16"/>
      <w:szCs w:val="16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styleId="Revize">
    <w:name w:val="Revision"/>
    <w:hidden/>
    <w:semiHidden/>
    <w:rPr>
      <w:sz w:val="24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  <w:rPr>
      <w:lang w:val="en-US"/>
    </w:rPr>
  </w:style>
  <w:style w:type="character" w:customStyle="1" w:styleId="ZkladntextodsazenChar">
    <w:name w:val="Základní text odsazený Char"/>
    <w:link w:val="Zkladntextodsazen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  <w:rPr>
      <w:lang w:val="en-US"/>
    </w:rPr>
  </w:style>
  <w:style w:type="character" w:customStyle="1" w:styleId="Zkladntextodsazen2Char">
    <w:name w:val="Základní text odsazený 2 Char"/>
    <w:link w:val="Zkladntextodsazen2"/>
    <w:rPr>
      <w:sz w:val="24"/>
      <w:szCs w:val="24"/>
    </w:rPr>
  </w:style>
  <w:style w:type="character" w:customStyle="1" w:styleId="Nevyeenzmnka1">
    <w:name w:val="Nevyřešená zmínka1"/>
    <w:semiHidden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Pr>
      <w:rFonts w:ascii="Calibri" w:eastAsia="Calibri" w:hAnsi="Calibri"/>
      <w:sz w:val="22"/>
      <w:szCs w:val="21"/>
    </w:rPr>
  </w:style>
  <w:style w:type="character" w:customStyle="1" w:styleId="ProsttextChar">
    <w:name w:val="Prostý text Char"/>
    <w:link w:val="Prosttext"/>
    <w:rPr>
      <w:rFonts w:ascii="Calibri" w:eastAsia="Calibri" w:hAnsi="Calibri"/>
      <w:sz w:val="22"/>
      <w:szCs w:val="21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1682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Servátková</dc:creator>
  <cp:lastModifiedBy>Ivana Boková</cp:lastModifiedBy>
  <cp:revision>3</cp:revision>
  <dcterms:created xsi:type="dcterms:W3CDTF">2021-12-20T12:11:00Z</dcterms:created>
  <dcterms:modified xsi:type="dcterms:W3CDTF">2021-12-20T12:19:00Z</dcterms:modified>
</cp:coreProperties>
</file>