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1A2C" w14:textId="77777777" w:rsidR="006A0E51" w:rsidRPr="00F127D0" w:rsidRDefault="006A0E51" w:rsidP="006A0E51">
      <w:pPr>
        <w:pStyle w:val="Bezmezer"/>
        <w:rPr>
          <w:rFonts w:ascii="Tahoma" w:hAnsi="Tahoma" w:cs="Tahoma"/>
        </w:rPr>
      </w:pPr>
    </w:p>
    <w:p w14:paraId="6713FBCC" w14:textId="29C4C062" w:rsidR="006A0E51" w:rsidRPr="00F127D0" w:rsidRDefault="00C911BA" w:rsidP="006A0E51">
      <w:pPr>
        <w:spacing w:line="240" w:lineRule="atLeast"/>
        <w:jc w:val="center"/>
        <w:rPr>
          <w:rFonts w:ascii="Tahoma" w:hAnsi="Tahoma" w:cs="Tahoma"/>
          <w:b/>
          <w:sz w:val="32"/>
          <w:szCs w:val="32"/>
        </w:rPr>
      </w:pPr>
      <w:r w:rsidRPr="00F127D0">
        <w:rPr>
          <w:rFonts w:ascii="Tahoma" w:hAnsi="Tahoma" w:cs="Tahoma"/>
          <w:b/>
          <w:sz w:val="32"/>
          <w:szCs w:val="32"/>
        </w:rPr>
        <w:t xml:space="preserve">SMLOUVA O POSKYTOVÁNÍ </w:t>
      </w:r>
      <w:r w:rsidR="006A0E51" w:rsidRPr="00F127D0">
        <w:rPr>
          <w:rFonts w:ascii="Tahoma" w:hAnsi="Tahoma" w:cs="Tahoma"/>
          <w:b/>
          <w:sz w:val="32"/>
          <w:szCs w:val="32"/>
        </w:rPr>
        <w:t>BEZPEČNOSTNÍ SLUŽBY</w:t>
      </w:r>
    </w:p>
    <w:p w14:paraId="04AFBDF2" w14:textId="77777777" w:rsidR="006A0E51" w:rsidRPr="00F127D0" w:rsidRDefault="009B29F7" w:rsidP="006A0E51">
      <w:pPr>
        <w:spacing w:line="240" w:lineRule="atLeast"/>
        <w:jc w:val="center"/>
        <w:rPr>
          <w:rFonts w:ascii="Tahoma" w:hAnsi="Tahoma" w:cs="Tahoma"/>
          <w:bCs/>
          <w:i/>
          <w:iCs/>
        </w:rPr>
      </w:pPr>
      <w:r w:rsidRPr="00F127D0">
        <w:rPr>
          <w:rFonts w:ascii="Tahoma" w:hAnsi="Tahoma" w:cs="Tahoma"/>
          <w:bCs/>
          <w:i/>
          <w:iCs/>
        </w:rPr>
        <w:t xml:space="preserve">uzavřená podle </w:t>
      </w:r>
      <w:proofErr w:type="spellStart"/>
      <w:r w:rsidRPr="00F127D0">
        <w:rPr>
          <w:rFonts w:ascii="Tahoma" w:hAnsi="Tahoma" w:cs="Tahoma"/>
          <w:bCs/>
          <w:i/>
          <w:iCs/>
        </w:rPr>
        <w:t>ust</w:t>
      </w:r>
      <w:proofErr w:type="spellEnd"/>
      <w:r w:rsidRPr="00F127D0">
        <w:rPr>
          <w:rFonts w:ascii="Tahoma" w:hAnsi="Tahoma" w:cs="Tahoma"/>
          <w:bCs/>
          <w:i/>
          <w:iCs/>
        </w:rPr>
        <w:t>. § 1746</w:t>
      </w:r>
      <w:r w:rsidR="00C911BA" w:rsidRPr="00F127D0">
        <w:rPr>
          <w:rFonts w:ascii="Tahoma" w:hAnsi="Tahoma" w:cs="Tahoma"/>
          <w:bCs/>
          <w:i/>
          <w:iCs/>
        </w:rPr>
        <w:t xml:space="preserve"> odst. 2 zákona č. 89/2012 Sb., občanského zákoníku</w:t>
      </w:r>
      <w:r w:rsidR="00111043" w:rsidRPr="00F127D0">
        <w:rPr>
          <w:rFonts w:ascii="Tahoma" w:hAnsi="Tahoma" w:cs="Tahoma"/>
          <w:bCs/>
          <w:i/>
          <w:iCs/>
        </w:rPr>
        <w:t>, v platném znění</w:t>
      </w:r>
      <w:r w:rsidRPr="00F127D0">
        <w:rPr>
          <w:rFonts w:ascii="Tahoma" w:hAnsi="Tahoma" w:cs="Tahoma"/>
          <w:bCs/>
          <w:i/>
          <w:iCs/>
        </w:rPr>
        <w:t xml:space="preserve"> (dále jen „OZ“)</w:t>
      </w:r>
    </w:p>
    <w:p w14:paraId="6516918D" w14:textId="77777777" w:rsidR="006A0E51" w:rsidRPr="00F127D0" w:rsidRDefault="006A0E51" w:rsidP="006A0E51">
      <w:pPr>
        <w:tabs>
          <w:tab w:val="left" w:pos="1277"/>
        </w:tabs>
        <w:spacing w:line="240" w:lineRule="atLeast"/>
        <w:rPr>
          <w:rFonts w:ascii="Tahoma" w:hAnsi="Tahoma" w:cs="Tahoma"/>
          <w:b/>
        </w:rPr>
      </w:pPr>
    </w:p>
    <w:p w14:paraId="2DDAC79C" w14:textId="77777777" w:rsidR="006A0E51" w:rsidRPr="00F127D0" w:rsidRDefault="006A0E51" w:rsidP="006A0E51">
      <w:pPr>
        <w:tabs>
          <w:tab w:val="left" w:pos="1277"/>
        </w:tabs>
        <w:spacing w:line="240" w:lineRule="atLeast"/>
        <w:rPr>
          <w:rFonts w:ascii="Tahoma" w:hAnsi="Tahoma" w:cs="Tahoma"/>
          <w:b/>
        </w:rPr>
      </w:pPr>
    </w:p>
    <w:p w14:paraId="406EE947" w14:textId="7B9F5C74" w:rsidR="007D322F" w:rsidRPr="00017C6D" w:rsidRDefault="00C911BA" w:rsidP="00017C6D">
      <w:pPr>
        <w:tabs>
          <w:tab w:val="left" w:pos="1277"/>
        </w:tabs>
        <w:spacing w:line="240" w:lineRule="atLeast"/>
        <w:rPr>
          <w:rFonts w:ascii="Tahoma" w:hAnsi="Tahoma" w:cs="Tahoma"/>
          <w:b/>
        </w:rPr>
      </w:pPr>
      <w:proofErr w:type="gramStart"/>
      <w:r w:rsidRPr="00F127D0">
        <w:rPr>
          <w:rFonts w:ascii="Tahoma" w:hAnsi="Tahoma" w:cs="Tahoma"/>
          <w:b/>
        </w:rPr>
        <w:t>Objednatel:</w:t>
      </w:r>
      <w:r w:rsidR="00017C6D">
        <w:rPr>
          <w:rFonts w:ascii="Tahoma" w:hAnsi="Tahoma" w:cs="Tahoma"/>
          <w:b/>
        </w:rPr>
        <w:t xml:space="preserve">   </w:t>
      </w:r>
      <w:proofErr w:type="gramEnd"/>
      <w:r w:rsidR="00017C6D">
        <w:rPr>
          <w:rFonts w:ascii="Tahoma" w:hAnsi="Tahoma" w:cs="Tahoma"/>
          <w:b/>
        </w:rPr>
        <w:t xml:space="preserve"> </w:t>
      </w:r>
      <w:r w:rsidR="007D322F" w:rsidRPr="00F127D0">
        <w:rPr>
          <w:rFonts w:ascii="Tahoma" w:hAnsi="Tahoma" w:cs="Tahoma"/>
        </w:rPr>
        <w:t>České vysoké učení technické v Praze, Fakulta jaderná a fyzikálně inženýrská</w:t>
      </w:r>
    </w:p>
    <w:p w14:paraId="79F8221B" w14:textId="77777777" w:rsidR="007D322F" w:rsidRPr="00F127D0" w:rsidRDefault="007D322F" w:rsidP="007D322F">
      <w:pPr>
        <w:tabs>
          <w:tab w:val="left" w:pos="340"/>
        </w:tabs>
        <w:jc w:val="both"/>
        <w:rPr>
          <w:rFonts w:ascii="Tahoma" w:hAnsi="Tahoma" w:cs="Tahoma"/>
        </w:rPr>
      </w:pPr>
      <w:r w:rsidRPr="00F127D0">
        <w:rPr>
          <w:rFonts w:ascii="Tahoma" w:hAnsi="Tahoma" w:cs="Tahoma"/>
        </w:rPr>
        <w:t>Sídlo:</w:t>
      </w:r>
      <w:r w:rsidRPr="00F127D0">
        <w:rPr>
          <w:rFonts w:ascii="Tahoma" w:hAnsi="Tahoma" w:cs="Tahoma"/>
        </w:rPr>
        <w:tab/>
      </w:r>
      <w:r w:rsidRPr="00F127D0">
        <w:rPr>
          <w:rFonts w:ascii="Tahoma" w:hAnsi="Tahoma" w:cs="Tahoma"/>
        </w:rPr>
        <w:tab/>
        <w:t>Břehová 78/7, 115 19, Praha 1</w:t>
      </w:r>
    </w:p>
    <w:p w14:paraId="3F41536E" w14:textId="77777777" w:rsidR="007D322F" w:rsidRPr="00F127D0" w:rsidRDefault="007D322F" w:rsidP="007D322F">
      <w:pPr>
        <w:tabs>
          <w:tab w:val="left" w:pos="340"/>
        </w:tabs>
        <w:jc w:val="both"/>
        <w:rPr>
          <w:rFonts w:ascii="Tahoma" w:hAnsi="Tahoma" w:cs="Tahoma"/>
        </w:rPr>
      </w:pPr>
      <w:r w:rsidRPr="00F127D0">
        <w:rPr>
          <w:rFonts w:ascii="Tahoma" w:hAnsi="Tahoma" w:cs="Tahoma"/>
        </w:rPr>
        <w:t>IČO:</w:t>
      </w:r>
      <w:r w:rsidRPr="00F127D0">
        <w:rPr>
          <w:rFonts w:ascii="Tahoma" w:hAnsi="Tahoma" w:cs="Tahoma"/>
        </w:rPr>
        <w:tab/>
      </w:r>
      <w:r w:rsidRPr="00F127D0">
        <w:rPr>
          <w:rFonts w:ascii="Tahoma" w:hAnsi="Tahoma" w:cs="Tahoma"/>
        </w:rPr>
        <w:tab/>
        <w:t>68407700</w:t>
      </w:r>
    </w:p>
    <w:p w14:paraId="482A72E9" w14:textId="77777777" w:rsidR="007D322F" w:rsidRPr="00F127D0" w:rsidRDefault="007D322F" w:rsidP="007D322F">
      <w:pPr>
        <w:jc w:val="both"/>
        <w:rPr>
          <w:rFonts w:ascii="Tahoma" w:hAnsi="Tahoma" w:cs="Tahoma"/>
        </w:rPr>
      </w:pPr>
      <w:r w:rsidRPr="00F127D0">
        <w:rPr>
          <w:rFonts w:ascii="Tahoma" w:hAnsi="Tahoma" w:cs="Tahoma"/>
        </w:rPr>
        <w:t>DIČ:</w:t>
      </w:r>
      <w:r w:rsidRPr="00F127D0">
        <w:rPr>
          <w:rFonts w:ascii="Tahoma" w:hAnsi="Tahoma" w:cs="Tahoma"/>
        </w:rPr>
        <w:tab/>
      </w:r>
      <w:r w:rsidRPr="00F127D0">
        <w:rPr>
          <w:rFonts w:ascii="Tahoma" w:hAnsi="Tahoma" w:cs="Tahoma"/>
        </w:rPr>
        <w:tab/>
        <w:t>CZ68407700</w:t>
      </w:r>
    </w:p>
    <w:p w14:paraId="1F872738" w14:textId="77777777" w:rsidR="007D322F" w:rsidRPr="00F127D0" w:rsidRDefault="007D322F" w:rsidP="007D322F">
      <w:pPr>
        <w:jc w:val="both"/>
        <w:rPr>
          <w:rFonts w:ascii="Tahoma" w:hAnsi="Tahoma" w:cs="Tahoma"/>
        </w:rPr>
      </w:pPr>
      <w:proofErr w:type="spellStart"/>
      <w:r w:rsidRPr="00F127D0">
        <w:rPr>
          <w:rFonts w:ascii="Tahoma" w:hAnsi="Tahoma" w:cs="Tahoma"/>
        </w:rPr>
        <w:t>Zastupený</w:t>
      </w:r>
      <w:proofErr w:type="spellEnd"/>
      <w:r w:rsidRPr="00F127D0">
        <w:rPr>
          <w:rFonts w:ascii="Tahoma" w:hAnsi="Tahoma" w:cs="Tahoma"/>
        </w:rPr>
        <w:t>:</w:t>
      </w:r>
      <w:r w:rsidRPr="00F127D0">
        <w:rPr>
          <w:rFonts w:ascii="Tahoma" w:hAnsi="Tahoma" w:cs="Tahoma"/>
        </w:rPr>
        <w:tab/>
        <w:t>prof. Ing. Igor Jex, DrSc., děkan Fakulty jaderné a fyzikálně inženýrské</w:t>
      </w:r>
    </w:p>
    <w:p w14:paraId="1EF84944" w14:textId="337D8EB1" w:rsidR="007D322F" w:rsidRPr="00F127D0" w:rsidRDefault="007D322F" w:rsidP="007D322F">
      <w:pPr>
        <w:jc w:val="both"/>
        <w:rPr>
          <w:rFonts w:ascii="Tahoma" w:hAnsi="Tahoma" w:cs="Tahoma"/>
        </w:rPr>
      </w:pPr>
      <w:r w:rsidRPr="00F127D0">
        <w:rPr>
          <w:rFonts w:ascii="Tahoma" w:hAnsi="Tahoma" w:cs="Tahoma"/>
        </w:rPr>
        <w:t>Bank. spoj.:</w:t>
      </w:r>
      <w:r w:rsidRPr="00F127D0">
        <w:rPr>
          <w:rFonts w:ascii="Tahoma" w:hAnsi="Tahoma" w:cs="Tahoma"/>
        </w:rPr>
        <w:tab/>
      </w:r>
      <w:r w:rsidR="00610FBB" w:rsidRPr="00610FBB">
        <w:rPr>
          <w:rFonts w:ascii="Tahoma" w:hAnsi="Tahoma" w:cs="Tahoma"/>
          <w:highlight w:val="black"/>
        </w:rPr>
        <w:t>XXXXXXXXXX</w:t>
      </w:r>
      <w:r w:rsidRPr="00F127D0">
        <w:rPr>
          <w:rFonts w:ascii="Tahoma" w:hAnsi="Tahoma" w:cs="Tahoma"/>
        </w:rPr>
        <w:t xml:space="preserve">, č. </w:t>
      </w:r>
      <w:proofErr w:type="spellStart"/>
      <w:r w:rsidRPr="00F127D0">
        <w:rPr>
          <w:rFonts w:ascii="Tahoma" w:hAnsi="Tahoma" w:cs="Tahoma"/>
        </w:rPr>
        <w:t>ú.</w:t>
      </w:r>
      <w:proofErr w:type="spellEnd"/>
      <w:r w:rsidRPr="00F127D0">
        <w:rPr>
          <w:rFonts w:ascii="Tahoma" w:hAnsi="Tahoma" w:cs="Tahoma"/>
        </w:rPr>
        <w:t xml:space="preserve">: </w:t>
      </w:r>
      <w:r w:rsidR="00610FBB" w:rsidRPr="00610FBB">
        <w:rPr>
          <w:rFonts w:ascii="Tahoma" w:hAnsi="Tahoma" w:cs="Tahoma"/>
          <w:highlight w:val="black"/>
        </w:rPr>
        <w:t>XXXXXXXXXXXXXX</w:t>
      </w:r>
    </w:p>
    <w:p w14:paraId="706BA05A" w14:textId="77777777" w:rsidR="006A0E51" w:rsidRPr="00F127D0" w:rsidRDefault="006A0E51" w:rsidP="006A0E51">
      <w:pPr>
        <w:tabs>
          <w:tab w:val="left" w:pos="1277"/>
        </w:tabs>
        <w:spacing w:line="240" w:lineRule="atLeast"/>
        <w:rPr>
          <w:rFonts w:ascii="Tahoma" w:hAnsi="Tahoma" w:cs="Tahoma"/>
        </w:rPr>
      </w:pPr>
    </w:p>
    <w:p w14:paraId="6BF38B23" w14:textId="77777777" w:rsidR="006A0E51" w:rsidRPr="00F127D0" w:rsidRDefault="00C911BA" w:rsidP="006A0E51">
      <w:pPr>
        <w:tabs>
          <w:tab w:val="left" w:pos="1277"/>
        </w:tabs>
        <w:spacing w:line="240" w:lineRule="atLeast"/>
        <w:rPr>
          <w:rFonts w:ascii="Tahoma" w:hAnsi="Tahoma" w:cs="Tahoma"/>
        </w:rPr>
      </w:pPr>
      <w:r w:rsidRPr="00F127D0">
        <w:rPr>
          <w:rFonts w:ascii="Tahoma" w:hAnsi="Tahoma" w:cs="Tahoma"/>
        </w:rPr>
        <w:t>(dále v textu této smlouvy jen „objednatel“)</w:t>
      </w:r>
    </w:p>
    <w:p w14:paraId="792DB406" w14:textId="77777777" w:rsidR="006A0E51" w:rsidRPr="00F127D0" w:rsidRDefault="006A0E51" w:rsidP="006A0E51">
      <w:pPr>
        <w:tabs>
          <w:tab w:val="left" w:pos="1277"/>
        </w:tabs>
        <w:spacing w:line="240" w:lineRule="atLeast"/>
        <w:rPr>
          <w:rFonts w:ascii="Tahoma" w:hAnsi="Tahoma" w:cs="Tahoma"/>
          <w:b/>
        </w:rPr>
      </w:pPr>
    </w:p>
    <w:p w14:paraId="69604330" w14:textId="77777777" w:rsidR="006A0E51" w:rsidRPr="00F127D0" w:rsidRDefault="00C911BA" w:rsidP="006A0E51">
      <w:pPr>
        <w:tabs>
          <w:tab w:val="left" w:pos="1277"/>
        </w:tabs>
        <w:spacing w:line="240" w:lineRule="atLeast"/>
        <w:rPr>
          <w:rFonts w:ascii="Tahoma" w:hAnsi="Tahoma" w:cs="Tahoma"/>
          <w:b/>
        </w:rPr>
      </w:pPr>
      <w:r w:rsidRPr="00F127D0">
        <w:rPr>
          <w:rFonts w:ascii="Tahoma" w:hAnsi="Tahoma" w:cs="Tahoma"/>
          <w:b/>
        </w:rPr>
        <w:t>a</w:t>
      </w:r>
    </w:p>
    <w:p w14:paraId="2CFE6FC4" w14:textId="77777777" w:rsidR="006A0E51" w:rsidRPr="00F127D0" w:rsidRDefault="006A0E51" w:rsidP="006A0E51">
      <w:pPr>
        <w:tabs>
          <w:tab w:val="left" w:pos="1277"/>
        </w:tabs>
        <w:spacing w:line="240" w:lineRule="atLeast"/>
        <w:rPr>
          <w:rFonts w:ascii="Tahoma" w:hAnsi="Tahoma" w:cs="Tahoma"/>
          <w:b/>
        </w:rPr>
      </w:pPr>
    </w:p>
    <w:p w14:paraId="1A1A037D" w14:textId="788C95F4" w:rsidR="006A0E51" w:rsidRPr="00D0649F" w:rsidRDefault="00111043" w:rsidP="00017C6D">
      <w:pPr>
        <w:spacing w:line="240" w:lineRule="atLeast"/>
        <w:rPr>
          <w:rFonts w:ascii="Tahoma" w:hAnsi="Tahoma" w:cs="Tahoma"/>
        </w:rPr>
      </w:pPr>
      <w:r w:rsidRPr="00D0649F">
        <w:rPr>
          <w:rFonts w:ascii="Tahoma" w:hAnsi="Tahoma" w:cs="Tahoma"/>
          <w:b/>
        </w:rPr>
        <w:t>Poskytovatel</w:t>
      </w:r>
      <w:r w:rsidR="00F77193" w:rsidRPr="00D0649F">
        <w:rPr>
          <w:rFonts w:ascii="Tahoma" w:hAnsi="Tahoma" w:cs="Tahoma"/>
          <w:b/>
        </w:rPr>
        <w:t>:</w:t>
      </w:r>
      <w:r w:rsidR="00017C6D" w:rsidRPr="00D0649F">
        <w:rPr>
          <w:rFonts w:ascii="Tahoma" w:hAnsi="Tahoma" w:cs="Tahoma"/>
        </w:rPr>
        <w:t xml:space="preserve"> </w:t>
      </w:r>
      <w:r w:rsidR="00DD5AE1" w:rsidRPr="00D0649F">
        <w:rPr>
          <w:rFonts w:ascii="Tahoma" w:hAnsi="Tahoma" w:cs="Tahoma"/>
          <w:b/>
          <w:bCs/>
        </w:rPr>
        <w:t>USIR FACILITY s.r.o.</w:t>
      </w:r>
    </w:p>
    <w:p w14:paraId="73048A14" w14:textId="1C3B2B1F" w:rsidR="006A0E51" w:rsidRPr="00D0649F" w:rsidRDefault="00F77193" w:rsidP="00F77193">
      <w:pPr>
        <w:tabs>
          <w:tab w:val="left" w:pos="1418"/>
        </w:tabs>
        <w:spacing w:line="240" w:lineRule="atLeast"/>
        <w:rPr>
          <w:rFonts w:ascii="Tahoma" w:hAnsi="Tahoma" w:cs="Tahoma"/>
        </w:rPr>
      </w:pPr>
      <w:r w:rsidRPr="00D0649F">
        <w:rPr>
          <w:rFonts w:ascii="Tahoma" w:hAnsi="Tahoma" w:cs="Tahoma"/>
        </w:rPr>
        <w:t>Sídlo:</w:t>
      </w:r>
      <w:r w:rsidRPr="00D0649F">
        <w:rPr>
          <w:rFonts w:ascii="Tahoma" w:hAnsi="Tahoma" w:cs="Tahoma"/>
        </w:rPr>
        <w:tab/>
      </w:r>
      <w:r w:rsidR="00DD5AE1" w:rsidRPr="00D0649F">
        <w:rPr>
          <w:rFonts w:ascii="Tahoma" w:hAnsi="Tahoma" w:cs="Tahoma"/>
        </w:rPr>
        <w:t>Huťská 3322 Kladno 272 01</w:t>
      </w:r>
    </w:p>
    <w:p w14:paraId="10321FE6" w14:textId="54882354" w:rsidR="006A0E51" w:rsidRPr="00D0649F" w:rsidRDefault="00F77193" w:rsidP="006A0E51">
      <w:pPr>
        <w:spacing w:line="240" w:lineRule="atLeast"/>
        <w:rPr>
          <w:rFonts w:ascii="Tahoma" w:hAnsi="Tahoma" w:cs="Tahoma"/>
        </w:rPr>
      </w:pPr>
      <w:r w:rsidRPr="00D0649F">
        <w:rPr>
          <w:rFonts w:ascii="Tahoma" w:hAnsi="Tahoma" w:cs="Tahoma"/>
        </w:rPr>
        <w:t>Zápis v OR:</w:t>
      </w:r>
      <w:r w:rsidRPr="00D0649F">
        <w:rPr>
          <w:rFonts w:ascii="Tahoma" w:hAnsi="Tahoma" w:cs="Tahoma"/>
        </w:rPr>
        <w:tab/>
      </w:r>
      <w:r w:rsidR="00D0649F" w:rsidRPr="00D0649F">
        <w:rPr>
          <w:rFonts w:ascii="Tahoma" w:hAnsi="Tahoma" w:cs="Tahoma"/>
        </w:rPr>
        <w:t>Městský soud v Praze spisová značka C 221647</w:t>
      </w:r>
    </w:p>
    <w:p w14:paraId="6DFE6D21" w14:textId="21AA9CB0" w:rsidR="006A0E51" w:rsidRPr="00D0649F" w:rsidRDefault="00F77193" w:rsidP="00F77193">
      <w:pPr>
        <w:tabs>
          <w:tab w:val="left" w:pos="1418"/>
        </w:tabs>
        <w:spacing w:line="240" w:lineRule="atLeast"/>
        <w:rPr>
          <w:rFonts w:ascii="Tahoma" w:hAnsi="Tahoma" w:cs="Tahoma"/>
        </w:rPr>
      </w:pPr>
      <w:r w:rsidRPr="00D0649F">
        <w:rPr>
          <w:rFonts w:ascii="Tahoma" w:hAnsi="Tahoma" w:cs="Tahoma"/>
        </w:rPr>
        <w:t>IČ</w:t>
      </w:r>
      <w:r w:rsidR="00632094" w:rsidRPr="00D0649F">
        <w:rPr>
          <w:rFonts w:ascii="Tahoma" w:hAnsi="Tahoma" w:cs="Tahoma"/>
        </w:rPr>
        <w:t>O</w:t>
      </w:r>
      <w:r w:rsidRPr="00D0649F">
        <w:rPr>
          <w:rFonts w:ascii="Tahoma" w:hAnsi="Tahoma" w:cs="Tahoma"/>
        </w:rPr>
        <w:t>:</w:t>
      </w:r>
      <w:r w:rsidRPr="00D0649F">
        <w:rPr>
          <w:rFonts w:ascii="Tahoma" w:hAnsi="Tahoma" w:cs="Tahoma"/>
        </w:rPr>
        <w:tab/>
      </w:r>
      <w:r w:rsidR="00D0649F" w:rsidRPr="00D0649F">
        <w:rPr>
          <w:rFonts w:ascii="Tahoma" w:hAnsi="Tahoma" w:cs="Tahoma"/>
        </w:rPr>
        <w:t>02662493</w:t>
      </w:r>
    </w:p>
    <w:p w14:paraId="54AD7C21" w14:textId="3A0CA5A2" w:rsidR="006A0E51" w:rsidRPr="00D0649F" w:rsidRDefault="00F77193" w:rsidP="006A0E51">
      <w:pPr>
        <w:tabs>
          <w:tab w:val="left" w:pos="1418"/>
          <w:tab w:val="left" w:pos="1560"/>
        </w:tabs>
        <w:spacing w:line="240" w:lineRule="atLeast"/>
        <w:rPr>
          <w:rFonts w:ascii="Tahoma" w:hAnsi="Tahoma" w:cs="Tahoma"/>
        </w:rPr>
      </w:pPr>
      <w:r w:rsidRPr="00D0649F">
        <w:rPr>
          <w:rFonts w:ascii="Tahoma" w:hAnsi="Tahoma" w:cs="Tahoma"/>
        </w:rPr>
        <w:t>DIČ:</w:t>
      </w:r>
      <w:r w:rsidRPr="00D0649F">
        <w:rPr>
          <w:rFonts w:ascii="Tahoma" w:hAnsi="Tahoma" w:cs="Tahoma"/>
        </w:rPr>
        <w:tab/>
      </w:r>
      <w:r w:rsidR="00D0649F" w:rsidRPr="00D0649F">
        <w:rPr>
          <w:rFonts w:ascii="Tahoma" w:hAnsi="Tahoma" w:cs="Tahoma"/>
        </w:rPr>
        <w:t>CZ02662493</w:t>
      </w:r>
    </w:p>
    <w:p w14:paraId="1E7FE29F" w14:textId="4648AE84" w:rsidR="006A0E51" w:rsidRPr="00D0649F" w:rsidRDefault="00F77193" w:rsidP="006A0E51">
      <w:pPr>
        <w:tabs>
          <w:tab w:val="left" w:pos="1418"/>
          <w:tab w:val="left" w:pos="1560"/>
        </w:tabs>
        <w:spacing w:line="240" w:lineRule="atLeast"/>
        <w:rPr>
          <w:rFonts w:ascii="Tahoma" w:hAnsi="Tahoma" w:cs="Tahoma"/>
        </w:rPr>
      </w:pPr>
      <w:r w:rsidRPr="00D0649F">
        <w:rPr>
          <w:rFonts w:ascii="Tahoma" w:hAnsi="Tahoma" w:cs="Tahoma"/>
        </w:rPr>
        <w:t>Zastoupená:</w:t>
      </w:r>
      <w:r w:rsidRPr="00D0649F">
        <w:rPr>
          <w:rFonts w:ascii="Tahoma" w:hAnsi="Tahoma" w:cs="Tahoma"/>
        </w:rPr>
        <w:tab/>
      </w:r>
      <w:r w:rsidR="00D0649F" w:rsidRPr="00D0649F">
        <w:rPr>
          <w:rFonts w:ascii="Tahoma" w:hAnsi="Tahoma" w:cs="Tahoma"/>
        </w:rPr>
        <w:t xml:space="preserve">Martinem </w:t>
      </w:r>
      <w:proofErr w:type="spellStart"/>
      <w:r w:rsidR="00D0649F" w:rsidRPr="00D0649F">
        <w:rPr>
          <w:rFonts w:ascii="Tahoma" w:hAnsi="Tahoma" w:cs="Tahoma"/>
        </w:rPr>
        <w:t>Rasso</w:t>
      </w:r>
      <w:proofErr w:type="spellEnd"/>
      <w:r w:rsidR="00D0649F" w:rsidRPr="00D0649F">
        <w:rPr>
          <w:rFonts w:ascii="Tahoma" w:hAnsi="Tahoma" w:cs="Tahoma"/>
        </w:rPr>
        <w:t>, jednatelem společnosti</w:t>
      </w:r>
    </w:p>
    <w:p w14:paraId="2B259F11" w14:textId="6FE51FCB" w:rsidR="006A0E51" w:rsidRPr="00714E28" w:rsidRDefault="00C911BA" w:rsidP="006A0E51">
      <w:pPr>
        <w:spacing w:line="240" w:lineRule="atLeast"/>
        <w:rPr>
          <w:rFonts w:ascii="Tahoma" w:hAnsi="Tahoma" w:cs="Tahoma"/>
        </w:rPr>
      </w:pPr>
      <w:r w:rsidRPr="00714E28">
        <w:rPr>
          <w:rFonts w:ascii="Tahoma" w:hAnsi="Tahoma" w:cs="Tahoma"/>
        </w:rPr>
        <w:t xml:space="preserve">Bankovní spojení: </w:t>
      </w:r>
      <w:r w:rsidR="00714E28" w:rsidRPr="00714E28">
        <w:rPr>
          <w:rFonts w:ascii="Tahoma" w:hAnsi="Tahoma" w:cs="Tahoma"/>
          <w:highlight w:val="black"/>
        </w:rPr>
        <w:t>XXXXXXXXXXXXXX</w:t>
      </w:r>
    </w:p>
    <w:p w14:paraId="5D541695" w14:textId="67A42344" w:rsidR="006A0E51" w:rsidRPr="00714E28" w:rsidRDefault="00F77193" w:rsidP="00F77193">
      <w:pPr>
        <w:tabs>
          <w:tab w:val="left" w:pos="1418"/>
        </w:tabs>
        <w:rPr>
          <w:rFonts w:ascii="Tahoma" w:hAnsi="Tahoma" w:cs="Tahoma"/>
        </w:rPr>
      </w:pPr>
      <w:r w:rsidRPr="00714E28">
        <w:rPr>
          <w:rFonts w:ascii="Tahoma" w:hAnsi="Tahoma" w:cs="Tahoma"/>
        </w:rPr>
        <w:t>Číslo účtu:</w:t>
      </w:r>
      <w:r w:rsidRPr="00714E28">
        <w:rPr>
          <w:rFonts w:ascii="Tahoma" w:hAnsi="Tahoma" w:cs="Tahoma"/>
        </w:rPr>
        <w:tab/>
      </w:r>
      <w:r w:rsidR="00714E28" w:rsidRPr="00714E28">
        <w:rPr>
          <w:rFonts w:ascii="Tahoma" w:hAnsi="Tahoma" w:cs="Tahoma"/>
          <w:highlight w:val="black"/>
        </w:rPr>
        <w:t>XXXXXXXXXXXXXXXXX</w:t>
      </w:r>
    </w:p>
    <w:p w14:paraId="7DF32FF0" w14:textId="7ADD0152" w:rsidR="006A0E51" w:rsidRPr="00714E28" w:rsidRDefault="00F77193" w:rsidP="006A0E51">
      <w:pPr>
        <w:tabs>
          <w:tab w:val="left" w:pos="1418"/>
          <w:tab w:val="left" w:pos="2835"/>
        </w:tabs>
        <w:rPr>
          <w:rStyle w:val="StylCalibri"/>
          <w:rFonts w:ascii="Tahoma" w:hAnsi="Tahoma" w:cs="Tahoma"/>
        </w:rPr>
      </w:pPr>
      <w:r w:rsidRPr="00714E28">
        <w:rPr>
          <w:rFonts w:ascii="Tahoma" w:hAnsi="Tahoma" w:cs="Tahoma"/>
          <w:i/>
        </w:rPr>
        <w:t>Zástupce ve věcech smluvních</w:t>
      </w:r>
      <w:r w:rsidRPr="00714E28">
        <w:rPr>
          <w:rFonts w:ascii="Tahoma" w:hAnsi="Tahoma" w:cs="Tahoma"/>
          <w:i/>
        </w:rPr>
        <w:tab/>
      </w:r>
      <w:r w:rsidR="005C715F">
        <w:rPr>
          <w:rStyle w:val="StylCalibri"/>
          <w:rFonts w:ascii="Tahoma" w:hAnsi="Tahoma" w:cs="Tahoma"/>
        </w:rPr>
        <w:t xml:space="preserve">Martin </w:t>
      </w:r>
      <w:proofErr w:type="spellStart"/>
      <w:r w:rsidR="005C715F">
        <w:rPr>
          <w:rStyle w:val="StylCalibri"/>
          <w:rFonts w:ascii="Tahoma" w:hAnsi="Tahoma" w:cs="Tahoma"/>
        </w:rPr>
        <w:t>Rasso</w:t>
      </w:r>
      <w:proofErr w:type="spellEnd"/>
    </w:p>
    <w:p w14:paraId="7582F3E9" w14:textId="314F3400" w:rsidR="006A0E51" w:rsidRPr="00714E28" w:rsidRDefault="00F77193" w:rsidP="006A0E51">
      <w:pPr>
        <w:tabs>
          <w:tab w:val="left" w:pos="1418"/>
          <w:tab w:val="left" w:pos="5138"/>
        </w:tabs>
        <w:rPr>
          <w:rStyle w:val="StylCalibri"/>
          <w:rFonts w:ascii="Tahoma" w:hAnsi="Tahoma" w:cs="Tahoma"/>
        </w:rPr>
      </w:pPr>
      <w:r w:rsidRPr="00714E28">
        <w:rPr>
          <w:rFonts w:ascii="Tahoma" w:hAnsi="Tahoma" w:cs="Tahoma"/>
          <w:i/>
        </w:rPr>
        <w:t>Telefon</w:t>
      </w:r>
      <w:r w:rsidRPr="00714E28">
        <w:rPr>
          <w:rFonts w:ascii="Tahoma" w:hAnsi="Tahoma" w:cs="Tahoma"/>
          <w:i/>
        </w:rPr>
        <w:tab/>
      </w:r>
      <w:r w:rsidR="00714E28" w:rsidRPr="00714E28">
        <w:rPr>
          <w:rStyle w:val="StylCalibri"/>
          <w:rFonts w:ascii="Tahoma" w:hAnsi="Tahoma" w:cs="Tahoma"/>
          <w:highlight w:val="black"/>
        </w:rPr>
        <w:t>XXXXXXXXXXXXX</w:t>
      </w:r>
    </w:p>
    <w:p w14:paraId="3BD416E0" w14:textId="00F325DF" w:rsidR="006A0E51" w:rsidRPr="00714E28" w:rsidRDefault="00F77193" w:rsidP="006A0E51">
      <w:pPr>
        <w:tabs>
          <w:tab w:val="left" w:pos="1418"/>
          <w:tab w:val="left" w:pos="5138"/>
        </w:tabs>
        <w:rPr>
          <w:rStyle w:val="StylCalibri"/>
          <w:rFonts w:ascii="Tahoma" w:hAnsi="Tahoma" w:cs="Tahoma"/>
        </w:rPr>
      </w:pPr>
      <w:r w:rsidRPr="00714E28">
        <w:rPr>
          <w:rFonts w:ascii="Tahoma" w:hAnsi="Tahoma" w:cs="Tahoma"/>
          <w:i/>
        </w:rPr>
        <w:t>E-mail:</w:t>
      </w:r>
      <w:r w:rsidRPr="00714E28">
        <w:rPr>
          <w:rFonts w:ascii="Tahoma" w:hAnsi="Tahoma" w:cs="Tahoma"/>
          <w:i/>
        </w:rPr>
        <w:tab/>
      </w:r>
      <w:r w:rsidR="00714E28" w:rsidRPr="00714E28">
        <w:rPr>
          <w:rStyle w:val="StylCalibri"/>
          <w:rFonts w:ascii="Tahoma" w:hAnsi="Tahoma" w:cs="Tahoma"/>
          <w:highlight w:val="black"/>
        </w:rPr>
        <w:t>XXXXXXXXXXXXXXX</w:t>
      </w:r>
    </w:p>
    <w:p w14:paraId="527E5223" w14:textId="62DBE35F" w:rsidR="006A0E51" w:rsidRPr="00714E28" w:rsidRDefault="00F77193" w:rsidP="00F77193">
      <w:pPr>
        <w:tabs>
          <w:tab w:val="left" w:pos="1418"/>
          <w:tab w:val="left" w:pos="2835"/>
        </w:tabs>
        <w:ind w:left="2835" w:hanging="2835"/>
        <w:rPr>
          <w:rStyle w:val="StylCalibri"/>
          <w:rFonts w:ascii="Tahoma" w:hAnsi="Tahoma" w:cs="Tahoma"/>
        </w:rPr>
      </w:pPr>
      <w:r w:rsidRPr="00714E28">
        <w:rPr>
          <w:rFonts w:ascii="Tahoma" w:hAnsi="Tahoma" w:cs="Tahoma"/>
          <w:i/>
        </w:rPr>
        <w:t>Zástupce ve věcech technických</w:t>
      </w:r>
      <w:r w:rsidRPr="00714E28">
        <w:rPr>
          <w:rFonts w:ascii="Tahoma" w:hAnsi="Tahoma" w:cs="Tahoma"/>
          <w:i/>
        </w:rPr>
        <w:tab/>
      </w:r>
      <w:r w:rsidRPr="00714E28">
        <w:rPr>
          <w:rFonts w:ascii="Tahoma" w:hAnsi="Tahoma" w:cs="Tahoma"/>
          <w:i/>
        </w:rPr>
        <w:tab/>
        <w:t xml:space="preserve"> </w:t>
      </w:r>
      <w:r w:rsidR="00714E28" w:rsidRPr="00714E28">
        <w:rPr>
          <w:rFonts w:ascii="Tahoma" w:hAnsi="Tahoma" w:cs="Tahoma"/>
          <w:highlight w:val="black"/>
        </w:rPr>
        <w:t>XXXXXXXXXXXXXXXX</w:t>
      </w:r>
    </w:p>
    <w:p w14:paraId="5321DC7C" w14:textId="030873B8" w:rsidR="006A0E51" w:rsidRPr="00714E28" w:rsidRDefault="00F77193" w:rsidP="006A0E51">
      <w:pPr>
        <w:tabs>
          <w:tab w:val="left" w:pos="1418"/>
          <w:tab w:val="left" w:pos="5138"/>
        </w:tabs>
        <w:rPr>
          <w:rStyle w:val="StylCalibri"/>
          <w:rFonts w:ascii="Tahoma" w:hAnsi="Tahoma" w:cs="Tahoma"/>
        </w:rPr>
      </w:pPr>
      <w:r w:rsidRPr="00714E28">
        <w:rPr>
          <w:rFonts w:ascii="Tahoma" w:hAnsi="Tahoma" w:cs="Tahoma"/>
          <w:i/>
        </w:rPr>
        <w:t>Telefon</w:t>
      </w:r>
      <w:r w:rsidRPr="00714E28">
        <w:rPr>
          <w:rFonts w:ascii="Tahoma" w:hAnsi="Tahoma" w:cs="Tahoma"/>
          <w:i/>
        </w:rPr>
        <w:tab/>
      </w:r>
      <w:r w:rsidR="00714E28" w:rsidRPr="00714E28">
        <w:rPr>
          <w:rFonts w:ascii="Tahoma" w:hAnsi="Tahoma" w:cs="Tahoma"/>
          <w:i/>
          <w:highlight w:val="black"/>
        </w:rPr>
        <w:t>XXXXXXXXXXXXXXXX</w:t>
      </w:r>
    </w:p>
    <w:p w14:paraId="55145DBB" w14:textId="3D7F9476" w:rsidR="006A0E51" w:rsidRPr="00F127D0" w:rsidRDefault="00C911BA" w:rsidP="006A0E51">
      <w:pPr>
        <w:tabs>
          <w:tab w:val="left" w:pos="1418"/>
          <w:tab w:val="left" w:pos="5138"/>
        </w:tabs>
        <w:rPr>
          <w:rStyle w:val="StylCalibri"/>
          <w:rFonts w:ascii="Tahoma" w:hAnsi="Tahoma" w:cs="Tahoma"/>
        </w:rPr>
      </w:pPr>
      <w:r w:rsidRPr="00714E28">
        <w:rPr>
          <w:rFonts w:ascii="Tahoma" w:hAnsi="Tahoma" w:cs="Tahoma"/>
          <w:i/>
        </w:rPr>
        <w:t>E-mail:</w:t>
      </w:r>
      <w:r w:rsidR="00F77193" w:rsidRPr="00714E28">
        <w:rPr>
          <w:rFonts w:ascii="Tahoma" w:hAnsi="Tahoma" w:cs="Tahoma"/>
          <w:i/>
        </w:rPr>
        <w:tab/>
      </w:r>
      <w:r w:rsidR="00714E28" w:rsidRPr="00714E28">
        <w:rPr>
          <w:rFonts w:ascii="Tahoma" w:hAnsi="Tahoma" w:cs="Tahoma"/>
          <w:highlight w:val="black"/>
        </w:rPr>
        <w:t>XXXXXXXXXXXXXXX</w:t>
      </w:r>
    </w:p>
    <w:p w14:paraId="095CC33A" w14:textId="77668A8B" w:rsidR="006A0E51" w:rsidRDefault="006A0E51" w:rsidP="006A0E51">
      <w:pPr>
        <w:tabs>
          <w:tab w:val="left" w:pos="1843"/>
          <w:tab w:val="left" w:pos="1985"/>
        </w:tabs>
        <w:spacing w:line="240" w:lineRule="atLeast"/>
        <w:rPr>
          <w:rFonts w:ascii="Tahoma" w:hAnsi="Tahoma" w:cs="Tahoma"/>
        </w:rPr>
      </w:pPr>
    </w:p>
    <w:p w14:paraId="33DDFB58" w14:textId="7727BF35" w:rsidR="00017C6D" w:rsidRPr="00F127D0" w:rsidRDefault="00017C6D" w:rsidP="006A0E51">
      <w:pPr>
        <w:tabs>
          <w:tab w:val="left" w:pos="1843"/>
          <w:tab w:val="left" w:pos="1985"/>
        </w:tabs>
        <w:spacing w:line="240" w:lineRule="atLeast"/>
        <w:rPr>
          <w:rFonts w:ascii="Tahoma" w:hAnsi="Tahoma" w:cs="Tahoma"/>
        </w:rPr>
      </w:pPr>
      <w:r>
        <w:rPr>
          <w:rFonts w:ascii="Tahoma" w:hAnsi="Tahoma" w:cs="Tahoma"/>
        </w:rPr>
        <w:t>Poskytovatel poskytuje náhradní plnění</w:t>
      </w:r>
      <w:r w:rsidRPr="00714E28">
        <w:rPr>
          <w:rFonts w:ascii="Tahoma" w:hAnsi="Tahoma" w:cs="Tahoma"/>
        </w:rPr>
        <w:t>: ANO</w:t>
      </w:r>
    </w:p>
    <w:p w14:paraId="258F653B" w14:textId="77777777" w:rsidR="00017C6D" w:rsidRDefault="00017C6D" w:rsidP="006A0E51">
      <w:pPr>
        <w:tabs>
          <w:tab w:val="left" w:pos="2835"/>
        </w:tabs>
        <w:spacing w:before="120" w:line="240" w:lineRule="atLeast"/>
        <w:rPr>
          <w:rFonts w:ascii="Tahoma" w:hAnsi="Tahoma" w:cs="Tahoma"/>
        </w:rPr>
      </w:pPr>
    </w:p>
    <w:p w14:paraId="46BA37F3" w14:textId="030D0542" w:rsidR="006A0E51" w:rsidRPr="00F127D0" w:rsidRDefault="00C911BA" w:rsidP="006A0E51">
      <w:pPr>
        <w:tabs>
          <w:tab w:val="left" w:pos="2835"/>
        </w:tabs>
        <w:spacing w:before="120" w:line="240" w:lineRule="atLeast"/>
        <w:rPr>
          <w:rFonts w:ascii="Tahoma" w:hAnsi="Tahoma" w:cs="Tahoma"/>
        </w:rPr>
      </w:pPr>
      <w:r w:rsidRPr="00F127D0">
        <w:rPr>
          <w:rFonts w:ascii="Tahoma" w:hAnsi="Tahoma" w:cs="Tahoma"/>
        </w:rPr>
        <w:t xml:space="preserve">(dále v textu </w:t>
      </w:r>
      <w:r w:rsidR="00F77193" w:rsidRPr="00F127D0">
        <w:rPr>
          <w:rFonts w:ascii="Tahoma" w:hAnsi="Tahoma" w:cs="Tahoma"/>
        </w:rPr>
        <w:t>této smlouvy jen „</w:t>
      </w:r>
      <w:r w:rsidR="00111043" w:rsidRPr="00F127D0">
        <w:rPr>
          <w:rFonts w:ascii="Tahoma" w:hAnsi="Tahoma" w:cs="Tahoma"/>
        </w:rPr>
        <w:t>poskytovatel</w:t>
      </w:r>
      <w:r w:rsidR="00F77193" w:rsidRPr="00F127D0">
        <w:rPr>
          <w:rFonts w:ascii="Tahoma" w:hAnsi="Tahoma" w:cs="Tahoma"/>
        </w:rPr>
        <w:t>“)</w:t>
      </w:r>
    </w:p>
    <w:p w14:paraId="710141BC" w14:textId="77777777" w:rsidR="006A0E51" w:rsidRPr="00F127D0" w:rsidRDefault="006A0E51" w:rsidP="006A0E51">
      <w:pPr>
        <w:spacing w:line="240" w:lineRule="atLeast"/>
        <w:rPr>
          <w:rFonts w:ascii="Tahoma" w:hAnsi="Tahoma" w:cs="Tahoma"/>
          <w:b/>
        </w:rPr>
      </w:pPr>
    </w:p>
    <w:p w14:paraId="3C6ABBAD" w14:textId="77777777" w:rsidR="006A0E51" w:rsidRPr="00F127D0" w:rsidRDefault="006A0E51" w:rsidP="006A0E51">
      <w:pPr>
        <w:spacing w:line="240" w:lineRule="atLeast"/>
        <w:rPr>
          <w:rFonts w:ascii="Tahoma" w:hAnsi="Tahoma" w:cs="Tahoma"/>
        </w:rPr>
      </w:pPr>
    </w:p>
    <w:p w14:paraId="65AEBE27" w14:textId="77777777" w:rsidR="006A0E51" w:rsidRPr="00F127D0" w:rsidRDefault="00C911BA" w:rsidP="006A0E51">
      <w:pPr>
        <w:spacing w:line="240" w:lineRule="atLeast"/>
        <w:jc w:val="center"/>
        <w:rPr>
          <w:rFonts w:ascii="Tahoma" w:hAnsi="Tahoma" w:cs="Tahoma"/>
        </w:rPr>
      </w:pPr>
      <w:r w:rsidRPr="00F127D0">
        <w:rPr>
          <w:rFonts w:ascii="Tahoma" w:hAnsi="Tahoma" w:cs="Tahoma"/>
        </w:rPr>
        <w:t>uzavírají níže uv</w:t>
      </w:r>
      <w:r w:rsidR="00F77193" w:rsidRPr="00F127D0">
        <w:rPr>
          <w:rFonts w:ascii="Tahoma" w:hAnsi="Tahoma" w:cs="Tahoma"/>
        </w:rPr>
        <w:t>edeného dne, měsíce a roku tuto</w:t>
      </w:r>
    </w:p>
    <w:p w14:paraId="7BC1C3FE" w14:textId="77777777" w:rsidR="006A0E51" w:rsidRPr="00F127D0" w:rsidRDefault="00881CA5" w:rsidP="006A0E51">
      <w:pPr>
        <w:spacing w:line="240" w:lineRule="atLeast"/>
        <w:jc w:val="center"/>
        <w:rPr>
          <w:rFonts w:ascii="Tahoma" w:hAnsi="Tahoma" w:cs="Tahoma"/>
          <w:b/>
        </w:rPr>
      </w:pPr>
      <w:r w:rsidRPr="00F127D0">
        <w:rPr>
          <w:rFonts w:ascii="Tahoma" w:hAnsi="Tahoma" w:cs="Tahoma"/>
          <w:b/>
        </w:rPr>
        <w:t>smlouvu o poskytování</w:t>
      </w:r>
      <w:r w:rsidR="00F77193" w:rsidRPr="00F127D0">
        <w:rPr>
          <w:rFonts w:ascii="Tahoma" w:hAnsi="Tahoma" w:cs="Tahoma"/>
          <w:b/>
        </w:rPr>
        <w:t xml:space="preserve"> bezpečnostní služby</w:t>
      </w:r>
    </w:p>
    <w:p w14:paraId="5388E1B5" w14:textId="77777777" w:rsidR="006A0E51" w:rsidRPr="00F127D0" w:rsidRDefault="006A0E51" w:rsidP="006A0E51">
      <w:pPr>
        <w:spacing w:line="240" w:lineRule="atLeast"/>
        <w:rPr>
          <w:rFonts w:ascii="Tahoma" w:hAnsi="Tahoma" w:cs="Tahoma"/>
          <w:b/>
        </w:rPr>
      </w:pPr>
    </w:p>
    <w:p w14:paraId="4547AF1A" w14:textId="77777777" w:rsidR="00F01F66" w:rsidRPr="00F127D0" w:rsidRDefault="00F01F66" w:rsidP="006A0E51">
      <w:pPr>
        <w:spacing w:line="240" w:lineRule="atLeast"/>
        <w:rPr>
          <w:rFonts w:ascii="Tahoma" w:hAnsi="Tahoma" w:cs="Tahoma"/>
          <w:b/>
        </w:rPr>
      </w:pPr>
    </w:p>
    <w:p w14:paraId="6A1543D2" w14:textId="77777777" w:rsidR="006A0E51" w:rsidRPr="00F127D0" w:rsidRDefault="006A0E51" w:rsidP="006A0E51">
      <w:pPr>
        <w:spacing w:line="240" w:lineRule="atLeast"/>
        <w:jc w:val="center"/>
        <w:rPr>
          <w:rFonts w:ascii="Tahoma" w:hAnsi="Tahoma" w:cs="Tahoma"/>
          <w:b/>
        </w:rPr>
      </w:pPr>
      <w:r w:rsidRPr="00F127D0">
        <w:rPr>
          <w:rFonts w:ascii="Tahoma" w:hAnsi="Tahoma" w:cs="Tahoma"/>
          <w:b/>
        </w:rPr>
        <w:t>Preambule</w:t>
      </w:r>
    </w:p>
    <w:p w14:paraId="4CD7C527" w14:textId="77777777" w:rsidR="006A0E51" w:rsidRPr="00F127D0" w:rsidRDefault="006A0E51" w:rsidP="006A0E51">
      <w:pPr>
        <w:spacing w:line="240" w:lineRule="atLeast"/>
        <w:rPr>
          <w:rFonts w:ascii="Tahoma" w:hAnsi="Tahoma" w:cs="Tahoma"/>
          <w:b/>
        </w:rPr>
      </w:pPr>
    </w:p>
    <w:p w14:paraId="0CB3384C" w14:textId="77777777" w:rsidR="00F01F66" w:rsidRPr="00F127D0" w:rsidRDefault="00F01F66" w:rsidP="00656249">
      <w:pPr>
        <w:pStyle w:val="Bezmezer"/>
        <w:numPr>
          <w:ilvl w:val="0"/>
          <w:numId w:val="11"/>
        </w:numPr>
        <w:suppressAutoHyphens/>
        <w:ind w:left="426" w:hanging="426"/>
        <w:jc w:val="both"/>
        <w:rPr>
          <w:rFonts w:ascii="Tahoma" w:hAnsi="Tahoma" w:cs="Tahoma"/>
          <w:b/>
        </w:rPr>
      </w:pPr>
      <w:r w:rsidRPr="00F127D0">
        <w:rPr>
          <w:rFonts w:ascii="Tahoma" w:hAnsi="Tahoma" w:cs="Tahoma"/>
        </w:rPr>
        <w:t>Objednatel jako zadavatel provedl v souladu se zákonem č. 134/2016 Sb., o zadávání veřejných zakázek</w:t>
      </w:r>
      <w:r w:rsidR="00527EAD" w:rsidRPr="00F127D0">
        <w:rPr>
          <w:rFonts w:ascii="Tahoma" w:hAnsi="Tahoma" w:cs="Tahoma"/>
        </w:rPr>
        <w:t>, v platném znění</w:t>
      </w:r>
      <w:r w:rsidRPr="00F127D0">
        <w:rPr>
          <w:rFonts w:ascii="Tahoma" w:hAnsi="Tahoma" w:cs="Tahoma"/>
        </w:rPr>
        <w:t xml:space="preserve"> (dále jen „ZZVZ“) na zadání veřejné zakázky s názvem </w:t>
      </w:r>
      <w:r w:rsidRPr="00F127D0">
        <w:rPr>
          <w:rFonts w:ascii="Tahoma" w:hAnsi="Tahoma" w:cs="Tahoma"/>
          <w:b/>
          <w:i/>
        </w:rPr>
        <w:t>„</w:t>
      </w:r>
      <w:r w:rsidR="00527EAD" w:rsidRPr="00F127D0">
        <w:rPr>
          <w:rFonts w:ascii="Tahoma" w:hAnsi="Tahoma" w:cs="Tahoma"/>
          <w:b/>
          <w:i/>
          <w:u w:val="single"/>
        </w:rPr>
        <w:t>Zajištění noční a víkendové ostrahy objektů ČVUT FJFI v Praze</w:t>
      </w:r>
      <w:r w:rsidRPr="00F127D0">
        <w:rPr>
          <w:rFonts w:ascii="Tahoma" w:hAnsi="Tahoma" w:cs="Tahoma"/>
          <w:b/>
          <w:i/>
        </w:rPr>
        <w:t>“</w:t>
      </w:r>
      <w:r w:rsidRPr="00F127D0">
        <w:rPr>
          <w:rFonts w:ascii="Tahoma" w:hAnsi="Tahoma" w:cs="Tahoma"/>
        </w:rPr>
        <w:t xml:space="preserve"> </w:t>
      </w:r>
      <w:r w:rsidR="00527EAD" w:rsidRPr="00F127D0">
        <w:rPr>
          <w:rFonts w:ascii="Tahoma" w:hAnsi="Tahoma" w:cs="Tahoma"/>
        </w:rPr>
        <w:t xml:space="preserve">otevřené řízení </w:t>
      </w:r>
      <w:r w:rsidRPr="00F127D0">
        <w:rPr>
          <w:rFonts w:ascii="Tahoma" w:hAnsi="Tahoma" w:cs="Tahoma"/>
        </w:rPr>
        <w:t xml:space="preserve">dle </w:t>
      </w:r>
      <w:r w:rsidR="00527EAD" w:rsidRPr="00F127D0">
        <w:rPr>
          <w:rFonts w:ascii="Tahoma" w:hAnsi="Tahoma" w:cs="Tahoma"/>
          <w:b/>
        </w:rPr>
        <w:t xml:space="preserve">§ 3 písm. b) a § 56 </w:t>
      </w:r>
      <w:r w:rsidRPr="00F127D0">
        <w:rPr>
          <w:rFonts w:ascii="Tahoma" w:hAnsi="Tahoma" w:cs="Tahoma"/>
          <w:b/>
        </w:rPr>
        <w:t>ZZVZ.</w:t>
      </w:r>
    </w:p>
    <w:p w14:paraId="528367E4" w14:textId="77777777" w:rsidR="00F01F66" w:rsidRPr="00F127D0" w:rsidRDefault="00F01F66" w:rsidP="00F01F66">
      <w:pPr>
        <w:pStyle w:val="Bezmezer"/>
        <w:suppressAutoHyphens/>
        <w:jc w:val="both"/>
        <w:rPr>
          <w:rFonts w:ascii="Tahoma" w:hAnsi="Tahoma" w:cs="Tahoma"/>
        </w:rPr>
      </w:pPr>
    </w:p>
    <w:p w14:paraId="16357D15" w14:textId="77777777" w:rsidR="00F01F66" w:rsidRPr="00F127D0" w:rsidRDefault="00111043" w:rsidP="00656249">
      <w:pPr>
        <w:pStyle w:val="Bezmezer"/>
        <w:numPr>
          <w:ilvl w:val="0"/>
          <w:numId w:val="11"/>
        </w:numPr>
        <w:suppressAutoHyphens/>
        <w:ind w:left="426" w:hanging="426"/>
        <w:jc w:val="both"/>
        <w:rPr>
          <w:rFonts w:ascii="Tahoma" w:hAnsi="Tahoma" w:cs="Tahoma"/>
        </w:rPr>
      </w:pPr>
      <w:r w:rsidRPr="00F127D0">
        <w:rPr>
          <w:rFonts w:ascii="Tahoma" w:hAnsi="Tahoma" w:cs="Tahoma"/>
        </w:rPr>
        <w:t>Poskytovatel</w:t>
      </w:r>
      <w:r w:rsidR="00F01F66" w:rsidRPr="00F127D0">
        <w:rPr>
          <w:rFonts w:ascii="Tahoma" w:hAnsi="Tahoma" w:cs="Tahoma"/>
        </w:rPr>
        <w:t xml:space="preserve"> jakožto účastník zadávacího řízení byl v souladu se ZZVZ vybrán k uzavření smlouvy.</w:t>
      </w:r>
    </w:p>
    <w:p w14:paraId="1D0C4DA5" w14:textId="77777777" w:rsidR="00F01F66" w:rsidRPr="00F127D0" w:rsidRDefault="00F01F66" w:rsidP="00F01F66">
      <w:pPr>
        <w:pStyle w:val="Bezmezer"/>
        <w:suppressAutoHyphens/>
        <w:ind w:left="426"/>
        <w:jc w:val="both"/>
        <w:rPr>
          <w:rFonts w:ascii="Tahoma" w:hAnsi="Tahoma" w:cs="Tahoma"/>
        </w:rPr>
      </w:pPr>
    </w:p>
    <w:p w14:paraId="7C0B8390" w14:textId="77777777" w:rsidR="00527EAD" w:rsidRPr="00F127D0" w:rsidRDefault="00111043" w:rsidP="00656249">
      <w:pPr>
        <w:pStyle w:val="Bezmezer"/>
        <w:numPr>
          <w:ilvl w:val="0"/>
          <w:numId w:val="11"/>
        </w:numPr>
        <w:suppressAutoHyphens/>
        <w:ind w:left="426" w:hanging="426"/>
        <w:jc w:val="both"/>
        <w:rPr>
          <w:rFonts w:ascii="Tahoma" w:hAnsi="Tahoma" w:cs="Tahoma"/>
        </w:rPr>
      </w:pPr>
      <w:r w:rsidRPr="00F127D0">
        <w:rPr>
          <w:rFonts w:ascii="Tahoma" w:hAnsi="Tahoma" w:cs="Tahoma"/>
        </w:rPr>
        <w:t>Poskytovatel</w:t>
      </w:r>
      <w:r w:rsidR="00F01F66" w:rsidRPr="00F127D0">
        <w:rPr>
          <w:rFonts w:ascii="Tahoma" w:hAnsi="Tahoma" w:cs="Tahoma"/>
        </w:rPr>
        <w:t xml:space="preserve"> je držitelem oprávnění k podnikání „</w:t>
      </w:r>
      <w:r w:rsidR="00F01F66" w:rsidRPr="00F127D0">
        <w:rPr>
          <w:rFonts w:ascii="Tahoma" w:hAnsi="Tahoma" w:cs="Tahoma"/>
          <w:bCs/>
          <w:i/>
        </w:rPr>
        <w:t>Ostraha majetku a osob</w:t>
      </w:r>
      <w:r w:rsidR="00F01F66" w:rsidRPr="00F127D0">
        <w:rPr>
          <w:rFonts w:ascii="Tahoma" w:hAnsi="Tahoma" w:cs="Tahoma"/>
          <w:bCs/>
        </w:rPr>
        <w:t>“</w:t>
      </w:r>
      <w:r w:rsidR="00F01F66" w:rsidRPr="00F127D0">
        <w:rPr>
          <w:rFonts w:ascii="Tahoma" w:hAnsi="Tahoma" w:cs="Tahoma"/>
        </w:rPr>
        <w:t xml:space="preserve"> a má řádné vybavení, zkušenosti a schopnosti, aby řádně a včas posk</w:t>
      </w:r>
      <w:r w:rsidR="00500ABF" w:rsidRPr="00F127D0">
        <w:rPr>
          <w:rFonts w:ascii="Tahoma" w:hAnsi="Tahoma" w:cs="Tahoma"/>
        </w:rPr>
        <w:t>ytoval služby dle této smlouvy</w:t>
      </w:r>
    </w:p>
    <w:p w14:paraId="60C3163C" w14:textId="6BBF6905" w:rsidR="00527EAD" w:rsidRDefault="00527EAD" w:rsidP="00527EAD">
      <w:pPr>
        <w:pStyle w:val="Bezmezer"/>
        <w:suppressAutoHyphens/>
        <w:ind w:left="426"/>
        <w:jc w:val="both"/>
        <w:rPr>
          <w:rFonts w:ascii="Tahoma" w:hAnsi="Tahoma" w:cs="Tahoma"/>
        </w:rPr>
      </w:pPr>
    </w:p>
    <w:p w14:paraId="292CDFED" w14:textId="39974B5C" w:rsidR="00A61785" w:rsidRDefault="00A61785" w:rsidP="00527EAD">
      <w:pPr>
        <w:pStyle w:val="Bezmezer"/>
        <w:suppressAutoHyphens/>
        <w:ind w:left="426"/>
        <w:jc w:val="both"/>
        <w:rPr>
          <w:rFonts w:ascii="Tahoma" w:hAnsi="Tahoma" w:cs="Tahoma"/>
        </w:rPr>
      </w:pPr>
    </w:p>
    <w:p w14:paraId="7C32CE1A" w14:textId="4419B8CD" w:rsidR="00A61785" w:rsidRDefault="00A61785" w:rsidP="00527EAD">
      <w:pPr>
        <w:pStyle w:val="Bezmezer"/>
        <w:suppressAutoHyphens/>
        <w:ind w:left="426"/>
        <w:jc w:val="both"/>
        <w:rPr>
          <w:rFonts w:ascii="Tahoma" w:hAnsi="Tahoma" w:cs="Tahoma"/>
        </w:rPr>
      </w:pPr>
    </w:p>
    <w:p w14:paraId="29D365F8" w14:textId="77777777" w:rsidR="00A61785" w:rsidRPr="00F127D0" w:rsidRDefault="00A61785" w:rsidP="00527EAD">
      <w:pPr>
        <w:pStyle w:val="Bezmezer"/>
        <w:suppressAutoHyphens/>
        <w:ind w:left="426"/>
        <w:jc w:val="both"/>
        <w:rPr>
          <w:rFonts w:ascii="Tahoma" w:hAnsi="Tahoma" w:cs="Tahoma"/>
        </w:rPr>
      </w:pPr>
    </w:p>
    <w:p w14:paraId="3738DD6E" w14:textId="77777777" w:rsidR="006A0E51" w:rsidRPr="00F127D0" w:rsidRDefault="00C911BA" w:rsidP="006A0E51">
      <w:pPr>
        <w:spacing w:line="240" w:lineRule="atLeast"/>
        <w:jc w:val="center"/>
        <w:rPr>
          <w:rFonts w:ascii="Tahoma" w:hAnsi="Tahoma" w:cs="Tahoma"/>
          <w:b/>
        </w:rPr>
      </w:pPr>
      <w:r w:rsidRPr="00F127D0">
        <w:rPr>
          <w:rFonts w:ascii="Tahoma" w:hAnsi="Tahoma" w:cs="Tahoma"/>
          <w:b/>
        </w:rPr>
        <w:lastRenderedPageBreak/>
        <w:t>I.</w:t>
      </w:r>
    </w:p>
    <w:p w14:paraId="1B939270" w14:textId="77777777" w:rsidR="006A0E51" w:rsidRPr="00F127D0" w:rsidRDefault="00C911BA" w:rsidP="006A0E51">
      <w:pPr>
        <w:spacing w:line="240" w:lineRule="atLeast"/>
        <w:jc w:val="center"/>
        <w:rPr>
          <w:rFonts w:ascii="Tahoma" w:hAnsi="Tahoma" w:cs="Tahoma"/>
          <w:b/>
        </w:rPr>
      </w:pPr>
      <w:r w:rsidRPr="00F127D0">
        <w:rPr>
          <w:rFonts w:ascii="Tahoma" w:hAnsi="Tahoma" w:cs="Tahoma"/>
          <w:b/>
        </w:rPr>
        <w:t>Předmět smlouvy</w:t>
      </w:r>
    </w:p>
    <w:p w14:paraId="0765A57D" w14:textId="77777777" w:rsidR="006A0E51" w:rsidRPr="00F127D0" w:rsidRDefault="006A0E51" w:rsidP="00F77193">
      <w:pPr>
        <w:spacing w:line="240" w:lineRule="atLeast"/>
        <w:rPr>
          <w:rFonts w:ascii="Tahoma" w:hAnsi="Tahoma" w:cs="Tahoma"/>
        </w:rPr>
      </w:pPr>
    </w:p>
    <w:p w14:paraId="618A54DF" w14:textId="77777777" w:rsidR="006A0E51" w:rsidRPr="00F127D0" w:rsidRDefault="00C911BA" w:rsidP="00656249">
      <w:pPr>
        <w:pStyle w:val="Odstavecseseznamem"/>
        <w:numPr>
          <w:ilvl w:val="0"/>
          <w:numId w:val="2"/>
        </w:numPr>
        <w:spacing w:after="200" w:line="276" w:lineRule="auto"/>
        <w:ind w:left="567" w:hanging="567"/>
        <w:jc w:val="both"/>
        <w:rPr>
          <w:rFonts w:ascii="Tahoma" w:hAnsi="Tahoma" w:cs="Tahoma"/>
          <w:sz w:val="20"/>
          <w:szCs w:val="20"/>
        </w:rPr>
      </w:pPr>
      <w:r w:rsidRPr="00F127D0">
        <w:rPr>
          <w:rFonts w:ascii="Tahoma" w:hAnsi="Tahoma" w:cs="Tahoma"/>
          <w:sz w:val="20"/>
          <w:szCs w:val="20"/>
        </w:rPr>
        <w:t>Předmětem této smlouvy j</w:t>
      </w:r>
      <w:r w:rsidR="00F01F66" w:rsidRPr="00F127D0">
        <w:rPr>
          <w:rFonts w:ascii="Tahoma" w:hAnsi="Tahoma" w:cs="Tahoma"/>
          <w:sz w:val="20"/>
          <w:szCs w:val="20"/>
        </w:rPr>
        <w:t xml:space="preserve">e závazek </w:t>
      </w:r>
      <w:r w:rsidR="00111043" w:rsidRPr="00F127D0">
        <w:rPr>
          <w:rFonts w:ascii="Tahoma" w:hAnsi="Tahoma" w:cs="Tahoma"/>
          <w:sz w:val="20"/>
          <w:szCs w:val="20"/>
        </w:rPr>
        <w:t>poskytovatel</w:t>
      </w:r>
      <w:r w:rsidR="00F01F66" w:rsidRPr="00F127D0">
        <w:rPr>
          <w:rFonts w:ascii="Tahoma" w:hAnsi="Tahoma" w:cs="Tahoma"/>
          <w:sz w:val="20"/>
          <w:szCs w:val="20"/>
        </w:rPr>
        <w:t xml:space="preserve">e poskytovat na svůj náklad a nebezpečí </w:t>
      </w:r>
      <w:r w:rsidR="00F77193" w:rsidRPr="00F127D0">
        <w:rPr>
          <w:rFonts w:ascii="Tahoma" w:hAnsi="Tahoma" w:cs="Tahoma"/>
          <w:sz w:val="20"/>
          <w:szCs w:val="20"/>
        </w:rPr>
        <w:t>pro </w:t>
      </w:r>
      <w:r w:rsidRPr="00F127D0">
        <w:rPr>
          <w:rFonts w:ascii="Tahoma" w:hAnsi="Tahoma" w:cs="Tahoma"/>
          <w:sz w:val="20"/>
          <w:szCs w:val="20"/>
        </w:rPr>
        <w:t xml:space="preserve">objednatele bezpečnostní služby a </w:t>
      </w:r>
      <w:r w:rsidR="00111043" w:rsidRPr="00F127D0">
        <w:rPr>
          <w:rFonts w:ascii="Tahoma" w:hAnsi="Tahoma" w:cs="Tahoma"/>
          <w:sz w:val="20"/>
          <w:szCs w:val="20"/>
        </w:rPr>
        <w:t xml:space="preserve">objektovou </w:t>
      </w:r>
      <w:r w:rsidRPr="00F127D0">
        <w:rPr>
          <w:rFonts w:ascii="Tahoma" w:hAnsi="Tahoma" w:cs="Tahoma"/>
          <w:sz w:val="20"/>
          <w:szCs w:val="20"/>
        </w:rPr>
        <w:t>ostrahu (dále také jen „služba“)</w:t>
      </w:r>
      <w:r w:rsidR="006A0E51" w:rsidRPr="00F127D0">
        <w:rPr>
          <w:rFonts w:ascii="Tahoma" w:hAnsi="Tahoma" w:cs="Tahoma"/>
          <w:sz w:val="20"/>
          <w:szCs w:val="20"/>
        </w:rPr>
        <w:t xml:space="preserve"> </w:t>
      </w:r>
      <w:r w:rsidR="00111043" w:rsidRPr="00F127D0">
        <w:rPr>
          <w:rFonts w:ascii="Tahoma" w:hAnsi="Tahoma" w:cs="Tahoma"/>
          <w:sz w:val="20"/>
          <w:szCs w:val="20"/>
        </w:rPr>
        <w:t>budovy</w:t>
      </w:r>
      <w:r w:rsidR="00527EAD" w:rsidRPr="00F127D0">
        <w:rPr>
          <w:rFonts w:ascii="Tahoma" w:hAnsi="Tahoma" w:cs="Tahoma"/>
          <w:sz w:val="20"/>
          <w:szCs w:val="20"/>
        </w:rPr>
        <w:t xml:space="preserve"> ČVUT – FJFI </w:t>
      </w:r>
      <w:r w:rsidR="00111043" w:rsidRPr="00F127D0">
        <w:rPr>
          <w:rFonts w:ascii="Tahoma" w:hAnsi="Tahoma" w:cs="Tahoma"/>
          <w:sz w:val="20"/>
          <w:szCs w:val="20"/>
        </w:rPr>
        <w:t xml:space="preserve">Břehová 7, Praha 1 a budovy ČVUT – FJFI </w:t>
      </w:r>
      <w:r w:rsidR="00527EAD" w:rsidRPr="00F127D0">
        <w:rPr>
          <w:rFonts w:ascii="Tahoma" w:hAnsi="Tahoma" w:cs="Tahoma"/>
          <w:sz w:val="20"/>
          <w:szCs w:val="20"/>
        </w:rPr>
        <w:t>Trojanova 13, Praha 2</w:t>
      </w:r>
      <w:r w:rsidR="006A0E51" w:rsidRPr="00F127D0">
        <w:rPr>
          <w:rFonts w:ascii="Tahoma" w:hAnsi="Tahoma" w:cs="Tahoma"/>
          <w:sz w:val="20"/>
          <w:szCs w:val="20"/>
        </w:rPr>
        <w:t>, včetně služeb s tím spojených</w:t>
      </w:r>
      <w:r w:rsidRPr="00F127D0">
        <w:rPr>
          <w:rFonts w:ascii="Tahoma" w:hAnsi="Tahoma" w:cs="Tahoma"/>
          <w:sz w:val="20"/>
          <w:szCs w:val="20"/>
        </w:rPr>
        <w:t xml:space="preserve"> </w:t>
      </w:r>
      <w:r w:rsidR="006A0E51" w:rsidRPr="00F127D0">
        <w:rPr>
          <w:rFonts w:ascii="Tahoma" w:hAnsi="Tahoma" w:cs="Tahoma"/>
          <w:sz w:val="20"/>
          <w:szCs w:val="20"/>
        </w:rPr>
        <w:t xml:space="preserve">a závazek objednatele zaplatit </w:t>
      </w:r>
      <w:r w:rsidR="00111043" w:rsidRPr="00F127D0">
        <w:rPr>
          <w:rFonts w:ascii="Tahoma" w:hAnsi="Tahoma" w:cs="Tahoma"/>
          <w:sz w:val="20"/>
          <w:szCs w:val="20"/>
        </w:rPr>
        <w:t>poskytovatel</w:t>
      </w:r>
      <w:r w:rsidR="006A0E51" w:rsidRPr="00F127D0">
        <w:rPr>
          <w:rFonts w:ascii="Tahoma" w:hAnsi="Tahoma" w:cs="Tahoma"/>
          <w:sz w:val="20"/>
          <w:szCs w:val="20"/>
        </w:rPr>
        <w:t>i za poskytnuté služby sjednanou odměnu.</w:t>
      </w:r>
    </w:p>
    <w:p w14:paraId="12E6CC27" w14:textId="77777777" w:rsidR="00F77193" w:rsidRPr="00F127D0" w:rsidRDefault="00F77193" w:rsidP="00F77193">
      <w:pPr>
        <w:pStyle w:val="Odstavecseseznamem"/>
        <w:spacing w:after="200" w:line="276" w:lineRule="auto"/>
        <w:ind w:left="0"/>
        <w:jc w:val="both"/>
        <w:rPr>
          <w:rFonts w:ascii="Tahoma" w:hAnsi="Tahoma" w:cs="Tahoma"/>
          <w:sz w:val="20"/>
          <w:szCs w:val="20"/>
        </w:rPr>
      </w:pPr>
    </w:p>
    <w:p w14:paraId="3B329F2D" w14:textId="3E8A72D1" w:rsidR="006A0E51" w:rsidRPr="00F127D0" w:rsidRDefault="006A0E51" w:rsidP="00656249">
      <w:pPr>
        <w:pStyle w:val="Odstavecseseznamem"/>
        <w:numPr>
          <w:ilvl w:val="0"/>
          <w:numId w:val="2"/>
        </w:numPr>
        <w:spacing w:after="200" w:line="276" w:lineRule="auto"/>
        <w:ind w:left="567" w:hanging="567"/>
        <w:jc w:val="both"/>
        <w:rPr>
          <w:rFonts w:ascii="Tahoma" w:hAnsi="Tahoma" w:cs="Tahoma"/>
          <w:sz w:val="20"/>
          <w:szCs w:val="20"/>
        </w:rPr>
      </w:pPr>
      <w:r w:rsidRPr="00F127D0">
        <w:rPr>
          <w:rFonts w:ascii="Tahoma" w:hAnsi="Tahoma" w:cs="Tahoma"/>
          <w:sz w:val="20"/>
          <w:szCs w:val="20"/>
        </w:rPr>
        <w:t>Střežen</w:t>
      </w:r>
      <w:r w:rsidR="00527EAD" w:rsidRPr="00F127D0">
        <w:rPr>
          <w:rFonts w:ascii="Tahoma" w:hAnsi="Tahoma" w:cs="Tahoma"/>
          <w:sz w:val="20"/>
          <w:szCs w:val="20"/>
        </w:rPr>
        <w:t>é</w:t>
      </w:r>
      <w:r w:rsidRPr="00F127D0">
        <w:rPr>
          <w:rFonts w:ascii="Tahoma" w:hAnsi="Tahoma" w:cs="Tahoma"/>
          <w:sz w:val="20"/>
          <w:szCs w:val="20"/>
        </w:rPr>
        <w:t xml:space="preserve"> objekt</w:t>
      </w:r>
      <w:r w:rsidR="00527EAD" w:rsidRPr="00F127D0">
        <w:rPr>
          <w:rFonts w:ascii="Tahoma" w:hAnsi="Tahoma" w:cs="Tahoma"/>
          <w:sz w:val="20"/>
          <w:szCs w:val="20"/>
        </w:rPr>
        <w:t>y</w:t>
      </w:r>
      <w:r w:rsidRPr="00F127D0">
        <w:rPr>
          <w:rFonts w:ascii="Tahoma" w:hAnsi="Tahoma" w:cs="Tahoma"/>
          <w:sz w:val="20"/>
          <w:szCs w:val="20"/>
        </w:rPr>
        <w:t xml:space="preserve"> j</w:t>
      </w:r>
      <w:r w:rsidR="00527EAD" w:rsidRPr="00F127D0">
        <w:rPr>
          <w:rFonts w:ascii="Tahoma" w:hAnsi="Tahoma" w:cs="Tahoma"/>
          <w:sz w:val="20"/>
          <w:szCs w:val="20"/>
        </w:rPr>
        <w:t>sou</w:t>
      </w:r>
      <w:r w:rsidRPr="00F127D0">
        <w:rPr>
          <w:rFonts w:ascii="Tahoma" w:hAnsi="Tahoma" w:cs="Tahoma"/>
          <w:sz w:val="20"/>
          <w:szCs w:val="20"/>
        </w:rPr>
        <w:t xml:space="preserve"> ve vlastnictví objednatele. </w:t>
      </w:r>
      <w:r w:rsidR="00527EAD" w:rsidRPr="00F127D0">
        <w:rPr>
          <w:rFonts w:ascii="Tahoma" w:hAnsi="Tahoma" w:cs="Tahoma"/>
          <w:sz w:val="20"/>
          <w:szCs w:val="20"/>
        </w:rPr>
        <w:t>Jedná se vždy o</w:t>
      </w:r>
      <w:r w:rsidRPr="00F127D0">
        <w:rPr>
          <w:rFonts w:ascii="Tahoma" w:hAnsi="Tahoma" w:cs="Tahoma"/>
          <w:sz w:val="20"/>
          <w:szCs w:val="20"/>
        </w:rPr>
        <w:t xml:space="preserve"> </w:t>
      </w:r>
      <w:r w:rsidR="00527EAD" w:rsidRPr="00F127D0">
        <w:rPr>
          <w:rFonts w:ascii="Tahoma" w:eastAsia="SimSun" w:hAnsi="Tahoma" w:cs="Tahoma"/>
          <w:sz w:val="20"/>
          <w:szCs w:val="20"/>
          <w:lang w:eastAsia="zh-CN" w:bidi="hi-IN"/>
        </w:rPr>
        <w:t xml:space="preserve">šestipodlažní budovu a dvůr. </w:t>
      </w:r>
      <w:r w:rsidR="00B85CAE" w:rsidRPr="00F127D0">
        <w:rPr>
          <w:rFonts w:ascii="Tahoma" w:eastAsia="SimSun" w:hAnsi="Tahoma" w:cs="Tahoma"/>
          <w:sz w:val="20"/>
          <w:szCs w:val="20"/>
          <w:lang w:eastAsia="zh-CN" w:bidi="hi-IN"/>
        </w:rPr>
        <w:t xml:space="preserve">    </w:t>
      </w:r>
      <w:r w:rsidR="00527EAD" w:rsidRPr="00F127D0">
        <w:rPr>
          <w:rFonts w:ascii="Tahoma" w:eastAsia="SimSun" w:hAnsi="Tahoma" w:cs="Tahoma"/>
          <w:sz w:val="20"/>
          <w:szCs w:val="20"/>
          <w:lang w:eastAsia="zh-CN" w:bidi="hi-IN"/>
        </w:rPr>
        <w:t>V objektu je provoz vysoké školy. Provoz v objektu je nepřetržitý.</w:t>
      </w:r>
    </w:p>
    <w:p w14:paraId="2011653B" w14:textId="77777777" w:rsidR="004D4054" w:rsidRPr="00F127D0" w:rsidRDefault="004D4054" w:rsidP="007A74BC">
      <w:pPr>
        <w:pStyle w:val="Odstavecseseznamem"/>
        <w:spacing w:line="276" w:lineRule="auto"/>
        <w:ind w:left="0"/>
        <w:jc w:val="both"/>
        <w:rPr>
          <w:rFonts w:ascii="Tahoma" w:hAnsi="Tahoma" w:cs="Tahoma"/>
          <w:sz w:val="20"/>
          <w:szCs w:val="20"/>
        </w:rPr>
      </w:pPr>
    </w:p>
    <w:p w14:paraId="566540C7" w14:textId="77777777" w:rsidR="007A74BC" w:rsidRPr="00F127D0" w:rsidRDefault="007A74BC" w:rsidP="007A74BC">
      <w:pPr>
        <w:pStyle w:val="Odstavecseseznamem"/>
        <w:spacing w:line="276" w:lineRule="auto"/>
        <w:ind w:left="0"/>
        <w:jc w:val="both"/>
        <w:rPr>
          <w:rFonts w:ascii="Tahoma" w:hAnsi="Tahoma" w:cs="Tahoma"/>
          <w:sz w:val="20"/>
          <w:szCs w:val="20"/>
        </w:rPr>
      </w:pPr>
    </w:p>
    <w:p w14:paraId="057302EA" w14:textId="77777777" w:rsidR="004D4054" w:rsidRPr="00F127D0" w:rsidRDefault="004D4054" w:rsidP="004D4054">
      <w:pPr>
        <w:spacing w:line="240" w:lineRule="atLeast"/>
        <w:jc w:val="center"/>
        <w:rPr>
          <w:rFonts w:ascii="Tahoma" w:hAnsi="Tahoma" w:cs="Tahoma"/>
          <w:b/>
        </w:rPr>
      </w:pPr>
      <w:r w:rsidRPr="00F127D0">
        <w:rPr>
          <w:rFonts w:ascii="Tahoma" w:hAnsi="Tahoma" w:cs="Tahoma"/>
          <w:b/>
        </w:rPr>
        <w:t>II.</w:t>
      </w:r>
    </w:p>
    <w:p w14:paraId="28437EB6" w14:textId="77777777" w:rsidR="004D4054" w:rsidRPr="00F127D0" w:rsidRDefault="008017B4" w:rsidP="004D4054">
      <w:pPr>
        <w:spacing w:line="240" w:lineRule="atLeast"/>
        <w:jc w:val="center"/>
        <w:rPr>
          <w:rFonts w:ascii="Tahoma" w:hAnsi="Tahoma" w:cs="Tahoma"/>
          <w:b/>
        </w:rPr>
      </w:pPr>
      <w:r w:rsidRPr="00F127D0">
        <w:rPr>
          <w:rFonts w:ascii="Tahoma" w:hAnsi="Tahoma" w:cs="Tahoma"/>
          <w:b/>
        </w:rPr>
        <w:t>Specifikace služeb</w:t>
      </w:r>
    </w:p>
    <w:p w14:paraId="4060CC55" w14:textId="77777777" w:rsidR="004D4054" w:rsidRPr="00F127D0" w:rsidRDefault="004D4054" w:rsidP="004D4054">
      <w:pPr>
        <w:jc w:val="both"/>
        <w:rPr>
          <w:rFonts w:ascii="Tahoma" w:eastAsia="SimSun" w:hAnsi="Tahoma" w:cs="Tahoma"/>
          <w:lang w:eastAsia="zh-CN" w:bidi="hi-IN"/>
        </w:rPr>
      </w:pPr>
    </w:p>
    <w:p w14:paraId="5C8BA5E7" w14:textId="73EDA3D7" w:rsidR="002D5E4D" w:rsidRPr="00F127D0" w:rsidRDefault="00500ABF" w:rsidP="00656249">
      <w:pPr>
        <w:pStyle w:val="Odstavecseseznamem"/>
        <w:numPr>
          <w:ilvl w:val="0"/>
          <w:numId w:val="12"/>
        </w:numPr>
        <w:tabs>
          <w:tab w:val="clear" w:pos="720"/>
          <w:tab w:val="num" w:pos="567"/>
        </w:tabs>
        <w:spacing w:after="200" w:line="276" w:lineRule="auto"/>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 xml:space="preserve">Výkon služby zajistí </w:t>
      </w:r>
      <w:r w:rsidR="00111043" w:rsidRPr="00F127D0">
        <w:rPr>
          <w:rFonts w:ascii="Tahoma" w:eastAsia="SimSun" w:hAnsi="Tahoma" w:cs="Tahoma"/>
          <w:sz w:val="20"/>
          <w:szCs w:val="20"/>
          <w:lang w:eastAsia="zh-CN" w:bidi="hi-IN"/>
        </w:rPr>
        <w:t>poskytovatel</w:t>
      </w:r>
      <w:r w:rsidR="008B36CA">
        <w:rPr>
          <w:rFonts w:ascii="Tahoma" w:eastAsia="SimSun" w:hAnsi="Tahoma" w:cs="Tahoma"/>
          <w:sz w:val="20"/>
          <w:szCs w:val="20"/>
          <w:lang w:eastAsia="zh-CN" w:bidi="hi-IN"/>
        </w:rPr>
        <w:t xml:space="preserve"> v každém objektu</w:t>
      </w:r>
      <w:r w:rsidRPr="00F127D0">
        <w:rPr>
          <w:rFonts w:ascii="Tahoma" w:eastAsia="SimSun" w:hAnsi="Tahoma" w:cs="Tahoma"/>
          <w:sz w:val="20"/>
          <w:szCs w:val="20"/>
          <w:lang w:eastAsia="zh-CN" w:bidi="hi-IN"/>
        </w:rPr>
        <w:t xml:space="preserve"> ve všední den od 19:00 hodin </w:t>
      </w:r>
      <w:r w:rsidR="00B85CAE" w:rsidRPr="00F127D0">
        <w:rPr>
          <w:rFonts w:ascii="Tahoma" w:eastAsia="SimSun" w:hAnsi="Tahoma" w:cs="Tahoma"/>
          <w:sz w:val="20"/>
          <w:szCs w:val="20"/>
          <w:lang w:eastAsia="zh-CN" w:bidi="hi-IN"/>
        </w:rPr>
        <w:t>do</w:t>
      </w:r>
      <w:r w:rsidRPr="00F127D0">
        <w:rPr>
          <w:rFonts w:ascii="Tahoma" w:eastAsia="SimSun" w:hAnsi="Tahoma" w:cs="Tahoma"/>
          <w:sz w:val="20"/>
          <w:szCs w:val="20"/>
          <w:lang w:eastAsia="zh-CN" w:bidi="hi-IN"/>
        </w:rPr>
        <w:t xml:space="preserve"> 07:00 hodin.  O víkendech a svátcích </w:t>
      </w:r>
      <w:r w:rsidR="002B3341" w:rsidRPr="00F127D0">
        <w:rPr>
          <w:rFonts w:ascii="Tahoma" w:eastAsia="SimSun" w:hAnsi="Tahoma" w:cs="Tahoma"/>
          <w:sz w:val="20"/>
          <w:szCs w:val="20"/>
          <w:lang w:eastAsia="zh-CN" w:bidi="hi-IN"/>
        </w:rPr>
        <w:t xml:space="preserve">nepřetržitě </w:t>
      </w:r>
      <w:r w:rsidRPr="00F127D0">
        <w:rPr>
          <w:rFonts w:ascii="Tahoma" w:eastAsia="SimSun" w:hAnsi="Tahoma" w:cs="Tahoma"/>
          <w:sz w:val="20"/>
          <w:szCs w:val="20"/>
          <w:lang w:eastAsia="zh-CN" w:bidi="hi-IN"/>
        </w:rPr>
        <w:t>24 hodin. Bez vystřídání další směnou (vrátní školy), nesmí strážný objekt opustit. Nástup na směnu je nejméně 10 minut před začátkem služby.</w:t>
      </w:r>
    </w:p>
    <w:p w14:paraId="746884A1" w14:textId="77777777" w:rsidR="00500ABF" w:rsidRPr="00F127D0" w:rsidRDefault="00500ABF" w:rsidP="00500ABF">
      <w:pPr>
        <w:pStyle w:val="Odstavecseseznamem"/>
        <w:spacing w:after="200" w:line="276" w:lineRule="auto"/>
        <w:ind w:left="567"/>
        <w:jc w:val="both"/>
        <w:rPr>
          <w:rFonts w:ascii="Tahoma" w:eastAsia="SimSun" w:hAnsi="Tahoma" w:cs="Tahoma"/>
          <w:sz w:val="20"/>
          <w:szCs w:val="20"/>
          <w:lang w:eastAsia="zh-CN" w:bidi="hi-IN"/>
        </w:rPr>
      </w:pPr>
    </w:p>
    <w:p w14:paraId="68B4FC09" w14:textId="77777777" w:rsidR="004D4054" w:rsidRPr="00F127D0" w:rsidRDefault="00881CA5" w:rsidP="00656249">
      <w:pPr>
        <w:pStyle w:val="Odstavecseseznamem"/>
        <w:numPr>
          <w:ilvl w:val="0"/>
          <w:numId w:val="12"/>
        </w:numPr>
        <w:tabs>
          <w:tab w:val="clear" w:pos="720"/>
          <w:tab w:val="num" w:pos="567"/>
        </w:tabs>
        <w:spacing w:after="200" w:line="276" w:lineRule="auto"/>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 xml:space="preserve">Pro výkon služby dle této smlouvy je </w:t>
      </w:r>
      <w:r w:rsidR="00111043" w:rsidRPr="00F127D0">
        <w:rPr>
          <w:rFonts w:ascii="Tahoma" w:eastAsia="SimSun" w:hAnsi="Tahoma" w:cs="Tahoma"/>
          <w:sz w:val="20"/>
          <w:szCs w:val="20"/>
          <w:lang w:eastAsia="zh-CN" w:bidi="hi-IN"/>
        </w:rPr>
        <w:t>poskytovatel</w:t>
      </w:r>
      <w:r w:rsidRPr="00F127D0">
        <w:rPr>
          <w:rFonts w:ascii="Tahoma" w:eastAsia="SimSun" w:hAnsi="Tahoma" w:cs="Tahoma"/>
          <w:sz w:val="20"/>
          <w:szCs w:val="20"/>
          <w:lang w:eastAsia="zh-CN" w:bidi="hi-IN"/>
        </w:rPr>
        <w:t xml:space="preserve"> povinen mít k dispozici dohledové </w:t>
      </w:r>
      <w:r w:rsidR="008017B4" w:rsidRPr="00F127D0">
        <w:rPr>
          <w:rFonts w:ascii="Tahoma" w:eastAsia="SimSun" w:hAnsi="Tahoma" w:cs="Tahoma"/>
          <w:sz w:val="20"/>
          <w:szCs w:val="20"/>
          <w:lang w:eastAsia="zh-CN" w:bidi="hi-IN"/>
        </w:rPr>
        <w:t>centrum s </w:t>
      </w:r>
      <w:proofErr w:type="gramStart"/>
      <w:r w:rsidR="008017B4" w:rsidRPr="00F127D0">
        <w:rPr>
          <w:rFonts w:ascii="Tahoma" w:eastAsia="SimSun" w:hAnsi="Tahoma" w:cs="Tahoma"/>
          <w:sz w:val="20"/>
          <w:szCs w:val="20"/>
          <w:lang w:eastAsia="zh-CN" w:bidi="hi-IN"/>
        </w:rPr>
        <w:t xml:space="preserve">24 </w:t>
      </w:r>
      <w:r w:rsidRPr="00F127D0">
        <w:rPr>
          <w:rFonts w:ascii="Tahoma" w:eastAsia="SimSun" w:hAnsi="Tahoma" w:cs="Tahoma"/>
          <w:sz w:val="20"/>
          <w:szCs w:val="20"/>
          <w:lang w:eastAsia="zh-CN" w:bidi="hi-IN"/>
        </w:rPr>
        <w:t>hodinovým</w:t>
      </w:r>
      <w:proofErr w:type="gramEnd"/>
      <w:r w:rsidRPr="00F127D0">
        <w:rPr>
          <w:rFonts w:ascii="Tahoma" w:eastAsia="SimSun" w:hAnsi="Tahoma" w:cs="Tahoma"/>
          <w:sz w:val="20"/>
          <w:szCs w:val="20"/>
          <w:lang w:eastAsia="zh-CN" w:bidi="hi-IN"/>
        </w:rPr>
        <w:t xml:space="preserve"> provozem a zásahové skupiny</w:t>
      </w:r>
      <w:r w:rsidR="008017B4" w:rsidRPr="00F127D0">
        <w:rPr>
          <w:rFonts w:ascii="Tahoma" w:eastAsia="SimSun" w:hAnsi="Tahoma" w:cs="Tahoma"/>
          <w:sz w:val="20"/>
          <w:szCs w:val="20"/>
          <w:lang w:eastAsia="zh-CN" w:bidi="hi-IN"/>
        </w:rPr>
        <w:t xml:space="preserve"> (příloha č. 1 této smlouvy)</w:t>
      </w:r>
      <w:r w:rsidR="001D5E26" w:rsidRPr="00F127D0">
        <w:rPr>
          <w:rFonts w:ascii="Tahoma" w:eastAsia="SimSun" w:hAnsi="Tahoma" w:cs="Tahoma"/>
          <w:sz w:val="20"/>
          <w:szCs w:val="20"/>
          <w:lang w:eastAsia="zh-CN" w:bidi="hi-IN"/>
        </w:rPr>
        <w:t>.</w:t>
      </w:r>
      <w:r w:rsidR="008017B4" w:rsidRPr="00F127D0">
        <w:rPr>
          <w:rFonts w:ascii="Tahoma" w:eastAsia="SimSun" w:hAnsi="Tahoma" w:cs="Tahoma"/>
          <w:sz w:val="20"/>
          <w:szCs w:val="20"/>
          <w:lang w:eastAsia="zh-CN" w:bidi="hi-IN"/>
        </w:rPr>
        <w:t xml:space="preserve"> </w:t>
      </w:r>
      <w:r w:rsidR="004D4054" w:rsidRPr="00F127D0">
        <w:rPr>
          <w:rFonts w:ascii="Tahoma" w:eastAsia="SimSun" w:hAnsi="Tahoma" w:cs="Tahoma"/>
          <w:sz w:val="20"/>
          <w:szCs w:val="20"/>
          <w:lang w:eastAsia="zh-CN" w:bidi="hi-IN"/>
        </w:rPr>
        <w:t>V případě potřeby musí mít strážný možnost přivolat zásahovou skupinu.</w:t>
      </w:r>
      <w:r w:rsidRPr="00F127D0">
        <w:rPr>
          <w:rFonts w:ascii="Tahoma" w:eastAsia="SimSun" w:hAnsi="Tahoma" w:cs="Tahoma"/>
          <w:sz w:val="20"/>
          <w:szCs w:val="20"/>
          <w:lang w:eastAsia="zh-CN" w:bidi="hi-IN"/>
        </w:rPr>
        <w:t xml:space="preserve"> Zásahová skupina je povinna dorazit </w:t>
      </w:r>
      <w:r w:rsidRPr="00F127D0">
        <w:rPr>
          <w:rFonts w:ascii="Tahoma" w:eastAsia="SimSun" w:hAnsi="Tahoma" w:cs="Tahoma"/>
          <w:b/>
          <w:sz w:val="20"/>
          <w:szCs w:val="20"/>
          <w:lang w:eastAsia="zh-CN" w:bidi="hi-IN"/>
        </w:rPr>
        <w:t xml:space="preserve">do </w:t>
      </w:r>
      <w:r w:rsidR="00E31104" w:rsidRPr="00F127D0">
        <w:rPr>
          <w:rFonts w:ascii="Tahoma" w:eastAsia="SimSun" w:hAnsi="Tahoma" w:cs="Tahoma"/>
          <w:b/>
          <w:sz w:val="20"/>
          <w:szCs w:val="20"/>
          <w:lang w:eastAsia="zh-CN" w:bidi="hi-IN"/>
        </w:rPr>
        <w:t xml:space="preserve">15 minut </w:t>
      </w:r>
      <w:r w:rsidRPr="00F127D0">
        <w:rPr>
          <w:rFonts w:ascii="Tahoma" w:eastAsia="SimSun" w:hAnsi="Tahoma" w:cs="Tahoma"/>
          <w:b/>
          <w:sz w:val="20"/>
          <w:szCs w:val="20"/>
          <w:lang w:eastAsia="zh-CN" w:bidi="hi-IN"/>
        </w:rPr>
        <w:t>od nahlášení</w:t>
      </w:r>
      <w:r w:rsidRPr="00F127D0">
        <w:rPr>
          <w:rFonts w:ascii="Tahoma" w:eastAsia="SimSun" w:hAnsi="Tahoma" w:cs="Tahoma"/>
          <w:sz w:val="20"/>
          <w:szCs w:val="20"/>
          <w:lang w:eastAsia="zh-CN" w:bidi="hi-IN"/>
        </w:rPr>
        <w:t xml:space="preserve">. </w:t>
      </w:r>
    </w:p>
    <w:p w14:paraId="0235E6AD" w14:textId="77777777" w:rsidR="002D5E4D" w:rsidRPr="00F127D0" w:rsidRDefault="002D5E4D" w:rsidP="007A74BC">
      <w:pPr>
        <w:pStyle w:val="Odstavecseseznamem"/>
        <w:spacing w:after="200" w:line="276" w:lineRule="auto"/>
        <w:ind w:left="0"/>
        <w:jc w:val="both"/>
        <w:rPr>
          <w:rFonts w:ascii="Tahoma" w:eastAsia="SimSun" w:hAnsi="Tahoma" w:cs="Tahoma"/>
          <w:sz w:val="20"/>
          <w:szCs w:val="20"/>
          <w:lang w:eastAsia="zh-CN" w:bidi="hi-IN"/>
        </w:rPr>
      </w:pPr>
    </w:p>
    <w:p w14:paraId="68DF228F" w14:textId="77777777" w:rsidR="004D4054" w:rsidRPr="00F127D0" w:rsidRDefault="00F80B2E" w:rsidP="00656249">
      <w:pPr>
        <w:pStyle w:val="Odstavecseseznamem"/>
        <w:numPr>
          <w:ilvl w:val="0"/>
          <w:numId w:val="12"/>
        </w:numPr>
        <w:tabs>
          <w:tab w:val="clear" w:pos="720"/>
          <w:tab w:val="num" w:pos="567"/>
        </w:tabs>
        <w:spacing w:after="200" w:line="276" w:lineRule="auto"/>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Stanoviště strážného</w:t>
      </w:r>
      <w:r w:rsidR="00500ABF" w:rsidRPr="00F127D0">
        <w:rPr>
          <w:rFonts w:ascii="Tahoma" w:eastAsia="SimSun" w:hAnsi="Tahoma" w:cs="Tahoma"/>
          <w:sz w:val="20"/>
          <w:szCs w:val="20"/>
          <w:lang w:eastAsia="zh-CN" w:bidi="hi-IN"/>
        </w:rPr>
        <w:t xml:space="preserve"> je</w:t>
      </w:r>
      <w:r w:rsidRPr="00F127D0">
        <w:rPr>
          <w:rFonts w:ascii="Tahoma" w:eastAsia="SimSun" w:hAnsi="Tahoma" w:cs="Tahoma"/>
          <w:sz w:val="20"/>
          <w:szCs w:val="20"/>
          <w:lang w:eastAsia="zh-CN" w:bidi="hi-IN"/>
        </w:rPr>
        <w:t xml:space="preserve"> ve</w:t>
      </w:r>
      <w:r w:rsidR="004D4054" w:rsidRPr="00F127D0">
        <w:rPr>
          <w:rFonts w:ascii="Tahoma" w:eastAsia="SimSun" w:hAnsi="Tahoma" w:cs="Tahoma"/>
          <w:sz w:val="20"/>
          <w:szCs w:val="20"/>
          <w:lang w:eastAsia="zh-CN" w:bidi="hi-IN"/>
        </w:rPr>
        <w:t xml:space="preserve"> vesti</w:t>
      </w:r>
      <w:r w:rsidR="007A74BC" w:rsidRPr="00F127D0">
        <w:rPr>
          <w:rFonts w:ascii="Tahoma" w:eastAsia="SimSun" w:hAnsi="Tahoma" w:cs="Tahoma"/>
          <w:sz w:val="20"/>
          <w:szCs w:val="20"/>
          <w:lang w:eastAsia="zh-CN" w:bidi="hi-IN"/>
        </w:rPr>
        <w:t>bulu hlavního vchodu do budovy.</w:t>
      </w:r>
    </w:p>
    <w:p w14:paraId="533DAC21" w14:textId="77777777" w:rsidR="002D5E4D" w:rsidRPr="00F127D0" w:rsidRDefault="002D5E4D" w:rsidP="007A74BC">
      <w:pPr>
        <w:pStyle w:val="Odstavecseseznamem"/>
        <w:spacing w:after="200" w:line="276" w:lineRule="auto"/>
        <w:ind w:left="0"/>
        <w:jc w:val="both"/>
        <w:rPr>
          <w:rFonts w:ascii="Tahoma" w:eastAsia="SimSun" w:hAnsi="Tahoma" w:cs="Tahoma"/>
          <w:sz w:val="20"/>
          <w:szCs w:val="20"/>
          <w:lang w:eastAsia="zh-CN" w:bidi="hi-IN"/>
        </w:rPr>
      </w:pPr>
    </w:p>
    <w:p w14:paraId="00015937" w14:textId="24A3B7A9" w:rsidR="00DD46BB" w:rsidRPr="00F127D0" w:rsidRDefault="00DD46BB" w:rsidP="00656249">
      <w:pPr>
        <w:pStyle w:val="Odstavecseseznamem"/>
        <w:numPr>
          <w:ilvl w:val="0"/>
          <w:numId w:val="12"/>
        </w:numPr>
        <w:tabs>
          <w:tab w:val="clear" w:pos="720"/>
          <w:tab w:val="num" w:pos="567"/>
        </w:tabs>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 xml:space="preserve">Pracovní náplň služby: </w:t>
      </w:r>
      <w:r w:rsidR="00500ABF" w:rsidRPr="00F127D0">
        <w:rPr>
          <w:rFonts w:ascii="Tahoma" w:eastAsia="SimSun" w:hAnsi="Tahoma" w:cs="Tahoma"/>
          <w:sz w:val="20"/>
          <w:szCs w:val="20"/>
          <w:lang w:eastAsia="zh-CN" w:bidi="hi-IN"/>
        </w:rPr>
        <w:t>Obsluha vchodových dveří a vrat, osvětlení, telefonní ústředny, pošty, kamerového systému (včetně monitoringu), podávání zákl. informací o škole, příjem a výdej klíčů oprávněným osobám, a dále dle dispozic oprávněný</w:t>
      </w:r>
      <w:r w:rsidR="00640246">
        <w:rPr>
          <w:rFonts w:ascii="Tahoma" w:eastAsia="SimSun" w:hAnsi="Tahoma" w:cs="Tahoma"/>
          <w:sz w:val="20"/>
          <w:szCs w:val="20"/>
          <w:lang w:eastAsia="zh-CN" w:bidi="hi-IN"/>
        </w:rPr>
        <w:t>ch pracovníků školy.</w:t>
      </w:r>
      <w:r w:rsidR="00500ABF" w:rsidRPr="00F127D0">
        <w:rPr>
          <w:rFonts w:ascii="Tahoma" w:eastAsia="SimSun" w:hAnsi="Tahoma" w:cs="Tahoma"/>
          <w:sz w:val="20"/>
          <w:szCs w:val="20"/>
          <w:lang w:eastAsia="zh-CN" w:bidi="hi-IN"/>
        </w:rPr>
        <w:t xml:space="preserve"> V mimopracovní době budovy (uzavření) provádí vnější i vnitřní prohlídky </w:t>
      </w:r>
      <w:proofErr w:type="gramStart"/>
      <w:r w:rsidR="00500ABF" w:rsidRPr="00F127D0">
        <w:rPr>
          <w:rFonts w:ascii="Tahoma" w:eastAsia="SimSun" w:hAnsi="Tahoma" w:cs="Tahoma"/>
          <w:sz w:val="20"/>
          <w:szCs w:val="20"/>
          <w:lang w:eastAsia="zh-CN" w:bidi="hi-IN"/>
        </w:rPr>
        <w:t>objektu - kontrola</w:t>
      </w:r>
      <w:proofErr w:type="gramEnd"/>
      <w:r w:rsidR="00500ABF" w:rsidRPr="00F127D0">
        <w:rPr>
          <w:rFonts w:ascii="Tahoma" w:eastAsia="SimSun" w:hAnsi="Tahoma" w:cs="Tahoma"/>
          <w:sz w:val="20"/>
          <w:szCs w:val="20"/>
          <w:lang w:eastAsia="zh-CN" w:bidi="hi-IN"/>
        </w:rPr>
        <w:t xml:space="preserve"> uzamčení dveří, vrat (v budově a ve dvoře), uzavření oken, kontrola pasívních prvků ochrany (prosklené plochy oken, dveří, zámky, atd.). V době uzavření budovy registrace pohybu osob s evidencí. Evidovat vynášené a odvážené věci u všech osob. Při podezření krádeže přivolat výjezdovou skupinu a informovat operačního dispečera.</w:t>
      </w:r>
    </w:p>
    <w:p w14:paraId="4EC843AF" w14:textId="77777777" w:rsidR="00500ABF" w:rsidRPr="00F127D0" w:rsidRDefault="00500ABF" w:rsidP="00500ABF">
      <w:pPr>
        <w:pStyle w:val="Odstavecseseznamem"/>
        <w:ind w:left="567"/>
        <w:jc w:val="both"/>
        <w:rPr>
          <w:rFonts w:ascii="Tahoma" w:eastAsia="SimSun" w:hAnsi="Tahoma" w:cs="Tahoma"/>
          <w:sz w:val="20"/>
          <w:szCs w:val="20"/>
          <w:lang w:eastAsia="zh-CN" w:bidi="hi-IN"/>
        </w:rPr>
      </w:pPr>
    </w:p>
    <w:p w14:paraId="73D96CF6" w14:textId="77777777" w:rsidR="00500ABF" w:rsidRPr="00F127D0" w:rsidRDefault="00500ABF" w:rsidP="00656249">
      <w:pPr>
        <w:pStyle w:val="Odstavecseseznamem"/>
        <w:numPr>
          <w:ilvl w:val="0"/>
          <w:numId w:val="12"/>
        </w:numPr>
        <w:tabs>
          <w:tab w:val="clear" w:pos="720"/>
          <w:tab w:val="num" w:pos="567"/>
        </w:tabs>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 xml:space="preserve">O průběhu ostrahy povede </w:t>
      </w:r>
      <w:r w:rsidR="00111043" w:rsidRPr="00F127D0">
        <w:rPr>
          <w:rFonts w:ascii="Tahoma" w:eastAsia="SimSun" w:hAnsi="Tahoma" w:cs="Tahoma"/>
          <w:sz w:val="20"/>
          <w:szCs w:val="20"/>
          <w:lang w:eastAsia="zh-CN" w:bidi="hi-IN"/>
        </w:rPr>
        <w:t>poskytovatel</w:t>
      </w:r>
      <w:r w:rsidRPr="00F127D0">
        <w:rPr>
          <w:rFonts w:ascii="Tahoma" w:eastAsia="SimSun" w:hAnsi="Tahoma" w:cs="Tahoma"/>
          <w:sz w:val="20"/>
          <w:szCs w:val="20"/>
          <w:lang w:eastAsia="zh-CN" w:bidi="hi-IN"/>
        </w:rPr>
        <w:t xml:space="preserve"> evidenci – služební knihu (deník ostrahy), ve kterém bude denně zaznamenán nástup a ukončení směny strážných, jejich identifikace, průběh služby, poznatky, závady apod. Kniha ostrahy bude uložena ve strážní místnosti a bude objednatelem pravidelně kontrolována.</w:t>
      </w:r>
    </w:p>
    <w:p w14:paraId="7735FFA4" w14:textId="77777777" w:rsidR="00500ABF" w:rsidRPr="00F127D0" w:rsidRDefault="00500ABF" w:rsidP="00500ABF">
      <w:pPr>
        <w:pStyle w:val="Odstavecseseznamem"/>
        <w:spacing w:after="200" w:line="276" w:lineRule="auto"/>
        <w:ind w:left="0"/>
        <w:jc w:val="both"/>
        <w:rPr>
          <w:rFonts w:ascii="Tahoma" w:eastAsia="SimSun" w:hAnsi="Tahoma" w:cs="Tahoma"/>
          <w:sz w:val="20"/>
          <w:szCs w:val="20"/>
          <w:lang w:eastAsia="zh-CN" w:bidi="hi-IN"/>
        </w:rPr>
      </w:pPr>
    </w:p>
    <w:p w14:paraId="6D9D3488" w14:textId="6DED8F4A" w:rsidR="00500ABF" w:rsidRPr="00F127D0" w:rsidRDefault="00111043" w:rsidP="00656249">
      <w:pPr>
        <w:pStyle w:val="Odstavecseseznamem"/>
        <w:numPr>
          <w:ilvl w:val="0"/>
          <w:numId w:val="12"/>
        </w:numPr>
        <w:tabs>
          <w:tab w:val="clear" w:pos="720"/>
          <w:tab w:val="num" w:pos="567"/>
        </w:tabs>
        <w:ind w:left="567" w:hanging="567"/>
        <w:jc w:val="both"/>
        <w:rPr>
          <w:rFonts w:ascii="Tahoma" w:eastAsia="SimSun" w:hAnsi="Tahoma" w:cs="Tahoma"/>
          <w:i/>
          <w:sz w:val="20"/>
          <w:szCs w:val="20"/>
          <w:lang w:eastAsia="zh-CN" w:bidi="hi-IN"/>
        </w:rPr>
      </w:pPr>
      <w:r w:rsidRPr="00F127D0">
        <w:rPr>
          <w:rFonts w:ascii="Tahoma" w:eastAsia="SimSun" w:hAnsi="Tahoma" w:cs="Tahoma"/>
          <w:sz w:val="20"/>
          <w:szCs w:val="20"/>
          <w:lang w:eastAsia="zh-CN" w:bidi="hi-IN"/>
        </w:rPr>
        <w:t>Poskytovatel</w:t>
      </w:r>
      <w:r w:rsidR="00500ABF" w:rsidRPr="00F127D0">
        <w:rPr>
          <w:rFonts w:ascii="Tahoma" w:eastAsia="SimSun" w:hAnsi="Tahoma" w:cs="Tahoma"/>
          <w:sz w:val="20"/>
          <w:szCs w:val="20"/>
          <w:lang w:eastAsia="zh-CN" w:bidi="hi-IN"/>
        </w:rPr>
        <w:t xml:space="preserve"> se bude řídit pokyny pověřeného pracovníka objednatele</w:t>
      </w:r>
      <w:r w:rsidR="00640246">
        <w:rPr>
          <w:rFonts w:ascii="Tahoma" w:eastAsia="SimSun" w:hAnsi="Tahoma" w:cs="Tahoma"/>
          <w:sz w:val="20"/>
          <w:szCs w:val="20"/>
          <w:lang w:eastAsia="zh-CN" w:bidi="hi-IN"/>
        </w:rPr>
        <w:t xml:space="preserve"> uvedeného ve Směrnici.</w:t>
      </w:r>
    </w:p>
    <w:p w14:paraId="42F52C48" w14:textId="77777777" w:rsidR="00500ABF" w:rsidRPr="00F127D0" w:rsidRDefault="00500ABF" w:rsidP="00500ABF">
      <w:pPr>
        <w:pStyle w:val="Odstavecseseznamem"/>
        <w:spacing w:after="200" w:line="276" w:lineRule="auto"/>
        <w:ind w:left="0"/>
        <w:jc w:val="both"/>
        <w:rPr>
          <w:rFonts w:ascii="Tahoma" w:eastAsia="SimSun" w:hAnsi="Tahoma" w:cs="Tahoma"/>
          <w:sz w:val="20"/>
          <w:szCs w:val="20"/>
          <w:lang w:eastAsia="zh-CN" w:bidi="hi-IN"/>
        </w:rPr>
      </w:pPr>
    </w:p>
    <w:p w14:paraId="52B0AF21" w14:textId="1ACEE47F" w:rsidR="00500ABF" w:rsidRPr="00F127D0" w:rsidRDefault="00500ABF" w:rsidP="00656249">
      <w:pPr>
        <w:pStyle w:val="Odstavecseseznamem"/>
        <w:numPr>
          <w:ilvl w:val="0"/>
          <w:numId w:val="12"/>
        </w:numPr>
        <w:tabs>
          <w:tab w:val="clear" w:pos="720"/>
          <w:tab w:val="num" w:pos="567"/>
        </w:tabs>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 xml:space="preserve">Běžné provozní záležitosti </w:t>
      </w:r>
      <w:r w:rsidRPr="00A61785">
        <w:rPr>
          <w:rFonts w:ascii="Tahoma" w:eastAsia="SimSun" w:hAnsi="Tahoma" w:cs="Tahoma"/>
          <w:sz w:val="20"/>
          <w:szCs w:val="20"/>
          <w:lang w:eastAsia="zh-CN" w:bidi="hi-IN"/>
        </w:rPr>
        <w:t xml:space="preserve">řeší objednatel s </w:t>
      </w:r>
      <w:r w:rsidR="00A61785" w:rsidRPr="00A61785">
        <w:rPr>
          <w:rFonts w:ascii="Tahoma" w:eastAsia="SimSun" w:hAnsi="Tahoma" w:cs="Tahoma"/>
          <w:sz w:val="20"/>
          <w:szCs w:val="20"/>
          <w:highlight w:val="black"/>
          <w:lang w:eastAsia="zh-CN" w:bidi="hi-IN"/>
        </w:rPr>
        <w:t>XXXXXXXXXXXXXXX</w:t>
      </w:r>
      <w:r w:rsidRPr="00A61785">
        <w:rPr>
          <w:rFonts w:ascii="Tahoma" w:eastAsia="SimSun" w:hAnsi="Tahoma" w:cs="Tahoma"/>
          <w:sz w:val="20"/>
          <w:szCs w:val="20"/>
          <w:lang w:eastAsia="zh-CN" w:bidi="hi-IN"/>
        </w:rPr>
        <w:t xml:space="preserve">, tel: </w:t>
      </w:r>
      <w:r w:rsidR="00A61785" w:rsidRPr="00A61785">
        <w:rPr>
          <w:rFonts w:ascii="Tahoma" w:eastAsia="SimSun" w:hAnsi="Tahoma" w:cs="Tahoma"/>
          <w:sz w:val="20"/>
          <w:szCs w:val="20"/>
          <w:highlight w:val="black"/>
          <w:lang w:eastAsia="zh-CN" w:bidi="hi-IN"/>
        </w:rPr>
        <w:t>XXXXXXXXXXXXXX</w:t>
      </w:r>
      <w:r w:rsidRPr="00A61785">
        <w:rPr>
          <w:rFonts w:ascii="Tahoma" w:eastAsia="SimSun" w:hAnsi="Tahoma" w:cs="Tahoma"/>
          <w:sz w:val="20"/>
          <w:szCs w:val="20"/>
          <w:lang w:eastAsia="zh-CN" w:bidi="hi-IN"/>
        </w:rPr>
        <w:t xml:space="preserve"> Ostatní záležitosti řeší s </w:t>
      </w:r>
      <w:r w:rsidR="00A61785" w:rsidRPr="00A61785">
        <w:rPr>
          <w:rFonts w:ascii="Tahoma" w:eastAsia="SimSun" w:hAnsi="Tahoma" w:cs="Tahoma"/>
          <w:sz w:val="20"/>
          <w:szCs w:val="20"/>
          <w:highlight w:val="black"/>
          <w:lang w:eastAsia="zh-CN" w:bidi="hi-IN"/>
        </w:rPr>
        <w:t>XXXXXXXXXXX</w:t>
      </w:r>
      <w:r w:rsidRPr="00A61785">
        <w:rPr>
          <w:rFonts w:ascii="Tahoma" w:eastAsia="SimSun" w:hAnsi="Tahoma" w:cs="Tahoma"/>
          <w:sz w:val="20"/>
          <w:szCs w:val="20"/>
          <w:lang w:eastAsia="zh-CN" w:bidi="hi-IN"/>
        </w:rPr>
        <w:t xml:space="preserve">, tel: </w:t>
      </w:r>
      <w:r w:rsidR="00A61785" w:rsidRPr="00A61785">
        <w:rPr>
          <w:rFonts w:ascii="Tahoma" w:eastAsia="SimSun" w:hAnsi="Tahoma" w:cs="Tahoma"/>
          <w:sz w:val="20"/>
          <w:szCs w:val="20"/>
          <w:highlight w:val="black"/>
          <w:lang w:eastAsia="zh-CN" w:bidi="hi-IN"/>
        </w:rPr>
        <w:t>XXXXXXXXXXXXX</w:t>
      </w:r>
    </w:p>
    <w:p w14:paraId="5F3B712F" w14:textId="77777777" w:rsidR="00500ABF" w:rsidRPr="00F127D0" w:rsidRDefault="00500ABF" w:rsidP="00500ABF">
      <w:pPr>
        <w:pStyle w:val="Odstavecseseznamem"/>
        <w:spacing w:after="200" w:line="276" w:lineRule="auto"/>
        <w:ind w:left="0"/>
        <w:jc w:val="both"/>
        <w:rPr>
          <w:rFonts w:ascii="Tahoma" w:eastAsia="SimSun" w:hAnsi="Tahoma" w:cs="Tahoma"/>
          <w:sz w:val="20"/>
          <w:szCs w:val="20"/>
          <w:lang w:eastAsia="zh-CN" w:bidi="hi-IN"/>
        </w:rPr>
      </w:pPr>
    </w:p>
    <w:p w14:paraId="5E03DC8A" w14:textId="092B6161" w:rsidR="00500ABF" w:rsidRDefault="00500ABF" w:rsidP="00656249">
      <w:pPr>
        <w:pStyle w:val="Odstavecseseznamem"/>
        <w:numPr>
          <w:ilvl w:val="0"/>
          <w:numId w:val="12"/>
        </w:numPr>
        <w:tabs>
          <w:tab w:val="clear" w:pos="720"/>
          <w:tab w:val="num" w:pos="567"/>
        </w:tabs>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Služby budou poskytovány v souladu se Směrnicí k výkonu objektové ostrahy, která tvoří přílohu č. 2</w:t>
      </w:r>
      <w:r w:rsidR="002B3341" w:rsidRPr="00F127D0">
        <w:rPr>
          <w:rFonts w:ascii="Tahoma" w:eastAsia="SimSun" w:hAnsi="Tahoma" w:cs="Tahoma"/>
          <w:sz w:val="20"/>
          <w:szCs w:val="20"/>
          <w:lang w:eastAsia="zh-CN" w:bidi="hi-IN"/>
        </w:rPr>
        <w:t xml:space="preserve">a a </w:t>
      </w:r>
      <w:proofErr w:type="gramStart"/>
      <w:r w:rsidR="002B3341" w:rsidRPr="00F127D0">
        <w:rPr>
          <w:rFonts w:ascii="Tahoma" w:eastAsia="SimSun" w:hAnsi="Tahoma" w:cs="Tahoma"/>
          <w:sz w:val="20"/>
          <w:szCs w:val="20"/>
          <w:lang w:eastAsia="zh-CN" w:bidi="hi-IN"/>
        </w:rPr>
        <w:t>2b</w:t>
      </w:r>
      <w:proofErr w:type="gramEnd"/>
      <w:r w:rsidRPr="00F127D0">
        <w:rPr>
          <w:rFonts w:ascii="Tahoma" w:eastAsia="SimSun" w:hAnsi="Tahoma" w:cs="Tahoma"/>
          <w:sz w:val="20"/>
          <w:szCs w:val="20"/>
          <w:lang w:eastAsia="zh-CN" w:bidi="hi-IN"/>
        </w:rPr>
        <w:t xml:space="preserve"> této smlouvy a dále dle vnitřních předpisů objednatele (požární směrnice, bezpečnost práce atd.).</w:t>
      </w:r>
    </w:p>
    <w:p w14:paraId="7742DF3B" w14:textId="4C88AE2E" w:rsidR="00017C6D" w:rsidRDefault="00017C6D" w:rsidP="00575014">
      <w:pPr>
        <w:jc w:val="both"/>
        <w:rPr>
          <w:rFonts w:ascii="Tahoma" w:eastAsia="SimSun" w:hAnsi="Tahoma" w:cs="Tahoma"/>
          <w:lang w:eastAsia="zh-CN" w:bidi="hi-IN"/>
        </w:rPr>
      </w:pPr>
    </w:p>
    <w:p w14:paraId="328EF680" w14:textId="31935389" w:rsidR="00575014" w:rsidRDefault="00575014" w:rsidP="00575014">
      <w:pPr>
        <w:jc w:val="both"/>
        <w:rPr>
          <w:rFonts w:ascii="Tahoma" w:eastAsia="SimSun" w:hAnsi="Tahoma" w:cs="Tahoma"/>
          <w:lang w:eastAsia="zh-CN" w:bidi="hi-IN"/>
        </w:rPr>
      </w:pPr>
    </w:p>
    <w:p w14:paraId="7BF869BC" w14:textId="03FD4FA1" w:rsidR="00575014" w:rsidRDefault="00575014" w:rsidP="00575014">
      <w:pPr>
        <w:jc w:val="both"/>
        <w:rPr>
          <w:rFonts w:ascii="Tahoma" w:eastAsia="SimSun" w:hAnsi="Tahoma" w:cs="Tahoma"/>
          <w:lang w:eastAsia="zh-CN" w:bidi="hi-IN"/>
        </w:rPr>
      </w:pPr>
    </w:p>
    <w:p w14:paraId="27E4908E" w14:textId="529E5A38" w:rsidR="00575014" w:rsidRDefault="00575014" w:rsidP="00575014">
      <w:pPr>
        <w:jc w:val="both"/>
        <w:rPr>
          <w:rFonts w:ascii="Tahoma" w:eastAsia="SimSun" w:hAnsi="Tahoma" w:cs="Tahoma"/>
          <w:lang w:eastAsia="zh-CN" w:bidi="hi-IN"/>
        </w:rPr>
      </w:pPr>
    </w:p>
    <w:p w14:paraId="1FF801B8" w14:textId="77777777" w:rsidR="00E42F86" w:rsidRPr="00575014" w:rsidRDefault="00E42F86" w:rsidP="00575014">
      <w:pPr>
        <w:jc w:val="both"/>
        <w:rPr>
          <w:rFonts w:ascii="Tahoma" w:eastAsia="SimSun" w:hAnsi="Tahoma" w:cs="Tahoma"/>
          <w:lang w:eastAsia="zh-CN" w:bidi="hi-IN"/>
        </w:rPr>
      </w:pPr>
    </w:p>
    <w:p w14:paraId="5530776B" w14:textId="77777777" w:rsidR="00DD46BB" w:rsidRPr="00F127D0" w:rsidRDefault="00DD46BB" w:rsidP="00C77CED">
      <w:pPr>
        <w:tabs>
          <w:tab w:val="num" w:pos="567"/>
        </w:tabs>
        <w:jc w:val="both"/>
        <w:rPr>
          <w:rFonts w:ascii="Tahoma" w:eastAsia="SimSun" w:hAnsi="Tahoma" w:cs="Tahoma"/>
          <w:lang w:eastAsia="zh-CN" w:bidi="hi-IN"/>
        </w:rPr>
      </w:pPr>
    </w:p>
    <w:p w14:paraId="3F62232E" w14:textId="77777777" w:rsidR="00500ABF" w:rsidRPr="00F127D0" w:rsidRDefault="00500ABF" w:rsidP="00500ABF">
      <w:pPr>
        <w:spacing w:line="240" w:lineRule="atLeast"/>
        <w:jc w:val="center"/>
        <w:rPr>
          <w:rFonts w:ascii="Tahoma" w:hAnsi="Tahoma" w:cs="Tahoma"/>
          <w:b/>
        </w:rPr>
      </w:pPr>
      <w:r w:rsidRPr="00F127D0">
        <w:rPr>
          <w:rFonts w:ascii="Tahoma" w:hAnsi="Tahoma" w:cs="Tahoma"/>
          <w:b/>
        </w:rPr>
        <w:lastRenderedPageBreak/>
        <w:t>III.</w:t>
      </w:r>
    </w:p>
    <w:p w14:paraId="32EC7759" w14:textId="77777777" w:rsidR="00500ABF" w:rsidRPr="00F127D0" w:rsidRDefault="00500ABF" w:rsidP="00500ABF">
      <w:pPr>
        <w:spacing w:line="240" w:lineRule="atLeast"/>
        <w:jc w:val="center"/>
        <w:rPr>
          <w:rFonts w:ascii="Tahoma" w:hAnsi="Tahoma" w:cs="Tahoma"/>
          <w:b/>
        </w:rPr>
      </w:pPr>
      <w:r w:rsidRPr="00F127D0">
        <w:rPr>
          <w:rFonts w:ascii="Tahoma" w:hAnsi="Tahoma" w:cs="Tahoma"/>
          <w:b/>
        </w:rPr>
        <w:t>Požadavky na strážné objektové ostrahy</w:t>
      </w:r>
    </w:p>
    <w:p w14:paraId="34AB70CB" w14:textId="77777777" w:rsidR="00500ABF" w:rsidRPr="00F127D0" w:rsidRDefault="00500ABF" w:rsidP="00C77CED">
      <w:pPr>
        <w:tabs>
          <w:tab w:val="num" w:pos="567"/>
        </w:tabs>
        <w:jc w:val="both"/>
        <w:rPr>
          <w:rFonts w:ascii="Tahoma" w:eastAsia="SimSun" w:hAnsi="Tahoma" w:cs="Tahoma"/>
          <w:lang w:eastAsia="zh-CN" w:bidi="hi-IN"/>
        </w:rPr>
      </w:pPr>
    </w:p>
    <w:p w14:paraId="3012DEF5" w14:textId="77777777" w:rsidR="00DD46BB" w:rsidRPr="00F127D0" w:rsidRDefault="00111043" w:rsidP="00656249">
      <w:pPr>
        <w:pStyle w:val="Odstavecseseznamem"/>
        <w:numPr>
          <w:ilvl w:val="0"/>
          <w:numId w:val="16"/>
        </w:numPr>
        <w:tabs>
          <w:tab w:val="clear" w:pos="720"/>
          <w:tab w:val="left" w:pos="567"/>
        </w:tabs>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Poskytovatel</w:t>
      </w:r>
      <w:r w:rsidR="00DD46BB" w:rsidRPr="00F127D0">
        <w:rPr>
          <w:rFonts w:ascii="Tahoma" w:eastAsia="SimSun" w:hAnsi="Tahoma" w:cs="Tahoma"/>
          <w:sz w:val="20"/>
          <w:szCs w:val="20"/>
          <w:lang w:eastAsia="zh-CN" w:bidi="hi-IN"/>
        </w:rPr>
        <w:t xml:space="preserve"> je povinen zajistit, aby </w:t>
      </w:r>
      <w:r w:rsidR="001A24AE" w:rsidRPr="00F127D0">
        <w:rPr>
          <w:rFonts w:ascii="Tahoma" w:eastAsia="SimSun" w:hAnsi="Tahoma" w:cs="Tahoma"/>
          <w:sz w:val="20"/>
          <w:szCs w:val="20"/>
          <w:lang w:eastAsia="zh-CN" w:bidi="hi-IN"/>
        </w:rPr>
        <w:t>strážní</w:t>
      </w:r>
      <w:r w:rsidR="00500ABF" w:rsidRPr="00F127D0">
        <w:rPr>
          <w:rFonts w:ascii="Tahoma" w:eastAsia="SimSun" w:hAnsi="Tahoma" w:cs="Tahoma"/>
          <w:sz w:val="20"/>
          <w:szCs w:val="20"/>
          <w:lang w:eastAsia="zh-CN" w:bidi="hi-IN"/>
        </w:rPr>
        <w:t xml:space="preserve"> objektové ostrahy (dále jen „strážní“</w:t>
      </w:r>
      <w:r w:rsidR="002B3341" w:rsidRPr="00F127D0">
        <w:rPr>
          <w:rFonts w:ascii="Tahoma" w:eastAsia="SimSun" w:hAnsi="Tahoma" w:cs="Tahoma"/>
          <w:sz w:val="20"/>
          <w:szCs w:val="20"/>
          <w:lang w:eastAsia="zh-CN" w:bidi="hi-IN"/>
        </w:rPr>
        <w:t>)</w:t>
      </w:r>
      <w:r w:rsidR="001A24AE" w:rsidRPr="00F127D0">
        <w:rPr>
          <w:rFonts w:ascii="Tahoma" w:eastAsia="SimSun" w:hAnsi="Tahoma" w:cs="Tahoma"/>
          <w:sz w:val="20"/>
          <w:szCs w:val="20"/>
          <w:lang w:eastAsia="zh-CN" w:bidi="hi-IN"/>
        </w:rPr>
        <w:t xml:space="preserve"> </w:t>
      </w:r>
      <w:r w:rsidR="00C77CED" w:rsidRPr="00F127D0">
        <w:rPr>
          <w:rFonts w:ascii="Tahoma" w:eastAsia="SimSun" w:hAnsi="Tahoma" w:cs="Tahoma"/>
          <w:sz w:val="20"/>
          <w:szCs w:val="20"/>
          <w:lang w:eastAsia="zh-CN" w:bidi="hi-IN"/>
        </w:rPr>
        <w:t>měli dále uvedené osobní a osobnostní předpoklady:</w:t>
      </w:r>
    </w:p>
    <w:p w14:paraId="5F003438" w14:textId="77777777" w:rsidR="00DD46BB" w:rsidRPr="00F127D0" w:rsidRDefault="00DD46BB" w:rsidP="00656249">
      <w:pPr>
        <w:pStyle w:val="Odstavecseseznamem"/>
        <w:numPr>
          <w:ilvl w:val="0"/>
          <w:numId w:val="8"/>
        </w:numPr>
        <w:ind w:left="851" w:hanging="284"/>
        <w:jc w:val="both"/>
        <w:rPr>
          <w:rFonts w:ascii="Tahoma" w:hAnsi="Tahoma" w:cs="Tahoma"/>
          <w:sz w:val="20"/>
          <w:szCs w:val="20"/>
        </w:rPr>
      </w:pPr>
      <w:r w:rsidRPr="00F127D0">
        <w:rPr>
          <w:rFonts w:ascii="Tahoma" w:hAnsi="Tahoma" w:cs="Tahoma"/>
          <w:sz w:val="20"/>
          <w:szCs w:val="20"/>
        </w:rPr>
        <w:t>bezúhonnost (minimálně čistý trestní rejstřík pro úmyslný trestný čin);</w:t>
      </w:r>
    </w:p>
    <w:p w14:paraId="25E032AB" w14:textId="77777777" w:rsidR="00DD46BB" w:rsidRPr="00F127D0" w:rsidRDefault="00DD46BB" w:rsidP="00656249">
      <w:pPr>
        <w:pStyle w:val="Odstavecseseznamem"/>
        <w:numPr>
          <w:ilvl w:val="0"/>
          <w:numId w:val="8"/>
        </w:numPr>
        <w:ind w:left="851" w:hanging="284"/>
        <w:jc w:val="both"/>
        <w:rPr>
          <w:rFonts w:ascii="Tahoma" w:hAnsi="Tahoma" w:cs="Tahoma"/>
          <w:sz w:val="20"/>
          <w:szCs w:val="20"/>
        </w:rPr>
      </w:pPr>
      <w:r w:rsidRPr="00F127D0">
        <w:rPr>
          <w:rFonts w:ascii="Tahoma" w:hAnsi="Tahoma" w:cs="Tahoma"/>
          <w:sz w:val="20"/>
          <w:szCs w:val="20"/>
        </w:rPr>
        <w:t>přiměřené rozumové schopnosti umožňující samostatnost při rozhodování;</w:t>
      </w:r>
    </w:p>
    <w:p w14:paraId="25049A4C" w14:textId="77777777" w:rsidR="00DD46BB" w:rsidRPr="00F127D0" w:rsidRDefault="00DD46BB" w:rsidP="00656249">
      <w:pPr>
        <w:pStyle w:val="Odstavecseseznamem"/>
        <w:numPr>
          <w:ilvl w:val="0"/>
          <w:numId w:val="8"/>
        </w:numPr>
        <w:ind w:left="851" w:hanging="284"/>
        <w:jc w:val="both"/>
        <w:rPr>
          <w:rFonts w:ascii="Tahoma" w:hAnsi="Tahoma" w:cs="Tahoma"/>
          <w:sz w:val="20"/>
          <w:szCs w:val="20"/>
        </w:rPr>
      </w:pPr>
      <w:r w:rsidRPr="00F127D0">
        <w:rPr>
          <w:rFonts w:ascii="Tahoma" w:hAnsi="Tahoma" w:cs="Tahoma"/>
          <w:sz w:val="20"/>
          <w:szCs w:val="20"/>
        </w:rPr>
        <w:t>neexistenci duševní choroby nebo výskytu duševních poruch;</w:t>
      </w:r>
    </w:p>
    <w:p w14:paraId="3CA016B9" w14:textId="77777777" w:rsidR="00DD46BB" w:rsidRPr="00F127D0" w:rsidRDefault="00DD46BB" w:rsidP="00656249">
      <w:pPr>
        <w:pStyle w:val="Odstavecseseznamem"/>
        <w:numPr>
          <w:ilvl w:val="0"/>
          <w:numId w:val="8"/>
        </w:numPr>
        <w:ind w:left="851" w:hanging="284"/>
        <w:jc w:val="both"/>
        <w:rPr>
          <w:rFonts w:ascii="Tahoma" w:hAnsi="Tahoma" w:cs="Tahoma"/>
          <w:sz w:val="20"/>
          <w:szCs w:val="20"/>
        </w:rPr>
      </w:pPr>
      <w:r w:rsidRPr="00F127D0">
        <w:rPr>
          <w:rFonts w:ascii="Tahoma" w:hAnsi="Tahoma" w:cs="Tahoma"/>
          <w:sz w:val="20"/>
          <w:szCs w:val="20"/>
        </w:rPr>
        <w:t>neexistenci návyků požívání alkoholu nebo jiných omamných látek;</w:t>
      </w:r>
    </w:p>
    <w:p w14:paraId="64948B20" w14:textId="77777777" w:rsidR="00DD46BB" w:rsidRPr="00F127D0" w:rsidRDefault="00DD46BB" w:rsidP="00656249">
      <w:pPr>
        <w:pStyle w:val="Odstavecseseznamem"/>
        <w:numPr>
          <w:ilvl w:val="0"/>
          <w:numId w:val="8"/>
        </w:numPr>
        <w:ind w:left="851" w:hanging="284"/>
        <w:jc w:val="both"/>
        <w:rPr>
          <w:rFonts w:ascii="Tahoma" w:hAnsi="Tahoma" w:cs="Tahoma"/>
          <w:sz w:val="20"/>
          <w:szCs w:val="20"/>
        </w:rPr>
      </w:pPr>
      <w:r w:rsidRPr="00F127D0">
        <w:rPr>
          <w:rFonts w:ascii="Tahoma" w:hAnsi="Tahoma" w:cs="Tahoma"/>
          <w:sz w:val="20"/>
          <w:szCs w:val="20"/>
        </w:rPr>
        <w:t xml:space="preserve">přiměřený fyzický a zdravotní stav umožňující vykonávání obchůzek bez použití </w:t>
      </w:r>
      <w:proofErr w:type="gramStart"/>
      <w:r w:rsidRPr="00F127D0">
        <w:rPr>
          <w:rFonts w:ascii="Tahoma" w:hAnsi="Tahoma" w:cs="Tahoma"/>
          <w:sz w:val="20"/>
          <w:szCs w:val="20"/>
        </w:rPr>
        <w:t>výtahu - střední</w:t>
      </w:r>
      <w:proofErr w:type="gramEnd"/>
      <w:r w:rsidRPr="00F127D0">
        <w:rPr>
          <w:rFonts w:ascii="Tahoma" w:hAnsi="Tahoma" w:cs="Tahoma"/>
          <w:sz w:val="20"/>
          <w:szCs w:val="20"/>
        </w:rPr>
        <w:t xml:space="preserve"> fyzická zátěž</w:t>
      </w:r>
      <w:r w:rsidR="00500ABF" w:rsidRPr="00F127D0">
        <w:rPr>
          <w:rFonts w:ascii="Tahoma" w:hAnsi="Tahoma" w:cs="Tahoma"/>
          <w:sz w:val="20"/>
          <w:szCs w:val="20"/>
        </w:rPr>
        <w:t>;</w:t>
      </w:r>
    </w:p>
    <w:p w14:paraId="31AA3540" w14:textId="77777777" w:rsidR="00F80B2E" w:rsidRPr="00F127D0" w:rsidRDefault="00F80B2E" w:rsidP="00656249">
      <w:pPr>
        <w:pStyle w:val="Odstavecseseznamem"/>
        <w:numPr>
          <w:ilvl w:val="0"/>
          <w:numId w:val="8"/>
        </w:numPr>
        <w:ind w:left="851" w:hanging="284"/>
        <w:jc w:val="both"/>
        <w:rPr>
          <w:rFonts w:ascii="Tahoma" w:hAnsi="Tahoma" w:cs="Tahoma"/>
          <w:sz w:val="20"/>
          <w:szCs w:val="20"/>
        </w:rPr>
      </w:pPr>
      <w:r w:rsidRPr="00F127D0">
        <w:rPr>
          <w:rFonts w:ascii="Tahoma" w:eastAsia="SimSun" w:hAnsi="Tahoma" w:cs="Tahoma"/>
          <w:sz w:val="20"/>
          <w:szCs w:val="20"/>
          <w:lang w:eastAsia="zh-CN" w:bidi="hi-IN"/>
        </w:rPr>
        <w:t>zkouška</w:t>
      </w:r>
      <w:r w:rsidR="00D9101D" w:rsidRPr="00F127D0">
        <w:rPr>
          <w:rFonts w:ascii="Tahoma" w:eastAsia="SimSun" w:hAnsi="Tahoma" w:cs="Tahoma"/>
          <w:sz w:val="20"/>
          <w:szCs w:val="20"/>
          <w:lang w:eastAsia="zh-CN" w:bidi="hi-IN"/>
        </w:rPr>
        <w:t xml:space="preserve"> </w:t>
      </w:r>
      <w:r w:rsidR="00D44448" w:rsidRPr="00F127D0">
        <w:rPr>
          <w:rFonts w:ascii="Tahoma" w:eastAsia="SimSun" w:hAnsi="Tahoma" w:cs="Tahoma"/>
          <w:sz w:val="20"/>
          <w:szCs w:val="20"/>
          <w:lang w:eastAsia="zh-CN" w:bidi="hi-IN"/>
        </w:rPr>
        <w:t>odborné způsobilosti pro profesní kvalifikaci Strážný</w:t>
      </w:r>
      <w:r w:rsidR="005B4F80" w:rsidRPr="00F127D0">
        <w:rPr>
          <w:rFonts w:ascii="Tahoma" w:eastAsia="SimSun" w:hAnsi="Tahoma" w:cs="Tahoma"/>
          <w:sz w:val="20"/>
          <w:szCs w:val="20"/>
          <w:lang w:eastAsia="zh-CN" w:bidi="hi-IN"/>
        </w:rPr>
        <w:t>, popř. obdobná způsobilost</w:t>
      </w:r>
      <w:r w:rsidR="005B4F80" w:rsidRPr="00F127D0">
        <w:rPr>
          <w:rFonts w:ascii="Tahoma" w:hAnsi="Tahoma" w:cs="Tahoma"/>
          <w:sz w:val="20"/>
          <w:szCs w:val="20"/>
        </w:rPr>
        <w:t>;</w:t>
      </w:r>
    </w:p>
    <w:p w14:paraId="69C99DEE" w14:textId="77777777" w:rsidR="00F80B2E" w:rsidRPr="00F127D0" w:rsidRDefault="00F80B2E" w:rsidP="00656249">
      <w:pPr>
        <w:pStyle w:val="Odstavecseseznamem"/>
        <w:numPr>
          <w:ilvl w:val="0"/>
          <w:numId w:val="8"/>
        </w:numPr>
        <w:ind w:left="851" w:hanging="284"/>
        <w:jc w:val="both"/>
        <w:rPr>
          <w:rFonts w:ascii="Tahoma" w:hAnsi="Tahoma" w:cs="Tahoma"/>
          <w:sz w:val="20"/>
          <w:szCs w:val="20"/>
        </w:rPr>
      </w:pPr>
      <w:r w:rsidRPr="00F127D0">
        <w:rPr>
          <w:rFonts w:ascii="Tahoma" w:eastAsia="SimSun" w:hAnsi="Tahoma" w:cs="Tahoma"/>
          <w:sz w:val="20"/>
          <w:szCs w:val="20"/>
          <w:lang w:eastAsia="zh-CN" w:bidi="hi-IN"/>
        </w:rPr>
        <w:t>schopnost obsluhy technologií</w:t>
      </w:r>
      <w:r w:rsidR="0021749D" w:rsidRPr="00F127D0">
        <w:rPr>
          <w:rFonts w:ascii="Tahoma" w:eastAsia="SimSun" w:hAnsi="Tahoma" w:cs="Tahoma"/>
          <w:sz w:val="20"/>
          <w:szCs w:val="20"/>
          <w:lang w:eastAsia="zh-CN" w:bidi="hi-IN"/>
        </w:rPr>
        <w:t>;</w:t>
      </w:r>
    </w:p>
    <w:p w14:paraId="76BCB0D0" w14:textId="77777777" w:rsidR="00F80B2E" w:rsidRPr="00F127D0" w:rsidRDefault="00F80B2E" w:rsidP="00656249">
      <w:pPr>
        <w:pStyle w:val="Odstavecseseznamem"/>
        <w:numPr>
          <w:ilvl w:val="0"/>
          <w:numId w:val="8"/>
        </w:numPr>
        <w:ind w:left="851" w:hanging="284"/>
        <w:jc w:val="both"/>
        <w:rPr>
          <w:rFonts w:ascii="Tahoma" w:hAnsi="Tahoma" w:cs="Tahoma"/>
          <w:sz w:val="20"/>
          <w:szCs w:val="20"/>
        </w:rPr>
      </w:pPr>
      <w:r w:rsidRPr="00F127D0">
        <w:rPr>
          <w:rFonts w:ascii="Tahoma" w:eastAsia="SimSun" w:hAnsi="Tahoma" w:cs="Tahoma"/>
          <w:sz w:val="20"/>
          <w:szCs w:val="20"/>
          <w:lang w:eastAsia="zh-CN" w:bidi="hi-IN"/>
        </w:rPr>
        <w:t>psychické předpoklady (</w:t>
      </w:r>
      <w:r w:rsidRPr="00F127D0">
        <w:rPr>
          <w:rFonts w:ascii="Tahoma" w:hAnsi="Tahoma" w:cs="Tahoma"/>
          <w:sz w:val="20"/>
          <w:szCs w:val="20"/>
        </w:rPr>
        <w:t>profesionální vystupování</w:t>
      </w:r>
      <w:r w:rsidRPr="00F127D0">
        <w:rPr>
          <w:rFonts w:ascii="Tahoma" w:eastAsia="SimSun" w:hAnsi="Tahoma" w:cs="Tahoma"/>
          <w:sz w:val="20"/>
          <w:szCs w:val="20"/>
          <w:lang w:eastAsia="zh-CN" w:bidi="hi-IN"/>
        </w:rPr>
        <w:t>, schopnost řešit nastalé situace, komunikativní schopnosti, samostatnost v rozhodování)</w:t>
      </w:r>
      <w:r w:rsidR="0021749D" w:rsidRPr="00F127D0">
        <w:rPr>
          <w:rFonts w:ascii="Tahoma" w:eastAsia="SimSun" w:hAnsi="Tahoma" w:cs="Tahoma"/>
          <w:sz w:val="20"/>
          <w:szCs w:val="20"/>
          <w:lang w:eastAsia="zh-CN" w:bidi="hi-IN"/>
        </w:rPr>
        <w:t>;</w:t>
      </w:r>
    </w:p>
    <w:p w14:paraId="3FD81758" w14:textId="77777777" w:rsidR="00A42C3F" w:rsidRPr="00F127D0" w:rsidRDefault="00DD46BB" w:rsidP="00656249">
      <w:pPr>
        <w:pStyle w:val="Odstavecseseznamem"/>
        <w:numPr>
          <w:ilvl w:val="0"/>
          <w:numId w:val="8"/>
        </w:numPr>
        <w:ind w:left="851" w:hanging="284"/>
        <w:jc w:val="both"/>
        <w:rPr>
          <w:rFonts w:ascii="Tahoma" w:hAnsi="Tahoma" w:cs="Tahoma"/>
          <w:sz w:val="20"/>
          <w:szCs w:val="20"/>
        </w:rPr>
      </w:pPr>
      <w:r w:rsidRPr="00F127D0">
        <w:rPr>
          <w:rFonts w:ascii="Tahoma" w:hAnsi="Tahoma" w:cs="Tahoma"/>
          <w:snapToGrid w:val="0"/>
          <w:sz w:val="20"/>
          <w:szCs w:val="20"/>
        </w:rPr>
        <w:t>potřebnou kvalifikaci, zejména v oblasti protipožární ochrany a prevence dle zákona č. 133/1985 Sb., o požární ochraně; a dále v oblasti b</w:t>
      </w:r>
      <w:r w:rsidR="00C77CED" w:rsidRPr="00F127D0">
        <w:rPr>
          <w:rFonts w:ascii="Tahoma" w:hAnsi="Tahoma" w:cs="Tahoma"/>
          <w:snapToGrid w:val="0"/>
          <w:sz w:val="20"/>
          <w:szCs w:val="20"/>
        </w:rPr>
        <w:t>ezpečnosti a ochrany zdraví při </w:t>
      </w:r>
      <w:r w:rsidRPr="00F127D0">
        <w:rPr>
          <w:rFonts w:ascii="Tahoma" w:hAnsi="Tahoma" w:cs="Tahoma"/>
          <w:snapToGrid w:val="0"/>
          <w:sz w:val="20"/>
          <w:szCs w:val="20"/>
        </w:rPr>
        <w:t xml:space="preserve">práci (dále jen „BOZP“) dle zákona č. 262/2006 Sb., zákoník práce a dle zákona 309/2006 </w:t>
      </w:r>
      <w:r w:rsidR="008017B4" w:rsidRPr="00F127D0">
        <w:rPr>
          <w:rFonts w:ascii="Tahoma" w:hAnsi="Tahoma" w:cs="Tahoma"/>
          <w:snapToGrid w:val="0"/>
          <w:sz w:val="20"/>
          <w:szCs w:val="20"/>
        </w:rPr>
        <w:t>Sb., o BOZP</w:t>
      </w:r>
      <w:r w:rsidR="0021749D" w:rsidRPr="00F127D0">
        <w:rPr>
          <w:rFonts w:ascii="Tahoma" w:hAnsi="Tahoma" w:cs="Tahoma"/>
          <w:snapToGrid w:val="0"/>
          <w:sz w:val="20"/>
          <w:szCs w:val="20"/>
        </w:rPr>
        <w:t>;</w:t>
      </w:r>
    </w:p>
    <w:p w14:paraId="60046781" w14:textId="77777777" w:rsidR="00116444" w:rsidRPr="00F127D0" w:rsidRDefault="00116444" w:rsidP="00656249">
      <w:pPr>
        <w:pStyle w:val="Zkladntextodsazen3"/>
        <w:numPr>
          <w:ilvl w:val="0"/>
          <w:numId w:val="8"/>
        </w:numPr>
        <w:spacing w:after="0" w:line="276" w:lineRule="auto"/>
        <w:ind w:left="851" w:hanging="284"/>
        <w:jc w:val="both"/>
        <w:rPr>
          <w:rFonts w:ascii="Tahoma" w:hAnsi="Tahoma" w:cs="Tahoma"/>
          <w:snapToGrid w:val="0"/>
          <w:sz w:val="20"/>
          <w:szCs w:val="20"/>
        </w:rPr>
      </w:pPr>
      <w:r w:rsidRPr="00F127D0">
        <w:rPr>
          <w:rFonts w:ascii="Tahoma" w:hAnsi="Tahoma" w:cs="Tahoma"/>
          <w:snapToGrid w:val="0"/>
          <w:sz w:val="20"/>
          <w:szCs w:val="20"/>
        </w:rPr>
        <w:t>znalost zákonných postupů a pravomocí občana a pracovníka civilní bezpečnostní služby, vč.</w:t>
      </w:r>
      <w:r w:rsidR="00D13A0F" w:rsidRPr="00F127D0">
        <w:rPr>
          <w:rFonts w:ascii="Tahoma" w:hAnsi="Tahoma" w:cs="Tahoma"/>
          <w:snapToGrid w:val="0"/>
          <w:sz w:val="20"/>
          <w:szCs w:val="20"/>
        </w:rPr>
        <w:t> </w:t>
      </w:r>
      <w:r w:rsidRPr="00F127D0">
        <w:rPr>
          <w:rFonts w:ascii="Tahoma" w:hAnsi="Tahoma" w:cs="Tahoma"/>
          <w:snapToGrid w:val="0"/>
          <w:sz w:val="20"/>
          <w:szCs w:val="20"/>
        </w:rPr>
        <w:t>pravomoci zadržet osobu, v případě krajní nouze a nutné obrany dle § 28 a § 29 zákona č. 40/2009, trestní zákoník, ve znění pozdějších předpisů.</w:t>
      </w:r>
    </w:p>
    <w:p w14:paraId="2403A638" w14:textId="77777777" w:rsidR="00D9101D" w:rsidRPr="00F127D0" w:rsidRDefault="00D9101D" w:rsidP="00116444">
      <w:pPr>
        <w:pStyle w:val="Odstavecseseznamem"/>
        <w:ind w:left="1418"/>
        <w:jc w:val="both"/>
        <w:rPr>
          <w:rFonts w:ascii="Tahoma" w:hAnsi="Tahoma" w:cs="Tahoma"/>
          <w:sz w:val="20"/>
          <w:szCs w:val="20"/>
        </w:rPr>
      </w:pPr>
    </w:p>
    <w:p w14:paraId="3B0C6A77" w14:textId="77777777" w:rsidR="00A42C3F" w:rsidRPr="00F127D0" w:rsidRDefault="00D9101D" w:rsidP="00D13A0F">
      <w:pPr>
        <w:pStyle w:val="Odstavecseseznamem"/>
        <w:ind w:left="851" w:hanging="851"/>
        <w:jc w:val="both"/>
        <w:rPr>
          <w:rFonts w:ascii="Tahoma" w:hAnsi="Tahoma" w:cs="Tahoma"/>
          <w:sz w:val="20"/>
          <w:szCs w:val="20"/>
        </w:rPr>
      </w:pPr>
      <w:r w:rsidRPr="00F127D0">
        <w:rPr>
          <w:rFonts w:ascii="Tahoma" w:hAnsi="Tahoma" w:cs="Tahoma"/>
          <w:snapToGrid w:val="0"/>
          <w:sz w:val="20"/>
          <w:szCs w:val="20"/>
        </w:rPr>
        <w:tab/>
      </w:r>
      <w:r w:rsidR="00111043" w:rsidRPr="00F127D0">
        <w:rPr>
          <w:rFonts w:ascii="Tahoma" w:hAnsi="Tahoma" w:cs="Tahoma"/>
          <w:snapToGrid w:val="0"/>
          <w:sz w:val="20"/>
          <w:szCs w:val="20"/>
        </w:rPr>
        <w:t>Poskytovatel</w:t>
      </w:r>
      <w:r w:rsidR="009B29F7" w:rsidRPr="00F127D0">
        <w:rPr>
          <w:rFonts w:ascii="Tahoma" w:hAnsi="Tahoma" w:cs="Tahoma"/>
          <w:snapToGrid w:val="0"/>
          <w:sz w:val="20"/>
          <w:szCs w:val="20"/>
        </w:rPr>
        <w:t xml:space="preserve"> je povinen na požádání o</w:t>
      </w:r>
      <w:r w:rsidRPr="00F127D0">
        <w:rPr>
          <w:rFonts w:ascii="Tahoma" w:hAnsi="Tahoma" w:cs="Tahoma"/>
          <w:snapToGrid w:val="0"/>
          <w:sz w:val="20"/>
          <w:szCs w:val="20"/>
        </w:rPr>
        <w:t>bjednat</w:t>
      </w:r>
      <w:r w:rsidR="00C77CED" w:rsidRPr="00F127D0">
        <w:rPr>
          <w:rFonts w:ascii="Tahoma" w:hAnsi="Tahoma" w:cs="Tahoma"/>
          <w:snapToGrid w:val="0"/>
          <w:sz w:val="20"/>
          <w:szCs w:val="20"/>
        </w:rPr>
        <w:t>ele prokázat odbornou zkoušku a </w:t>
      </w:r>
      <w:r w:rsidRPr="00F127D0">
        <w:rPr>
          <w:rFonts w:ascii="Tahoma" w:hAnsi="Tahoma" w:cs="Tahoma"/>
          <w:snapToGrid w:val="0"/>
          <w:sz w:val="20"/>
          <w:szCs w:val="20"/>
        </w:rPr>
        <w:t>proškolení bezpečnostních pracovníků ve výše uvedených oblastech</w:t>
      </w:r>
      <w:r w:rsidR="00523AEF" w:rsidRPr="00F127D0">
        <w:rPr>
          <w:rFonts w:ascii="Tahoma" w:hAnsi="Tahoma" w:cs="Tahoma"/>
          <w:snapToGrid w:val="0"/>
          <w:sz w:val="20"/>
          <w:szCs w:val="20"/>
        </w:rPr>
        <w:t>.</w:t>
      </w:r>
    </w:p>
    <w:p w14:paraId="665D32F1" w14:textId="77777777" w:rsidR="008017B4" w:rsidRPr="00F127D0" w:rsidRDefault="008017B4" w:rsidP="00C77CED">
      <w:pPr>
        <w:pStyle w:val="Odstavecseseznamem"/>
        <w:spacing w:after="200" w:line="276" w:lineRule="auto"/>
        <w:ind w:left="0"/>
        <w:jc w:val="both"/>
        <w:rPr>
          <w:rFonts w:ascii="Tahoma" w:eastAsia="SimSun" w:hAnsi="Tahoma" w:cs="Tahoma"/>
          <w:sz w:val="20"/>
          <w:szCs w:val="20"/>
          <w:lang w:eastAsia="zh-CN" w:bidi="hi-IN"/>
        </w:rPr>
      </w:pPr>
    </w:p>
    <w:p w14:paraId="20782DFB" w14:textId="77777777" w:rsidR="00116444" w:rsidRPr="00F127D0" w:rsidRDefault="00116444" w:rsidP="00656249">
      <w:pPr>
        <w:pStyle w:val="Odstavecseseznamem"/>
        <w:numPr>
          <w:ilvl w:val="0"/>
          <w:numId w:val="16"/>
        </w:numPr>
        <w:spacing w:after="200" w:line="276" w:lineRule="auto"/>
        <w:ind w:left="567" w:hanging="567"/>
        <w:jc w:val="both"/>
        <w:rPr>
          <w:rFonts w:ascii="Tahoma" w:eastAsia="SimSun" w:hAnsi="Tahoma" w:cs="Tahoma"/>
          <w:sz w:val="20"/>
          <w:szCs w:val="20"/>
          <w:lang w:eastAsia="zh-CN" w:bidi="hi-IN"/>
        </w:rPr>
      </w:pPr>
      <w:r w:rsidRPr="00F127D0">
        <w:rPr>
          <w:rFonts w:ascii="Tahoma" w:eastAsia="SimSun" w:hAnsi="Tahoma" w:cs="Tahoma"/>
          <w:sz w:val="20"/>
          <w:szCs w:val="20"/>
          <w:lang w:eastAsia="zh-CN" w:bidi="hi-IN"/>
        </w:rPr>
        <w:t xml:space="preserve">Před prvým nástupem každého strážného do služby je </w:t>
      </w:r>
      <w:r w:rsidR="00111043" w:rsidRPr="00F127D0">
        <w:rPr>
          <w:rFonts w:ascii="Tahoma" w:eastAsia="SimSun" w:hAnsi="Tahoma" w:cs="Tahoma"/>
          <w:sz w:val="20"/>
          <w:szCs w:val="20"/>
          <w:lang w:eastAsia="zh-CN" w:bidi="hi-IN"/>
        </w:rPr>
        <w:t>poskytovatel</w:t>
      </w:r>
      <w:r w:rsidRPr="00F127D0">
        <w:rPr>
          <w:rFonts w:ascii="Tahoma" w:eastAsia="SimSun" w:hAnsi="Tahoma" w:cs="Tahoma"/>
          <w:sz w:val="20"/>
          <w:szCs w:val="20"/>
          <w:lang w:eastAsia="zh-CN" w:bidi="hi-IN"/>
        </w:rPr>
        <w:t xml:space="preserve"> povinen strážného představit zástupci objednatele. Objednatel má právo samostatně posoudit a přezkoušet strážného, zda splňuje požadavky bezúhonnosti, fyzické zdatnosti a praktické znalosti práva pro výkon služby a v případě, že navrhovaný strážný tyto požadavky nesplňuje je objednatel oprávněn strážného odmítnout, nebo stanovit lhůtu k odstranění nedostatků.</w:t>
      </w:r>
    </w:p>
    <w:p w14:paraId="3D88B546" w14:textId="77777777" w:rsidR="00500ABF" w:rsidRPr="00F127D0" w:rsidRDefault="00500ABF" w:rsidP="00500ABF">
      <w:pPr>
        <w:pStyle w:val="Odstavecseseznamem"/>
        <w:ind w:left="426"/>
        <w:jc w:val="both"/>
        <w:rPr>
          <w:rFonts w:ascii="Tahoma" w:hAnsi="Tahoma" w:cs="Tahoma"/>
          <w:sz w:val="20"/>
          <w:szCs w:val="20"/>
        </w:rPr>
      </w:pPr>
    </w:p>
    <w:p w14:paraId="409F1605" w14:textId="6AFC5979" w:rsidR="00500ABF" w:rsidRPr="00F127D0" w:rsidRDefault="00500ABF" w:rsidP="00656249">
      <w:pPr>
        <w:pStyle w:val="Odstavecseseznamem"/>
        <w:numPr>
          <w:ilvl w:val="0"/>
          <w:numId w:val="16"/>
        </w:numPr>
        <w:spacing w:after="200" w:line="276" w:lineRule="auto"/>
        <w:ind w:left="567" w:hanging="567"/>
        <w:jc w:val="both"/>
        <w:rPr>
          <w:rFonts w:ascii="Tahoma" w:hAnsi="Tahoma" w:cs="Tahoma"/>
          <w:sz w:val="20"/>
          <w:szCs w:val="20"/>
        </w:rPr>
      </w:pPr>
      <w:r w:rsidRPr="00F127D0">
        <w:rPr>
          <w:rFonts w:ascii="Tahoma" w:hAnsi="Tahoma" w:cs="Tahoma"/>
          <w:sz w:val="20"/>
          <w:szCs w:val="20"/>
        </w:rPr>
        <w:t xml:space="preserve">Poskytovatel je povinen vést a předávat Objednateli seznam </w:t>
      </w:r>
      <w:r w:rsidR="002B3341" w:rsidRPr="00F127D0">
        <w:rPr>
          <w:rFonts w:ascii="Tahoma" w:hAnsi="Tahoma" w:cs="Tahoma"/>
          <w:sz w:val="20"/>
          <w:szCs w:val="20"/>
        </w:rPr>
        <w:t>strážných</w:t>
      </w:r>
      <w:r w:rsidR="00E342FD">
        <w:rPr>
          <w:rFonts w:ascii="Tahoma" w:hAnsi="Tahoma" w:cs="Tahoma"/>
          <w:sz w:val="20"/>
          <w:szCs w:val="20"/>
        </w:rPr>
        <w:t xml:space="preserve"> (dále jen „</w:t>
      </w:r>
      <w:r w:rsidR="00111043" w:rsidRPr="00F127D0">
        <w:rPr>
          <w:rFonts w:ascii="Tahoma" w:hAnsi="Tahoma" w:cs="Tahoma"/>
          <w:sz w:val="20"/>
          <w:szCs w:val="20"/>
        </w:rPr>
        <w:t>Seznam“)</w:t>
      </w:r>
      <w:r w:rsidR="002B3341" w:rsidRPr="00F127D0">
        <w:rPr>
          <w:rFonts w:ascii="Tahoma" w:hAnsi="Tahoma" w:cs="Tahoma"/>
          <w:sz w:val="20"/>
          <w:szCs w:val="20"/>
        </w:rPr>
        <w:t xml:space="preserve">. </w:t>
      </w:r>
      <w:r w:rsidRPr="00F127D0">
        <w:rPr>
          <w:rFonts w:ascii="Tahoma" w:hAnsi="Tahoma" w:cs="Tahoma"/>
          <w:sz w:val="20"/>
          <w:szCs w:val="20"/>
        </w:rPr>
        <w:t xml:space="preserve">Seznam </w:t>
      </w:r>
      <w:r w:rsidR="002E412F" w:rsidRPr="00F127D0">
        <w:rPr>
          <w:rFonts w:ascii="Tahoma" w:hAnsi="Tahoma" w:cs="Tahoma"/>
          <w:sz w:val="20"/>
          <w:szCs w:val="20"/>
        </w:rPr>
        <w:t>strážných</w:t>
      </w:r>
      <w:r w:rsidRPr="00F127D0">
        <w:rPr>
          <w:rFonts w:ascii="Tahoma" w:hAnsi="Tahoma" w:cs="Tahoma"/>
          <w:sz w:val="20"/>
          <w:szCs w:val="20"/>
        </w:rPr>
        <w:t xml:space="preserve"> předá (e-mailem elektronicky podepsané, osobně, nebo </w:t>
      </w:r>
      <w:r w:rsidR="002E412F" w:rsidRPr="00F127D0">
        <w:rPr>
          <w:rFonts w:ascii="Tahoma" w:hAnsi="Tahoma" w:cs="Tahoma"/>
          <w:sz w:val="20"/>
          <w:szCs w:val="20"/>
        </w:rPr>
        <w:t>datovou zprávou</w:t>
      </w:r>
      <w:r w:rsidRPr="00F127D0">
        <w:rPr>
          <w:rFonts w:ascii="Tahoma" w:hAnsi="Tahoma" w:cs="Tahoma"/>
          <w:sz w:val="20"/>
          <w:szCs w:val="20"/>
        </w:rPr>
        <w:t xml:space="preserve">) Poskytovatel Objednateli nejpozději 3 pracovní dny před nástupem </w:t>
      </w:r>
      <w:r w:rsidR="002B3341" w:rsidRPr="00F127D0">
        <w:rPr>
          <w:rFonts w:ascii="Tahoma" w:hAnsi="Tahoma" w:cs="Tahoma"/>
          <w:sz w:val="20"/>
          <w:szCs w:val="20"/>
        </w:rPr>
        <w:t>strážný</w:t>
      </w:r>
      <w:r w:rsidR="00111043" w:rsidRPr="00F127D0">
        <w:rPr>
          <w:rFonts w:ascii="Tahoma" w:hAnsi="Tahoma" w:cs="Tahoma"/>
          <w:sz w:val="20"/>
          <w:szCs w:val="20"/>
        </w:rPr>
        <w:t>ch</w:t>
      </w:r>
      <w:r w:rsidRPr="00F127D0">
        <w:rPr>
          <w:rFonts w:ascii="Tahoma" w:hAnsi="Tahoma" w:cs="Tahoma"/>
          <w:sz w:val="20"/>
          <w:szCs w:val="20"/>
        </w:rPr>
        <w:t xml:space="preserve"> k první směně dle této Smlouvy a dále vždy při jakékoliv změně údajů evidovaných v tomto Seznamu, přičemž jedná-li se o uvedení nové (v Seznamu neuvedené) osoby </w:t>
      </w:r>
      <w:r w:rsidR="00111043" w:rsidRPr="00F127D0">
        <w:rPr>
          <w:rFonts w:ascii="Tahoma" w:hAnsi="Tahoma" w:cs="Tahoma"/>
          <w:sz w:val="20"/>
          <w:szCs w:val="20"/>
        </w:rPr>
        <w:t>strážného</w:t>
      </w:r>
      <w:r w:rsidRPr="00F127D0">
        <w:rPr>
          <w:rFonts w:ascii="Tahoma" w:hAnsi="Tahoma" w:cs="Tahoma"/>
          <w:sz w:val="20"/>
          <w:szCs w:val="20"/>
        </w:rPr>
        <w:t>, musí být aktualizovaný Seznam poskytnut nejpozději 1 pracovní den před tím, než tato osoba nastoupí k výkonu fyzické ostrahy na objektu Objednatele a jedná-li se o změnu v jiných údajích (dále též jen „Jiné údaje Seznamu“), musí být aktualizovaný Seznam poskytnut nejpozději do 3 pracovních dnů od okamžiku, kdy se Poskytovatel o takové změně dozvěděl nebo ji provedl.</w:t>
      </w:r>
    </w:p>
    <w:p w14:paraId="321CA49F" w14:textId="77777777" w:rsidR="00500ABF" w:rsidRPr="00F127D0" w:rsidRDefault="00500ABF" w:rsidP="00500ABF">
      <w:pPr>
        <w:pStyle w:val="Odstavecseseznamem"/>
        <w:ind w:left="426"/>
        <w:jc w:val="both"/>
        <w:rPr>
          <w:rFonts w:ascii="Tahoma" w:hAnsi="Tahoma" w:cs="Tahoma"/>
          <w:sz w:val="20"/>
          <w:szCs w:val="20"/>
        </w:rPr>
      </w:pPr>
    </w:p>
    <w:p w14:paraId="0FE42355" w14:textId="29B56BD4" w:rsidR="00500ABF" w:rsidRPr="00F127D0" w:rsidRDefault="00500ABF" w:rsidP="00656249">
      <w:pPr>
        <w:pStyle w:val="Odstavecseseznamem"/>
        <w:numPr>
          <w:ilvl w:val="0"/>
          <w:numId w:val="16"/>
        </w:numPr>
        <w:tabs>
          <w:tab w:val="clear" w:pos="720"/>
          <w:tab w:val="num" w:pos="567"/>
        </w:tabs>
        <w:spacing w:after="200" w:line="276" w:lineRule="auto"/>
        <w:ind w:left="567" w:hanging="567"/>
        <w:jc w:val="both"/>
        <w:rPr>
          <w:rFonts w:ascii="Tahoma" w:hAnsi="Tahoma" w:cs="Tahoma"/>
          <w:sz w:val="20"/>
          <w:szCs w:val="20"/>
        </w:rPr>
      </w:pPr>
      <w:r w:rsidRPr="00F127D0">
        <w:rPr>
          <w:rFonts w:ascii="Tahoma" w:hAnsi="Tahoma" w:cs="Tahoma"/>
          <w:sz w:val="20"/>
          <w:szCs w:val="20"/>
        </w:rPr>
        <w:t xml:space="preserve">Poskytovatel není oprávněn poskytovat fyzickou ostrahu na objektech Objednatele prostřednictvím osob neuvedených v tomto Seznamu. Počet bezpečnostních </w:t>
      </w:r>
      <w:r w:rsidR="00111043" w:rsidRPr="00F127D0">
        <w:rPr>
          <w:rFonts w:ascii="Tahoma" w:hAnsi="Tahoma" w:cs="Tahoma"/>
          <w:sz w:val="20"/>
          <w:szCs w:val="20"/>
        </w:rPr>
        <w:t>strážných</w:t>
      </w:r>
      <w:r w:rsidRPr="00F127D0">
        <w:rPr>
          <w:rFonts w:ascii="Tahoma" w:hAnsi="Tahoma" w:cs="Tahoma"/>
          <w:sz w:val="20"/>
          <w:szCs w:val="20"/>
        </w:rPr>
        <w:t xml:space="preserve"> v Seznamu nesmí být více než </w:t>
      </w:r>
      <w:r w:rsidR="00A5776A">
        <w:rPr>
          <w:rFonts w:ascii="Tahoma" w:hAnsi="Tahoma" w:cs="Tahoma"/>
          <w:sz w:val="20"/>
          <w:szCs w:val="20"/>
        </w:rPr>
        <w:t>12</w:t>
      </w:r>
      <w:r w:rsidR="00640246">
        <w:rPr>
          <w:rFonts w:ascii="Tahoma" w:hAnsi="Tahoma" w:cs="Tahoma"/>
          <w:sz w:val="20"/>
          <w:szCs w:val="20"/>
        </w:rPr>
        <w:t xml:space="preserve"> (dvanáct)</w:t>
      </w:r>
      <w:r w:rsidR="00B50A0C" w:rsidRPr="00F127D0">
        <w:rPr>
          <w:rFonts w:ascii="Tahoma" w:hAnsi="Tahoma" w:cs="Tahoma"/>
          <w:sz w:val="20"/>
          <w:szCs w:val="20"/>
        </w:rPr>
        <w:t>.</w:t>
      </w:r>
      <w:r w:rsidRPr="00F127D0">
        <w:rPr>
          <w:rFonts w:ascii="Tahoma" w:hAnsi="Tahoma" w:cs="Tahoma"/>
          <w:sz w:val="20"/>
          <w:szCs w:val="20"/>
        </w:rPr>
        <w:t xml:space="preserve"> Seznam bude předávat kontaktní osoba Poskytovatele dle odst. </w:t>
      </w:r>
      <w:r w:rsidR="00111043" w:rsidRPr="00F127D0">
        <w:rPr>
          <w:rFonts w:ascii="Tahoma" w:hAnsi="Tahoma" w:cs="Tahoma"/>
          <w:sz w:val="20"/>
          <w:szCs w:val="20"/>
        </w:rPr>
        <w:t xml:space="preserve">II, bod </w:t>
      </w:r>
      <w:r w:rsidR="00B85CAE" w:rsidRPr="00F127D0">
        <w:rPr>
          <w:rFonts w:ascii="Tahoma" w:hAnsi="Tahoma" w:cs="Tahoma"/>
          <w:sz w:val="20"/>
          <w:szCs w:val="20"/>
        </w:rPr>
        <w:t>7</w:t>
      </w:r>
      <w:r w:rsidRPr="00F127D0">
        <w:rPr>
          <w:rFonts w:ascii="Tahoma" w:hAnsi="Tahoma" w:cs="Tahoma"/>
          <w:sz w:val="20"/>
          <w:szCs w:val="20"/>
        </w:rPr>
        <w:t xml:space="preserve"> této Smlouvy kontaktní osobě Objednatele dle</w:t>
      </w:r>
      <w:r w:rsidR="00111043" w:rsidRPr="00F127D0">
        <w:rPr>
          <w:rFonts w:ascii="Tahoma" w:hAnsi="Tahoma" w:cs="Tahoma"/>
          <w:sz w:val="20"/>
          <w:szCs w:val="20"/>
        </w:rPr>
        <w:t xml:space="preserve"> odst.</w:t>
      </w:r>
      <w:r w:rsidRPr="00F127D0">
        <w:rPr>
          <w:rFonts w:ascii="Tahoma" w:hAnsi="Tahoma" w:cs="Tahoma"/>
          <w:sz w:val="20"/>
          <w:szCs w:val="20"/>
        </w:rPr>
        <w:t xml:space="preserve"> </w:t>
      </w:r>
      <w:r w:rsidR="00111043" w:rsidRPr="00F127D0">
        <w:rPr>
          <w:rFonts w:ascii="Tahoma" w:hAnsi="Tahoma" w:cs="Tahoma"/>
          <w:sz w:val="20"/>
          <w:szCs w:val="20"/>
        </w:rPr>
        <w:t xml:space="preserve">II, bod 6 </w:t>
      </w:r>
      <w:r w:rsidRPr="00F127D0">
        <w:rPr>
          <w:rFonts w:ascii="Tahoma" w:hAnsi="Tahoma" w:cs="Tahoma"/>
          <w:sz w:val="20"/>
          <w:szCs w:val="20"/>
        </w:rPr>
        <w:t>této Smlouvy, ledaže tyto kontaktní osoby určí jinou osobu a tuto písem</w:t>
      </w:r>
      <w:r w:rsidR="00B85CAE" w:rsidRPr="00F127D0">
        <w:rPr>
          <w:rFonts w:ascii="Tahoma" w:hAnsi="Tahoma" w:cs="Tahoma"/>
          <w:sz w:val="20"/>
          <w:szCs w:val="20"/>
        </w:rPr>
        <w:t>ně oznámí druhé smluvní straně.</w:t>
      </w:r>
    </w:p>
    <w:p w14:paraId="3E2C36DE" w14:textId="77777777" w:rsidR="00500ABF" w:rsidRPr="00F127D0" w:rsidRDefault="00500ABF" w:rsidP="00500ABF">
      <w:pPr>
        <w:pStyle w:val="Odstavecseseznamem"/>
        <w:ind w:left="426"/>
        <w:jc w:val="both"/>
        <w:rPr>
          <w:rFonts w:ascii="Tahoma" w:hAnsi="Tahoma" w:cs="Tahoma"/>
          <w:sz w:val="20"/>
          <w:szCs w:val="20"/>
        </w:rPr>
      </w:pPr>
    </w:p>
    <w:p w14:paraId="4141A4F6" w14:textId="5D9E8D9D" w:rsidR="00500ABF" w:rsidRPr="00F127D0" w:rsidRDefault="00500ABF" w:rsidP="00656249">
      <w:pPr>
        <w:pStyle w:val="Odstavecseseznamem"/>
        <w:numPr>
          <w:ilvl w:val="0"/>
          <w:numId w:val="16"/>
        </w:numPr>
        <w:tabs>
          <w:tab w:val="clear" w:pos="720"/>
          <w:tab w:val="num" w:pos="567"/>
        </w:tabs>
        <w:spacing w:after="200" w:line="276" w:lineRule="auto"/>
        <w:ind w:left="567" w:hanging="567"/>
        <w:jc w:val="both"/>
        <w:rPr>
          <w:rFonts w:ascii="Tahoma" w:hAnsi="Tahoma" w:cs="Tahoma"/>
          <w:sz w:val="20"/>
          <w:szCs w:val="20"/>
        </w:rPr>
      </w:pPr>
      <w:r w:rsidRPr="00F127D0">
        <w:rPr>
          <w:rFonts w:ascii="Tahoma" w:hAnsi="Tahoma" w:cs="Tahoma"/>
          <w:sz w:val="20"/>
          <w:szCs w:val="20"/>
        </w:rPr>
        <w:t xml:space="preserve">Poskytovatel není oprávněn zapojit do plnění více jak </w:t>
      </w:r>
      <w:r w:rsidR="00A5776A">
        <w:rPr>
          <w:rFonts w:ascii="Tahoma" w:hAnsi="Tahoma" w:cs="Tahoma"/>
          <w:sz w:val="20"/>
          <w:szCs w:val="20"/>
        </w:rPr>
        <w:t>4</w:t>
      </w:r>
      <w:r w:rsidR="00640246">
        <w:rPr>
          <w:rFonts w:ascii="Tahoma" w:hAnsi="Tahoma" w:cs="Tahoma"/>
          <w:sz w:val="20"/>
          <w:szCs w:val="20"/>
        </w:rPr>
        <w:t xml:space="preserve"> (čtyři)</w:t>
      </w:r>
      <w:r w:rsidRPr="00F127D0">
        <w:rPr>
          <w:rFonts w:ascii="Tahoma" w:hAnsi="Tahoma" w:cs="Tahoma"/>
          <w:sz w:val="20"/>
          <w:szCs w:val="20"/>
        </w:rPr>
        <w:t xml:space="preserve"> nové (tj. v Seznamu neuvedené) </w:t>
      </w:r>
      <w:r w:rsidR="00640246">
        <w:rPr>
          <w:rFonts w:ascii="Tahoma" w:hAnsi="Tahoma" w:cs="Tahoma"/>
          <w:sz w:val="20"/>
          <w:szCs w:val="20"/>
        </w:rPr>
        <w:t>strážné</w:t>
      </w:r>
      <w:r w:rsidRPr="00F127D0">
        <w:rPr>
          <w:rFonts w:ascii="Tahoma" w:hAnsi="Tahoma" w:cs="Tahoma"/>
          <w:sz w:val="20"/>
          <w:szCs w:val="20"/>
        </w:rPr>
        <w:t xml:space="preserve"> za 3 měsíce. Předchozí věta neplatí během prvního měsíce poskytování plnění dle této Smlouvy (počítáno od nástupu první směny). Objednatel je oprávněn povolit zapojení většího množství nových osob (nad uvedený limit), je-li to nezbytné k zajištění plnění dle této Smlouvy a </w:t>
      </w:r>
      <w:r w:rsidRPr="00F127D0">
        <w:rPr>
          <w:rFonts w:ascii="Tahoma" w:hAnsi="Tahoma" w:cs="Tahoma"/>
          <w:sz w:val="20"/>
          <w:szCs w:val="20"/>
        </w:rPr>
        <w:lastRenderedPageBreak/>
        <w:t xml:space="preserve">Poskytovatel vznik takové situace objektivně nemohl ovlivnit. Odebírat </w:t>
      </w:r>
      <w:r w:rsidR="00640246">
        <w:rPr>
          <w:rFonts w:ascii="Tahoma" w:hAnsi="Tahoma" w:cs="Tahoma"/>
          <w:sz w:val="20"/>
          <w:szCs w:val="20"/>
        </w:rPr>
        <w:t>strážné</w:t>
      </w:r>
      <w:r w:rsidRPr="00F127D0">
        <w:rPr>
          <w:rFonts w:ascii="Tahoma" w:hAnsi="Tahoma" w:cs="Tahoma"/>
          <w:sz w:val="20"/>
          <w:szCs w:val="20"/>
        </w:rPr>
        <w:t xml:space="preserve"> ze Seznamu je možné dle potřeb Poskytovatele.</w:t>
      </w:r>
    </w:p>
    <w:p w14:paraId="0E6241B2" w14:textId="77777777" w:rsidR="00500ABF" w:rsidRPr="00F127D0" w:rsidRDefault="00500ABF" w:rsidP="00500ABF">
      <w:pPr>
        <w:pStyle w:val="Odstavecseseznamem"/>
        <w:spacing w:after="200" w:line="276" w:lineRule="auto"/>
        <w:ind w:left="567"/>
        <w:jc w:val="both"/>
        <w:rPr>
          <w:rFonts w:ascii="Tahoma" w:hAnsi="Tahoma" w:cs="Tahoma"/>
          <w:sz w:val="20"/>
          <w:szCs w:val="20"/>
        </w:rPr>
      </w:pPr>
    </w:p>
    <w:p w14:paraId="6A7EF259" w14:textId="77777777" w:rsidR="002B3341" w:rsidRPr="00F127D0" w:rsidRDefault="002B3341" w:rsidP="00656249">
      <w:pPr>
        <w:pStyle w:val="Odstavecseseznamem"/>
        <w:numPr>
          <w:ilvl w:val="0"/>
          <w:numId w:val="16"/>
        </w:numPr>
        <w:tabs>
          <w:tab w:val="clear" w:pos="720"/>
          <w:tab w:val="num" w:pos="567"/>
        </w:tabs>
        <w:spacing w:after="200" w:line="276" w:lineRule="auto"/>
        <w:ind w:left="567" w:hanging="567"/>
        <w:jc w:val="both"/>
        <w:rPr>
          <w:rFonts w:ascii="Tahoma" w:hAnsi="Tahoma" w:cs="Tahoma"/>
          <w:sz w:val="20"/>
          <w:szCs w:val="20"/>
        </w:rPr>
      </w:pPr>
      <w:r w:rsidRPr="00F127D0">
        <w:rPr>
          <w:rFonts w:ascii="Tahoma" w:hAnsi="Tahoma" w:cs="Tahoma"/>
          <w:sz w:val="20"/>
          <w:szCs w:val="20"/>
        </w:rPr>
        <w:t xml:space="preserve">Poskytovatel je povinen zajistit, že </w:t>
      </w:r>
      <w:r w:rsidR="00111043" w:rsidRPr="00F127D0">
        <w:rPr>
          <w:rFonts w:ascii="Tahoma" w:hAnsi="Tahoma" w:cs="Tahoma"/>
          <w:sz w:val="20"/>
          <w:szCs w:val="20"/>
        </w:rPr>
        <w:t>strážní</w:t>
      </w:r>
      <w:r w:rsidRPr="00F127D0">
        <w:rPr>
          <w:rFonts w:ascii="Tahoma" w:hAnsi="Tahoma" w:cs="Tahoma"/>
          <w:sz w:val="20"/>
          <w:szCs w:val="20"/>
        </w:rPr>
        <w:t xml:space="preserve"> jednotlivých objektů budou oblečeni v jednotném oděvu (uniforma, pracovní stejnokroj apod.) s viditelně označenou jmenovkou s vyznačením příslušnosti k Poskytovateli. Poskytovatel je povinen zajistit viditelné označení </w:t>
      </w:r>
      <w:r w:rsidR="00111043" w:rsidRPr="00F127D0">
        <w:rPr>
          <w:rFonts w:ascii="Tahoma" w:hAnsi="Tahoma" w:cs="Tahoma"/>
          <w:sz w:val="20"/>
          <w:szCs w:val="20"/>
        </w:rPr>
        <w:t>strážných</w:t>
      </w:r>
      <w:r w:rsidRPr="00F127D0">
        <w:rPr>
          <w:rFonts w:ascii="Tahoma" w:hAnsi="Tahoma" w:cs="Tahoma"/>
          <w:sz w:val="20"/>
          <w:szCs w:val="20"/>
        </w:rPr>
        <w:t xml:space="preserve"> osobním identifikačním průkazem (visačkou s fotografií, jménem a příjmením a osobním identifikačním číslem).</w:t>
      </w:r>
    </w:p>
    <w:p w14:paraId="23243260" w14:textId="77777777" w:rsidR="002B3341" w:rsidRPr="00F127D0" w:rsidRDefault="002B3341" w:rsidP="002B3341">
      <w:pPr>
        <w:pStyle w:val="Odstavecseseznamem"/>
        <w:spacing w:after="200" w:line="276" w:lineRule="auto"/>
        <w:ind w:left="567"/>
        <w:jc w:val="both"/>
        <w:rPr>
          <w:rFonts w:ascii="Tahoma" w:hAnsi="Tahoma" w:cs="Tahoma"/>
          <w:sz w:val="20"/>
          <w:szCs w:val="20"/>
        </w:rPr>
      </w:pPr>
    </w:p>
    <w:p w14:paraId="3EAD51E2" w14:textId="77777777" w:rsidR="00500ABF" w:rsidRPr="00F127D0" w:rsidRDefault="00500ABF" w:rsidP="00656249">
      <w:pPr>
        <w:pStyle w:val="Odstavecseseznamem"/>
        <w:numPr>
          <w:ilvl w:val="0"/>
          <w:numId w:val="16"/>
        </w:numPr>
        <w:tabs>
          <w:tab w:val="clear" w:pos="720"/>
          <w:tab w:val="num" w:pos="567"/>
        </w:tabs>
        <w:spacing w:after="200" w:line="276" w:lineRule="auto"/>
        <w:ind w:left="567" w:hanging="567"/>
        <w:jc w:val="both"/>
        <w:rPr>
          <w:rFonts w:ascii="Tahoma" w:hAnsi="Tahoma" w:cs="Tahoma"/>
          <w:sz w:val="20"/>
          <w:szCs w:val="20"/>
        </w:rPr>
      </w:pPr>
      <w:r w:rsidRPr="00F127D0">
        <w:rPr>
          <w:rFonts w:ascii="Tahoma" w:hAnsi="Tahoma" w:cs="Tahoma"/>
          <w:sz w:val="20"/>
          <w:szCs w:val="20"/>
        </w:rPr>
        <w:t>Poskytovatel je povinen zajistit, že jím poskytované plnění dle této Smlouvy, odpovídá všem požadavkům vyplývajícím z platných a účinných právních předpisů či příslušných norem, které se na dané plnění vztahují. Poskytovatel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 čas, práci ve svátek atp.), pracovní dobu, dobu odpočinku mezi směnami, bezpečnost práce apod.</w:t>
      </w:r>
    </w:p>
    <w:p w14:paraId="1F431C3C" w14:textId="77777777" w:rsidR="0008717D" w:rsidRPr="00F127D0" w:rsidRDefault="0008717D" w:rsidP="0008717D">
      <w:pPr>
        <w:pStyle w:val="Odstavecseseznamem"/>
        <w:spacing w:after="200" w:line="276" w:lineRule="auto"/>
        <w:ind w:left="567"/>
        <w:jc w:val="both"/>
        <w:rPr>
          <w:rFonts w:ascii="Tahoma" w:hAnsi="Tahoma" w:cs="Tahoma"/>
          <w:sz w:val="20"/>
          <w:szCs w:val="20"/>
        </w:rPr>
      </w:pPr>
    </w:p>
    <w:p w14:paraId="6B0F64A6" w14:textId="4386B49A" w:rsidR="0008717D" w:rsidRPr="00F127D0" w:rsidRDefault="0008717D" w:rsidP="00656249">
      <w:pPr>
        <w:pStyle w:val="Odstavecseseznamem"/>
        <w:numPr>
          <w:ilvl w:val="0"/>
          <w:numId w:val="16"/>
        </w:numPr>
        <w:tabs>
          <w:tab w:val="clear" w:pos="720"/>
          <w:tab w:val="num" w:pos="567"/>
          <w:tab w:val="left" w:pos="1134"/>
        </w:tabs>
        <w:spacing w:after="120" w:line="276" w:lineRule="auto"/>
        <w:ind w:left="567" w:hanging="567"/>
        <w:contextualSpacing w:val="0"/>
        <w:jc w:val="both"/>
        <w:rPr>
          <w:rFonts w:ascii="Tahoma" w:hAnsi="Tahoma" w:cs="Tahoma"/>
          <w:sz w:val="20"/>
          <w:szCs w:val="20"/>
        </w:rPr>
      </w:pPr>
      <w:r w:rsidRPr="00F127D0">
        <w:rPr>
          <w:rFonts w:ascii="Tahoma" w:hAnsi="Tahoma" w:cs="Tahoma"/>
          <w:sz w:val="20"/>
          <w:szCs w:val="20"/>
        </w:rPr>
        <w:t>Poskytovatel se zavazuje zajistit připravené a odpočaté pracovníky pro výkon služeb dle této Smlouvy. Poskytovatel se zavazuje, že jeden pracovník odpracuje maximáln</w:t>
      </w:r>
      <w:r w:rsidR="00F127D0" w:rsidRPr="00F127D0">
        <w:rPr>
          <w:rFonts w:ascii="Tahoma" w:hAnsi="Tahoma" w:cs="Tahoma"/>
          <w:sz w:val="20"/>
          <w:szCs w:val="20"/>
        </w:rPr>
        <w:t>í</w:t>
      </w:r>
      <w:r w:rsidRPr="00F127D0">
        <w:rPr>
          <w:rFonts w:ascii="Tahoma" w:hAnsi="Tahoma" w:cs="Tahoma"/>
          <w:sz w:val="20"/>
          <w:szCs w:val="20"/>
        </w:rPr>
        <w:t xml:space="preserve"> </w:t>
      </w:r>
      <w:r w:rsidR="00F127D0" w:rsidRPr="00F127D0">
        <w:rPr>
          <w:rFonts w:ascii="Tahoma" w:hAnsi="Tahoma" w:cs="Tahoma"/>
          <w:sz w:val="20"/>
          <w:szCs w:val="20"/>
        </w:rPr>
        <w:t xml:space="preserve">Fond pracovní doby </w:t>
      </w:r>
      <w:r w:rsidRPr="00F127D0">
        <w:rPr>
          <w:rFonts w:ascii="Tahoma" w:hAnsi="Tahoma" w:cs="Tahoma"/>
          <w:sz w:val="20"/>
          <w:szCs w:val="20"/>
        </w:rPr>
        <w:t>v měsíci, a to v souladu s příslušnými právními předpisy. Poskytovatel se zavazuje tuto skutečnost na základě písemné výzvy Objednateli prokázat při dodržení všech právních předpisů, zejména na ochranu osobních údajů.</w:t>
      </w:r>
    </w:p>
    <w:p w14:paraId="2FC51CCE" w14:textId="254F09E6" w:rsidR="0021749D" w:rsidRPr="00F127D0" w:rsidRDefault="0021749D" w:rsidP="00656249">
      <w:pPr>
        <w:pStyle w:val="Odstavecseseznamem"/>
        <w:numPr>
          <w:ilvl w:val="0"/>
          <w:numId w:val="16"/>
        </w:numPr>
        <w:tabs>
          <w:tab w:val="clear" w:pos="720"/>
          <w:tab w:val="num" w:pos="567"/>
        </w:tabs>
        <w:spacing w:after="200" w:line="276" w:lineRule="auto"/>
        <w:ind w:left="567" w:hanging="567"/>
        <w:jc w:val="both"/>
        <w:rPr>
          <w:rFonts w:ascii="Tahoma" w:hAnsi="Tahoma" w:cs="Tahoma"/>
          <w:sz w:val="20"/>
          <w:szCs w:val="20"/>
        </w:rPr>
      </w:pPr>
      <w:r w:rsidRPr="00F127D0">
        <w:rPr>
          <w:rFonts w:ascii="Tahoma" w:hAnsi="Tahoma" w:cs="Tahoma"/>
          <w:sz w:val="20"/>
          <w:szCs w:val="20"/>
        </w:rPr>
        <w:t xml:space="preserve">Poskytovatel je povinen zajistit, že všechny osoby, které se budou podílet na plnění této Smlouvy, budou používat veškeré předepsané ochranné pracovní pomůcky a nebudou: </w:t>
      </w:r>
    </w:p>
    <w:p w14:paraId="37EEEA85" w14:textId="77777777" w:rsidR="0021749D" w:rsidRPr="00F127D0" w:rsidRDefault="0021749D" w:rsidP="00656249">
      <w:pPr>
        <w:pStyle w:val="Odstavecseseznamem"/>
        <w:numPr>
          <w:ilvl w:val="1"/>
          <w:numId w:val="17"/>
        </w:numPr>
        <w:spacing w:after="200" w:line="276" w:lineRule="auto"/>
        <w:ind w:left="1418" w:hanging="425"/>
        <w:jc w:val="both"/>
        <w:rPr>
          <w:rFonts w:ascii="Tahoma" w:hAnsi="Tahoma" w:cs="Tahoma"/>
          <w:sz w:val="20"/>
          <w:szCs w:val="20"/>
        </w:rPr>
      </w:pPr>
      <w:r w:rsidRPr="00F127D0">
        <w:rPr>
          <w:rFonts w:ascii="Tahoma" w:hAnsi="Tahoma" w:cs="Tahoma"/>
          <w:sz w:val="20"/>
          <w:szCs w:val="20"/>
        </w:rPr>
        <w:t xml:space="preserve">konzumovat alkohol, užívat psychotropní látky bezprostředně před nástupem služby a v jejím průběhu; </w:t>
      </w:r>
    </w:p>
    <w:p w14:paraId="63A7C86E" w14:textId="77777777" w:rsidR="0021749D" w:rsidRPr="00F127D0" w:rsidRDefault="0021749D" w:rsidP="00656249">
      <w:pPr>
        <w:pStyle w:val="Odstavecseseznamem"/>
        <w:numPr>
          <w:ilvl w:val="1"/>
          <w:numId w:val="17"/>
        </w:numPr>
        <w:spacing w:after="200" w:line="276" w:lineRule="auto"/>
        <w:ind w:left="1418" w:hanging="425"/>
        <w:jc w:val="both"/>
        <w:rPr>
          <w:rFonts w:ascii="Tahoma" w:hAnsi="Tahoma" w:cs="Tahoma"/>
          <w:sz w:val="20"/>
          <w:szCs w:val="20"/>
        </w:rPr>
      </w:pPr>
      <w:r w:rsidRPr="00F127D0">
        <w:rPr>
          <w:rFonts w:ascii="Tahoma" w:hAnsi="Tahoma" w:cs="Tahoma"/>
          <w:sz w:val="20"/>
          <w:szCs w:val="20"/>
        </w:rPr>
        <w:t xml:space="preserve">provádět neoprávněnou manipulaci se svěřenými klíči od příslušných prostor nebo je vydávat neoprávněným osobám; </w:t>
      </w:r>
    </w:p>
    <w:p w14:paraId="36C1152E" w14:textId="77777777" w:rsidR="0021749D" w:rsidRPr="00F127D0" w:rsidRDefault="0021749D" w:rsidP="00656249">
      <w:pPr>
        <w:pStyle w:val="Odstavecseseznamem"/>
        <w:numPr>
          <w:ilvl w:val="1"/>
          <w:numId w:val="17"/>
        </w:numPr>
        <w:spacing w:after="200" w:line="276" w:lineRule="auto"/>
        <w:ind w:left="1418" w:hanging="425"/>
        <w:jc w:val="both"/>
        <w:rPr>
          <w:rFonts w:ascii="Tahoma" w:hAnsi="Tahoma" w:cs="Tahoma"/>
          <w:sz w:val="20"/>
          <w:szCs w:val="20"/>
        </w:rPr>
      </w:pPr>
      <w:r w:rsidRPr="00F127D0">
        <w:rPr>
          <w:rFonts w:ascii="Tahoma" w:hAnsi="Tahoma" w:cs="Tahoma"/>
          <w:sz w:val="20"/>
          <w:szCs w:val="20"/>
        </w:rPr>
        <w:t xml:space="preserve">spát při výkonu služby; </w:t>
      </w:r>
    </w:p>
    <w:p w14:paraId="28564ACC" w14:textId="77777777" w:rsidR="0021749D" w:rsidRPr="00F127D0" w:rsidRDefault="0021749D" w:rsidP="00656249">
      <w:pPr>
        <w:pStyle w:val="Odstavecseseznamem"/>
        <w:numPr>
          <w:ilvl w:val="1"/>
          <w:numId w:val="17"/>
        </w:numPr>
        <w:spacing w:after="200" w:line="276" w:lineRule="auto"/>
        <w:ind w:left="1418" w:hanging="425"/>
        <w:jc w:val="both"/>
        <w:rPr>
          <w:rFonts w:ascii="Tahoma" w:hAnsi="Tahoma" w:cs="Tahoma"/>
          <w:sz w:val="20"/>
          <w:szCs w:val="20"/>
        </w:rPr>
      </w:pPr>
      <w:r w:rsidRPr="00F127D0">
        <w:rPr>
          <w:rFonts w:ascii="Tahoma" w:hAnsi="Tahoma" w:cs="Tahoma"/>
          <w:sz w:val="20"/>
          <w:szCs w:val="20"/>
        </w:rPr>
        <w:t xml:space="preserve">svévolně opouštět pracoviště; </w:t>
      </w:r>
    </w:p>
    <w:p w14:paraId="118039B9" w14:textId="77777777" w:rsidR="0021749D" w:rsidRPr="00F127D0" w:rsidRDefault="0021749D" w:rsidP="00656249">
      <w:pPr>
        <w:pStyle w:val="Odstavecseseznamem"/>
        <w:numPr>
          <w:ilvl w:val="1"/>
          <w:numId w:val="17"/>
        </w:numPr>
        <w:spacing w:after="200" w:line="276" w:lineRule="auto"/>
        <w:ind w:left="1418" w:hanging="425"/>
        <w:jc w:val="both"/>
        <w:rPr>
          <w:rFonts w:ascii="Tahoma" w:hAnsi="Tahoma" w:cs="Tahoma"/>
          <w:sz w:val="20"/>
          <w:szCs w:val="20"/>
        </w:rPr>
      </w:pPr>
      <w:r w:rsidRPr="00F127D0">
        <w:rPr>
          <w:rFonts w:ascii="Tahoma" w:hAnsi="Tahoma" w:cs="Tahoma"/>
          <w:sz w:val="20"/>
          <w:szCs w:val="20"/>
        </w:rPr>
        <w:t xml:space="preserve">manipulovat s technologickými zařízeními nesouvisejícími s výkonem jejich povinností; </w:t>
      </w:r>
    </w:p>
    <w:p w14:paraId="7F3317DD" w14:textId="77777777" w:rsidR="0021749D" w:rsidRPr="00F127D0" w:rsidRDefault="0021749D" w:rsidP="00656249">
      <w:pPr>
        <w:pStyle w:val="Odstavecseseznamem"/>
        <w:numPr>
          <w:ilvl w:val="1"/>
          <w:numId w:val="17"/>
        </w:numPr>
        <w:spacing w:after="200" w:line="276" w:lineRule="auto"/>
        <w:ind w:left="1418" w:hanging="425"/>
        <w:jc w:val="both"/>
        <w:rPr>
          <w:rFonts w:ascii="Tahoma" w:hAnsi="Tahoma" w:cs="Tahoma"/>
          <w:sz w:val="20"/>
          <w:szCs w:val="20"/>
        </w:rPr>
      </w:pPr>
      <w:r w:rsidRPr="00F127D0">
        <w:rPr>
          <w:rFonts w:ascii="Tahoma" w:hAnsi="Tahoma" w:cs="Tahoma"/>
          <w:sz w:val="20"/>
          <w:szCs w:val="20"/>
        </w:rPr>
        <w:t>vykonávat jinou činnost nesouvisející s prováděním ostrahy objektu, která může mít za následek narušení či ohrožení bezpečnosti střeženého objektu, majetku Objednatele a ohrožení zdraví nebo života zaměstnanců Objednatele či třetích osob. Smluvní strany sjednávají, že každý z výše uvedených bodů ustanovení je pro účely této Smlouvy považován za hrubé porušení povinností.</w:t>
      </w:r>
    </w:p>
    <w:p w14:paraId="66277930" w14:textId="77777777" w:rsidR="00C77CED" w:rsidRPr="00F127D0" w:rsidRDefault="00C77CED" w:rsidP="00C77CED">
      <w:pPr>
        <w:pStyle w:val="Odstavecseseznamem"/>
        <w:spacing w:line="276" w:lineRule="auto"/>
        <w:ind w:left="0"/>
        <w:jc w:val="both"/>
        <w:rPr>
          <w:rFonts w:ascii="Tahoma" w:eastAsia="SimSun" w:hAnsi="Tahoma" w:cs="Tahoma"/>
          <w:sz w:val="20"/>
          <w:szCs w:val="20"/>
          <w:lang w:eastAsia="zh-CN" w:bidi="hi-IN"/>
        </w:rPr>
      </w:pPr>
    </w:p>
    <w:p w14:paraId="136102AD" w14:textId="77777777" w:rsidR="006A0E51" w:rsidRPr="00F127D0" w:rsidRDefault="0021749D" w:rsidP="006A0E51">
      <w:pPr>
        <w:jc w:val="center"/>
        <w:rPr>
          <w:rFonts w:ascii="Tahoma" w:hAnsi="Tahoma" w:cs="Tahoma"/>
          <w:b/>
        </w:rPr>
      </w:pPr>
      <w:r w:rsidRPr="00F127D0">
        <w:rPr>
          <w:rFonts w:ascii="Tahoma" w:hAnsi="Tahoma" w:cs="Tahoma"/>
          <w:b/>
        </w:rPr>
        <w:t>IV</w:t>
      </w:r>
      <w:r w:rsidR="00C911BA" w:rsidRPr="00F127D0">
        <w:rPr>
          <w:rFonts w:ascii="Tahoma" w:hAnsi="Tahoma" w:cs="Tahoma"/>
          <w:b/>
        </w:rPr>
        <w:t>.</w:t>
      </w:r>
    </w:p>
    <w:p w14:paraId="0BB07154" w14:textId="77777777" w:rsidR="006A0E51" w:rsidRPr="00F127D0" w:rsidRDefault="00C911BA" w:rsidP="006A0E51">
      <w:pPr>
        <w:jc w:val="center"/>
        <w:rPr>
          <w:rFonts w:ascii="Tahoma" w:hAnsi="Tahoma" w:cs="Tahoma"/>
          <w:b/>
        </w:rPr>
      </w:pPr>
      <w:r w:rsidRPr="00F127D0">
        <w:rPr>
          <w:rFonts w:ascii="Tahoma" w:hAnsi="Tahoma" w:cs="Tahoma"/>
          <w:b/>
        </w:rPr>
        <w:t>Práva a povinnosti objednatele</w:t>
      </w:r>
    </w:p>
    <w:p w14:paraId="0AF86C20" w14:textId="77777777" w:rsidR="006A0E51" w:rsidRPr="00F127D0" w:rsidRDefault="006A0E51" w:rsidP="006A0E51">
      <w:pPr>
        <w:jc w:val="both"/>
        <w:rPr>
          <w:rFonts w:ascii="Tahoma" w:hAnsi="Tahoma" w:cs="Tahoma"/>
        </w:rPr>
      </w:pPr>
    </w:p>
    <w:p w14:paraId="7758BB79" w14:textId="77777777" w:rsidR="006A0E51" w:rsidRPr="00F127D0" w:rsidRDefault="00C911BA" w:rsidP="00656249">
      <w:pPr>
        <w:pStyle w:val="Odstavecseseznamem"/>
        <w:numPr>
          <w:ilvl w:val="0"/>
          <w:numId w:val="1"/>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Objednatel se zavazuje:</w:t>
      </w:r>
    </w:p>
    <w:p w14:paraId="221D0579" w14:textId="77777777" w:rsidR="002865F1" w:rsidRPr="00F127D0" w:rsidRDefault="00C911BA" w:rsidP="00656249">
      <w:pPr>
        <w:pStyle w:val="Odstavecseseznamem"/>
        <w:numPr>
          <w:ilvl w:val="0"/>
          <w:numId w:val="3"/>
        </w:numPr>
        <w:ind w:left="993" w:hanging="426"/>
        <w:jc w:val="both"/>
        <w:rPr>
          <w:rFonts w:ascii="Tahoma" w:hAnsi="Tahoma" w:cs="Tahoma"/>
          <w:sz w:val="20"/>
          <w:szCs w:val="20"/>
        </w:rPr>
      </w:pPr>
      <w:r w:rsidRPr="00F127D0">
        <w:rPr>
          <w:rFonts w:ascii="Tahoma" w:hAnsi="Tahoma" w:cs="Tahoma"/>
          <w:sz w:val="20"/>
          <w:szCs w:val="20"/>
        </w:rPr>
        <w:t xml:space="preserve">poskytnout zaměstnancům </w:t>
      </w:r>
      <w:r w:rsidR="00111043" w:rsidRPr="00F127D0">
        <w:rPr>
          <w:rFonts w:ascii="Tahoma" w:hAnsi="Tahoma" w:cs="Tahoma"/>
          <w:sz w:val="20"/>
          <w:szCs w:val="20"/>
        </w:rPr>
        <w:t>poskytovatel</w:t>
      </w:r>
      <w:r w:rsidRPr="00F127D0">
        <w:rPr>
          <w:rFonts w:ascii="Tahoma" w:hAnsi="Tahoma" w:cs="Tahoma"/>
          <w:sz w:val="20"/>
          <w:szCs w:val="20"/>
        </w:rPr>
        <w:t xml:space="preserve">e pro výkon bezpečnostní služby </w:t>
      </w:r>
      <w:r w:rsidR="008017B4" w:rsidRPr="00F127D0">
        <w:rPr>
          <w:rFonts w:ascii="Tahoma" w:hAnsi="Tahoma" w:cs="Tahoma"/>
          <w:sz w:val="20"/>
          <w:szCs w:val="20"/>
        </w:rPr>
        <w:t>vytápěnou služe</w:t>
      </w:r>
      <w:r w:rsidR="002865F1" w:rsidRPr="00F127D0">
        <w:rPr>
          <w:rFonts w:ascii="Tahoma" w:hAnsi="Tahoma" w:cs="Tahoma"/>
          <w:sz w:val="20"/>
          <w:szCs w:val="20"/>
        </w:rPr>
        <w:t>b</w:t>
      </w:r>
      <w:r w:rsidR="008017B4" w:rsidRPr="00F127D0">
        <w:rPr>
          <w:rFonts w:ascii="Tahoma" w:hAnsi="Tahoma" w:cs="Tahoma"/>
          <w:sz w:val="20"/>
          <w:szCs w:val="20"/>
        </w:rPr>
        <w:t>ní místnost se základním vybavením (zejm. nábytek, vařič, pitná voda)</w:t>
      </w:r>
      <w:r w:rsidRPr="00F127D0">
        <w:rPr>
          <w:rFonts w:ascii="Tahoma" w:hAnsi="Tahoma" w:cs="Tahoma"/>
          <w:sz w:val="20"/>
          <w:szCs w:val="20"/>
        </w:rPr>
        <w:t xml:space="preserve">, </w:t>
      </w:r>
      <w:r w:rsidR="002865F1" w:rsidRPr="00F127D0">
        <w:rPr>
          <w:rFonts w:ascii="Tahoma" w:hAnsi="Tahoma" w:cs="Tahoma"/>
          <w:sz w:val="20"/>
          <w:szCs w:val="20"/>
        </w:rPr>
        <w:t xml:space="preserve">přístup k </w:t>
      </w:r>
      <w:r w:rsidRPr="00F127D0">
        <w:rPr>
          <w:rFonts w:ascii="Tahoma" w:hAnsi="Tahoma" w:cs="Tahoma"/>
          <w:sz w:val="20"/>
          <w:szCs w:val="20"/>
        </w:rPr>
        <w:t>sociální</w:t>
      </w:r>
      <w:r w:rsidR="002865F1" w:rsidRPr="00F127D0">
        <w:rPr>
          <w:rFonts w:ascii="Tahoma" w:hAnsi="Tahoma" w:cs="Tahoma"/>
          <w:sz w:val="20"/>
          <w:szCs w:val="20"/>
        </w:rPr>
        <w:t>mu</w:t>
      </w:r>
      <w:r w:rsidRPr="00F127D0">
        <w:rPr>
          <w:rFonts w:ascii="Tahoma" w:hAnsi="Tahoma" w:cs="Tahoma"/>
          <w:sz w:val="20"/>
          <w:szCs w:val="20"/>
        </w:rPr>
        <w:t xml:space="preserve"> zařízení a využití telefonního přístroje pro služební účely</w:t>
      </w:r>
      <w:r w:rsidR="002865F1" w:rsidRPr="00F127D0">
        <w:rPr>
          <w:rFonts w:ascii="Tahoma" w:hAnsi="Tahoma" w:cs="Tahoma"/>
          <w:sz w:val="20"/>
          <w:szCs w:val="20"/>
        </w:rPr>
        <w:t xml:space="preserve"> do výše 300,- Kč za měsíc</w:t>
      </w:r>
      <w:r w:rsidR="00C77CED" w:rsidRPr="00F127D0">
        <w:rPr>
          <w:rFonts w:ascii="Tahoma" w:hAnsi="Tahoma" w:cs="Tahoma"/>
          <w:sz w:val="20"/>
          <w:szCs w:val="20"/>
        </w:rPr>
        <w:t>;</w:t>
      </w:r>
    </w:p>
    <w:p w14:paraId="4E67B7D1" w14:textId="77777777" w:rsidR="006A0E51" w:rsidRPr="00F127D0" w:rsidRDefault="00C911BA" w:rsidP="00656249">
      <w:pPr>
        <w:pStyle w:val="Odstavecseseznamem"/>
        <w:numPr>
          <w:ilvl w:val="0"/>
          <w:numId w:val="3"/>
        </w:numPr>
        <w:ind w:left="993" w:hanging="426"/>
        <w:jc w:val="both"/>
        <w:rPr>
          <w:rFonts w:ascii="Tahoma" w:hAnsi="Tahoma" w:cs="Tahoma"/>
          <w:sz w:val="20"/>
          <w:szCs w:val="20"/>
        </w:rPr>
      </w:pPr>
      <w:r w:rsidRPr="00F127D0">
        <w:rPr>
          <w:rFonts w:ascii="Tahoma" w:hAnsi="Tahoma" w:cs="Tahoma"/>
          <w:sz w:val="20"/>
          <w:szCs w:val="20"/>
        </w:rPr>
        <w:t>provádět kontrolu výkonu služby a případné zjištěné závady řešit v co nejkratší možné době s </w:t>
      </w:r>
      <w:r w:rsidR="00111043" w:rsidRPr="00F127D0">
        <w:rPr>
          <w:rFonts w:ascii="Tahoma" w:hAnsi="Tahoma" w:cs="Tahoma"/>
          <w:sz w:val="20"/>
          <w:szCs w:val="20"/>
        </w:rPr>
        <w:t>poskytovatel</w:t>
      </w:r>
      <w:r w:rsidRPr="00F127D0">
        <w:rPr>
          <w:rFonts w:ascii="Tahoma" w:hAnsi="Tahoma" w:cs="Tahoma"/>
          <w:sz w:val="20"/>
          <w:szCs w:val="20"/>
        </w:rPr>
        <w:t>em;</w:t>
      </w:r>
    </w:p>
    <w:p w14:paraId="7C03A3FD" w14:textId="77777777" w:rsidR="006A0E51" w:rsidRPr="00F127D0" w:rsidRDefault="00C911BA" w:rsidP="00656249">
      <w:pPr>
        <w:numPr>
          <w:ilvl w:val="0"/>
          <w:numId w:val="3"/>
        </w:numPr>
        <w:ind w:left="993" w:hanging="426"/>
        <w:jc w:val="both"/>
        <w:rPr>
          <w:rFonts w:ascii="Tahoma" w:hAnsi="Tahoma" w:cs="Tahoma"/>
        </w:rPr>
      </w:pPr>
      <w:r w:rsidRPr="00F127D0">
        <w:rPr>
          <w:rFonts w:ascii="Tahoma" w:hAnsi="Tahoma" w:cs="Tahoma"/>
        </w:rPr>
        <w:t>poskytnout včasné a úplné informace potřebné k řádnému zajištění výkonu služby;</w:t>
      </w:r>
    </w:p>
    <w:p w14:paraId="32B723A9" w14:textId="77777777" w:rsidR="006A0E51" w:rsidRPr="00F127D0" w:rsidRDefault="00C911BA" w:rsidP="00656249">
      <w:pPr>
        <w:numPr>
          <w:ilvl w:val="0"/>
          <w:numId w:val="3"/>
        </w:numPr>
        <w:ind w:left="993" w:hanging="426"/>
        <w:jc w:val="both"/>
        <w:rPr>
          <w:rFonts w:ascii="Tahoma" w:hAnsi="Tahoma" w:cs="Tahoma"/>
        </w:rPr>
      </w:pPr>
      <w:r w:rsidRPr="00F127D0">
        <w:rPr>
          <w:rFonts w:ascii="Tahoma" w:hAnsi="Tahoma" w:cs="Tahoma"/>
        </w:rPr>
        <w:t>spolupracovat s </w:t>
      </w:r>
      <w:r w:rsidR="00111043" w:rsidRPr="00F127D0">
        <w:rPr>
          <w:rFonts w:ascii="Tahoma" w:hAnsi="Tahoma" w:cs="Tahoma"/>
        </w:rPr>
        <w:t>poskytovatel</w:t>
      </w:r>
      <w:r w:rsidRPr="00F127D0">
        <w:rPr>
          <w:rFonts w:ascii="Tahoma" w:hAnsi="Tahoma" w:cs="Tahoma"/>
        </w:rPr>
        <w:t>em v rámci této smlouvy v plném rozsahu;</w:t>
      </w:r>
    </w:p>
    <w:p w14:paraId="36DFE2E3" w14:textId="77777777" w:rsidR="006A0E51" w:rsidRPr="00F127D0" w:rsidRDefault="00C77CED" w:rsidP="00656249">
      <w:pPr>
        <w:numPr>
          <w:ilvl w:val="0"/>
          <w:numId w:val="3"/>
        </w:numPr>
        <w:ind w:left="993" w:hanging="426"/>
        <w:jc w:val="both"/>
        <w:rPr>
          <w:rFonts w:ascii="Tahoma" w:hAnsi="Tahoma" w:cs="Tahoma"/>
        </w:rPr>
      </w:pPr>
      <w:r w:rsidRPr="00F127D0">
        <w:rPr>
          <w:rFonts w:ascii="Tahoma" w:hAnsi="Tahoma" w:cs="Tahoma"/>
        </w:rPr>
        <w:t xml:space="preserve">seznámit </w:t>
      </w:r>
      <w:r w:rsidR="00111043" w:rsidRPr="00F127D0">
        <w:rPr>
          <w:rFonts w:ascii="Tahoma" w:hAnsi="Tahoma" w:cs="Tahoma"/>
        </w:rPr>
        <w:t>poskytovatel</w:t>
      </w:r>
      <w:r w:rsidRPr="00F127D0">
        <w:rPr>
          <w:rFonts w:ascii="Tahoma" w:hAnsi="Tahoma" w:cs="Tahoma"/>
        </w:rPr>
        <w:t>e s areálem;</w:t>
      </w:r>
    </w:p>
    <w:p w14:paraId="460FE5CC" w14:textId="77777777" w:rsidR="00A42C3F" w:rsidRPr="00F127D0" w:rsidRDefault="00C911BA" w:rsidP="00656249">
      <w:pPr>
        <w:numPr>
          <w:ilvl w:val="0"/>
          <w:numId w:val="3"/>
        </w:numPr>
        <w:ind w:left="993" w:hanging="426"/>
        <w:jc w:val="both"/>
        <w:rPr>
          <w:rFonts w:ascii="Tahoma" w:hAnsi="Tahoma" w:cs="Tahoma"/>
        </w:rPr>
      </w:pPr>
      <w:r w:rsidRPr="00F127D0">
        <w:rPr>
          <w:rFonts w:ascii="Tahoma" w:hAnsi="Tahoma" w:cs="Tahoma"/>
        </w:rPr>
        <w:t xml:space="preserve">seznámit </w:t>
      </w:r>
      <w:r w:rsidR="00111043" w:rsidRPr="00F127D0">
        <w:rPr>
          <w:rFonts w:ascii="Tahoma" w:hAnsi="Tahoma" w:cs="Tahoma"/>
        </w:rPr>
        <w:t>poskytovatel</w:t>
      </w:r>
      <w:r w:rsidRPr="00F127D0">
        <w:rPr>
          <w:rFonts w:ascii="Tahoma" w:hAnsi="Tahoma" w:cs="Tahoma"/>
        </w:rPr>
        <w:t>e s obsluhou systémů E</w:t>
      </w:r>
      <w:r w:rsidR="00A42C3F" w:rsidRPr="00F127D0">
        <w:rPr>
          <w:rFonts w:ascii="Tahoma" w:hAnsi="Tahoma" w:cs="Tahoma"/>
        </w:rPr>
        <w:t>lektronického zabezpečovacího systému</w:t>
      </w:r>
      <w:r w:rsidR="00C77CED" w:rsidRPr="00F127D0">
        <w:rPr>
          <w:rFonts w:ascii="Tahoma" w:hAnsi="Tahoma" w:cs="Tahoma"/>
        </w:rPr>
        <w:t>;</w:t>
      </w:r>
    </w:p>
    <w:p w14:paraId="6AEF99F3" w14:textId="77777777" w:rsidR="006A0E51" w:rsidRPr="00F127D0" w:rsidRDefault="00C77CED" w:rsidP="00656249">
      <w:pPr>
        <w:numPr>
          <w:ilvl w:val="0"/>
          <w:numId w:val="3"/>
        </w:numPr>
        <w:ind w:left="993" w:hanging="426"/>
        <w:jc w:val="both"/>
        <w:rPr>
          <w:rFonts w:ascii="Tahoma" w:hAnsi="Tahoma" w:cs="Tahoma"/>
        </w:rPr>
      </w:pPr>
      <w:r w:rsidRPr="00F127D0">
        <w:rPr>
          <w:rFonts w:ascii="Tahoma" w:hAnsi="Tahoma" w:cs="Tahoma"/>
        </w:rPr>
        <w:lastRenderedPageBreak/>
        <w:t xml:space="preserve">seznámit </w:t>
      </w:r>
      <w:r w:rsidR="00111043" w:rsidRPr="00F127D0">
        <w:rPr>
          <w:rFonts w:ascii="Tahoma" w:hAnsi="Tahoma" w:cs="Tahoma"/>
        </w:rPr>
        <w:t>poskytovatel</w:t>
      </w:r>
      <w:r w:rsidR="00C911BA" w:rsidRPr="00F127D0">
        <w:rPr>
          <w:rFonts w:ascii="Tahoma" w:hAnsi="Tahoma" w:cs="Tahoma"/>
        </w:rPr>
        <w:t xml:space="preserve">e s únikovými cestami a </w:t>
      </w:r>
      <w:r w:rsidR="00717898" w:rsidRPr="00F127D0">
        <w:rPr>
          <w:rFonts w:ascii="Tahoma" w:hAnsi="Tahoma" w:cs="Tahoma"/>
        </w:rPr>
        <w:t>poplachovými směrnicemi</w:t>
      </w:r>
      <w:r w:rsidRPr="00F127D0">
        <w:rPr>
          <w:rFonts w:ascii="Tahoma" w:hAnsi="Tahoma" w:cs="Tahoma"/>
        </w:rPr>
        <w:t>;</w:t>
      </w:r>
    </w:p>
    <w:p w14:paraId="04F1ED20" w14:textId="31D93022" w:rsidR="00D44448" w:rsidRPr="00F127D0" w:rsidRDefault="00D44448" w:rsidP="00656249">
      <w:pPr>
        <w:numPr>
          <w:ilvl w:val="0"/>
          <w:numId w:val="3"/>
        </w:numPr>
        <w:ind w:left="993" w:hanging="426"/>
        <w:jc w:val="both"/>
        <w:rPr>
          <w:rFonts w:ascii="Tahoma" w:hAnsi="Tahoma" w:cs="Tahoma"/>
        </w:rPr>
      </w:pPr>
      <w:r w:rsidRPr="00F127D0">
        <w:rPr>
          <w:rFonts w:ascii="Tahoma" w:hAnsi="Tahoma" w:cs="Tahoma"/>
        </w:rPr>
        <w:t xml:space="preserve">seznámit </w:t>
      </w:r>
      <w:r w:rsidR="00111043" w:rsidRPr="00F127D0">
        <w:rPr>
          <w:rFonts w:ascii="Tahoma" w:hAnsi="Tahoma" w:cs="Tahoma"/>
        </w:rPr>
        <w:t>poskytovatel</w:t>
      </w:r>
      <w:r w:rsidRPr="00F127D0">
        <w:rPr>
          <w:rFonts w:ascii="Tahoma" w:hAnsi="Tahoma" w:cs="Tahoma"/>
        </w:rPr>
        <w:t xml:space="preserve">e s vnitřními směrnicemi </w:t>
      </w:r>
      <w:r w:rsidR="009B29F7" w:rsidRPr="00F127D0">
        <w:rPr>
          <w:rFonts w:ascii="Tahoma" w:hAnsi="Tahoma" w:cs="Tahoma"/>
        </w:rPr>
        <w:t>o</w:t>
      </w:r>
      <w:r w:rsidRPr="00F127D0">
        <w:rPr>
          <w:rFonts w:ascii="Tahoma" w:hAnsi="Tahoma" w:cs="Tahoma"/>
        </w:rPr>
        <w:t>bjednatele</w:t>
      </w:r>
      <w:r w:rsidR="0008717D" w:rsidRPr="00F127D0">
        <w:rPr>
          <w:rFonts w:ascii="Tahoma" w:hAnsi="Tahoma" w:cs="Tahoma"/>
        </w:rPr>
        <w:t>.</w:t>
      </w:r>
    </w:p>
    <w:p w14:paraId="5BDB5BFA" w14:textId="77777777" w:rsidR="008017B4" w:rsidRPr="00F127D0" w:rsidRDefault="008017B4" w:rsidP="00C77CED">
      <w:pPr>
        <w:pStyle w:val="Odstavecseseznamem"/>
        <w:ind w:left="0"/>
        <w:jc w:val="both"/>
        <w:rPr>
          <w:rFonts w:ascii="Tahoma" w:hAnsi="Tahoma" w:cs="Tahoma"/>
          <w:sz w:val="20"/>
          <w:szCs w:val="20"/>
        </w:rPr>
      </w:pPr>
    </w:p>
    <w:p w14:paraId="0964631C" w14:textId="6E546A58" w:rsidR="006A0E51" w:rsidRPr="00F127D0" w:rsidRDefault="00C911BA" w:rsidP="00656249">
      <w:pPr>
        <w:pStyle w:val="Odstavecseseznamem"/>
        <w:numPr>
          <w:ilvl w:val="0"/>
          <w:numId w:val="1"/>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Objednatel si vyhrazuje právo požadovat po </w:t>
      </w:r>
      <w:r w:rsidR="00111043" w:rsidRPr="00F127D0">
        <w:rPr>
          <w:rFonts w:ascii="Tahoma" w:hAnsi="Tahoma" w:cs="Tahoma"/>
          <w:sz w:val="20"/>
          <w:szCs w:val="20"/>
        </w:rPr>
        <w:t>poskytovatel</w:t>
      </w:r>
      <w:r w:rsidRPr="00F127D0">
        <w:rPr>
          <w:rFonts w:ascii="Tahoma" w:hAnsi="Tahoma" w:cs="Tahoma"/>
          <w:sz w:val="20"/>
          <w:szCs w:val="20"/>
        </w:rPr>
        <w:t xml:space="preserve">i v odůvodněných případech výměnu bezpečnostního pracovníka, a to zejména tehdy, nebude-li daný pracovník v průběhu výkonu služby opakovaně dodržovat povinnosti stanovené </w:t>
      </w:r>
      <w:r w:rsidR="008017B4" w:rsidRPr="00F127D0">
        <w:rPr>
          <w:rFonts w:ascii="Tahoma" w:hAnsi="Tahoma" w:cs="Tahoma"/>
          <w:sz w:val="20"/>
          <w:szCs w:val="20"/>
        </w:rPr>
        <w:t>v této smlouvě a jejich přílohách</w:t>
      </w:r>
      <w:r w:rsidR="00C77CED" w:rsidRPr="00F127D0">
        <w:rPr>
          <w:rFonts w:ascii="Tahoma" w:hAnsi="Tahoma" w:cs="Tahoma"/>
          <w:sz w:val="20"/>
          <w:szCs w:val="20"/>
        </w:rPr>
        <w:t>, popř. </w:t>
      </w:r>
      <w:r w:rsidRPr="00F127D0">
        <w:rPr>
          <w:rFonts w:ascii="Tahoma" w:hAnsi="Tahoma" w:cs="Tahoma"/>
          <w:sz w:val="20"/>
          <w:szCs w:val="20"/>
        </w:rPr>
        <w:t>nebude-li splňovat osobní a osobnostní předpoklady stanovené v čl. I</w:t>
      </w:r>
      <w:r w:rsidR="000C21B8" w:rsidRPr="00F127D0">
        <w:rPr>
          <w:rFonts w:ascii="Tahoma" w:hAnsi="Tahoma" w:cs="Tahoma"/>
          <w:sz w:val="20"/>
          <w:szCs w:val="20"/>
        </w:rPr>
        <w:t xml:space="preserve">II. </w:t>
      </w:r>
      <w:r w:rsidRPr="00F127D0">
        <w:rPr>
          <w:rFonts w:ascii="Tahoma" w:hAnsi="Tahoma" w:cs="Tahoma"/>
          <w:sz w:val="20"/>
          <w:szCs w:val="20"/>
        </w:rPr>
        <w:t>této smlouvy.</w:t>
      </w:r>
      <w:r w:rsidR="00A42C3F" w:rsidRPr="00F127D0">
        <w:rPr>
          <w:rFonts w:ascii="Tahoma" w:eastAsia="SimSun" w:hAnsi="Tahoma" w:cs="Tahoma"/>
          <w:sz w:val="20"/>
          <w:szCs w:val="20"/>
          <w:lang w:eastAsia="zh-CN" w:bidi="hi-IN"/>
        </w:rPr>
        <w:t xml:space="preserve"> </w:t>
      </w:r>
      <w:r w:rsidR="00111043" w:rsidRPr="00F127D0">
        <w:rPr>
          <w:rFonts w:ascii="Tahoma" w:eastAsia="SimSun" w:hAnsi="Tahoma" w:cs="Tahoma"/>
          <w:sz w:val="20"/>
          <w:szCs w:val="20"/>
          <w:lang w:eastAsia="zh-CN" w:bidi="hi-IN"/>
        </w:rPr>
        <w:t>Poskytovatel</w:t>
      </w:r>
      <w:r w:rsidR="00A42C3F" w:rsidRPr="00F127D0">
        <w:rPr>
          <w:rFonts w:ascii="Tahoma" w:eastAsia="SimSun" w:hAnsi="Tahoma" w:cs="Tahoma"/>
          <w:sz w:val="20"/>
          <w:szCs w:val="20"/>
          <w:lang w:eastAsia="zh-CN" w:bidi="hi-IN"/>
        </w:rPr>
        <w:t xml:space="preserve"> je povinen takovému </w:t>
      </w:r>
      <w:r w:rsidR="00C77CED" w:rsidRPr="00F127D0">
        <w:rPr>
          <w:rFonts w:ascii="Tahoma" w:hAnsi="Tahoma" w:cs="Tahoma"/>
          <w:sz w:val="20"/>
          <w:szCs w:val="20"/>
        </w:rPr>
        <w:t>požadavku neprodleně vyhovět.</w:t>
      </w:r>
    </w:p>
    <w:p w14:paraId="6B3AE21D" w14:textId="77777777" w:rsidR="006A0E51" w:rsidRPr="00F127D0" w:rsidRDefault="006A0E51" w:rsidP="006A0E51">
      <w:pPr>
        <w:jc w:val="both"/>
        <w:rPr>
          <w:rFonts w:ascii="Tahoma" w:hAnsi="Tahoma" w:cs="Tahoma"/>
        </w:rPr>
      </w:pPr>
    </w:p>
    <w:p w14:paraId="4D017489" w14:textId="77777777" w:rsidR="00527EAD" w:rsidRPr="00F127D0" w:rsidRDefault="00527EAD" w:rsidP="00527EAD">
      <w:pPr>
        <w:pStyle w:val="Odstavecseseznamem"/>
        <w:ind w:left="426"/>
        <w:jc w:val="both"/>
        <w:rPr>
          <w:rFonts w:ascii="Tahoma" w:hAnsi="Tahoma" w:cs="Tahoma"/>
          <w:sz w:val="20"/>
          <w:szCs w:val="20"/>
        </w:rPr>
      </w:pPr>
    </w:p>
    <w:p w14:paraId="4BE08B4D" w14:textId="77777777" w:rsidR="006A0E51" w:rsidRPr="00F127D0" w:rsidRDefault="00C911BA" w:rsidP="006A0E51">
      <w:pPr>
        <w:jc w:val="center"/>
        <w:rPr>
          <w:rFonts w:ascii="Tahoma" w:hAnsi="Tahoma" w:cs="Tahoma"/>
          <w:b/>
        </w:rPr>
      </w:pPr>
      <w:r w:rsidRPr="00F127D0">
        <w:rPr>
          <w:rFonts w:ascii="Tahoma" w:hAnsi="Tahoma" w:cs="Tahoma"/>
          <w:b/>
        </w:rPr>
        <w:t>V.</w:t>
      </w:r>
    </w:p>
    <w:p w14:paraId="004CF985" w14:textId="77777777" w:rsidR="006A0E51" w:rsidRPr="00F127D0" w:rsidRDefault="00C911BA" w:rsidP="006A0E51">
      <w:pPr>
        <w:jc w:val="center"/>
        <w:rPr>
          <w:rFonts w:ascii="Tahoma" w:hAnsi="Tahoma" w:cs="Tahoma"/>
          <w:b/>
        </w:rPr>
      </w:pPr>
      <w:r w:rsidRPr="00F127D0">
        <w:rPr>
          <w:rFonts w:ascii="Tahoma" w:hAnsi="Tahoma" w:cs="Tahoma"/>
          <w:b/>
        </w:rPr>
        <w:t>Kontrola plnění</w:t>
      </w:r>
    </w:p>
    <w:p w14:paraId="240D100D" w14:textId="77777777" w:rsidR="006A0E51" w:rsidRPr="00F127D0" w:rsidRDefault="006A0E51" w:rsidP="00C77CED">
      <w:pPr>
        <w:rPr>
          <w:rFonts w:ascii="Tahoma" w:hAnsi="Tahoma" w:cs="Tahoma"/>
          <w:b/>
        </w:rPr>
      </w:pPr>
    </w:p>
    <w:p w14:paraId="242D8710" w14:textId="77777777" w:rsidR="006A0E51" w:rsidRPr="00F127D0" w:rsidRDefault="00C911BA" w:rsidP="00656249">
      <w:pPr>
        <w:pStyle w:val="Odstavecseseznamem"/>
        <w:numPr>
          <w:ilvl w:val="0"/>
          <w:numId w:val="4"/>
        </w:numPr>
        <w:tabs>
          <w:tab w:val="clear" w:pos="720"/>
          <w:tab w:val="num" w:pos="567"/>
        </w:tabs>
        <w:ind w:left="567" w:hanging="567"/>
        <w:contextualSpacing w:val="0"/>
        <w:jc w:val="both"/>
        <w:rPr>
          <w:rFonts w:ascii="Tahoma" w:hAnsi="Tahoma" w:cs="Tahoma"/>
          <w:sz w:val="20"/>
          <w:szCs w:val="20"/>
        </w:rPr>
      </w:pPr>
      <w:r w:rsidRPr="00F127D0">
        <w:rPr>
          <w:rFonts w:ascii="Tahoma" w:hAnsi="Tahoma" w:cs="Tahoma"/>
          <w:sz w:val="20"/>
          <w:szCs w:val="20"/>
        </w:rPr>
        <w:t xml:space="preserve">Objednatel má právo provádět kdykoli kontrolu kvality služeb a činností poskytovaných </w:t>
      </w:r>
      <w:r w:rsidR="00111043" w:rsidRPr="00F127D0">
        <w:rPr>
          <w:rFonts w:ascii="Tahoma" w:hAnsi="Tahoma" w:cs="Tahoma"/>
          <w:sz w:val="20"/>
          <w:szCs w:val="20"/>
        </w:rPr>
        <w:t>poskytovatel</w:t>
      </w:r>
      <w:r w:rsidRPr="00F127D0">
        <w:rPr>
          <w:rFonts w:ascii="Tahoma" w:hAnsi="Tahoma" w:cs="Tahoma"/>
          <w:sz w:val="20"/>
          <w:szCs w:val="20"/>
        </w:rPr>
        <w:t>em podle této smlouvy a na tuto kontrolu může použít svých vnitřních kontrolních mechanismů a prostředků.</w:t>
      </w:r>
    </w:p>
    <w:p w14:paraId="2FE63B3C" w14:textId="77777777" w:rsidR="00A92B56" w:rsidRPr="00F127D0" w:rsidRDefault="00A92B56" w:rsidP="00A92B56">
      <w:pPr>
        <w:pStyle w:val="Odstavecseseznamem"/>
        <w:ind w:left="567"/>
        <w:contextualSpacing w:val="0"/>
        <w:jc w:val="both"/>
        <w:rPr>
          <w:rFonts w:ascii="Tahoma" w:hAnsi="Tahoma" w:cs="Tahoma"/>
          <w:sz w:val="20"/>
          <w:szCs w:val="20"/>
        </w:rPr>
      </w:pPr>
    </w:p>
    <w:p w14:paraId="53BC6690" w14:textId="3AA868BC" w:rsidR="00A92B56" w:rsidRPr="00F127D0" w:rsidRDefault="00A92B56" w:rsidP="00656249">
      <w:pPr>
        <w:pStyle w:val="Odstavecseseznamem"/>
        <w:numPr>
          <w:ilvl w:val="0"/>
          <w:numId w:val="4"/>
        </w:numPr>
        <w:tabs>
          <w:tab w:val="clear" w:pos="720"/>
          <w:tab w:val="num" w:pos="567"/>
        </w:tabs>
        <w:ind w:left="567" w:hanging="567"/>
        <w:contextualSpacing w:val="0"/>
        <w:jc w:val="both"/>
        <w:rPr>
          <w:rFonts w:ascii="Tahoma" w:hAnsi="Tahoma" w:cs="Tahoma"/>
          <w:sz w:val="20"/>
          <w:szCs w:val="20"/>
        </w:rPr>
      </w:pPr>
      <w:r w:rsidRPr="00F127D0">
        <w:rPr>
          <w:rFonts w:ascii="Tahoma" w:hAnsi="Tahoma" w:cs="Tahoma"/>
          <w:sz w:val="20"/>
          <w:szCs w:val="20"/>
        </w:rPr>
        <w:t xml:space="preserve">Poskytovatel je povinen předložit za účelem kontroly na výzvu </w:t>
      </w:r>
      <w:r w:rsidR="00640246">
        <w:rPr>
          <w:rFonts w:ascii="Tahoma" w:hAnsi="Tahoma" w:cs="Tahoma"/>
          <w:sz w:val="20"/>
          <w:szCs w:val="20"/>
        </w:rPr>
        <w:t>objednatele</w:t>
      </w:r>
      <w:r w:rsidRPr="00F127D0">
        <w:rPr>
          <w:rFonts w:ascii="Tahoma" w:hAnsi="Tahoma" w:cs="Tahoma"/>
          <w:sz w:val="20"/>
          <w:szCs w:val="20"/>
        </w:rPr>
        <w:t xml:space="preserve"> příslušné doklady – zejména pracovněprávní smlouvy; přehled </w:t>
      </w:r>
      <w:r w:rsidR="00640246">
        <w:rPr>
          <w:rFonts w:ascii="Tahoma" w:hAnsi="Tahoma" w:cs="Tahoma"/>
          <w:sz w:val="20"/>
          <w:szCs w:val="20"/>
        </w:rPr>
        <w:t>objednatele</w:t>
      </w:r>
      <w:r w:rsidRPr="00F127D0">
        <w:rPr>
          <w:rFonts w:ascii="Tahoma" w:hAnsi="Tahoma" w:cs="Tahoma"/>
          <w:sz w:val="20"/>
          <w:szCs w:val="20"/>
        </w:rPr>
        <w:t xml:space="preserve"> o přítomnosti osob vykonávajících ostrahu v rámci jednotlivých směn za účelem ověření typu provozu, stálosti týmu apod.</w:t>
      </w:r>
    </w:p>
    <w:p w14:paraId="2E7B3734" w14:textId="77777777" w:rsidR="00A92B56" w:rsidRPr="00F127D0" w:rsidRDefault="00A92B56" w:rsidP="00A92B56">
      <w:pPr>
        <w:pStyle w:val="Odstavecseseznamem"/>
        <w:ind w:left="567"/>
        <w:contextualSpacing w:val="0"/>
        <w:jc w:val="both"/>
        <w:rPr>
          <w:rFonts w:ascii="Tahoma" w:hAnsi="Tahoma" w:cs="Tahoma"/>
          <w:sz w:val="20"/>
          <w:szCs w:val="20"/>
        </w:rPr>
      </w:pPr>
    </w:p>
    <w:p w14:paraId="7A534B39" w14:textId="22FF1C1D" w:rsidR="006A0E51" w:rsidRPr="00F127D0" w:rsidRDefault="00C911BA" w:rsidP="00656249">
      <w:pPr>
        <w:pStyle w:val="Odstavecseseznamem"/>
        <w:numPr>
          <w:ilvl w:val="0"/>
          <w:numId w:val="4"/>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Odpovědní zástupci </w:t>
      </w:r>
      <w:r w:rsidR="00111043" w:rsidRPr="00F127D0">
        <w:rPr>
          <w:rFonts w:ascii="Tahoma" w:hAnsi="Tahoma" w:cs="Tahoma"/>
          <w:sz w:val="20"/>
          <w:szCs w:val="20"/>
        </w:rPr>
        <w:t>poskytovatel</w:t>
      </w:r>
      <w:r w:rsidRPr="00F127D0">
        <w:rPr>
          <w:rFonts w:ascii="Tahoma" w:hAnsi="Tahoma" w:cs="Tahoma"/>
          <w:sz w:val="20"/>
          <w:szCs w:val="20"/>
        </w:rPr>
        <w:t>e a objednatele budou společně, pravidelně, minimálně však jednou za tři měsíce, hodnotit kvalitu poskytovaných služeb dle této smlouvy. Z těchto hodnocení bude vždy pořízen písemný záznam, podepsaný od</w:t>
      </w:r>
      <w:r w:rsidR="00C77CED" w:rsidRPr="00F127D0">
        <w:rPr>
          <w:rFonts w:ascii="Tahoma" w:hAnsi="Tahoma" w:cs="Tahoma"/>
          <w:sz w:val="20"/>
          <w:szCs w:val="20"/>
        </w:rPr>
        <w:t xml:space="preserve">povědnými zástupci </w:t>
      </w:r>
      <w:r w:rsidR="00111043" w:rsidRPr="00F127D0">
        <w:rPr>
          <w:rFonts w:ascii="Tahoma" w:hAnsi="Tahoma" w:cs="Tahoma"/>
          <w:sz w:val="20"/>
          <w:szCs w:val="20"/>
        </w:rPr>
        <w:t>poskytovatel</w:t>
      </w:r>
      <w:r w:rsidR="00C77CED" w:rsidRPr="00F127D0">
        <w:rPr>
          <w:rFonts w:ascii="Tahoma" w:hAnsi="Tahoma" w:cs="Tahoma"/>
          <w:sz w:val="20"/>
          <w:szCs w:val="20"/>
        </w:rPr>
        <w:t>e a </w:t>
      </w:r>
      <w:r w:rsidRPr="00F127D0">
        <w:rPr>
          <w:rFonts w:ascii="Tahoma" w:hAnsi="Tahoma" w:cs="Tahoma"/>
          <w:sz w:val="20"/>
          <w:szCs w:val="20"/>
        </w:rPr>
        <w:t>objednatele, ve kterém budou definována zadání k odstranění zjištěných nedostatků obou stran a stanoveny lhůty pro jejich odstranění.</w:t>
      </w:r>
    </w:p>
    <w:p w14:paraId="48018787" w14:textId="77777777" w:rsidR="00A92B56" w:rsidRPr="00F127D0" w:rsidRDefault="00A92B56" w:rsidP="00A92B56">
      <w:pPr>
        <w:pStyle w:val="Odstavecseseznamem"/>
        <w:ind w:left="567"/>
        <w:jc w:val="both"/>
        <w:rPr>
          <w:rFonts w:ascii="Tahoma" w:hAnsi="Tahoma" w:cs="Tahoma"/>
          <w:sz w:val="20"/>
          <w:szCs w:val="20"/>
        </w:rPr>
      </w:pPr>
    </w:p>
    <w:p w14:paraId="6879CFE7" w14:textId="181437B3" w:rsidR="006A0E51" w:rsidRPr="00F127D0" w:rsidRDefault="00111043" w:rsidP="00656249">
      <w:pPr>
        <w:pStyle w:val="Odstavecseseznamem"/>
        <w:numPr>
          <w:ilvl w:val="0"/>
          <w:numId w:val="4"/>
        </w:numPr>
        <w:tabs>
          <w:tab w:val="clear" w:pos="720"/>
          <w:tab w:val="num" w:pos="567"/>
        </w:tabs>
        <w:spacing w:before="120"/>
        <w:ind w:left="567" w:hanging="567"/>
        <w:jc w:val="both"/>
        <w:rPr>
          <w:rFonts w:ascii="Tahoma" w:hAnsi="Tahoma" w:cs="Tahoma"/>
          <w:sz w:val="20"/>
          <w:szCs w:val="20"/>
        </w:rPr>
      </w:pPr>
      <w:r w:rsidRPr="00F127D0">
        <w:rPr>
          <w:rFonts w:ascii="Tahoma" w:hAnsi="Tahoma" w:cs="Tahoma"/>
          <w:sz w:val="20"/>
          <w:szCs w:val="20"/>
        </w:rPr>
        <w:t>Poskytovatel</w:t>
      </w:r>
      <w:r w:rsidR="00C911BA" w:rsidRPr="00F127D0">
        <w:rPr>
          <w:rFonts w:ascii="Tahoma" w:hAnsi="Tahoma" w:cs="Tahoma"/>
          <w:sz w:val="20"/>
          <w:szCs w:val="20"/>
        </w:rPr>
        <w:t xml:space="preserve"> je povinen kdykoliv prokázat kvalitu a rozsah poskytované služby. Zejména je povinen předložit, že se služba poskytuje v souladu s ujednáním čl. I</w:t>
      </w:r>
      <w:r w:rsidR="00B85CAE" w:rsidRPr="00F127D0">
        <w:rPr>
          <w:rFonts w:ascii="Tahoma" w:hAnsi="Tahoma" w:cs="Tahoma"/>
          <w:sz w:val="20"/>
          <w:szCs w:val="20"/>
        </w:rPr>
        <w:t>I</w:t>
      </w:r>
      <w:r w:rsidR="00C911BA" w:rsidRPr="00F127D0">
        <w:rPr>
          <w:rFonts w:ascii="Tahoma" w:hAnsi="Tahoma" w:cs="Tahoma"/>
          <w:sz w:val="20"/>
          <w:szCs w:val="20"/>
        </w:rPr>
        <w:t>. a II</w:t>
      </w:r>
      <w:r w:rsidR="00B85CAE" w:rsidRPr="00F127D0">
        <w:rPr>
          <w:rFonts w:ascii="Tahoma" w:hAnsi="Tahoma" w:cs="Tahoma"/>
          <w:sz w:val="20"/>
          <w:szCs w:val="20"/>
        </w:rPr>
        <w:t>I</w:t>
      </w:r>
      <w:r w:rsidR="00C911BA" w:rsidRPr="00F127D0">
        <w:rPr>
          <w:rFonts w:ascii="Tahoma" w:hAnsi="Tahoma" w:cs="Tahoma"/>
          <w:sz w:val="20"/>
          <w:szCs w:val="20"/>
        </w:rPr>
        <w:t>. této smlouvy.</w:t>
      </w:r>
    </w:p>
    <w:p w14:paraId="2429B70C" w14:textId="77777777" w:rsidR="006A0E51" w:rsidRPr="00F127D0" w:rsidRDefault="006A0E51" w:rsidP="006A0E51">
      <w:pPr>
        <w:jc w:val="both"/>
        <w:rPr>
          <w:rFonts w:ascii="Tahoma" w:hAnsi="Tahoma" w:cs="Tahoma"/>
        </w:rPr>
      </w:pPr>
    </w:p>
    <w:p w14:paraId="6F6010F0" w14:textId="77777777" w:rsidR="00C77CED" w:rsidRPr="00F127D0" w:rsidRDefault="00C77CED" w:rsidP="006A0E51">
      <w:pPr>
        <w:jc w:val="both"/>
        <w:rPr>
          <w:rFonts w:ascii="Tahoma" w:hAnsi="Tahoma" w:cs="Tahoma"/>
        </w:rPr>
      </w:pPr>
    </w:p>
    <w:p w14:paraId="5376AF43" w14:textId="77777777" w:rsidR="002865F1" w:rsidRPr="00F127D0" w:rsidRDefault="002865F1" w:rsidP="002865F1">
      <w:pPr>
        <w:jc w:val="center"/>
        <w:rPr>
          <w:rFonts w:ascii="Tahoma" w:hAnsi="Tahoma" w:cs="Tahoma"/>
          <w:b/>
        </w:rPr>
      </w:pPr>
      <w:r w:rsidRPr="00F127D0">
        <w:rPr>
          <w:rFonts w:ascii="Tahoma" w:hAnsi="Tahoma" w:cs="Tahoma"/>
          <w:b/>
        </w:rPr>
        <w:t>V</w:t>
      </w:r>
      <w:r w:rsidR="0021749D" w:rsidRPr="00F127D0">
        <w:rPr>
          <w:rFonts w:ascii="Tahoma" w:hAnsi="Tahoma" w:cs="Tahoma"/>
          <w:b/>
        </w:rPr>
        <w:t>I</w:t>
      </w:r>
      <w:r w:rsidRPr="00F127D0">
        <w:rPr>
          <w:rFonts w:ascii="Tahoma" w:hAnsi="Tahoma" w:cs="Tahoma"/>
          <w:b/>
        </w:rPr>
        <w:t>.</w:t>
      </w:r>
    </w:p>
    <w:p w14:paraId="0B2E82B9" w14:textId="77777777" w:rsidR="009B29F7" w:rsidRPr="00F127D0" w:rsidRDefault="009B29F7" w:rsidP="002865F1">
      <w:pPr>
        <w:jc w:val="center"/>
        <w:rPr>
          <w:rFonts w:ascii="Tahoma" w:hAnsi="Tahoma" w:cs="Tahoma"/>
          <w:b/>
        </w:rPr>
      </w:pPr>
      <w:r w:rsidRPr="00F127D0">
        <w:rPr>
          <w:rFonts w:ascii="Tahoma" w:hAnsi="Tahoma" w:cs="Tahoma"/>
          <w:b/>
        </w:rPr>
        <w:t>Zvláštní ujednání</w:t>
      </w:r>
    </w:p>
    <w:p w14:paraId="12599D78" w14:textId="77777777" w:rsidR="002865F1" w:rsidRPr="00F127D0" w:rsidRDefault="002865F1" w:rsidP="006A0E51">
      <w:pPr>
        <w:jc w:val="both"/>
        <w:rPr>
          <w:rFonts w:ascii="Tahoma" w:hAnsi="Tahoma" w:cs="Tahoma"/>
        </w:rPr>
      </w:pPr>
    </w:p>
    <w:p w14:paraId="12FAC928" w14:textId="77777777" w:rsidR="002865F1" w:rsidRPr="00F127D0" w:rsidRDefault="002865F1" w:rsidP="00656249">
      <w:pPr>
        <w:pStyle w:val="Odstavecseseznamem"/>
        <w:numPr>
          <w:ilvl w:val="0"/>
          <w:numId w:val="5"/>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Obě smluvní strany se zavazují zachovávat mlčenlivost o bezpečnostním systému v objektu.</w:t>
      </w:r>
    </w:p>
    <w:p w14:paraId="3A03BEBA" w14:textId="77777777" w:rsidR="002865F1" w:rsidRPr="00F127D0" w:rsidRDefault="002865F1" w:rsidP="00C77CED">
      <w:pPr>
        <w:pStyle w:val="Odstavecseseznamem"/>
        <w:ind w:left="0"/>
        <w:jc w:val="both"/>
        <w:rPr>
          <w:rFonts w:ascii="Tahoma" w:hAnsi="Tahoma" w:cs="Tahoma"/>
          <w:sz w:val="20"/>
          <w:szCs w:val="20"/>
        </w:rPr>
      </w:pPr>
    </w:p>
    <w:p w14:paraId="3CB8AC14" w14:textId="77777777" w:rsidR="002865F1" w:rsidRPr="00F127D0" w:rsidRDefault="002865F1" w:rsidP="00656249">
      <w:pPr>
        <w:pStyle w:val="Odstavecseseznamem"/>
        <w:numPr>
          <w:ilvl w:val="0"/>
          <w:numId w:val="5"/>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Za veškerá opatření při zákrocích proti narušiteli odpovídá v celém rozsahu </w:t>
      </w:r>
      <w:r w:rsidR="00111043" w:rsidRPr="00F127D0">
        <w:rPr>
          <w:rFonts w:ascii="Tahoma" w:hAnsi="Tahoma" w:cs="Tahoma"/>
          <w:sz w:val="20"/>
          <w:szCs w:val="20"/>
        </w:rPr>
        <w:t>poskytovatel</w:t>
      </w:r>
      <w:r w:rsidRPr="00F127D0">
        <w:rPr>
          <w:rFonts w:ascii="Tahoma" w:hAnsi="Tahoma" w:cs="Tahoma"/>
          <w:sz w:val="20"/>
          <w:szCs w:val="20"/>
        </w:rPr>
        <w:t xml:space="preserve">. Případné škody způsobené </w:t>
      </w:r>
      <w:r w:rsidR="00111043" w:rsidRPr="00F127D0">
        <w:rPr>
          <w:rFonts w:ascii="Tahoma" w:hAnsi="Tahoma" w:cs="Tahoma"/>
          <w:sz w:val="20"/>
          <w:szCs w:val="20"/>
        </w:rPr>
        <w:t>poskytovatel</w:t>
      </w:r>
      <w:r w:rsidRPr="00F127D0">
        <w:rPr>
          <w:rFonts w:ascii="Tahoma" w:hAnsi="Tahoma" w:cs="Tahoma"/>
          <w:sz w:val="20"/>
          <w:szCs w:val="20"/>
        </w:rPr>
        <w:t xml:space="preserve">em v souvislosti splněním jeho povinností v objektu nebo škody vzniklé porušením smluvního ujednání je </w:t>
      </w:r>
      <w:r w:rsidR="00111043" w:rsidRPr="00F127D0">
        <w:rPr>
          <w:rFonts w:ascii="Tahoma" w:hAnsi="Tahoma" w:cs="Tahoma"/>
          <w:sz w:val="20"/>
          <w:szCs w:val="20"/>
        </w:rPr>
        <w:t>poskytovatel</w:t>
      </w:r>
      <w:r w:rsidRPr="00F127D0">
        <w:rPr>
          <w:rFonts w:ascii="Tahoma" w:hAnsi="Tahoma" w:cs="Tahoma"/>
          <w:sz w:val="20"/>
          <w:szCs w:val="20"/>
        </w:rPr>
        <w:t xml:space="preserve"> povinen nahradit, pokud </w:t>
      </w:r>
      <w:r w:rsidR="00C77CED" w:rsidRPr="00F127D0">
        <w:rPr>
          <w:rFonts w:ascii="Tahoma" w:hAnsi="Tahoma" w:cs="Tahoma"/>
          <w:sz w:val="20"/>
          <w:szCs w:val="20"/>
        </w:rPr>
        <w:t>se obě strany nedohodnou jinak.</w:t>
      </w:r>
    </w:p>
    <w:p w14:paraId="13AE522F" w14:textId="77777777" w:rsidR="002D5E4D" w:rsidRPr="00F127D0" w:rsidRDefault="002D5E4D" w:rsidP="00C77CED">
      <w:pPr>
        <w:pStyle w:val="Odstavecseseznamem"/>
        <w:ind w:left="0"/>
        <w:jc w:val="both"/>
        <w:rPr>
          <w:rFonts w:ascii="Tahoma" w:hAnsi="Tahoma" w:cs="Tahoma"/>
          <w:sz w:val="20"/>
          <w:szCs w:val="20"/>
        </w:rPr>
      </w:pPr>
    </w:p>
    <w:p w14:paraId="2193A387" w14:textId="3413FA79" w:rsidR="002D5E4D" w:rsidRPr="00F127D0" w:rsidRDefault="00111043" w:rsidP="00656249">
      <w:pPr>
        <w:pStyle w:val="Odstavecseseznamem"/>
        <w:numPr>
          <w:ilvl w:val="0"/>
          <w:numId w:val="5"/>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Poskytovatel</w:t>
      </w:r>
      <w:r w:rsidR="00A92B56" w:rsidRPr="00F127D0">
        <w:rPr>
          <w:rFonts w:ascii="Tahoma" w:hAnsi="Tahoma" w:cs="Tahoma"/>
          <w:sz w:val="20"/>
          <w:szCs w:val="20"/>
        </w:rPr>
        <w:t xml:space="preserve"> a jeho poddo</w:t>
      </w:r>
      <w:r w:rsidR="002D5E4D" w:rsidRPr="00F127D0">
        <w:rPr>
          <w:rFonts w:ascii="Tahoma" w:hAnsi="Tahoma" w:cs="Tahoma"/>
          <w:sz w:val="20"/>
          <w:szCs w:val="20"/>
        </w:rPr>
        <w:t xml:space="preserve">davatelé jsou po celou dobu poskytování služeb dle této smlouvy povinni splňovat kvalifikaci bezprostředně související s předmětem poskytování služeb, která byla prokázána v rámci </w:t>
      </w:r>
      <w:r w:rsidR="00B85CAE" w:rsidRPr="00F127D0">
        <w:rPr>
          <w:rFonts w:ascii="Tahoma" w:hAnsi="Tahoma" w:cs="Tahoma"/>
          <w:sz w:val="20"/>
          <w:szCs w:val="20"/>
        </w:rPr>
        <w:t>zadávacího</w:t>
      </w:r>
      <w:r w:rsidR="002D5E4D" w:rsidRPr="00F127D0">
        <w:rPr>
          <w:rFonts w:ascii="Tahoma" w:hAnsi="Tahoma" w:cs="Tahoma"/>
          <w:sz w:val="20"/>
          <w:szCs w:val="20"/>
        </w:rPr>
        <w:t xml:space="preserve"> řízení. </w:t>
      </w:r>
      <w:r w:rsidRPr="00F127D0">
        <w:rPr>
          <w:rFonts w:ascii="Tahoma" w:hAnsi="Tahoma" w:cs="Tahoma"/>
          <w:sz w:val="20"/>
          <w:szCs w:val="20"/>
        </w:rPr>
        <w:t>Poskytovatel</w:t>
      </w:r>
      <w:r w:rsidR="002D5E4D" w:rsidRPr="00F127D0">
        <w:rPr>
          <w:rFonts w:ascii="Tahoma" w:hAnsi="Tahoma" w:cs="Tahoma"/>
          <w:sz w:val="20"/>
          <w:szCs w:val="20"/>
        </w:rPr>
        <w:t xml:space="preserve"> je povinen předložit doklady prokazující splnění výše uvedené kvalifikace do 15 </w:t>
      </w:r>
      <w:r w:rsidR="009D2A02" w:rsidRPr="00F127D0">
        <w:rPr>
          <w:rFonts w:ascii="Tahoma" w:hAnsi="Tahoma" w:cs="Tahoma"/>
          <w:sz w:val="20"/>
          <w:szCs w:val="20"/>
        </w:rPr>
        <w:t>pracovních</w:t>
      </w:r>
      <w:r w:rsidR="002D5E4D" w:rsidRPr="00F127D0">
        <w:rPr>
          <w:rFonts w:ascii="Tahoma" w:hAnsi="Tahoma" w:cs="Tahoma"/>
          <w:sz w:val="20"/>
          <w:szCs w:val="20"/>
        </w:rPr>
        <w:t xml:space="preserve"> dnů ode dne doručení písemné výzvy ze strany objednatele.</w:t>
      </w:r>
    </w:p>
    <w:p w14:paraId="37F52C57" w14:textId="77777777" w:rsidR="002D5E4D" w:rsidRPr="00F127D0" w:rsidRDefault="002D5E4D" w:rsidP="002D5E4D">
      <w:pPr>
        <w:jc w:val="both"/>
        <w:rPr>
          <w:rFonts w:cs="Tahoma"/>
        </w:rPr>
      </w:pPr>
    </w:p>
    <w:p w14:paraId="53B2C538" w14:textId="77777777" w:rsidR="002D5E4D" w:rsidRPr="00F127D0" w:rsidRDefault="002D5E4D" w:rsidP="00BF3A7B">
      <w:pPr>
        <w:tabs>
          <w:tab w:val="left" w:pos="567"/>
        </w:tabs>
        <w:ind w:left="567"/>
        <w:jc w:val="both"/>
        <w:rPr>
          <w:rFonts w:ascii="Tahoma" w:hAnsi="Tahoma" w:cs="Tahoma"/>
        </w:rPr>
      </w:pPr>
      <w:r w:rsidRPr="00F127D0">
        <w:rPr>
          <w:rFonts w:ascii="Tahoma" w:hAnsi="Tahoma" w:cs="Tahoma"/>
        </w:rPr>
        <w:t>Dojde-li v průběhu poskytování služeb ke změně kvalifikace</w:t>
      </w:r>
      <w:r w:rsidR="00BF3A7B" w:rsidRPr="00F127D0">
        <w:rPr>
          <w:rFonts w:ascii="Tahoma" w:hAnsi="Tahoma" w:cs="Tahoma"/>
        </w:rPr>
        <w:t xml:space="preserve"> na straně </w:t>
      </w:r>
      <w:r w:rsidR="00111043" w:rsidRPr="00F127D0">
        <w:rPr>
          <w:rFonts w:ascii="Tahoma" w:hAnsi="Tahoma" w:cs="Tahoma"/>
        </w:rPr>
        <w:t>poskytovatel</w:t>
      </w:r>
      <w:r w:rsidR="00BF3A7B" w:rsidRPr="00F127D0">
        <w:rPr>
          <w:rFonts w:ascii="Tahoma" w:hAnsi="Tahoma" w:cs="Tahoma"/>
        </w:rPr>
        <w:t>e</w:t>
      </w:r>
      <w:r w:rsidRPr="00F127D0">
        <w:rPr>
          <w:rFonts w:ascii="Tahoma" w:hAnsi="Tahoma" w:cs="Tahoma"/>
        </w:rPr>
        <w:t xml:space="preserve">, je </w:t>
      </w:r>
      <w:r w:rsidR="00111043" w:rsidRPr="00F127D0">
        <w:rPr>
          <w:rFonts w:ascii="Tahoma" w:hAnsi="Tahoma" w:cs="Tahoma"/>
        </w:rPr>
        <w:t>poskytovatel</w:t>
      </w:r>
      <w:r w:rsidR="00BF3A7B" w:rsidRPr="00F127D0">
        <w:rPr>
          <w:rFonts w:ascii="Tahoma" w:hAnsi="Tahoma" w:cs="Tahoma"/>
        </w:rPr>
        <w:t xml:space="preserve"> </w:t>
      </w:r>
      <w:r w:rsidRPr="00F127D0">
        <w:rPr>
          <w:rFonts w:ascii="Tahoma" w:hAnsi="Tahoma" w:cs="Tahoma"/>
        </w:rPr>
        <w:t xml:space="preserve">povinen tuto skutečnost oznámit objednateli do 10 pracovních dnů ode dne, kdy se o takové </w:t>
      </w:r>
      <w:r w:rsidR="00BF3A7B" w:rsidRPr="00F127D0">
        <w:rPr>
          <w:rFonts w:ascii="Tahoma" w:hAnsi="Tahoma" w:cs="Tahoma"/>
        </w:rPr>
        <w:t>skutečnosti dověděl,</w:t>
      </w:r>
      <w:r w:rsidRPr="00F127D0">
        <w:rPr>
          <w:rFonts w:ascii="Tahoma" w:hAnsi="Tahoma" w:cs="Tahoma"/>
        </w:rPr>
        <w:t xml:space="preserve"> a ve lhůtě dalších 15 pracovních dnů ode dne oznámení této skutečnosti objednateli je povinen prokázat předložením příslušného dokladu v originále nebo úředně ověřené kopii splnění dočasně chybějících kvalifikačních předpokladů.</w:t>
      </w:r>
    </w:p>
    <w:p w14:paraId="0C44D75A" w14:textId="77777777" w:rsidR="001D5E26" w:rsidRPr="00F127D0" w:rsidRDefault="001D5E26" w:rsidP="001D5E26">
      <w:pPr>
        <w:tabs>
          <w:tab w:val="left" w:pos="567"/>
        </w:tabs>
        <w:jc w:val="both"/>
        <w:rPr>
          <w:rFonts w:ascii="Tahoma" w:hAnsi="Tahoma" w:cs="Tahoma"/>
        </w:rPr>
      </w:pPr>
    </w:p>
    <w:p w14:paraId="480661A6" w14:textId="39927CD2" w:rsidR="00A8787B" w:rsidRPr="00F127D0" w:rsidRDefault="001D5E26" w:rsidP="00656249">
      <w:pPr>
        <w:pStyle w:val="Odstavecseseznamem"/>
        <w:numPr>
          <w:ilvl w:val="0"/>
          <w:numId w:val="5"/>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V příloze č. 4 této smlouvy (Seznam pod</w:t>
      </w:r>
      <w:r w:rsidR="0008717D" w:rsidRPr="00F127D0">
        <w:rPr>
          <w:rFonts w:ascii="Tahoma" w:hAnsi="Tahoma" w:cs="Tahoma"/>
          <w:sz w:val="20"/>
          <w:szCs w:val="20"/>
        </w:rPr>
        <w:t>dodavatelů</w:t>
      </w:r>
      <w:r w:rsidRPr="00F127D0">
        <w:rPr>
          <w:rFonts w:ascii="Tahoma" w:hAnsi="Tahoma" w:cs="Tahoma"/>
          <w:sz w:val="20"/>
          <w:szCs w:val="20"/>
        </w:rPr>
        <w:t>) jsou specifikovány ty části předmětu plnění dle této smlouvy, které budou poskytovány pod</w:t>
      </w:r>
      <w:r w:rsidR="0008717D" w:rsidRPr="00F127D0">
        <w:rPr>
          <w:rFonts w:ascii="Tahoma" w:hAnsi="Tahoma" w:cs="Tahoma"/>
          <w:sz w:val="20"/>
          <w:szCs w:val="20"/>
        </w:rPr>
        <w:t>doda</w:t>
      </w:r>
      <w:r w:rsidR="00111043" w:rsidRPr="00F127D0">
        <w:rPr>
          <w:rFonts w:ascii="Tahoma" w:hAnsi="Tahoma" w:cs="Tahoma"/>
          <w:sz w:val="20"/>
          <w:szCs w:val="20"/>
        </w:rPr>
        <w:t>vatel</w:t>
      </w:r>
      <w:r w:rsidRPr="00F127D0">
        <w:rPr>
          <w:rFonts w:ascii="Tahoma" w:hAnsi="Tahoma" w:cs="Tahoma"/>
          <w:sz w:val="20"/>
          <w:szCs w:val="20"/>
        </w:rPr>
        <w:t xml:space="preserve">i </w:t>
      </w:r>
      <w:r w:rsidR="00111043" w:rsidRPr="00F127D0">
        <w:rPr>
          <w:rFonts w:ascii="Tahoma" w:hAnsi="Tahoma" w:cs="Tahoma"/>
          <w:sz w:val="20"/>
          <w:szCs w:val="20"/>
        </w:rPr>
        <w:t>poskytovatel</w:t>
      </w:r>
      <w:r w:rsidRPr="00F127D0">
        <w:rPr>
          <w:rFonts w:ascii="Tahoma" w:hAnsi="Tahoma" w:cs="Tahoma"/>
          <w:sz w:val="20"/>
          <w:szCs w:val="20"/>
        </w:rPr>
        <w:t>e</w:t>
      </w:r>
      <w:r w:rsidR="00BF3A7B" w:rsidRPr="00F127D0">
        <w:rPr>
          <w:rFonts w:ascii="Tahoma" w:hAnsi="Tahoma" w:cs="Tahoma"/>
          <w:sz w:val="20"/>
          <w:szCs w:val="20"/>
        </w:rPr>
        <w:t>.</w:t>
      </w:r>
      <w:r w:rsidR="00A8787B" w:rsidRPr="00F127D0">
        <w:rPr>
          <w:rFonts w:ascii="Tahoma" w:hAnsi="Tahoma" w:cs="Tahoma"/>
          <w:sz w:val="20"/>
          <w:szCs w:val="20"/>
        </w:rPr>
        <w:t xml:space="preserve"> </w:t>
      </w:r>
      <w:r w:rsidR="00111043" w:rsidRPr="00F127D0">
        <w:rPr>
          <w:rFonts w:ascii="Tahoma" w:hAnsi="Tahoma" w:cs="Tahoma"/>
          <w:sz w:val="20"/>
          <w:szCs w:val="20"/>
        </w:rPr>
        <w:t>Poskytovatel</w:t>
      </w:r>
      <w:r w:rsidR="00A8787B" w:rsidRPr="00F127D0">
        <w:rPr>
          <w:rFonts w:ascii="Tahoma" w:hAnsi="Tahoma" w:cs="Tahoma"/>
          <w:sz w:val="20"/>
          <w:szCs w:val="20"/>
        </w:rPr>
        <w:t xml:space="preserve"> není oprávněn prostřednictvím </w:t>
      </w:r>
      <w:r w:rsidR="0008717D" w:rsidRPr="00F127D0">
        <w:rPr>
          <w:rFonts w:ascii="Tahoma" w:hAnsi="Tahoma" w:cs="Tahoma"/>
          <w:sz w:val="20"/>
          <w:szCs w:val="20"/>
        </w:rPr>
        <w:t>poddodavatel</w:t>
      </w:r>
      <w:r w:rsidR="00A8787B" w:rsidRPr="00F127D0">
        <w:rPr>
          <w:rFonts w:ascii="Tahoma" w:hAnsi="Tahoma" w:cs="Tahoma"/>
          <w:sz w:val="20"/>
          <w:szCs w:val="20"/>
        </w:rPr>
        <w:t xml:space="preserve">e plnit část zakázky spočívající ve vlastním výkonu služby </w:t>
      </w:r>
      <w:r w:rsidR="00A8787B" w:rsidRPr="00F127D0">
        <w:rPr>
          <w:rFonts w:ascii="Tahoma" w:eastAsia="SimSun" w:hAnsi="Tahoma" w:cs="Tahoma"/>
          <w:sz w:val="20"/>
          <w:szCs w:val="20"/>
          <w:lang w:eastAsia="zh-CN" w:bidi="hi-IN"/>
        </w:rPr>
        <w:t xml:space="preserve">strážného – informátora a </w:t>
      </w:r>
      <w:proofErr w:type="gramStart"/>
      <w:r w:rsidR="00A8787B" w:rsidRPr="00F127D0">
        <w:rPr>
          <w:rFonts w:ascii="Tahoma" w:eastAsia="SimSun" w:hAnsi="Tahoma" w:cs="Tahoma"/>
          <w:sz w:val="20"/>
          <w:szCs w:val="20"/>
          <w:lang w:eastAsia="zh-CN" w:bidi="hi-IN"/>
        </w:rPr>
        <w:t>strážného - ostrahy</w:t>
      </w:r>
      <w:proofErr w:type="gramEnd"/>
      <w:r w:rsidR="00A8787B" w:rsidRPr="00F127D0">
        <w:rPr>
          <w:rFonts w:ascii="Tahoma" w:eastAsia="SimSun" w:hAnsi="Tahoma" w:cs="Tahoma"/>
          <w:sz w:val="20"/>
          <w:szCs w:val="20"/>
          <w:lang w:eastAsia="zh-CN" w:bidi="hi-IN"/>
        </w:rPr>
        <w:t>.</w:t>
      </w:r>
    </w:p>
    <w:p w14:paraId="37DD01DC" w14:textId="77777777" w:rsidR="00A8787B" w:rsidRPr="00F127D0" w:rsidRDefault="00A8787B" w:rsidP="00BF3A7B">
      <w:pPr>
        <w:pStyle w:val="Odstavecseseznamem"/>
        <w:ind w:left="0"/>
        <w:jc w:val="both"/>
        <w:rPr>
          <w:rFonts w:ascii="Tahoma" w:hAnsi="Tahoma" w:cs="Tahoma"/>
          <w:sz w:val="20"/>
          <w:szCs w:val="20"/>
        </w:rPr>
      </w:pPr>
    </w:p>
    <w:p w14:paraId="349D259F" w14:textId="5338734E" w:rsidR="001D5E26" w:rsidRPr="00F127D0" w:rsidRDefault="001D5E26" w:rsidP="001D5E26">
      <w:pPr>
        <w:pStyle w:val="Odstavecseseznamem"/>
        <w:ind w:left="567"/>
        <w:jc w:val="both"/>
        <w:rPr>
          <w:rFonts w:ascii="Tahoma" w:hAnsi="Tahoma" w:cs="Tahoma"/>
          <w:sz w:val="20"/>
          <w:szCs w:val="20"/>
        </w:rPr>
      </w:pPr>
      <w:r w:rsidRPr="00F127D0">
        <w:rPr>
          <w:rFonts w:ascii="Tahoma" w:hAnsi="Tahoma" w:cs="Tahoma"/>
          <w:sz w:val="20"/>
        </w:rPr>
        <w:lastRenderedPageBreak/>
        <w:t xml:space="preserve">Změnu </w:t>
      </w:r>
      <w:r w:rsidR="0008717D" w:rsidRPr="00F127D0">
        <w:rPr>
          <w:rFonts w:ascii="Tahoma" w:hAnsi="Tahoma" w:cs="Tahoma"/>
          <w:sz w:val="20"/>
          <w:szCs w:val="20"/>
        </w:rPr>
        <w:t xml:space="preserve">poddodavatele </w:t>
      </w:r>
      <w:r w:rsidRPr="00F127D0">
        <w:rPr>
          <w:rFonts w:ascii="Tahoma" w:hAnsi="Tahoma" w:cs="Tahoma"/>
          <w:sz w:val="20"/>
        </w:rPr>
        <w:t xml:space="preserve">je </w:t>
      </w:r>
      <w:r w:rsidR="00111043" w:rsidRPr="00F127D0">
        <w:rPr>
          <w:rFonts w:ascii="Tahoma" w:hAnsi="Tahoma" w:cs="Tahoma"/>
          <w:sz w:val="20"/>
        </w:rPr>
        <w:t>poskytovatel</w:t>
      </w:r>
      <w:r w:rsidRPr="00F127D0">
        <w:rPr>
          <w:rFonts w:ascii="Tahoma" w:hAnsi="Tahoma" w:cs="Tahoma"/>
          <w:sz w:val="20"/>
        </w:rPr>
        <w:t xml:space="preserve"> oprávněn provést pouze se souhlasem objednatele. </w:t>
      </w:r>
      <w:r w:rsidR="00111043" w:rsidRPr="00F127D0">
        <w:rPr>
          <w:rFonts w:ascii="Tahoma" w:hAnsi="Tahoma" w:cs="Tahoma"/>
          <w:sz w:val="20"/>
        </w:rPr>
        <w:t>Poskytovatel</w:t>
      </w:r>
      <w:r w:rsidRPr="00F127D0">
        <w:rPr>
          <w:rFonts w:ascii="Tahoma" w:hAnsi="Tahoma" w:cs="Tahoma"/>
          <w:sz w:val="20"/>
        </w:rPr>
        <w:t xml:space="preserve"> je povinen jakoukoliv změnu na pozici </w:t>
      </w:r>
      <w:r w:rsidR="0008717D" w:rsidRPr="00F127D0">
        <w:rPr>
          <w:rFonts w:ascii="Tahoma" w:hAnsi="Tahoma" w:cs="Tahoma"/>
          <w:sz w:val="20"/>
          <w:szCs w:val="20"/>
        </w:rPr>
        <w:t xml:space="preserve">poddodavatele </w:t>
      </w:r>
      <w:r w:rsidRPr="00F127D0">
        <w:rPr>
          <w:rFonts w:ascii="Tahoma" w:hAnsi="Tahoma" w:cs="Tahoma"/>
          <w:sz w:val="20"/>
        </w:rPr>
        <w:t xml:space="preserve">předem písemně oznámit objednateli s tím, že tento </w:t>
      </w:r>
      <w:r w:rsidR="0008717D" w:rsidRPr="00F127D0">
        <w:rPr>
          <w:rFonts w:ascii="Tahoma" w:hAnsi="Tahoma" w:cs="Tahoma"/>
          <w:sz w:val="20"/>
          <w:szCs w:val="20"/>
        </w:rPr>
        <w:t>poddodavatel</w:t>
      </w:r>
      <w:r w:rsidRPr="00F127D0">
        <w:rPr>
          <w:rFonts w:ascii="Tahoma" w:hAnsi="Tahoma" w:cs="Tahoma"/>
          <w:sz w:val="20"/>
        </w:rPr>
        <w:t xml:space="preserve"> splňuje všechny kvalifikační předpoklady v</w:t>
      </w:r>
      <w:r w:rsidR="00BF3A7B" w:rsidRPr="00F127D0">
        <w:rPr>
          <w:rFonts w:ascii="Tahoma" w:hAnsi="Tahoma" w:cs="Tahoma"/>
          <w:sz w:val="20"/>
        </w:rPr>
        <w:t> </w:t>
      </w:r>
      <w:r w:rsidRPr="00F127D0">
        <w:rPr>
          <w:rFonts w:ascii="Tahoma" w:hAnsi="Tahoma" w:cs="Tahoma"/>
          <w:sz w:val="20"/>
        </w:rPr>
        <w:t>rozsahu</w:t>
      </w:r>
      <w:r w:rsidR="00BF3A7B" w:rsidRPr="00F127D0">
        <w:rPr>
          <w:rFonts w:ascii="Tahoma" w:hAnsi="Tahoma" w:cs="Tahoma"/>
          <w:sz w:val="20"/>
        </w:rPr>
        <w:t>,</w:t>
      </w:r>
      <w:r w:rsidRPr="00F127D0">
        <w:rPr>
          <w:rFonts w:ascii="Tahoma" w:hAnsi="Tahoma" w:cs="Tahoma"/>
          <w:sz w:val="20"/>
        </w:rPr>
        <w:t xml:space="preserve"> v jakém tyto kvalifikační předpoklady splňoval </w:t>
      </w:r>
      <w:r w:rsidR="0008717D" w:rsidRPr="00F127D0">
        <w:rPr>
          <w:rFonts w:ascii="Tahoma" w:hAnsi="Tahoma" w:cs="Tahoma"/>
          <w:sz w:val="20"/>
          <w:szCs w:val="20"/>
        </w:rPr>
        <w:t>poddodavatele</w:t>
      </w:r>
      <w:r w:rsidRPr="00F127D0">
        <w:rPr>
          <w:rFonts w:ascii="Tahoma" w:hAnsi="Tahoma" w:cs="Tahoma"/>
          <w:sz w:val="20"/>
        </w:rPr>
        <w:t xml:space="preserve">, </w:t>
      </w:r>
      <w:proofErr w:type="gramStart"/>
      <w:r w:rsidRPr="00F127D0">
        <w:rPr>
          <w:rFonts w:ascii="Tahoma" w:hAnsi="Tahoma" w:cs="Tahoma"/>
          <w:sz w:val="20"/>
        </w:rPr>
        <w:t>jež</w:t>
      </w:r>
      <w:proofErr w:type="gramEnd"/>
      <w:r w:rsidRPr="00F127D0">
        <w:rPr>
          <w:rFonts w:ascii="Tahoma" w:hAnsi="Tahoma" w:cs="Tahoma"/>
          <w:sz w:val="20"/>
        </w:rPr>
        <w:t xml:space="preserve"> byl tímto </w:t>
      </w:r>
      <w:r w:rsidR="0008717D" w:rsidRPr="00F127D0">
        <w:rPr>
          <w:rFonts w:ascii="Tahoma" w:hAnsi="Tahoma" w:cs="Tahoma"/>
          <w:sz w:val="20"/>
          <w:szCs w:val="20"/>
        </w:rPr>
        <w:t>poddodavatele</w:t>
      </w:r>
      <w:r w:rsidRPr="00F127D0">
        <w:rPr>
          <w:rFonts w:ascii="Tahoma" w:hAnsi="Tahoma" w:cs="Tahoma"/>
          <w:sz w:val="20"/>
        </w:rPr>
        <w:t xml:space="preserve">m nahrazen. Nový </w:t>
      </w:r>
      <w:r w:rsidR="0008717D" w:rsidRPr="00F127D0">
        <w:rPr>
          <w:rFonts w:ascii="Tahoma" w:hAnsi="Tahoma" w:cs="Tahoma"/>
          <w:sz w:val="20"/>
          <w:szCs w:val="20"/>
        </w:rPr>
        <w:t>poddodavatel</w:t>
      </w:r>
      <w:r w:rsidRPr="00F127D0">
        <w:rPr>
          <w:rFonts w:ascii="Tahoma" w:hAnsi="Tahoma" w:cs="Tahoma"/>
          <w:sz w:val="20"/>
        </w:rPr>
        <w:t xml:space="preserve"> nahrazující </w:t>
      </w:r>
      <w:r w:rsidR="0008717D" w:rsidRPr="00F127D0">
        <w:rPr>
          <w:rFonts w:ascii="Tahoma" w:hAnsi="Tahoma" w:cs="Tahoma"/>
          <w:sz w:val="20"/>
          <w:szCs w:val="20"/>
        </w:rPr>
        <w:t>poddodavatele</w:t>
      </w:r>
      <w:r w:rsidRPr="00F127D0">
        <w:rPr>
          <w:rFonts w:ascii="Tahoma" w:hAnsi="Tahoma" w:cs="Tahoma"/>
          <w:sz w:val="20"/>
        </w:rPr>
        <w:t xml:space="preserve"> uvedeného v nabídce </w:t>
      </w:r>
      <w:r w:rsidR="00111043" w:rsidRPr="00F127D0">
        <w:rPr>
          <w:rFonts w:ascii="Tahoma" w:hAnsi="Tahoma" w:cs="Tahoma"/>
          <w:sz w:val="20"/>
        </w:rPr>
        <w:t>poskytovatel</w:t>
      </w:r>
      <w:r w:rsidRPr="00F127D0">
        <w:rPr>
          <w:rFonts w:ascii="Tahoma" w:hAnsi="Tahoma" w:cs="Tahoma"/>
          <w:sz w:val="20"/>
        </w:rPr>
        <w:t xml:space="preserve">e musí splňovat všechny kvalifikační předpoklady, a to v takovém rozsahu, ve kterém byly objednatelem požadovány v zadávacích podmínkách a které splňoval </w:t>
      </w:r>
      <w:r w:rsidR="0008717D" w:rsidRPr="00F127D0">
        <w:rPr>
          <w:rFonts w:ascii="Tahoma" w:hAnsi="Tahoma" w:cs="Tahoma"/>
          <w:sz w:val="20"/>
          <w:szCs w:val="20"/>
        </w:rPr>
        <w:t>poddodavatel</w:t>
      </w:r>
      <w:r w:rsidRPr="00F127D0">
        <w:rPr>
          <w:rFonts w:ascii="Tahoma" w:hAnsi="Tahoma" w:cs="Tahoma"/>
          <w:sz w:val="20"/>
        </w:rPr>
        <w:t xml:space="preserve"> uvedený v původní nabídce </w:t>
      </w:r>
      <w:r w:rsidR="00111043" w:rsidRPr="00F127D0">
        <w:rPr>
          <w:rFonts w:ascii="Tahoma" w:hAnsi="Tahoma" w:cs="Tahoma"/>
          <w:sz w:val="20"/>
        </w:rPr>
        <w:t>poskytovatel</w:t>
      </w:r>
      <w:r w:rsidRPr="00F127D0">
        <w:rPr>
          <w:rFonts w:ascii="Tahoma" w:hAnsi="Tahoma" w:cs="Tahoma"/>
          <w:sz w:val="20"/>
        </w:rPr>
        <w:t xml:space="preserve">e. O těchto skutečnostech </w:t>
      </w:r>
      <w:r w:rsidR="00111043" w:rsidRPr="00F127D0">
        <w:rPr>
          <w:rFonts w:ascii="Tahoma" w:hAnsi="Tahoma" w:cs="Tahoma"/>
          <w:sz w:val="20"/>
        </w:rPr>
        <w:t>poskytovatel</w:t>
      </w:r>
      <w:r w:rsidRPr="00F127D0">
        <w:rPr>
          <w:rFonts w:ascii="Tahoma" w:hAnsi="Tahoma" w:cs="Tahoma"/>
          <w:sz w:val="20"/>
        </w:rPr>
        <w:t xml:space="preserve"> za nového </w:t>
      </w:r>
      <w:r w:rsidR="0008717D" w:rsidRPr="00F127D0">
        <w:rPr>
          <w:rFonts w:ascii="Tahoma" w:hAnsi="Tahoma" w:cs="Tahoma"/>
          <w:sz w:val="20"/>
          <w:szCs w:val="20"/>
        </w:rPr>
        <w:t>poddodavatele</w:t>
      </w:r>
      <w:r w:rsidRPr="00F127D0">
        <w:rPr>
          <w:rFonts w:ascii="Tahoma" w:hAnsi="Tahoma" w:cs="Tahoma"/>
          <w:sz w:val="20"/>
        </w:rPr>
        <w:t xml:space="preserve"> doloží doklady o splnění jeho kvalifikačních předpokladů.</w:t>
      </w:r>
    </w:p>
    <w:p w14:paraId="0BB9104B" w14:textId="77777777" w:rsidR="001D5E26" w:rsidRPr="00F127D0" w:rsidRDefault="001D5E26" w:rsidP="001D5E26">
      <w:pPr>
        <w:jc w:val="both"/>
        <w:rPr>
          <w:rFonts w:ascii="Tahoma" w:hAnsi="Tahoma" w:cs="Tahoma"/>
        </w:rPr>
      </w:pPr>
    </w:p>
    <w:p w14:paraId="55B2C451" w14:textId="0CDDE93E" w:rsidR="001D5E26" w:rsidRPr="00F127D0" w:rsidRDefault="001D5E26" w:rsidP="001D5E26">
      <w:pPr>
        <w:ind w:left="567"/>
        <w:jc w:val="both"/>
        <w:rPr>
          <w:rFonts w:ascii="Tahoma" w:hAnsi="Tahoma" w:cs="Tahoma"/>
        </w:rPr>
      </w:pPr>
      <w:r w:rsidRPr="00F127D0">
        <w:rPr>
          <w:rFonts w:ascii="Tahoma" w:hAnsi="Tahoma" w:cs="Tahoma"/>
        </w:rPr>
        <w:t xml:space="preserve">Objednatel je povinen se ve lhůtě 7 pracovních dnů ode dne doručení písemného oznámení vyjádřit, zda změnu </w:t>
      </w:r>
      <w:r w:rsidR="0008717D" w:rsidRPr="00F127D0">
        <w:rPr>
          <w:rFonts w:ascii="Tahoma" w:hAnsi="Tahoma" w:cs="Tahoma"/>
        </w:rPr>
        <w:t>poddodavatele</w:t>
      </w:r>
      <w:r w:rsidRPr="00F127D0">
        <w:rPr>
          <w:rFonts w:ascii="Tahoma" w:hAnsi="Tahoma" w:cs="Tahoma"/>
        </w:rPr>
        <w:t xml:space="preserve"> povoluje či nikoliv. Pokud </w:t>
      </w:r>
      <w:r w:rsidR="00111043" w:rsidRPr="00F127D0">
        <w:rPr>
          <w:rFonts w:ascii="Tahoma" w:hAnsi="Tahoma" w:cs="Tahoma"/>
        </w:rPr>
        <w:t>poskytovatel</w:t>
      </w:r>
      <w:r w:rsidRPr="00F127D0">
        <w:rPr>
          <w:rFonts w:ascii="Tahoma" w:hAnsi="Tahoma" w:cs="Tahoma"/>
        </w:rPr>
        <w:t xml:space="preserve"> předloží objednateli v rámci změny </w:t>
      </w:r>
      <w:r w:rsidR="0008717D" w:rsidRPr="00F127D0">
        <w:rPr>
          <w:rFonts w:ascii="Tahoma" w:hAnsi="Tahoma" w:cs="Tahoma"/>
        </w:rPr>
        <w:t>poddodavatele</w:t>
      </w:r>
      <w:r w:rsidRPr="00F127D0">
        <w:rPr>
          <w:rFonts w:ascii="Tahoma" w:hAnsi="Tahoma" w:cs="Tahoma"/>
        </w:rPr>
        <w:t xml:space="preserve"> doklady požadované v tomto bodě smlouvy a objednatel se nevyjádří ve stanovené lhůtě ke změně </w:t>
      </w:r>
      <w:r w:rsidR="0008717D" w:rsidRPr="00F127D0">
        <w:rPr>
          <w:rFonts w:ascii="Tahoma" w:hAnsi="Tahoma" w:cs="Tahoma"/>
        </w:rPr>
        <w:t>poddodavatele</w:t>
      </w:r>
      <w:r w:rsidRPr="00F127D0">
        <w:rPr>
          <w:rFonts w:ascii="Tahoma" w:hAnsi="Tahoma" w:cs="Tahoma"/>
        </w:rPr>
        <w:t xml:space="preserve">, má se za to, že objednatel se změnou na pozici </w:t>
      </w:r>
      <w:r w:rsidR="0008717D" w:rsidRPr="00F127D0">
        <w:rPr>
          <w:rFonts w:ascii="Tahoma" w:hAnsi="Tahoma" w:cs="Tahoma"/>
        </w:rPr>
        <w:t>poddodavatele</w:t>
      </w:r>
      <w:r w:rsidRPr="00F127D0">
        <w:rPr>
          <w:rFonts w:ascii="Tahoma" w:hAnsi="Tahoma" w:cs="Tahoma"/>
        </w:rPr>
        <w:t xml:space="preserve"> souhlasí.</w:t>
      </w:r>
    </w:p>
    <w:p w14:paraId="462244AC" w14:textId="77777777" w:rsidR="001D5E26" w:rsidRPr="00F127D0" w:rsidRDefault="001D5E26" w:rsidP="001D5E26">
      <w:pPr>
        <w:ind w:left="567"/>
        <w:jc w:val="both"/>
        <w:rPr>
          <w:rFonts w:ascii="Tahoma" w:hAnsi="Tahoma" w:cs="Tahoma"/>
        </w:rPr>
      </w:pPr>
    </w:p>
    <w:p w14:paraId="2BB14DE2" w14:textId="32ED2572" w:rsidR="001D5E26" w:rsidRPr="00F127D0" w:rsidRDefault="00111043" w:rsidP="001D5E26">
      <w:pPr>
        <w:ind w:left="567"/>
        <w:jc w:val="both"/>
        <w:rPr>
          <w:rFonts w:ascii="Tahoma" w:hAnsi="Tahoma" w:cs="Tahoma"/>
        </w:rPr>
      </w:pPr>
      <w:r w:rsidRPr="00F127D0">
        <w:rPr>
          <w:rFonts w:ascii="Tahoma" w:hAnsi="Tahoma" w:cs="Tahoma"/>
        </w:rPr>
        <w:t>Poskytovatel</w:t>
      </w:r>
      <w:r w:rsidR="001D5E26" w:rsidRPr="00F127D0">
        <w:rPr>
          <w:rFonts w:ascii="Tahoma" w:hAnsi="Tahoma" w:cs="Tahoma"/>
        </w:rPr>
        <w:t xml:space="preserve"> se zavazuje plnit veškeré závazky, které mu budou vyplývat z </w:t>
      </w:r>
      <w:r w:rsidRPr="00F127D0">
        <w:rPr>
          <w:rFonts w:ascii="Tahoma" w:hAnsi="Tahoma" w:cs="Tahoma"/>
        </w:rPr>
        <w:t>poskytovatel</w:t>
      </w:r>
      <w:r w:rsidR="001D5E26" w:rsidRPr="00F127D0">
        <w:rPr>
          <w:rFonts w:ascii="Tahoma" w:hAnsi="Tahoma" w:cs="Tahoma"/>
        </w:rPr>
        <w:t>ských a </w:t>
      </w:r>
      <w:r w:rsidR="0008717D" w:rsidRPr="00F127D0">
        <w:rPr>
          <w:rFonts w:ascii="Tahoma" w:hAnsi="Tahoma" w:cs="Tahoma"/>
        </w:rPr>
        <w:t>poddodavatelských</w:t>
      </w:r>
      <w:r w:rsidR="001D5E26" w:rsidRPr="00F127D0">
        <w:rPr>
          <w:rFonts w:ascii="Tahoma" w:hAnsi="Tahoma" w:cs="Tahoma"/>
        </w:rPr>
        <w:t xml:space="preserve"> vztahů, a to řádně a včas, aby neohrozil či neomezil předmět </w:t>
      </w:r>
      <w:r w:rsidR="00CE14AB" w:rsidRPr="00F127D0">
        <w:rPr>
          <w:rFonts w:ascii="Tahoma" w:hAnsi="Tahoma" w:cs="Tahoma"/>
        </w:rPr>
        <w:t>plnění této smlouvy</w:t>
      </w:r>
      <w:r w:rsidR="001D5E26" w:rsidRPr="00F127D0">
        <w:rPr>
          <w:rFonts w:ascii="Tahoma" w:hAnsi="Tahoma" w:cs="Tahoma"/>
        </w:rPr>
        <w:t>.</w:t>
      </w:r>
    </w:p>
    <w:p w14:paraId="4C0590F2" w14:textId="77777777" w:rsidR="001D5E26" w:rsidRPr="00F127D0" w:rsidRDefault="001D5E26" w:rsidP="002865F1">
      <w:pPr>
        <w:pStyle w:val="Odstavecseseznamem"/>
        <w:ind w:left="567"/>
        <w:jc w:val="both"/>
        <w:rPr>
          <w:rFonts w:ascii="Tahoma" w:hAnsi="Tahoma" w:cs="Tahoma"/>
          <w:sz w:val="20"/>
          <w:szCs w:val="20"/>
        </w:rPr>
      </w:pPr>
    </w:p>
    <w:p w14:paraId="0C967673" w14:textId="77777777" w:rsidR="001D5E26" w:rsidRPr="00F127D0" w:rsidRDefault="001D5E26" w:rsidP="002865F1">
      <w:pPr>
        <w:pStyle w:val="Odstavecseseznamem"/>
        <w:ind w:left="567"/>
        <w:jc w:val="both"/>
        <w:rPr>
          <w:rFonts w:ascii="Tahoma" w:hAnsi="Tahoma" w:cs="Tahoma"/>
          <w:sz w:val="20"/>
          <w:szCs w:val="20"/>
        </w:rPr>
      </w:pPr>
    </w:p>
    <w:p w14:paraId="034AC7CA" w14:textId="77777777" w:rsidR="006A0E51" w:rsidRPr="00F127D0" w:rsidRDefault="00C911BA" w:rsidP="006A0E51">
      <w:pPr>
        <w:jc w:val="center"/>
        <w:rPr>
          <w:rFonts w:ascii="Tahoma" w:hAnsi="Tahoma" w:cs="Tahoma"/>
          <w:b/>
        </w:rPr>
      </w:pPr>
      <w:r w:rsidRPr="00F127D0">
        <w:rPr>
          <w:rFonts w:ascii="Tahoma" w:hAnsi="Tahoma" w:cs="Tahoma"/>
          <w:b/>
        </w:rPr>
        <w:t>V</w:t>
      </w:r>
      <w:r w:rsidR="009B29F7" w:rsidRPr="00F127D0">
        <w:rPr>
          <w:rFonts w:ascii="Tahoma" w:hAnsi="Tahoma" w:cs="Tahoma"/>
          <w:b/>
        </w:rPr>
        <w:t>I</w:t>
      </w:r>
      <w:r w:rsidR="0021749D" w:rsidRPr="00F127D0">
        <w:rPr>
          <w:rFonts w:ascii="Tahoma" w:hAnsi="Tahoma" w:cs="Tahoma"/>
          <w:b/>
        </w:rPr>
        <w:t>I</w:t>
      </w:r>
      <w:r w:rsidRPr="00F127D0">
        <w:rPr>
          <w:rFonts w:ascii="Tahoma" w:hAnsi="Tahoma" w:cs="Tahoma"/>
          <w:b/>
        </w:rPr>
        <w:t>.</w:t>
      </w:r>
    </w:p>
    <w:p w14:paraId="66DF31B9" w14:textId="77777777" w:rsidR="006A0E51" w:rsidRPr="00F127D0" w:rsidRDefault="00A42C3F" w:rsidP="006A0E51">
      <w:pPr>
        <w:jc w:val="center"/>
        <w:rPr>
          <w:rFonts w:ascii="Tahoma" w:hAnsi="Tahoma" w:cs="Tahoma"/>
          <w:b/>
        </w:rPr>
      </w:pPr>
      <w:r w:rsidRPr="00F127D0">
        <w:rPr>
          <w:rFonts w:ascii="Tahoma" w:hAnsi="Tahoma" w:cs="Tahoma"/>
          <w:b/>
        </w:rPr>
        <w:t>Doba</w:t>
      </w:r>
      <w:r w:rsidR="0021749D" w:rsidRPr="00F127D0">
        <w:rPr>
          <w:rFonts w:ascii="Tahoma" w:hAnsi="Tahoma" w:cs="Tahoma"/>
          <w:b/>
        </w:rPr>
        <w:t xml:space="preserve"> a místo</w:t>
      </w:r>
      <w:r w:rsidR="00C911BA" w:rsidRPr="00F127D0">
        <w:rPr>
          <w:rFonts w:ascii="Tahoma" w:hAnsi="Tahoma" w:cs="Tahoma"/>
          <w:b/>
        </w:rPr>
        <w:t xml:space="preserve"> plnění</w:t>
      </w:r>
    </w:p>
    <w:p w14:paraId="1B837FE5" w14:textId="77777777" w:rsidR="006A0E51" w:rsidRPr="00F127D0" w:rsidRDefault="006A0E51" w:rsidP="006A0E51">
      <w:pPr>
        <w:jc w:val="center"/>
        <w:rPr>
          <w:rFonts w:ascii="Tahoma" w:hAnsi="Tahoma" w:cs="Tahoma"/>
          <w:b/>
        </w:rPr>
      </w:pPr>
    </w:p>
    <w:p w14:paraId="1ECE3E13" w14:textId="17C0C2A6" w:rsidR="000C28D4" w:rsidRPr="00F127D0" w:rsidRDefault="00A42C3F" w:rsidP="00656249">
      <w:pPr>
        <w:pStyle w:val="Odstavecseseznamem"/>
        <w:numPr>
          <w:ilvl w:val="0"/>
          <w:numId w:val="15"/>
        </w:numPr>
        <w:tabs>
          <w:tab w:val="clear" w:pos="720"/>
          <w:tab w:val="num" w:pos="567"/>
        </w:tabs>
        <w:ind w:left="567" w:hanging="567"/>
        <w:jc w:val="both"/>
        <w:rPr>
          <w:rFonts w:ascii="Tahoma" w:hAnsi="Tahoma" w:cs="Tahoma"/>
          <w:b/>
          <w:sz w:val="20"/>
          <w:szCs w:val="20"/>
        </w:rPr>
      </w:pPr>
      <w:r w:rsidRPr="00F127D0">
        <w:rPr>
          <w:rFonts w:ascii="Tahoma" w:hAnsi="Tahoma" w:cs="Tahoma"/>
          <w:sz w:val="20"/>
          <w:szCs w:val="20"/>
        </w:rPr>
        <w:t xml:space="preserve">Termín zahájení poskytování </w:t>
      </w:r>
      <w:r w:rsidR="00BF3A7B" w:rsidRPr="00F127D0">
        <w:rPr>
          <w:rFonts w:ascii="Tahoma" w:hAnsi="Tahoma" w:cs="Tahoma"/>
          <w:sz w:val="20"/>
          <w:szCs w:val="20"/>
        </w:rPr>
        <w:t xml:space="preserve">služby: </w:t>
      </w:r>
      <w:r w:rsidR="00F127D0" w:rsidRPr="00F127D0">
        <w:rPr>
          <w:rFonts w:ascii="Tahoma" w:hAnsi="Tahoma" w:cs="Tahoma"/>
          <w:b/>
          <w:sz w:val="20"/>
          <w:szCs w:val="20"/>
        </w:rPr>
        <w:t>1.1.2022</w:t>
      </w:r>
    </w:p>
    <w:p w14:paraId="6930161F" w14:textId="77777777" w:rsidR="00500ABF" w:rsidRPr="00F127D0" w:rsidRDefault="000C28D4" w:rsidP="000C28D4">
      <w:pPr>
        <w:pStyle w:val="Odstavecseseznamem"/>
        <w:ind w:left="567" w:hanging="567"/>
        <w:jc w:val="both"/>
        <w:rPr>
          <w:rFonts w:ascii="Tahoma" w:hAnsi="Tahoma" w:cs="Tahoma"/>
          <w:b/>
          <w:sz w:val="20"/>
          <w:szCs w:val="20"/>
        </w:rPr>
      </w:pPr>
      <w:r w:rsidRPr="00F127D0">
        <w:rPr>
          <w:rFonts w:ascii="Tahoma" w:hAnsi="Tahoma" w:cs="Tahoma"/>
          <w:sz w:val="20"/>
          <w:szCs w:val="20"/>
        </w:rPr>
        <w:tab/>
      </w:r>
    </w:p>
    <w:p w14:paraId="74CD9E71" w14:textId="77777777" w:rsidR="00A42C3F" w:rsidRPr="00F127D0" w:rsidRDefault="00A42C3F" w:rsidP="00656249">
      <w:pPr>
        <w:pStyle w:val="Odstavecseseznamem"/>
        <w:numPr>
          <w:ilvl w:val="0"/>
          <w:numId w:val="15"/>
        </w:numPr>
        <w:ind w:left="567" w:hanging="567"/>
        <w:jc w:val="both"/>
        <w:rPr>
          <w:rFonts w:ascii="Tahoma" w:hAnsi="Tahoma" w:cs="Tahoma"/>
          <w:sz w:val="20"/>
          <w:szCs w:val="20"/>
        </w:rPr>
      </w:pPr>
      <w:r w:rsidRPr="00F127D0">
        <w:rPr>
          <w:rFonts w:ascii="Tahoma" w:hAnsi="Tahoma" w:cs="Tahoma"/>
          <w:sz w:val="20"/>
          <w:szCs w:val="20"/>
        </w:rPr>
        <w:t>Smlouva se uzavírá na dobu neurčitou</w:t>
      </w:r>
      <w:r w:rsidR="005221E7" w:rsidRPr="00F127D0">
        <w:rPr>
          <w:rFonts w:ascii="Tahoma" w:hAnsi="Tahoma" w:cs="Tahoma"/>
          <w:sz w:val="20"/>
          <w:szCs w:val="20"/>
        </w:rPr>
        <w:t>.</w:t>
      </w:r>
    </w:p>
    <w:p w14:paraId="0F444692" w14:textId="77777777" w:rsidR="00E20B11" w:rsidRPr="00F127D0" w:rsidRDefault="00E20B11" w:rsidP="006A0E51">
      <w:pPr>
        <w:jc w:val="both"/>
        <w:rPr>
          <w:rFonts w:ascii="Tahoma" w:hAnsi="Tahoma" w:cs="Tahoma"/>
        </w:rPr>
      </w:pPr>
    </w:p>
    <w:p w14:paraId="495409B5" w14:textId="3A060B24" w:rsidR="00111043" w:rsidRPr="00F127D0" w:rsidRDefault="00111043" w:rsidP="00656249">
      <w:pPr>
        <w:pStyle w:val="Odstavecseseznamem"/>
        <w:numPr>
          <w:ilvl w:val="0"/>
          <w:numId w:val="15"/>
        </w:numPr>
        <w:ind w:left="567" w:hanging="567"/>
        <w:jc w:val="both"/>
        <w:rPr>
          <w:rFonts w:ascii="Tahoma" w:hAnsi="Tahoma" w:cs="Tahoma"/>
          <w:sz w:val="20"/>
          <w:szCs w:val="20"/>
        </w:rPr>
      </w:pPr>
      <w:r w:rsidRPr="00F127D0">
        <w:rPr>
          <w:rFonts w:ascii="Tahoma" w:hAnsi="Tahoma" w:cs="Tahoma"/>
          <w:sz w:val="20"/>
          <w:szCs w:val="20"/>
        </w:rPr>
        <w:t>Poskytovatel je povinen zajistit fyzickou ostrahu budovách Objednatele na adresách Břehová 7, Praha 1 a Trojanova 13, Praha 2, která jsou současně místy plnění dle této Smlouvy. V textu Smlouvy jsou jednotlivá místa plnění nazývány též jako „objekty“.</w:t>
      </w:r>
    </w:p>
    <w:p w14:paraId="38054736" w14:textId="77777777" w:rsidR="002865F1" w:rsidRPr="00F127D0" w:rsidRDefault="002865F1" w:rsidP="006A0E51">
      <w:pPr>
        <w:jc w:val="both"/>
        <w:rPr>
          <w:rFonts w:ascii="Tahoma" w:hAnsi="Tahoma" w:cs="Tahoma"/>
        </w:rPr>
      </w:pPr>
    </w:p>
    <w:p w14:paraId="1D2AC390" w14:textId="77777777" w:rsidR="00552F76" w:rsidRPr="00F127D0" w:rsidRDefault="00552F76" w:rsidP="006A0E51">
      <w:pPr>
        <w:jc w:val="both"/>
        <w:rPr>
          <w:rFonts w:ascii="Tahoma" w:hAnsi="Tahoma" w:cs="Tahoma"/>
        </w:rPr>
      </w:pPr>
    </w:p>
    <w:p w14:paraId="3D89B005" w14:textId="77777777" w:rsidR="006A0E51" w:rsidRPr="00F127D0" w:rsidRDefault="00C911BA" w:rsidP="006A0E51">
      <w:pPr>
        <w:jc w:val="center"/>
        <w:rPr>
          <w:rFonts w:ascii="Tahoma" w:hAnsi="Tahoma" w:cs="Tahoma"/>
          <w:b/>
        </w:rPr>
      </w:pPr>
      <w:r w:rsidRPr="00F127D0">
        <w:rPr>
          <w:rFonts w:ascii="Tahoma" w:hAnsi="Tahoma" w:cs="Tahoma"/>
          <w:b/>
        </w:rPr>
        <w:t>VI</w:t>
      </w:r>
      <w:r w:rsidR="009B29F7" w:rsidRPr="00F127D0">
        <w:rPr>
          <w:rFonts w:ascii="Tahoma" w:hAnsi="Tahoma" w:cs="Tahoma"/>
          <w:b/>
        </w:rPr>
        <w:t>I</w:t>
      </w:r>
      <w:r w:rsidR="0021749D" w:rsidRPr="00F127D0">
        <w:rPr>
          <w:rFonts w:ascii="Tahoma" w:hAnsi="Tahoma" w:cs="Tahoma"/>
          <w:b/>
        </w:rPr>
        <w:t>I</w:t>
      </w:r>
      <w:r w:rsidRPr="00F127D0">
        <w:rPr>
          <w:rFonts w:ascii="Tahoma" w:hAnsi="Tahoma" w:cs="Tahoma"/>
          <w:b/>
        </w:rPr>
        <w:t>.</w:t>
      </w:r>
    </w:p>
    <w:p w14:paraId="66327BA4" w14:textId="77777777" w:rsidR="006A0E51" w:rsidRPr="00F127D0" w:rsidRDefault="00C911BA" w:rsidP="006A0E51">
      <w:pPr>
        <w:jc w:val="center"/>
        <w:rPr>
          <w:rFonts w:ascii="Tahoma" w:hAnsi="Tahoma" w:cs="Tahoma"/>
          <w:b/>
        </w:rPr>
      </w:pPr>
      <w:r w:rsidRPr="00F127D0">
        <w:rPr>
          <w:rFonts w:ascii="Tahoma" w:hAnsi="Tahoma" w:cs="Tahoma"/>
          <w:b/>
        </w:rPr>
        <w:t>Cena a platební podmínky</w:t>
      </w:r>
    </w:p>
    <w:p w14:paraId="39BE3BE3" w14:textId="77777777" w:rsidR="006A0E51" w:rsidRPr="00F127D0" w:rsidRDefault="006A0E51" w:rsidP="006A0E51">
      <w:pPr>
        <w:jc w:val="both"/>
        <w:rPr>
          <w:rFonts w:ascii="Tahoma" w:hAnsi="Tahoma" w:cs="Tahoma"/>
        </w:rPr>
      </w:pPr>
    </w:p>
    <w:p w14:paraId="4EC5F87C" w14:textId="7B9250FA" w:rsidR="00BD30B4" w:rsidRPr="00F127D0" w:rsidRDefault="00BD30B4"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t xml:space="preserve">Cena za poskytování služeb v rozsahu podle </w:t>
      </w:r>
      <w:r w:rsidR="000C21B8" w:rsidRPr="00F127D0">
        <w:rPr>
          <w:rFonts w:ascii="Tahoma" w:hAnsi="Tahoma" w:cs="Tahoma"/>
          <w:sz w:val="20"/>
          <w:szCs w:val="20"/>
        </w:rPr>
        <w:t>čl. II</w:t>
      </w:r>
      <w:r w:rsidRPr="00F127D0">
        <w:rPr>
          <w:rFonts w:ascii="Tahoma" w:hAnsi="Tahoma" w:cs="Tahoma"/>
          <w:sz w:val="20"/>
          <w:szCs w:val="20"/>
        </w:rPr>
        <w:t xml:space="preserve"> této Smlouvy po dobu trvání této Smlouvy je dohodou Smluvních stran stanovena </w:t>
      </w:r>
      <w:r w:rsidRPr="00E42F86">
        <w:rPr>
          <w:rFonts w:ascii="Tahoma" w:hAnsi="Tahoma" w:cs="Tahoma"/>
          <w:b/>
          <w:bCs/>
          <w:sz w:val="20"/>
          <w:szCs w:val="20"/>
          <w:u w:val="single"/>
        </w:rPr>
        <w:t>ve výši</w:t>
      </w:r>
      <w:r w:rsidRPr="00F127D0">
        <w:rPr>
          <w:rFonts w:ascii="Tahoma" w:hAnsi="Tahoma" w:cs="Tahoma"/>
          <w:sz w:val="20"/>
          <w:szCs w:val="20"/>
        </w:rPr>
        <w:t xml:space="preserve"> </w:t>
      </w:r>
      <w:r w:rsidR="00E42F86" w:rsidRPr="00E42F86">
        <w:rPr>
          <w:rFonts w:ascii="Tahoma" w:hAnsi="Tahoma" w:cs="Tahoma"/>
          <w:b/>
          <w:bCs/>
          <w:sz w:val="20"/>
          <w:szCs w:val="20"/>
          <w:u w:val="single"/>
        </w:rPr>
        <w:t xml:space="preserve">93 </w:t>
      </w:r>
      <w:r w:rsidRPr="00E42F86">
        <w:rPr>
          <w:rFonts w:ascii="Tahoma" w:hAnsi="Tahoma" w:cs="Tahoma"/>
          <w:b/>
          <w:bCs/>
          <w:sz w:val="20"/>
          <w:szCs w:val="20"/>
          <w:u w:val="single"/>
        </w:rPr>
        <w:t>Kč bez DPH za 1 hodinu</w:t>
      </w:r>
      <w:r w:rsidR="00A92B56" w:rsidRPr="00E42F86">
        <w:rPr>
          <w:rFonts w:ascii="Tahoma" w:hAnsi="Tahoma" w:cs="Tahoma"/>
          <w:b/>
          <w:bCs/>
          <w:sz w:val="20"/>
          <w:szCs w:val="20"/>
          <w:u w:val="single"/>
        </w:rPr>
        <w:t xml:space="preserve"> ostrahy na jednoho strážného</w:t>
      </w:r>
      <w:r w:rsidRPr="00F127D0">
        <w:rPr>
          <w:rFonts w:ascii="Tahoma" w:hAnsi="Tahoma" w:cs="Tahoma"/>
          <w:sz w:val="20"/>
          <w:szCs w:val="20"/>
        </w:rPr>
        <w:t>. K Odměně Poskytovatele bude připočítána DPH dle příslušných předpisů ve výši platné ke dni uskutečnění zdanitelného plnění.</w:t>
      </w:r>
    </w:p>
    <w:p w14:paraId="5F32BE28" w14:textId="77777777" w:rsidR="00BD30B4" w:rsidRPr="00F127D0" w:rsidRDefault="00BD30B4" w:rsidP="00BD30B4">
      <w:pPr>
        <w:pStyle w:val="Odstavecseseznamem"/>
        <w:ind w:left="567"/>
        <w:jc w:val="both"/>
        <w:rPr>
          <w:rFonts w:ascii="Tahoma" w:hAnsi="Tahoma" w:cs="Tahoma"/>
          <w:sz w:val="20"/>
          <w:szCs w:val="20"/>
        </w:rPr>
      </w:pPr>
    </w:p>
    <w:p w14:paraId="5424D866" w14:textId="537E95A2" w:rsidR="000C21B8" w:rsidRPr="00F127D0" w:rsidRDefault="00BD30B4"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t>Stanovená cena je konečn</w:t>
      </w:r>
      <w:r w:rsidR="00017C6D">
        <w:rPr>
          <w:rFonts w:ascii="Tahoma" w:hAnsi="Tahoma" w:cs="Tahoma"/>
          <w:sz w:val="20"/>
          <w:szCs w:val="20"/>
        </w:rPr>
        <w:t>á</w:t>
      </w:r>
      <w:r w:rsidRPr="00F127D0">
        <w:rPr>
          <w:rFonts w:ascii="Tahoma" w:hAnsi="Tahoma" w:cs="Tahoma"/>
          <w:sz w:val="20"/>
          <w:szCs w:val="20"/>
        </w:rPr>
        <w:t xml:space="preserve"> a nepřekročiteln</w:t>
      </w:r>
      <w:r w:rsidR="00017C6D">
        <w:rPr>
          <w:rFonts w:ascii="Tahoma" w:hAnsi="Tahoma" w:cs="Tahoma"/>
          <w:sz w:val="20"/>
          <w:szCs w:val="20"/>
        </w:rPr>
        <w:t>á</w:t>
      </w:r>
      <w:r w:rsidRPr="00F127D0">
        <w:rPr>
          <w:rFonts w:ascii="Tahoma" w:hAnsi="Tahoma" w:cs="Tahoma"/>
          <w:sz w:val="20"/>
          <w:szCs w:val="20"/>
        </w:rPr>
        <w:t>, pokud není v této Smlouvě stanoveno dále jinak, a zahrnuje veškeré náklady Poskytovatel</w:t>
      </w:r>
      <w:r w:rsidR="000C21B8" w:rsidRPr="00F127D0">
        <w:rPr>
          <w:rFonts w:ascii="Tahoma" w:hAnsi="Tahoma" w:cs="Tahoma"/>
          <w:sz w:val="20"/>
          <w:szCs w:val="20"/>
        </w:rPr>
        <w:t xml:space="preserve">e spojené s poskytováním služeb, zejména náklady na pracovní síly, řízení a administrativu, režii dodavatele a zisk, poplatky a veškeré další náklady dodavatele v souvislosti s poskytováním služeb (např. zabezpečení BOZP a </w:t>
      </w:r>
      <w:proofErr w:type="gramStart"/>
      <w:r w:rsidR="000C21B8" w:rsidRPr="00F127D0">
        <w:rPr>
          <w:rFonts w:ascii="Tahoma" w:hAnsi="Tahoma" w:cs="Tahoma"/>
          <w:sz w:val="20"/>
          <w:szCs w:val="20"/>
        </w:rPr>
        <w:t>PO,</w:t>
      </w:r>
      <w:proofErr w:type="gramEnd"/>
      <w:r w:rsidR="000C21B8" w:rsidRPr="00F127D0">
        <w:rPr>
          <w:rFonts w:ascii="Tahoma" w:hAnsi="Tahoma" w:cs="Tahoma"/>
          <w:sz w:val="20"/>
          <w:szCs w:val="20"/>
        </w:rPr>
        <w:t xml:space="preserve"> atd.). V hodinové paušální sazbě </w:t>
      </w:r>
      <w:r w:rsidR="00640246">
        <w:rPr>
          <w:rFonts w:ascii="Tahoma" w:hAnsi="Tahoma" w:cs="Tahoma"/>
          <w:sz w:val="20"/>
          <w:szCs w:val="20"/>
        </w:rPr>
        <w:t>je</w:t>
      </w:r>
      <w:r w:rsidR="000C21B8" w:rsidRPr="00F127D0">
        <w:rPr>
          <w:rFonts w:ascii="Tahoma" w:hAnsi="Tahoma" w:cs="Tahoma"/>
          <w:sz w:val="20"/>
          <w:szCs w:val="20"/>
        </w:rPr>
        <w:t xml:space="preserve"> rovněž zahrnuta činnost výjezdové skupiny </w:t>
      </w:r>
      <w:r w:rsidR="00640246">
        <w:rPr>
          <w:rFonts w:ascii="Tahoma" w:hAnsi="Tahoma" w:cs="Tahoma"/>
          <w:sz w:val="20"/>
          <w:szCs w:val="20"/>
        </w:rPr>
        <w:t>poskytovatele</w:t>
      </w:r>
      <w:r w:rsidR="000C21B8" w:rsidRPr="00F127D0">
        <w:rPr>
          <w:rFonts w:ascii="Tahoma" w:hAnsi="Tahoma" w:cs="Tahoma"/>
          <w:sz w:val="20"/>
          <w:szCs w:val="20"/>
        </w:rPr>
        <w:t xml:space="preserve"> k objektu.</w:t>
      </w:r>
    </w:p>
    <w:p w14:paraId="1C8E70DD" w14:textId="77777777" w:rsidR="00BD30B4" w:rsidRPr="00F127D0" w:rsidRDefault="00BD30B4" w:rsidP="000C21B8">
      <w:pPr>
        <w:pStyle w:val="Odstavecseseznamem"/>
        <w:ind w:left="567"/>
        <w:jc w:val="both"/>
        <w:rPr>
          <w:rFonts w:ascii="Tahoma" w:hAnsi="Tahoma" w:cs="Tahoma"/>
          <w:sz w:val="20"/>
          <w:szCs w:val="20"/>
        </w:rPr>
      </w:pPr>
    </w:p>
    <w:p w14:paraId="09888D13" w14:textId="124FFD49" w:rsidR="00BD30B4" w:rsidRPr="00F127D0" w:rsidRDefault="00BD30B4"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t xml:space="preserve">Změna ceny za poskytování služeb je možná v případech, kdy míra inflace oficiálně oznámené Českým statistickým úřadem za uplynulý kalendářní rok překročí výši 2 %. Kromě již uvedeného platí dále podmínka, že nejbližší termín, kdy je možno uplatnit tuto inflační doložku, </w:t>
      </w:r>
      <w:r w:rsidRPr="00640246">
        <w:rPr>
          <w:rFonts w:ascii="Tahoma" w:hAnsi="Tahoma" w:cs="Tahoma"/>
          <w:sz w:val="20"/>
          <w:szCs w:val="20"/>
        </w:rPr>
        <w:t xml:space="preserve">je </w:t>
      </w:r>
      <w:r w:rsidR="00822427" w:rsidRPr="00640246">
        <w:rPr>
          <w:rFonts w:ascii="Tahoma" w:hAnsi="Tahoma" w:cs="Tahoma"/>
          <w:sz w:val="20"/>
          <w:szCs w:val="20"/>
        </w:rPr>
        <w:t>1.</w:t>
      </w:r>
      <w:r w:rsidR="00F127D0" w:rsidRPr="00F127D0">
        <w:rPr>
          <w:rFonts w:ascii="Tahoma" w:hAnsi="Tahoma" w:cs="Tahoma"/>
          <w:sz w:val="20"/>
          <w:szCs w:val="20"/>
        </w:rPr>
        <w:t>1</w:t>
      </w:r>
      <w:r w:rsidRPr="00F127D0">
        <w:rPr>
          <w:rFonts w:ascii="Tahoma" w:hAnsi="Tahoma" w:cs="Tahoma"/>
          <w:sz w:val="20"/>
          <w:szCs w:val="20"/>
        </w:rPr>
        <w:t>.</w:t>
      </w:r>
      <w:r w:rsidR="00F127D0" w:rsidRPr="00F127D0">
        <w:rPr>
          <w:rFonts w:ascii="Tahoma" w:hAnsi="Tahoma" w:cs="Tahoma"/>
          <w:sz w:val="20"/>
          <w:szCs w:val="20"/>
        </w:rPr>
        <w:t>2023.</w:t>
      </w:r>
      <w:r w:rsidRPr="00F127D0">
        <w:rPr>
          <w:rFonts w:ascii="Tahoma" w:hAnsi="Tahoma" w:cs="Tahoma"/>
          <w:sz w:val="20"/>
          <w:szCs w:val="20"/>
        </w:rPr>
        <w:t xml:space="preserve"> Cena bude navýšena o takové procento inflace, které za příslušné období stanoví Český statistický úřad. Takto lze cenu zvýšit pouze formou písemného dodatku ke Smlouvě. </w:t>
      </w:r>
    </w:p>
    <w:p w14:paraId="50C1DCB3" w14:textId="77777777" w:rsidR="00BD30B4" w:rsidRPr="00F127D0" w:rsidRDefault="00BD30B4" w:rsidP="00BD30B4">
      <w:pPr>
        <w:pStyle w:val="Odstavecseseznamem"/>
        <w:ind w:left="567"/>
        <w:jc w:val="both"/>
        <w:rPr>
          <w:rFonts w:ascii="Tahoma" w:hAnsi="Tahoma" w:cs="Tahoma"/>
          <w:sz w:val="20"/>
          <w:szCs w:val="20"/>
        </w:rPr>
      </w:pPr>
    </w:p>
    <w:p w14:paraId="5698D9E8" w14:textId="2808C414" w:rsidR="00BD30B4" w:rsidRPr="00F127D0" w:rsidRDefault="00BD30B4"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t>Změna ceny za poskytování služeb je možná také v případech, kdy dojde ke změně právních předpisů upravujících navýšení nejnižší úrovně zaručené mzdy. V takovém případě bude Cena za poskytování služeb navýšena o procentuální navýšení příslušné sazby nejnižší úrovně zaručené mzdy. Takto lze cenu zvýšit pouze formou písemného dodatku ke Smlouvě.</w:t>
      </w:r>
    </w:p>
    <w:p w14:paraId="1C338F91" w14:textId="77777777" w:rsidR="00BD30B4" w:rsidRPr="00F127D0" w:rsidRDefault="00BD30B4" w:rsidP="00BD30B4">
      <w:pPr>
        <w:pStyle w:val="Odstavecseseznamem"/>
        <w:ind w:left="567"/>
        <w:jc w:val="both"/>
        <w:rPr>
          <w:rFonts w:ascii="Tahoma" w:hAnsi="Tahoma" w:cs="Tahoma"/>
          <w:sz w:val="20"/>
          <w:szCs w:val="20"/>
        </w:rPr>
      </w:pPr>
    </w:p>
    <w:p w14:paraId="40EC887A" w14:textId="68627F7A" w:rsidR="00BD30B4" w:rsidRPr="00F127D0" w:rsidRDefault="00BD30B4"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lastRenderedPageBreak/>
        <w:t xml:space="preserve">Cena za poskytování služeb dle této Smlouvy bude Poskytovatelem fakturována měsíčně písemně, e-mailem </w:t>
      </w:r>
      <w:r w:rsidR="00A5776A">
        <w:rPr>
          <w:rFonts w:ascii="Tahoma" w:hAnsi="Tahoma" w:cs="Tahoma"/>
          <w:sz w:val="20"/>
          <w:szCs w:val="20"/>
        </w:rPr>
        <w:t xml:space="preserve">na adresu </w:t>
      </w:r>
      <w:hyperlink r:id="rId8" w:history="1">
        <w:proofErr w:type="spellStart"/>
        <w:r w:rsidR="00610FBB" w:rsidRPr="00610FBB">
          <w:rPr>
            <w:rStyle w:val="Hypertextovodkaz"/>
            <w:rFonts w:ascii="Tahoma" w:hAnsi="Tahoma" w:cs="Tahoma"/>
            <w:color w:val="auto"/>
            <w:sz w:val="20"/>
            <w:szCs w:val="20"/>
            <w:highlight w:val="black"/>
          </w:rPr>
          <w:t>xxxxxxxxxx</w:t>
        </w:r>
        <w:proofErr w:type="spellEnd"/>
      </w:hyperlink>
      <w:r w:rsidRPr="00F127D0">
        <w:rPr>
          <w:rFonts w:ascii="Tahoma" w:hAnsi="Tahoma" w:cs="Tahoma"/>
          <w:sz w:val="20"/>
          <w:szCs w:val="20"/>
        </w:rPr>
        <w:t>, a to po uplynutí kalendářního měsíce, ve kterém byly služby poskytnuty. Poslední da</w:t>
      </w:r>
      <w:r w:rsidR="00640246">
        <w:rPr>
          <w:rFonts w:ascii="Tahoma" w:hAnsi="Tahoma" w:cs="Tahoma"/>
          <w:sz w:val="20"/>
          <w:szCs w:val="20"/>
        </w:rPr>
        <w:t xml:space="preserve">ňový </w:t>
      </w:r>
      <w:proofErr w:type="gramStart"/>
      <w:r w:rsidR="00640246">
        <w:rPr>
          <w:rFonts w:ascii="Tahoma" w:hAnsi="Tahoma" w:cs="Tahoma"/>
          <w:sz w:val="20"/>
          <w:szCs w:val="20"/>
        </w:rPr>
        <w:t>doklad - faktura</w:t>
      </w:r>
      <w:proofErr w:type="gramEnd"/>
      <w:r w:rsidR="00640246">
        <w:rPr>
          <w:rFonts w:ascii="Tahoma" w:hAnsi="Tahoma" w:cs="Tahoma"/>
          <w:sz w:val="20"/>
          <w:szCs w:val="20"/>
        </w:rPr>
        <w:t xml:space="preserve"> (dále jen „</w:t>
      </w:r>
      <w:r w:rsidRPr="00F127D0">
        <w:rPr>
          <w:rFonts w:ascii="Tahoma" w:hAnsi="Tahoma" w:cs="Tahoma"/>
          <w:sz w:val="20"/>
          <w:szCs w:val="20"/>
        </w:rPr>
        <w:t>faktura“) musí být předána k proplacení do 15. prosince příslušného kalendářního roku, jinak dojde k úhradě až v následujícím roce. Poskytovatel je oprávněn fakturovat pouze v rozsahu skutečně poskytnutých služeb.</w:t>
      </w:r>
    </w:p>
    <w:p w14:paraId="11760F93" w14:textId="77777777" w:rsidR="00BD30B4" w:rsidRPr="00F127D0" w:rsidRDefault="00BD30B4" w:rsidP="00BD30B4">
      <w:pPr>
        <w:pStyle w:val="Odstavecseseznamem"/>
        <w:jc w:val="both"/>
        <w:rPr>
          <w:rFonts w:ascii="Tahoma" w:hAnsi="Tahoma" w:cs="Tahoma"/>
          <w:sz w:val="20"/>
          <w:szCs w:val="20"/>
        </w:rPr>
      </w:pPr>
    </w:p>
    <w:p w14:paraId="51BDC296" w14:textId="77777777" w:rsidR="003B6C57" w:rsidRPr="00F127D0" w:rsidRDefault="003B6C57" w:rsidP="003B6C57">
      <w:pPr>
        <w:pStyle w:val="Odstavecseseznamem"/>
        <w:ind w:left="567"/>
        <w:jc w:val="both"/>
        <w:rPr>
          <w:rFonts w:ascii="Tahoma" w:hAnsi="Tahoma" w:cs="Tahoma"/>
          <w:sz w:val="20"/>
          <w:szCs w:val="20"/>
        </w:rPr>
      </w:pPr>
    </w:p>
    <w:p w14:paraId="77DED4FF" w14:textId="68F46DA0" w:rsidR="006A0E51" w:rsidRPr="00F127D0" w:rsidRDefault="00640246" w:rsidP="00656249">
      <w:pPr>
        <w:pStyle w:val="Odstavecseseznamem"/>
        <w:numPr>
          <w:ilvl w:val="0"/>
          <w:numId w:val="18"/>
        </w:numPr>
        <w:tabs>
          <w:tab w:val="clear" w:pos="720"/>
          <w:tab w:val="num" w:pos="567"/>
        </w:tabs>
        <w:ind w:left="567" w:hanging="709"/>
        <w:jc w:val="both"/>
        <w:rPr>
          <w:rFonts w:ascii="Tahoma" w:hAnsi="Tahoma" w:cs="Tahoma"/>
          <w:sz w:val="20"/>
          <w:szCs w:val="20"/>
        </w:rPr>
      </w:pPr>
      <w:r>
        <w:rPr>
          <w:rFonts w:ascii="Tahoma" w:hAnsi="Tahoma" w:cs="Tahoma"/>
          <w:sz w:val="20"/>
          <w:szCs w:val="20"/>
        </w:rPr>
        <w:t>Faktura</w:t>
      </w:r>
      <w:r w:rsidR="00C911BA" w:rsidRPr="00F127D0">
        <w:rPr>
          <w:rFonts w:ascii="Tahoma" w:hAnsi="Tahoma" w:cs="Tahoma"/>
          <w:sz w:val="20"/>
          <w:szCs w:val="20"/>
        </w:rPr>
        <w:t xml:space="preserve"> </w:t>
      </w:r>
      <w:r w:rsidR="00111043" w:rsidRPr="00F127D0">
        <w:rPr>
          <w:rFonts w:ascii="Tahoma" w:hAnsi="Tahoma" w:cs="Tahoma"/>
          <w:sz w:val="20"/>
          <w:szCs w:val="20"/>
        </w:rPr>
        <w:t>poskytovatel</w:t>
      </w:r>
      <w:r w:rsidR="00C911BA" w:rsidRPr="00F127D0">
        <w:rPr>
          <w:rFonts w:ascii="Tahoma" w:hAnsi="Tahoma" w:cs="Tahoma"/>
          <w:sz w:val="20"/>
          <w:szCs w:val="20"/>
        </w:rPr>
        <w:t>e musí mít veškeré zákonné náležitosti daňového dokladu zejména ve smyslu zákon</w:t>
      </w:r>
      <w:r w:rsidR="00FC4AC7" w:rsidRPr="00F127D0">
        <w:rPr>
          <w:rFonts w:ascii="Tahoma" w:hAnsi="Tahoma" w:cs="Tahoma"/>
          <w:sz w:val="20"/>
          <w:szCs w:val="20"/>
        </w:rPr>
        <w:t>a č. 235/2004 Sb., o </w:t>
      </w:r>
      <w:r w:rsidR="00C911BA" w:rsidRPr="00F127D0">
        <w:rPr>
          <w:rFonts w:ascii="Tahoma" w:hAnsi="Tahoma" w:cs="Tahoma"/>
          <w:sz w:val="20"/>
          <w:szCs w:val="20"/>
        </w:rPr>
        <w:t xml:space="preserve">dani z přidané hodnoty, náležitosti </w:t>
      </w:r>
      <w:r w:rsidR="000C28D4" w:rsidRPr="00F127D0">
        <w:rPr>
          <w:rFonts w:ascii="Tahoma" w:hAnsi="Tahoma" w:cs="Tahoma"/>
          <w:sz w:val="20"/>
          <w:szCs w:val="20"/>
        </w:rPr>
        <w:t>OZ</w:t>
      </w:r>
      <w:r w:rsidR="00C911BA" w:rsidRPr="00F127D0">
        <w:rPr>
          <w:rFonts w:ascii="Tahoma" w:hAnsi="Tahoma" w:cs="Tahoma"/>
          <w:sz w:val="20"/>
          <w:szCs w:val="20"/>
        </w:rPr>
        <w:t xml:space="preserve"> a zákona č. 563/1991 Sb., o účetnictví, vše v platném znění. Nebude-li daňový doklad obsahovat výše uvedené náležitosti, nebo je bude uvádět chybně, nebo bude fakturováno vadné plnění, je objednatel oprávněn vrátit jej </w:t>
      </w:r>
      <w:r w:rsidR="00111043" w:rsidRPr="00F127D0">
        <w:rPr>
          <w:rFonts w:ascii="Tahoma" w:hAnsi="Tahoma" w:cs="Tahoma"/>
          <w:sz w:val="20"/>
          <w:szCs w:val="20"/>
        </w:rPr>
        <w:t>poskytovatel</w:t>
      </w:r>
      <w:r w:rsidR="00C911BA" w:rsidRPr="00F127D0">
        <w:rPr>
          <w:rFonts w:ascii="Tahoma" w:hAnsi="Tahoma" w:cs="Tahoma"/>
          <w:sz w:val="20"/>
          <w:szCs w:val="20"/>
        </w:rPr>
        <w:t>i k přepracování ve lhůtě splatnosti. Ve vráceném daňovém dokladu objednatel vyznačí důvod jeho vrácení. Po doručení opraveného nebo nově vystaveného daňového dokladu běží nová lhůta splatnosti.</w:t>
      </w:r>
    </w:p>
    <w:p w14:paraId="3A9E390B" w14:textId="77777777" w:rsidR="006A0E51" w:rsidRPr="00F127D0" w:rsidRDefault="006A0E51" w:rsidP="006A0E51">
      <w:pPr>
        <w:jc w:val="both"/>
        <w:rPr>
          <w:rFonts w:ascii="Tahoma" w:hAnsi="Tahoma" w:cs="Tahoma"/>
        </w:rPr>
      </w:pPr>
    </w:p>
    <w:p w14:paraId="62FF1EF4" w14:textId="79971EF0" w:rsidR="006A0E51" w:rsidRPr="00F127D0" w:rsidRDefault="00C911BA"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t xml:space="preserve">Lhůta splatnosti daňových dokladů bude činit </w:t>
      </w:r>
      <w:r w:rsidR="003A36E6" w:rsidRPr="00F127D0">
        <w:rPr>
          <w:rFonts w:ascii="Tahoma" w:hAnsi="Tahoma" w:cs="Tahoma"/>
          <w:sz w:val="20"/>
          <w:szCs w:val="20"/>
        </w:rPr>
        <w:t>30</w:t>
      </w:r>
      <w:r w:rsidR="00A42C3F" w:rsidRPr="00F127D0">
        <w:rPr>
          <w:rFonts w:ascii="Tahoma" w:hAnsi="Tahoma" w:cs="Tahoma"/>
          <w:sz w:val="20"/>
          <w:szCs w:val="20"/>
        </w:rPr>
        <w:t xml:space="preserve"> kalendářních</w:t>
      </w:r>
      <w:r w:rsidRPr="00F127D0">
        <w:rPr>
          <w:rFonts w:ascii="Tahoma" w:hAnsi="Tahoma" w:cs="Tahoma"/>
          <w:sz w:val="20"/>
          <w:szCs w:val="20"/>
        </w:rPr>
        <w:t xml:space="preserve"> dnů od doručení dokladu objednateli. Dnem úhrady se rozumí den, ve kterém byla příslušná částka odepsána z účtu objednatele ve prospěch účtu </w:t>
      </w:r>
      <w:r w:rsidR="00111043" w:rsidRPr="00F127D0">
        <w:rPr>
          <w:rFonts w:ascii="Tahoma" w:hAnsi="Tahoma" w:cs="Tahoma"/>
          <w:sz w:val="20"/>
          <w:szCs w:val="20"/>
        </w:rPr>
        <w:t>poskytovatel</w:t>
      </w:r>
      <w:r w:rsidRPr="00F127D0">
        <w:rPr>
          <w:rFonts w:ascii="Tahoma" w:hAnsi="Tahoma" w:cs="Tahoma"/>
          <w:sz w:val="20"/>
          <w:szCs w:val="20"/>
        </w:rPr>
        <w:t>e.</w:t>
      </w:r>
    </w:p>
    <w:p w14:paraId="70536D2D" w14:textId="77777777" w:rsidR="006A0E51" w:rsidRPr="00640246" w:rsidRDefault="006A0E51" w:rsidP="00640246">
      <w:pPr>
        <w:pStyle w:val="Odstavecseseznamem"/>
        <w:ind w:left="567"/>
        <w:jc w:val="both"/>
        <w:rPr>
          <w:rFonts w:ascii="Tahoma" w:hAnsi="Tahoma" w:cs="Tahoma"/>
          <w:sz w:val="20"/>
          <w:szCs w:val="20"/>
        </w:rPr>
      </w:pPr>
    </w:p>
    <w:p w14:paraId="4B903ED3" w14:textId="77777777" w:rsidR="006A0E51" w:rsidRDefault="00C911BA"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F127D0">
        <w:rPr>
          <w:rFonts w:ascii="Tahoma" w:hAnsi="Tahoma" w:cs="Tahoma"/>
          <w:sz w:val="20"/>
          <w:szCs w:val="20"/>
        </w:rPr>
        <w:t xml:space="preserve">V případě, že se objednatel dostane do prodlení s platbou </w:t>
      </w:r>
      <w:r w:rsidR="00111043" w:rsidRPr="00F127D0">
        <w:rPr>
          <w:rFonts w:ascii="Tahoma" w:hAnsi="Tahoma" w:cs="Tahoma"/>
          <w:sz w:val="20"/>
          <w:szCs w:val="20"/>
        </w:rPr>
        <w:t>poskytovatel</w:t>
      </w:r>
      <w:r w:rsidRPr="00F127D0">
        <w:rPr>
          <w:rFonts w:ascii="Tahoma" w:hAnsi="Tahoma" w:cs="Tahoma"/>
          <w:sz w:val="20"/>
          <w:szCs w:val="20"/>
        </w:rPr>
        <w:t xml:space="preserve">em řádně vystaveného daňového dokladu, je povinen uhradit </w:t>
      </w:r>
      <w:r w:rsidR="00111043" w:rsidRPr="00F127D0">
        <w:rPr>
          <w:rFonts w:ascii="Tahoma" w:hAnsi="Tahoma" w:cs="Tahoma"/>
          <w:sz w:val="20"/>
          <w:szCs w:val="20"/>
        </w:rPr>
        <w:t>poskytovatel</w:t>
      </w:r>
      <w:r w:rsidRPr="00F127D0">
        <w:rPr>
          <w:rFonts w:ascii="Tahoma" w:hAnsi="Tahoma" w:cs="Tahoma"/>
          <w:sz w:val="20"/>
          <w:szCs w:val="20"/>
        </w:rPr>
        <w:t>i úrok z p</w:t>
      </w:r>
      <w:r w:rsidR="00FC4AC7" w:rsidRPr="00F127D0">
        <w:rPr>
          <w:rFonts w:ascii="Tahoma" w:hAnsi="Tahoma" w:cs="Tahoma"/>
          <w:sz w:val="20"/>
          <w:szCs w:val="20"/>
        </w:rPr>
        <w:t>rodlení stanovený nař</w:t>
      </w:r>
      <w:r w:rsidR="005C416F" w:rsidRPr="00F127D0">
        <w:rPr>
          <w:rFonts w:ascii="Tahoma" w:hAnsi="Tahoma" w:cs="Tahoma"/>
          <w:sz w:val="20"/>
          <w:szCs w:val="20"/>
        </w:rPr>
        <w:t>ízení</w:t>
      </w:r>
      <w:r w:rsidR="00FC4AC7" w:rsidRPr="00F127D0">
        <w:rPr>
          <w:rFonts w:ascii="Tahoma" w:hAnsi="Tahoma" w:cs="Tahoma"/>
          <w:sz w:val="20"/>
          <w:szCs w:val="20"/>
        </w:rPr>
        <w:t xml:space="preserve"> vlády č. </w:t>
      </w:r>
      <w:r w:rsidRPr="00F127D0">
        <w:rPr>
          <w:rFonts w:ascii="Tahoma" w:hAnsi="Tahoma" w:cs="Tahoma"/>
          <w:sz w:val="20"/>
          <w:szCs w:val="20"/>
        </w:rPr>
        <w:t>351/2013 Sb., a to za každý, i započatý, den prodlení.</w:t>
      </w:r>
    </w:p>
    <w:p w14:paraId="6DC47463" w14:textId="77777777" w:rsidR="00640246" w:rsidRDefault="00640246" w:rsidP="00640246">
      <w:pPr>
        <w:pStyle w:val="Odstavecseseznamem"/>
        <w:ind w:left="567"/>
        <w:jc w:val="both"/>
        <w:rPr>
          <w:rFonts w:ascii="Tahoma" w:hAnsi="Tahoma" w:cs="Tahoma"/>
          <w:sz w:val="20"/>
          <w:szCs w:val="20"/>
        </w:rPr>
      </w:pPr>
    </w:p>
    <w:p w14:paraId="281D5C87" w14:textId="711EA88B" w:rsidR="003A36E6" w:rsidRPr="00D61908" w:rsidRDefault="003A36E6" w:rsidP="00656249">
      <w:pPr>
        <w:pStyle w:val="Odstavecseseznamem"/>
        <w:numPr>
          <w:ilvl w:val="0"/>
          <w:numId w:val="18"/>
        </w:numPr>
        <w:tabs>
          <w:tab w:val="clear" w:pos="720"/>
          <w:tab w:val="num" w:pos="567"/>
        </w:tabs>
        <w:ind w:left="567" w:hanging="709"/>
        <w:jc w:val="both"/>
        <w:rPr>
          <w:rFonts w:ascii="Tahoma" w:hAnsi="Tahoma" w:cs="Tahoma"/>
          <w:sz w:val="20"/>
          <w:szCs w:val="20"/>
        </w:rPr>
      </w:pPr>
      <w:r w:rsidRPr="00D61908">
        <w:rPr>
          <w:rFonts w:ascii="Tahoma" w:hAnsi="Tahoma" w:cs="Tahoma"/>
          <w:sz w:val="20"/>
          <w:szCs w:val="20"/>
        </w:rPr>
        <w:t>Poskytovatel poskytuje náhradní plnění a garantuje 100 % uznatelnosti poskytovaných služeb pro účely náhradního plnění dle zákona č. 435/2004 Sb., o zaměstnanosti, ve znění pozdějších předpisů. Ministerstvo práce a sociálních věcí započítává do náhradního plnění pouze schválené doklady v Portálu ENP.</w:t>
      </w:r>
    </w:p>
    <w:p w14:paraId="358AC7BD" w14:textId="77777777" w:rsidR="003A36E6" w:rsidRPr="00F127D0" w:rsidRDefault="003A36E6" w:rsidP="003A36E6">
      <w:pPr>
        <w:pStyle w:val="Odstavecseseznamem"/>
        <w:ind w:left="567"/>
        <w:jc w:val="both"/>
        <w:rPr>
          <w:rFonts w:ascii="Tahoma" w:hAnsi="Tahoma" w:cs="Tahoma"/>
          <w:sz w:val="20"/>
          <w:szCs w:val="20"/>
        </w:rPr>
      </w:pPr>
    </w:p>
    <w:p w14:paraId="4C7C343F" w14:textId="77777777" w:rsidR="00111043" w:rsidRPr="00F127D0" w:rsidRDefault="00111043" w:rsidP="006A0E51">
      <w:pPr>
        <w:jc w:val="both"/>
        <w:rPr>
          <w:rFonts w:ascii="Tahoma" w:hAnsi="Tahoma" w:cs="Tahoma"/>
        </w:rPr>
      </w:pPr>
    </w:p>
    <w:p w14:paraId="53ED26C8" w14:textId="77777777" w:rsidR="00111043" w:rsidRPr="00F127D0" w:rsidRDefault="00111043" w:rsidP="006A0E51">
      <w:pPr>
        <w:jc w:val="both"/>
        <w:rPr>
          <w:rFonts w:ascii="Tahoma" w:hAnsi="Tahoma" w:cs="Tahoma"/>
        </w:rPr>
      </w:pPr>
    </w:p>
    <w:p w14:paraId="4BF5B4F3" w14:textId="77777777" w:rsidR="006A0E51" w:rsidRPr="00F127D0" w:rsidRDefault="00C911BA" w:rsidP="006A0E51">
      <w:pPr>
        <w:jc w:val="center"/>
        <w:rPr>
          <w:rFonts w:ascii="Tahoma" w:hAnsi="Tahoma" w:cs="Tahoma"/>
          <w:b/>
        </w:rPr>
      </w:pPr>
      <w:r w:rsidRPr="00F127D0">
        <w:rPr>
          <w:rFonts w:ascii="Tahoma" w:hAnsi="Tahoma" w:cs="Tahoma"/>
          <w:b/>
        </w:rPr>
        <w:t>I</w:t>
      </w:r>
      <w:r w:rsidR="0021749D" w:rsidRPr="00F127D0">
        <w:rPr>
          <w:rFonts w:ascii="Tahoma" w:hAnsi="Tahoma" w:cs="Tahoma"/>
          <w:b/>
        </w:rPr>
        <w:t>X</w:t>
      </w:r>
      <w:r w:rsidRPr="00F127D0">
        <w:rPr>
          <w:rFonts w:ascii="Tahoma" w:hAnsi="Tahoma" w:cs="Tahoma"/>
          <w:b/>
        </w:rPr>
        <w:t>.</w:t>
      </w:r>
    </w:p>
    <w:p w14:paraId="2C2BB681" w14:textId="77777777" w:rsidR="006A0E51" w:rsidRPr="00F127D0" w:rsidRDefault="00C911BA" w:rsidP="006A0E51">
      <w:pPr>
        <w:jc w:val="center"/>
        <w:rPr>
          <w:rFonts w:ascii="Tahoma" w:hAnsi="Tahoma" w:cs="Tahoma"/>
          <w:b/>
        </w:rPr>
      </w:pPr>
      <w:r w:rsidRPr="00F127D0">
        <w:rPr>
          <w:rFonts w:ascii="Tahoma" w:hAnsi="Tahoma" w:cs="Tahoma"/>
          <w:b/>
        </w:rPr>
        <w:t>Smluvní pokuty</w:t>
      </w:r>
    </w:p>
    <w:p w14:paraId="24053FBE" w14:textId="77777777" w:rsidR="006A0E51" w:rsidRPr="00F127D0" w:rsidRDefault="006A0E51" w:rsidP="006A0E51">
      <w:pPr>
        <w:jc w:val="both"/>
        <w:rPr>
          <w:rFonts w:ascii="Tahoma" w:hAnsi="Tahoma" w:cs="Tahoma"/>
          <w:b/>
        </w:rPr>
      </w:pPr>
    </w:p>
    <w:p w14:paraId="24E55853" w14:textId="171DEACC" w:rsidR="00D62196" w:rsidRPr="00F127D0" w:rsidRDefault="00D62196" w:rsidP="00656249">
      <w:pPr>
        <w:pStyle w:val="Odstavecseseznamem"/>
        <w:numPr>
          <w:ilvl w:val="0"/>
          <w:numId w:val="6"/>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Poskytovatel je povinen Objednateli uhradit smluvní pokutu za níže uvedená porušení povinnosti ve výši uvedené v tabulce, a to za každé jednotlivé porušení:</w:t>
      </w:r>
    </w:p>
    <w:p w14:paraId="0307A065" w14:textId="77777777" w:rsidR="00BD30B4" w:rsidRPr="00F127D0" w:rsidRDefault="00BD30B4" w:rsidP="00BD30B4">
      <w:pPr>
        <w:pStyle w:val="Odstavecseseznamem"/>
        <w:ind w:left="567"/>
        <w:jc w:val="both"/>
        <w:rPr>
          <w:rFonts w:ascii="Tahoma" w:hAnsi="Tahoma" w:cs="Tahoma"/>
          <w:sz w:val="20"/>
          <w:szCs w:val="20"/>
        </w:rPr>
      </w:pP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4"/>
        <w:gridCol w:w="2209"/>
      </w:tblGrid>
      <w:tr w:rsidR="00F127D0" w:rsidRPr="00F127D0" w14:paraId="5C83DDE5" w14:textId="77777777" w:rsidTr="00D62196">
        <w:trPr>
          <w:trHeight w:val="96"/>
        </w:trPr>
        <w:tc>
          <w:tcPr>
            <w:tcW w:w="5754" w:type="dxa"/>
          </w:tcPr>
          <w:p w14:paraId="5738E777" w14:textId="5C7C7B9B" w:rsidR="00D62196" w:rsidRPr="00F127D0" w:rsidRDefault="00D62196" w:rsidP="00D62196">
            <w:pPr>
              <w:pStyle w:val="Odstavecseseznamem"/>
              <w:ind w:left="-58"/>
              <w:jc w:val="both"/>
              <w:rPr>
                <w:rFonts w:ascii="Tahoma" w:hAnsi="Tahoma" w:cs="Tahoma"/>
                <w:sz w:val="20"/>
                <w:szCs w:val="20"/>
              </w:rPr>
            </w:pPr>
            <w:r w:rsidRPr="00F127D0">
              <w:rPr>
                <w:rFonts w:ascii="Tahoma" w:hAnsi="Tahoma" w:cs="Tahoma"/>
                <w:sz w:val="20"/>
                <w:szCs w:val="20"/>
              </w:rPr>
              <w:t>Porušení smluvní povinnosti</w:t>
            </w:r>
          </w:p>
        </w:tc>
        <w:tc>
          <w:tcPr>
            <w:tcW w:w="2209" w:type="dxa"/>
          </w:tcPr>
          <w:p w14:paraId="3D14A828" w14:textId="637D173B" w:rsidR="00D62196" w:rsidRPr="00F127D0" w:rsidRDefault="00D62196" w:rsidP="00D62196">
            <w:pPr>
              <w:pStyle w:val="Odstavecseseznamem"/>
              <w:ind w:left="-58"/>
              <w:jc w:val="center"/>
              <w:rPr>
                <w:rFonts w:ascii="Tahoma" w:hAnsi="Tahoma" w:cs="Tahoma"/>
                <w:sz w:val="20"/>
                <w:szCs w:val="20"/>
              </w:rPr>
            </w:pPr>
            <w:r w:rsidRPr="00F127D0">
              <w:rPr>
                <w:rFonts w:ascii="Tahoma" w:hAnsi="Tahoma" w:cs="Tahoma"/>
                <w:sz w:val="20"/>
                <w:szCs w:val="20"/>
              </w:rPr>
              <w:t>Výše smluvní pokuty</w:t>
            </w:r>
          </w:p>
        </w:tc>
      </w:tr>
      <w:tr w:rsidR="00F127D0" w:rsidRPr="00F127D0" w14:paraId="5FCEB95D" w14:textId="0C7295EE" w:rsidTr="00D62196">
        <w:trPr>
          <w:trHeight w:val="96"/>
        </w:trPr>
        <w:tc>
          <w:tcPr>
            <w:tcW w:w="5754" w:type="dxa"/>
          </w:tcPr>
          <w:p w14:paraId="6A80872D" w14:textId="1A9C11B0" w:rsidR="00C65387" w:rsidRPr="00F127D0" w:rsidRDefault="00D62196" w:rsidP="00D62196">
            <w:pPr>
              <w:pStyle w:val="Odstavecseseznamem"/>
              <w:ind w:left="-58"/>
              <w:jc w:val="both"/>
              <w:rPr>
                <w:rFonts w:ascii="Tahoma" w:hAnsi="Tahoma" w:cs="Tahoma"/>
                <w:sz w:val="20"/>
                <w:szCs w:val="20"/>
              </w:rPr>
            </w:pPr>
            <w:r w:rsidRPr="00F127D0">
              <w:rPr>
                <w:rFonts w:ascii="Tahoma" w:hAnsi="Tahoma" w:cs="Tahoma"/>
                <w:sz w:val="20"/>
                <w:szCs w:val="20"/>
              </w:rPr>
              <w:t>Prokazatelné neobsazení strážního stanoviště strážným</w:t>
            </w:r>
          </w:p>
        </w:tc>
        <w:tc>
          <w:tcPr>
            <w:tcW w:w="2209" w:type="dxa"/>
          </w:tcPr>
          <w:p w14:paraId="22EE7499" w14:textId="1621939B" w:rsidR="00C65387"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20.000,-</w:t>
            </w:r>
            <w:proofErr w:type="gramEnd"/>
            <w:r w:rsidRPr="00F127D0">
              <w:rPr>
                <w:rFonts w:ascii="Tahoma" w:hAnsi="Tahoma" w:cs="Tahoma"/>
                <w:sz w:val="20"/>
                <w:szCs w:val="20"/>
              </w:rPr>
              <w:t xml:space="preserve"> Kč</w:t>
            </w:r>
          </w:p>
        </w:tc>
      </w:tr>
      <w:tr w:rsidR="00F127D0" w:rsidRPr="00F127D0" w14:paraId="05500F16" w14:textId="77777777" w:rsidTr="00D62196">
        <w:trPr>
          <w:trHeight w:val="172"/>
        </w:trPr>
        <w:tc>
          <w:tcPr>
            <w:tcW w:w="5754" w:type="dxa"/>
          </w:tcPr>
          <w:p w14:paraId="59E73C31" w14:textId="5724019D" w:rsidR="00C65387"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Bezdůvodné opuštění strážního stanoviště strážným</w:t>
            </w:r>
          </w:p>
        </w:tc>
        <w:tc>
          <w:tcPr>
            <w:tcW w:w="2209" w:type="dxa"/>
          </w:tcPr>
          <w:p w14:paraId="16FD0FB3" w14:textId="68CD5842" w:rsidR="00C65387"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10.000,-</w:t>
            </w:r>
            <w:proofErr w:type="gramEnd"/>
            <w:r w:rsidRPr="00F127D0">
              <w:rPr>
                <w:rFonts w:ascii="Tahoma" w:hAnsi="Tahoma" w:cs="Tahoma"/>
                <w:sz w:val="20"/>
                <w:szCs w:val="20"/>
              </w:rPr>
              <w:t xml:space="preserve"> Kč</w:t>
            </w:r>
          </w:p>
        </w:tc>
      </w:tr>
      <w:tr w:rsidR="00F127D0" w:rsidRPr="00F127D0" w14:paraId="56CA3050" w14:textId="77777777" w:rsidTr="00D62196">
        <w:trPr>
          <w:trHeight w:val="75"/>
        </w:trPr>
        <w:tc>
          <w:tcPr>
            <w:tcW w:w="5754" w:type="dxa"/>
          </w:tcPr>
          <w:p w14:paraId="62DD15B1" w14:textId="46626541" w:rsidR="00C65387"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Spánek strážného na strážním stanovišti</w:t>
            </w:r>
          </w:p>
        </w:tc>
        <w:tc>
          <w:tcPr>
            <w:tcW w:w="2209" w:type="dxa"/>
          </w:tcPr>
          <w:p w14:paraId="569615AB" w14:textId="0C22F659" w:rsidR="00C65387"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10.000,-</w:t>
            </w:r>
            <w:proofErr w:type="gramEnd"/>
            <w:r w:rsidRPr="00F127D0">
              <w:rPr>
                <w:rFonts w:ascii="Tahoma" w:hAnsi="Tahoma" w:cs="Tahoma"/>
                <w:sz w:val="20"/>
                <w:szCs w:val="20"/>
              </w:rPr>
              <w:t xml:space="preserve"> Kč</w:t>
            </w:r>
          </w:p>
        </w:tc>
      </w:tr>
      <w:tr w:rsidR="00F127D0" w:rsidRPr="00F127D0" w14:paraId="2ED0297F" w14:textId="77777777" w:rsidTr="00D62196">
        <w:trPr>
          <w:trHeight w:val="86"/>
        </w:trPr>
        <w:tc>
          <w:tcPr>
            <w:tcW w:w="5754" w:type="dxa"/>
          </w:tcPr>
          <w:p w14:paraId="5A6727B7" w14:textId="5C8E3933" w:rsidR="00C65387"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Výkon ostrahy strážným pod vlivem alkoholu či jiné návykové nebo psychotropní látky</w:t>
            </w:r>
          </w:p>
        </w:tc>
        <w:tc>
          <w:tcPr>
            <w:tcW w:w="2209" w:type="dxa"/>
          </w:tcPr>
          <w:p w14:paraId="426B70B8" w14:textId="667BB0F7" w:rsidR="00C65387"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20.000,-</w:t>
            </w:r>
            <w:proofErr w:type="gramEnd"/>
            <w:r w:rsidRPr="00F127D0">
              <w:rPr>
                <w:rFonts w:ascii="Tahoma" w:hAnsi="Tahoma" w:cs="Tahoma"/>
                <w:sz w:val="20"/>
                <w:szCs w:val="20"/>
              </w:rPr>
              <w:t xml:space="preserve"> Kč</w:t>
            </w:r>
          </w:p>
        </w:tc>
      </w:tr>
      <w:tr w:rsidR="00F127D0" w:rsidRPr="00F127D0" w14:paraId="25F46669" w14:textId="77777777" w:rsidTr="00D62196">
        <w:trPr>
          <w:trHeight w:val="140"/>
        </w:trPr>
        <w:tc>
          <w:tcPr>
            <w:tcW w:w="5754" w:type="dxa"/>
          </w:tcPr>
          <w:p w14:paraId="22656DA1" w14:textId="553CF488" w:rsidR="00C65387"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Neoprávněné užívání majetku Objednatele</w:t>
            </w:r>
          </w:p>
        </w:tc>
        <w:tc>
          <w:tcPr>
            <w:tcW w:w="2209" w:type="dxa"/>
          </w:tcPr>
          <w:p w14:paraId="282B7356" w14:textId="6BB4EC33" w:rsidR="00C65387"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5.000,-</w:t>
            </w:r>
            <w:proofErr w:type="gramEnd"/>
            <w:r w:rsidRPr="00F127D0">
              <w:rPr>
                <w:rFonts w:ascii="Tahoma" w:hAnsi="Tahoma" w:cs="Tahoma"/>
                <w:sz w:val="20"/>
                <w:szCs w:val="20"/>
              </w:rPr>
              <w:t xml:space="preserve"> Kč</w:t>
            </w:r>
          </w:p>
        </w:tc>
      </w:tr>
      <w:tr w:rsidR="00F127D0" w:rsidRPr="00F127D0" w14:paraId="341CEFD6" w14:textId="095FA82F" w:rsidTr="00D62196">
        <w:trPr>
          <w:trHeight w:val="333"/>
        </w:trPr>
        <w:tc>
          <w:tcPr>
            <w:tcW w:w="5754" w:type="dxa"/>
          </w:tcPr>
          <w:p w14:paraId="3FC999C5" w14:textId="3050BFB1" w:rsidR="00C65387"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Porušení vnitřních předpisů a směrnic Objednatele strážným</w:t>
            </w:r>
          </w:p>
        </w:tc>
        <w:tc>
          <w:tcPr>
            <w:tcW w:w="2209" w:type="dxa"/>
          </w:tcPr>
          <w:p w14:paraId="35C3B83D" w14:textId="61833B3B" w:rsidR="00C65387"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5.000,-</w:t>
            </w:r>
            <w:proofErr w:type="gramEnd"/>
            <w:r w:rsidRPr="00F127D0">
              <w:rPr>
                <w:rFonts w:ascii="Tahoma" w:hAnsi="Tahoma" w:cs="Tahoma"/>
                <w:sz w:val="20"/>
                <w:szCs w:val="20"/>
              </w:rPr>
              <w:t xml:space="preserve"> Kč</w:t>
            </w:r>
          </w:p>
        </w:tc>
      </w:tr>
      <w:tr w:rsidR="00F127D0" w:rsidRPr="00F127D0" w14:paraId="1556D1FB" w14:textId="77777777" w:rsidTr="00D62196">
        <w:trPr>
          <w:trHeight w:val="333"/>
        </w:trPr>
        <w:tc>
          <w:tcPr>
            <w:tcW w:w="5754" w:type="dxa"/>
          </w:tcPr>
          <w:p w14:paraId="0FBF394B" w14:textId="3C7CA934" w:rsidR="00D62196"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Neumožnění Objednateli provedení kontrolní činnosti výkonu ostrahy</w:t>
            </w:r>
          </w:p>
        </w:tc>
        <w:tc>
          <w:tcPr>
            <w:tcW w:w="2209" w:type="dxa"/>
          </w:tcPr>
          <w:p w14:paraId="3605BE00" w14:textId="06E5B321" w:rsidR="00D62196"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5.000,-</w:t>
            </w:r>
            <w:proofErr w:type="gramEnd"/>
            <w:r w:rsidRPr="00F127D0">
              <w:rPr>
                <w:rFonts w:ascii="Tahoma" w:hAnsi="Tahoma" w:cs="Tahoma"/>
                <w:sz w:val="20"/>
                <w:szCs w:val="20"/>
              </w:rPr>
              <w:t xml:space="preserve"> Kč</w:t>
            </w:r>
          </w:p>
        </w:tc>
      </w:tr>
      <w:tr w:rsidR="00F127D0" w:rsidRPr="00F127D0" w14:paraId="4FCE9D49" w14:textId="77777777" w:rsidTr="00D62196">
        <w:trPr>
          <w:trHeight w:val="333"/>
        </w:trPr>
        <w:tc>
          <w:tcPr>
            <w:tcW w:w="5754" w:type="dxa"/>
          </w:tcPr>
          <w:p w14:paraId="3EC244B4" w14:textId="5AB35429" w:rsidR="00D62196"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Výdej klíčů neoprávněné osobě strážným</w:t>
            </w:r>
          </w:p>
        </w:tc>
        <w:tc>
          <w:tcPr>
            <w:tcW w:w="2209" w:type="dxa"/>
          </w:tcPr>
          <w:p w14:paraId="3DD281E9" w14:textId="7070C446" w:rsidR="00D62196"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5.000,-</w:t>
            </w:r>
            <w:proofErr w:type="gramEnd"/>
            <w:r w:rsidRPr="00F127D0">
              <w:rPr>
                <w:rFonts w:ascii="Tahoma" w:hAnsi="Tahoma" w:cs="Tahoma"/>
                <w:sz w:val="20"/>
                <w:szCs w:val="20"/>
              </w:rPr>
              <w:t xml:space="preserve"> Kč</w:t>
            </w:r>
          </w:p>
        </w:tc>
      </w:tr>
      <w:tr w:rsidR="00F127D0" w:rsidRPr="00F127D0" w14:paraId="03E1B7AC" w14:textId="77777777" w:rsidTr="00D62196">
        <w:trPr>
          <w:trHeight w:val="333"/>
        </w:trPr>
        <w:tc>
          <w:tcPr>
            <w:tcW w:w="5754" w:type="dxa"/>
          </w:tcPr>
          <w:p w14:paraId="4474EAF6" w14:textId="09F61F16" w:rsidR="00D62196" w:rsidRPr="00F127D0" w:rsidRDefault="00D62196" w:rsidP="00C65387">
            <w:pPr>
              <w:pStyle w:val="Odstavecseseznamem"/>
              <w:ind w:left="-58"/>
              <w:jc w:val="both"/>
              <w:rPr>
                <w:rFonts w:ascii="Tahoma" w:hAnsi="Tahoma" w:cs="Tahoma"/>
                <w:sz w:val="20"/>
                <w:szCs w:val="20"/>
              </w:rPr>
            </w:pPr>
            <w:r w:rsidRPr="00F127D0">
              <w:rPr>
                <w:rFonts w:ascii="Tahoma" w:hAnsi="Tahoma" w:cs="Tahoma"/>
                <w:sz w:val="20"/>
                <w:szCs w:val="20"/>
              </w:rPr>
              <w:t>Prokazatelné neprovedení kontrolní obchůzkové činnosti strážným</w:t>
            </w:r>
          </w:p>
        </w:tc>
        <w:tc>
          <w:tcPr>
            <w:tcW w:w="2209" w:type="dxa"/>
          </w:tcPr>
          <w:p w14:paraId="5466B95B" w14:textId="206FA0A0" w:rsidR="00D62196"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5.000,-</w:t>
            </w:r>
            <w:proofErr w:type="gramEnd"/>
            <w:r w:rsidRPr="00F127D0">
              <w:rPr>
                <w:rFonts w:ascii="Tahoma" w:hAnsi="Tahoma" w:cs="Tahoma"/>
                <w:sz w:val="20"/>
                <w:szCs w:val="20"/>
              </w:rPr>
              <w:t xml:space="preserve"> Kč</w:t>
            </w:r>
          </w:p>
        </w:tc>
      </w:tr>
      <w:tr w:rsidR="00D62196" w:rsidRPr="00F127D0" w14:paraId="231784B5" w14:textId="77777777" w:rsidTr="00D62196">
        <w:trPr>
          <w:trHeight w:val="333"/>
        </w:trPr>
        <w:tc>
          <w:tcPr>
            <w:tcW w:w="5754" w:type="dxa"/>
          </w:tcPr>
          <w:p w14:paraId="054FEC46" w14:textId="3D7F441C" w:rsidR="00D62196" w:rsidRPr="00F127D0" w:rsidRDefault="00D62196" w:rsidP="00D62196">
            <w:pPr>
              <w:pStyle w:val="Odstavecseseznamem"/>
              <w:ind w:left="-58"/>
              <w:jc w:val="both"/>
              <w:rPr>
                <w:rFonts w:ascii="Tahoma" w:hAnsi="Tahoma" w:cs="Tahoma"/>
                <w:sz w:val="20"/>
                <w:szCs w:val="20"/>
              </w:rPr>
            </w:pPr>
            <w:r w:rsidRPr="00F127D0">
              <w:rPr>
                <w:rFonts w:ascii="Tahoma" w:hAnsi="Tahoma" w:cs="Tahoma"/>
                <w:sz w:val="20"/>
                <w:szCs w:val="20"/>
              </w:rPr>
              <w:t>Prokázaný podíl strážného na trestné činnosti směřující vůči majetku či osobám Objednatele</w:t>
            </w:r>
          </w:p>
        </w:tc>
        <w:tc>
          <w:tcPr>
            <w:tcW w:w="2209" w:type="dxa"/>
          </w:tcPr>
          <w:p w14:paraId="6627E20A" w14:textId="0C0805A4" w:rsidR="00D62196" w:rsidRPr="00F127D0" w:rsidRDefault="00D62196" w:rsidP="00D62196">
            <w:pPr>
              <w:pStyle w:val="Odstavecseseznamem"/>
              <w:ind w:left="-58"/>
              <w:jc w:val="center"/>
              <w:rPr>
                <w:rFonts w:ascii="Tahoma" w:hAnsi="Tahoma" w:cs="Tahoma"/>
                <w:sz w:val="20"/>
                <w:szCs w:val="20"/>
              </w:rPr>
            </w:pPr>
            <w:proofErr w:type="gramStart"/>
            <w:r w:rsidRPr="00F127D0">
              <w:rPr>
                <w:rFonts w:ascii="Tahoma" w:hAnsi="Tahoma" w:cs="Tahoma"/>
                <w:sz w:val="20"/>
                <w:szCs w:val="20"/>
              </w:rPr>
              <w:t>50.000,-</w:t>
            </w:r>
            <w:proofErr w:type="gramEnd"/>
            <w:r w:rsidRPr="00F127D0">
              <w:rPr>
                <w:rFonts w:ascii="Tahoma" w:hAnsi="Tahoma" w:cs="Tahoma"/>
                <w:sz w:val="20"/>
                <w:szCs w:val="20"/>
              </w:rPr>
              <w:t xml:space="preserve"> Kč</w:t>
            </w:r>
          </w:p>
        </w:tc>
      </w:tr>
    </w:tbl>
    <w:p w14:paraId="2361F24C" w14:textId="77777777" w:rsidR="00C65387" w:rsidRPr="00F127D0" w:rsidRDefault="00C65387" w:rsidP="000E0EBF">
      <w:pPr>
        <w:pStyle w:val="Odstavecseseznamem"/>
        <w:ind w:left="567"/>
        <w:jc w:val="both"/>
      </w:pPr>
    </w:p>
    <w:p w14:paraId="0052CED2" w14:textId="2FF1D5DF" w:rsidR="00500ABF" w:rsidRPr="00F127D0" w:rsidRDefault="0062794D" w:rsidP="00656249">
      <w:pPr>
        <w:pStyle w:val="Odstavecseseznamem"/>
        <w:numPr>
          <w:ilvl w:val="0"/>
          <w:numId w:val="6"/>
        </w:numPr>
        <w:tabs>
          <w:tab w:val="clear" w:pos="720"/>
          <w:tab w:val="num" w:pos="567"/>
        </w:tabs>
        <w:autoSpaceDE w:val="0"/>
        <w:autoSpaceDN w:val="0"/>
        <w:adjustRightInd w:val="0"/>
        <w:ind w:left="567" w:hanging="567"/>
        <w:jc w:val="both"/>
        <w:rPr>
          <w:rFonts w:ascii="Tahoma" w:hAnsi="Tahoma" w:cs="Tahoma"/>
          <w:sz w:val="20"/>
          <w:szCs w:val="20"/>
        </w:rPr>
      </w:pPr>
      <w:r w:rsidRPr="00F127D0">
        <w:rPr>
          <w:rFonts w:ascii="Tahoma" w:hAnsi="Tahoma" w:cs="Tahoma"/>
          <w:sz w:val="20"/>
          <w:szCs w:val="20"/>
        </w:rPr>
        <w:t xml:space="preserve">Nepředá-li Poskytovatel Objednateli Seznam nejpozději 3 pracovní dny před nástupem první směny, je povinen uhradit smluvní pokutu ve výši 10 000,- Kč za každý den prodlení. </w:t>
      </w:r>
    </w:p>
    <w:p w14:paraId="6BA69A16" w14:textId="77777777" w:rsidR="0062794D" w:rsidRPr="00F127D0" w:rsidRDefault="0062794D" w:rsidP="0062794D">
      <w:pPr>
        <w:pStyle w:val="Odstavecseseznamem"/>
        <w:autoSpaceDE w:val="0"/>
        <w:autoSpaceDN w:val="0"/>
        <w:adjustRightInd w:val="0"/>
        <w:ind w:left="567"/>
        <w:jc w:val="both"/>
        <w:rPr>
          <w:rFonts w:ascii="Tahoma" w:hAnsi="Tahoma" w:cs="Tahoma"/>
          <w:sz w:val="20"/>
          <w:szCs w:val="20"/>
        </w:rPr>
      </w:pPr>
    </w:p>
    <w:p w14:paraId="03D4F0D6" w14:textId="77777777" w:rsidR="00527EAD" w:rsidRPr="00F127D0" w:rsidRDefault="00527EAD" w:rsidP="00656249">
      <w:pPr>
        <w:pStyle w:val="Odstavecseseznamem"/>
        <w:numPr>
          <w:ilvl w:val="0"/>
          <w:numId w:val="6"/>
        </w:numPr>
        <w:tabs>
          <w:tab w:val="clear" w:pos="720"/>
          <w:tab w:val="num" w:pos="567"/>
        </w:tabs>
        <w:autoSpaceDE w:val="0"/>
        <w:autoSpaceDN w:val="0"/>
        <w:adjustRightInd w:val="0"/>
        <w:ind w:left="567" w:hanging="567"/>
        <w:jc w:val="both"/>
        <w:rPr>
          <w:rFonts w:ascii="Tahoma" w:hAnsi="Tahoma" w:cs="Tahoma"/>
          <w:sz w:val="20"/>
          <w:szCs w:val="20"/>
        </w:rPr>
      </w:pPr>
      <w:r w:rsidRPr="00F127D0">
        <w:rPr>
          <w:rFonts w:ascii="Tahoma" w:hAnsi="Tahoma" w:cs="Tahoma"/>
          <w:sz w:val="20"/>
          <w:szCs w:val="20"/>
        </w:rPr>
        <w:lastRenderedPageBreak/>
        <w:t xml:space="preserve">Bude-li poskytováno plnění </w:t>
      </w:r>
      <w:r w:rsidR="00111043" w:rsidRPr="00F127D0">
        <w:rPr>
          <w:rFonts w:ascii="Tahoma" w:hAnsi="Tahoma" w:cs="Tahoma"/>
          <w:sz w:val="20"/>
          <w:szCs w:val="20"/>
        </w:rPr>
        <w:t>strážným</w:t>
      </w:r>
      <w:r w:rsidRPr="00F127D0">
        <w:rPr>
          <w:rFonts w:ascii="Tahoma" w:hAnsi="Tahoma" w:cs="Tahoma"/>
          <w:sz w:val="20"/>
          <w:szCs w:val="20"/>
        </w:rPr>
        <w:t xml:space="preserve"> neuvedeným v Seznamu, Poskytovatel je povinen uhradit smluvní pokutu ve výši </w:t>
      </w:r>
      <w:proofErr w:type="gramStart"/>
      <w:r w:rsidR="00111043" w:rsidRPr="00F127D0">
        <w:rPr>
          <w:rFonts w:ascii="Tahoma" w:hAnsi="Tahoma" w:cs="Tahoma"/>
          <w:sz w:val="20"/>
          <w:szCs w:val="20"/>
        </w:rPr>
        <w:t>1</w:t>
      </w:r>
      <w:r w:rsidRPr="00F127D0">
        <w:rPr>
          <w:rFonts w:ascii="Tahoma" w:hAnsi="Tahoma" w:cs="Tahoma"/>
          <w:sz w:val="20"/>
          <w:szCs w:val="20"/>
        </w:rPr>
        <w:t>0</w:t>
      </w:r>
      <w:r w:rsidR="00111043" w:rsidRPr="00F127D0">
        <w:rPr>
          <w:rFonts w:ascii="Tahoma" w:hAnsi="Tahoma" w:cs="Tahoma"/>
          <w:sz w:val="20"/>
          <w:szCs w:val="20"/>
        </w:rPr>
        <w:t>.</w:t>
      </w:r>
      <w:r w:rsidRPr="00F127D0">
        <w:rPr>
          <w:rFonts w:ascii="Tahoma" w:hAnsi="Tahoma" w:cs="Tahoma"/>
          <w:sz w:val="20"/>
          <w:szCs w:val="20"/>
        </w:rPr>
        <w:t>000,-</w:t>
      </w:r>
      <w:proofErr w:type="gramEnd"/>
      <w:r w:rsidRPr="00F127D0">
        <w:rPr>
          <w:rFonts w:ascii="Tahoma" w:hAnsi="Tahoma" w:cs="Tahoma"/>
          <w:sz w:val="20"/>
          <w:szCs w:val="20"/>
        </w:rPr>
        <w:t xml:space="preserve"> Kč za každý jednotlivý případ a každý den.</w:t>
      </w:r>
    </w:p>
    <w:p w14:paraId="1B27EB1B" w14:textId="77777777" w:rsidR="00500ABF" w:rsidRPr="00F127D0" w:rsidRDefault="00500ABF" w:rsidP="00500ABF">
      <w:pPr>
        <w:pStyle w:val="Odstavecseseznamem"/>
        <w:autoSpaceDE w:val="0"/>
        <w:autoSpaceDN w:val="0"/>
        <w:adjustRightInd w:val="0"/>
        <w:ind w:left="567"/>
        <w:jc w:val="both"/>
        <w:rPr>
          <w:rFonts w:ascii="Tahoma" w:hAnsi="Tahoma" w:cs="Tahoma"/>
          <w:sz w:val="20"/>
          <w:szCs w:val="20"/>
        </w:rPr>
      </w:pPr>
    </w:p>
    <w:p w14:paraId="657336D8" w14:textId="77777777" w:rsidR="00527EAD" w:rsidRPr="00F127D0" w:rsidRDefault="00527EAD" w:rsidP="00656249">
      <w:pPr>
        <w:pStyle w:val="Odstavecseseznamem"/>
        <w:numPr>
          <w:ilvl w:val="0"/>
          <w:numId w:val="6"/>
        </w:numPr>
        <w:tabs>
          <w:tab w:val="clear" w:pos="720"/>
          <w:tab w:val="num" w:pos="567"/>
        </w:tabs>
        <w:autoSpaceDE w:val="0"/>
        <w:autoSpaceDN w:val="0"/>
        <w:adjustRightInd w:val="0"/>
        <w:ind w:left="567" w:hanging="567"/>
        <w:jc w:val="both"/>
        <w:rPr>
          <w:rFonts w:ascii="Tahoma" w:hAnsi="Tahoma" w:cs="Tahoma"/>
          <w:sz w:val="20"/>
          <w:szCs w:val="20"/>
        </w:rPr>
      </w:pPr>
      <w:r w:rsidRPr="00F127D0">
        <w:rPr>
          <w:rFonts w:ascii="Tahoma" w:hAnsi="Tahoma" w:cs="Tahoma"/>
          <w:sz w:val="20"/>
          <w:szCs w:val="20"/>
        </w:rPr>
        <w:t>Nebude-li Seznam aktualizován v Jiných údajích Seznamu ve stanovené lhůtě, Poskytovatel je povinen uhradit smluvní pokutu ve výši 10 000,- Kč za každý jednotlivý případ a každý den prodlení.</w:t>
      </w:r>
    </w:p>
    <w:p w14:paraId="100BF3CC" w14:textId="77777777" w:rsidR="00500ABF" w:rsidRPr="00F127D0" w:rsidRDefault="00500ABF" w:rsidP="00500ABF">
      <w:pPr>
        <w:pStyle w:val="Odstavecseseznamem"/>
        <w:autoSpaceDE w:val="0"/>
        <w:autoSpaceDN w:val="0"/>
        <w:adjustRightInd w:val="0"/>
        <w:ind w:left="567"/>
        <w:jc w:val="both"/>
        <w:rPr>
          <w:rFonts w:ascii="Tahoma" w:hAnsi="Tahoma" w:cs="Tahoma"/>
          <w:sz w:val="20"/>
          <w:szCs w:val="20"/>
        </w:rPr>
      </w:pPr>
    </w:p>
    <w:p w14:paraId="35948385" w14:textId="77777777" w:rsidR="00527EAD" w:rsidRPr="00F127D0" w:rsidRDefault="00527EAD" w:rsidP="00656249">
      <w:pPr>
        <w:pStyle w:val="Odstavecseseznamem"/>
        <w:numPr>
          <w:ilvl w:val="0"/>
          <w:numId w:val="6"/>
        </w:numPr>
        <w:tabs>
          <w:tab w:val="clear" w:pos="720"/>
          <w:tab w:val="num" w:pos="567"/>
        </w:tabs>
        <w:autoSpaceDE w:val="0"/>
        <w:autoSpaceDN w:val="0"/>
        <w:adjustRightInd w:val="0"/>
        <w:ind w:left="567" w:hanging="567"/>
        <w:jc w:val="both"/>
        <w:rPr>
          <w:rFonts w:ascii="Tahoma" w:hAnsi="Tahoma" w:cs="Tahoma"/>
          <w:sz w:val="20"/>
          <w:szCs w:val="20"/>
        </w:rPr>
      </w:pPr>
      <w:r w:rsidRPr="00F127D0">
        <w:rPr>
          <w:rFonts w:ascii="Tahoma" w:hAnsi="Tahoma" w:cs="Tahoma"/>
          <w:sz w:val="20"/>
          <w:szCs w:val="20"/>
        </w:rPr>
        <w:t xml:space="preserve">Bude-li překročen limit pro zapojení nových (v Seznamu neuvedených) </w:t>
      </w:r>
      <w:r w:rsidR="00111043" w:rsidRPr="00F127D0">
        <w:rPr>
          <w:rFonts w:ascii="Tahoma" w:hAnsi="Tahoma" w:cs="Tahoma"/>
          <w:sz w:val="20"/>
          <w:szCs w:val="20"/>
        </w:rPr>
        <w:t>strážných</w:t>
      </w:r>
      <w:r w:rsidRPr="00F127D0">
        <w:rPr>
          <w:rFonts w:ascii="Tahoma" w:hAnsi="Tahoma" w:cs="Tahoma"/>
          <w:sz w:val="20"/>
          <w:szCs w:val="20"/>
        </w:rPr>
        <w:t>, Poskytovatel je povinen uhradit smluvní pokutu ve výši 10 000,-</w:t>
      </w:r>
      <w:r w:rsidR="00111043" w:rsidRPr="00F127D0">
        <w:rPr>
          <w:rFonts w:ascii="Tahoma" w:hAnsi="Tahoma" w:cs="Tahoma"/>
          <w:sz w:val="20"/>
          <w:szCs w:val="20"/>
        </w:rPr>
        <w:t xml:space="preserve"> Kč za každý jednotlivý případ.</w:t>
      </w:r>
    </w:p>
    <w:p w14:paraId="37442395" w14:textId="77777777" w:rsidR="0062794D" w:rsidRPr="00F127D0" w:rsidRDefault="0062794D" w:rsidP="0062794D">
      <w:pPr>
        <w:pStyle w:val="Odstavecseseznamem"/>
        <w:autoSpaceDE w:val="0"/>
        <w:autoSpaceDN w:val="0"/>
        <w:adjustRightInd w:val="0"/>
        <w:ind w:left="567"/>
        <w:jc w:val="both"/>
        <w:rPr>
          <w:rFonts w:ascii="Tahoma" w:hAnsi="Tahoma" w:cs="Tahoma"/>
          <w:sz w:val="20"/>
          <w:szCs w:val="20"/>
        </w:rPr>
      </w:pPr>
    </w:p>
    <w:p w14:paraId="4C15CA4B" w14:textId="4034DE59" w:rsidR="0062794D" w:rsidRPr="00D61908" w:rsidRDefault="0062794D" w:rsidP="00656249">
      <w:pPr>
        <w:pStyle w:val="Odstavecseseznamem"/>
        <w:numPr>
          <w:ilvl w:val="0"/>
          <w:numId w:val="6"/>
        </w:numPr>
        <w:tabs>
          <w:tab w:val="clear" w:pos="720"/>
          <w:tab w:val="num" w:pos="567"/>
        </w:tabs>
        <w:ind w:left="567" w:hanging="567"/>
        <w:jc w:val="both"/>
        <w:rPr>
          <w:rFonts w:ascii="Tahoma" w:hAnsi="Tahoma" w:cs="Tahoma"/>
          <w:sz w:val="20"/>
          <w:szCs w:val="20"/>
        </w:rPr>
      </w:pPr>
      <w:r w:rsidRPr="00D61908">
        <w:rPr>
          <w:rFonts w:ascii="Tahoma" w:hAnsi="Tahoma" w:cs="Tahoma"/>
          <w:sz w:val="20"/>
          <w:szCs w:val="20"/>
        </w:rPr>
        <w:t>V případě, že poskytnuté služby nebudou splňovat 100% uznatelnost náhradního plnění dle zákona č. 435/2004 Sb., o zaměstnanosti, v platném znění, je Poskytovatel povinen zaplatit smluvní pokutu ve výši 100 % z hodnoty poskytovaných služeb vč. DPH, které tuto podmínku uznatelnosti náhradního plnění nebude splňovat.</w:t>
      </w:r>
    </w:p>
    <w:p w14:paraId="1D8657D1" w14:textId="77777777" w:rsidR="006C2FB1" w:rsidRPr="00F127D0" w:rsidRDefault="006C2FB1" w:rsidP="0062794D">
      <w:pPr>
        <w:pStyle w:val="Odstavecseseznamem"/>
        <w:autoSpaceDE w:val="0"/>
        <w:autoSpaceDN w:val="0"/>
        <w:adjustRightInd w:val="0"/>
        <w:ind w:left="567"/>
        <w:jc w:val="both"/>
        <w:rPr>
          <w:rFonts w:ascii="Tahoma" w:hAnsi="Tahoma" w:cs="Tahoma"/>
          <w:sz w:val="20"/>
          <w:szCs w:val="20"/>
        </w:rPr>
      </w:pPr>
    </w:p>
    <w:p w14:paraId="45E39FE1" w14:textId="77777777" w:rsidR="006C2FB1" w:rsidRPr="00F127D0" w:rsidRDefault="006C2FB1" w:rsidP="00656249">
      <w:pPr>
        <w:pStyle w:val="Odstavecseseznamem"/>
        <w:numPr>
          <w:ilvl w:val="0"/>
          <w:numId w:val="6"/>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Smluvní pokuty, sjednané touto smlouvou, hradí povinná strana nezávisle na tom, zda a v jaké výši vznikne druhé straně škoda, kterou lze vymáhat samostatně a bez ohledu na její výši.</w:t>
      </w:r>
      <w:r w:rsidRPr="00F127D0">
        <w:rPr>
          <w:rFonts w:ascii="Tahoma" w:hAnsi="Tahoma" w:cs="Tahoma"/>
          <w:b/>
          <w:sz w:val="20"/>
        </w:rPr>
        <w:t xml:space="preserve"> </w:t>
      </w:r>
      <w:r w:rsidRPr="00F127D0">
        <w:rPr>
          <w:rFonts w:ascii="Tahoma" w:hAnsi="Tahoma" w:cs="Tahoma"/>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487941FF" w14:textId="77777777" w:rsidR="006C2FB1" w:rsidRPr="00F127D0" w:rsidRDefault="006C2FB1" w:rsidP="006C2FB1">
      <w:pPr>
        <w:pStyle w:val="Odstavecseseznamem"/>
        <w:ind w:left="567"/>
        <w:jc w:val="both"/>
        <w:rPr>
          <w:rFonts w:ascii="Tahoma" w:hAnsi="Tahoma" w:cs="Tahoma"/>
          <w:sz w:val="20"/>
          <w:szCs w:val="20"/>
        </w:rPr>
      </w:pPr>
    </w:p>
    <w:p w14:paraId="6EE5A382" w14:textId="77777777" w:rsidR="006C2FB1" w:rsidRPr="00F127D0" w:rsidRDefault="006C2FB1" w:rsidP="00656249">
      <w:pPr>
        <w:pStyle w:val="Odstavecseseznamem"/>
        <w:numPr>
          <w:ilvl w:val="0"/>
          <w:numId w:val="6"/>
        </w:numPr>
        <w:tabs>
          <w:tab w:val="clear" w:pos="720"/>
          <w:tab w:val="num" w:pos="567"/>
        </w:tabs>
        <w:ind w:left="567" w:hanging="567"/>
        <w:jc w:val="both"/>
        <w:rPr>
          <w:rFonts w:ascii="Tahoma" w:hAnsi="Tahoma" w:cs="Tahoma"/>
          <w:sz w:val="20"/>
          <w:szCs w:val="20"/>
        </w:rPr>
      </w:pPr>
      <w:r w:rsidRPr="00F127D0">
        <w:rPr>
          <w:rFonts w:ascii="Tahoma" w:hAnsi="Tahoma" w:cs="Tahoma"/>
          <w:sz w:val="20"/>
        </w:rPr>
        <w:t>Splatnost smluvních pokut je 14 kalendářních dnů ode dne doručení faktury vystavené oprávněnou smluvní stranou smluvní straně povinné.</w:t>
      </w:r>
    </w:p>
    <w:p w14:paraId="7ABEA430" w14:textId="77777777" w:rsidR="006C2FB1" w:rsidRPr="00F127D0" w:rsidRDefault="006C2FB1" w:rsidP="006C2FB1">
      <w:pPr>
        <w:pStyle w:val="Odstavecseseznamem"/>
        <w:ind w:left="567"/>
        <w:jc w:val="both"/>
        <w:rPr>
          <w:rFonts w:ascii="Tahoma" w:hAnsi="Tahoma" w:cs="Tahoma"/>
          <w:sz w:val="20"/>
          <w:szCs w:val="20"/>
        </w:rPr>
      </w:pPr>
    </w:p>
    <w:p w14:paraId="7EADD047" w14:textId="77777777" w:rsidR="006C2FB1" w:rsidRPr="00F127D0" w:rsidRDefault="006C2FB1" w:rsidP="00656249">
      <w:pPr>
        <w:pStyle w:val="Odstavecseseznamem"/>
        <w:numPr>
          <w:ilvl w:val="0"/>
          <w:numId w:val="6"/>
        </w:numPr>
        <w:tabs>
          <w:tab w:val="clear" w:pos="720"/>
          <w:tab w:val="num" w:pos="567"/>
        </w:tabs>
        <w:ind w:left="567" w:hanging="567"/>
        <w:jc w:val="both"/>
        <w:rPr>
          <w:rFonts w:ascii="Tahoma" w:hAnsi="Tahoma" w:cs="Tahoma"/>
          <w:sz w:val="20"/>
          <w:szCs w:val="20"/>
        </w:rPr>
      </w:pPr>
      <w:r w:rsidRPr="00F127D0">
        <w:rPr>
          <w:rFonts w:ascii="Tahoma" w:hAnsi="Tahoma" w:cs="Tahoma"/>
          <w:sz w:val="20"/>
        </w:rPr>
        <w:t>Smluvní pokutu je objednatel oprávněn započíst proti kterékoliv pohledávce zhotovitele.</w:t>
      </w:r>
    </w:p>
    <w:p w14:paraId="6D1C23F5" w14:textId="77777777" w:rsidR="006A0E51" w:rsidRPr="00F127D0" w:rsidRDefault="006A0E51" w:rsidP="006A0E51">
      <w:pPr>
        <w:jc w:val="both"/>
        <w:rPr>
          <w:rFonts w:ascii="Tahoma" w:hAnsi="Tahoma" w:cs="Tahoma"/>
        </w:rPr>
      </w:pPr>
    </w:p>
    <w:p w14:paraId="6B9C6B0F" w14:textId="77777777" w:rsidR="006A0E51" w:rsidRPr="00F127D0" w:rsidRDefault="006A0E51" w:rsidP="006A0E51">
      <w:pPr>
        <w:jc w:val="both"/>
        <w:rPr>
          <w:rFonts w:ascii="Tahoma" w:hAnsi="Tahoma" w:cs="Tahoma"/>
        </w:rPr>
      </w:pPr>
    </w:p>
    <w:p w14:paraId="6AC3FE6E" w14:textId="77777777" w:rsidR="006A0E51" w:rsidRPr="00F127D0" w:rsidRDefault="009B29F7" w:rsidP="006A0E51">
      <w:pPr>
        <w:jc w:val="center"/>
        <w:rPr>
          <w:rFonts w:ascii="Tahoma" w:hAnsi="Tahoma" w:cs="Tahoma"/>
          <w:b/>
        </w:rPr>
      </w:pPr>
      <w:r w:rsidRPr="00F127D0">
        <w:rPr>
          <w:rFonts w:ascii="Tahoma" w:hAnsi="Tahoma" w:cs="Tahoma"/>
          <w:b/>
        </w:rPr>
        <w:t>X</w:t>
      </w:r>
      <w:r w:rsidR="00C911BA" w:rsidRPr="00F127D0">
        <w:rPr>
          <w:rFonts w:ascii="Tahoma" w:hAnsi="Tahoma" w:cs="Tahoma"/>
          <w:b/>
        </w:rPr>
        <w:t>.</w:t>
      </w:r>
    </w:p>
    <w:p w14:paraId="7C04B606" w14:textId="77777777" w:rsidR="006A0E51" w:rsidRPr="00F127D0" w:rsidRDefault="00C911BA" w:rsidP="006A0E51">
      <w:pPr>
        <w:jc w:val="center"/>
        <w:rPr>
          <w:rFonts w:ascii="Tahoma" w:hAnsi="Tahoma" w:cs="Tahoma"/>
          <w:b/>
        </w:rPr>
      </w:pPr>
      <w:r w:rsidRPr="00F127D0">
        <w:rPr>
          <w:rFonts w:ascii="Tahoma" w:hAnsi="Tahoma" w:cs="Tahoma"/>
          <w:b/>
        </w:rPr>
        <w:t>Ukončení smlouvy</w:t>
      </w:r>
    </w:p>
    <w:p w14:paraId="5BC7EBE1" w14:textId="77777777" w:rsidR="006A0E51" w:rsidRPr="00F127D0" w:rsidRDefault="006A0E51" w:rsidP="00FC4AC7">
      <w:pPr>
        <w:rPr>
          <w:rFonts w:ascii="Tahoma" w:hAnsi="Tahoma" w:cs="Tahoma"/>
          <w:b/>
        </w:rPr>
      </w:pPr>
    </w:p>
    <w:p w14:paraId="1FB0FF91" w14:textId="77777777" w:rsidR="006A0E51" w:rsidRPr="00F127D0" w:rsidRDefault="00C911BA" w:rsidP="00656249">
      <w:pPr>
        <w:pStyle w:val="Odstavecseseznamem"/>
        <w:numPr>
          <w:ilvl w:val="0"/>
          <w:numId w:val="7"/>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Smluvní vztah je možné kdykoliv ukončit písemnou výpovědí bez udání důvodu, podanou kteroukoli ze smluvních stran. Výpovědní doba je</w:t>
      </w:r>
      <w:r w:rsidR="008A6240" w:rsidRPr="00F127D0">
        <w:rPr>
          <w:rFonts w:ascii="Tahoma" w:hAnsi="Tahoma" w:cs="Tahoma"/>
          <w:sz w:val="20"/>
          <w:szCs w:val="20"/>
        </w:rPr>
        <w:t xml:space="preserve"> </w:t>
      </w:r>
      <w:r w:rsidR="007D322F" w:rsidRPr="00F127D0">
        <w:rPr>
          <w:rFonts w:ascii="Tahoma" w:hAnsi="Tahoma" w:cs="Tahoma"/>
          <w:sz w:val="20"/>
          <w:szCs w:val="20"/>
        </w:rPr>
        <w:t>v případě objednatele</w:t>
      </w:r>
      <w:r w:rsidRPr="00F127D0">
        <w:rPr>
          <w:rFonts w:ascii="Tahoma" w:hAnsi="Tahoma" w:cs="Tahoma"/>
          <w:sz w:val="20"/>
          <w:szCs w:val="20"/>
        </w:rPr>
        <w:t xml:space="preserve"> stanovena na </w:t>
      </w:r>
      <w:r w:rsidR="007D322F" w:rsidRPr="00F127D0">
        <w:rPr>
          <w:rFonts w:ascii="Tahoma" w:hAnsi="Tahoma" w:cs="Tahoma"/>
          <w:b/>
          <w:sz w:val="20"/>
          <w:szCs w:val="20"/>
        </w:rPr>
        <w:t xml:space="preserve">2 </w:t>
      </w:r>
      <w:r w:rsidRPr="00F127D0">
        <w:rPr>
          <w:rFonts w:ascii="Tahoma" w:hAnsi="Tahoma" w:cs="Tahoma"/>
          <w:b/>
          <w:sz w:val="20"/>
          <w:szCs w:val="20"/>
        </w:rPr>
        <w:t>měsíc</w:t>
      </w:r>
      <w:r w:rsidR="007D322F" w:rsidRPr="00F127D0">
        <w:rPr>
          <w:rFonts w:ascii="Tahoma" w:hAnsi="Tahoma" w:cs="Tahoma"/>
          <w:b/>
          <w:sz w:val="20"/>
          <w:szCs w:val="20"/>
        </w:rPr>
        <w:t>e</w:t>
      </w:r>
      <w:r w:rsidR="007D322F" w:rsidRPr="00F127D0">
        <w:rPr>
          <w:rFonts w:ascii="Tahoma" w:hAnsi="Tahoma" w:cs="Tahoma"/>
          <w:sz w:val="20"/>
          <w:szCs w:val="20"/>
        </w:rPr>
        <w:t xml:space="preserve"> a v případě </w:t>
      </w:r>
      <w:r w:rsidR="00111043" w:rsidRPr="00F127D0">
        <w:rPr>
          <w:rFonts w:ascii="Tahoma" w:hAnsi="Tahoma" w:cs="Tahoma"/>
          <w:sz w:val="20"/>
          <w:szCs w:val="20"/>
        </w:rPr>
        <w:t>poskytovatel</w:t>
      </w:r>
      <w:r w:rsidR="007D322F" w:rsidRPr="00F127D0">
        <w:rPr>
          <w:rFonts w:ascii="Tahoma" w:hAnsi="Tahoma" w:cs="Tahoma"/>
          <w:sz w:val="20"/>
          <w:szCs w:val="20"/>
        </w:rPr>
        <w:t xml:space="preserve">e na </w:t>
      </w:r>
      <w:r w:rsidR="007D322F" w:rsidRPr="00F127D0">
        <w:rPr>
          <w:rFonts w:ascii="Tahoma" w:hAnsi="Tahoma" w:cs="Tahoma"/>
          <w:b/>
          <w:sz w:val="20"/>
          <w:szCs w:val="20"/>
        </w:rPr>
        <w:t>6 měsíců</w:t>
      </w:r>
      <w:r w:rsidR="007D322F" w:rsidRPr="00F127D0">
        <w:rPr>
          <w:rFonts w:ascii="Tahoma" w:hAnsi="Tahoma" w:cs="Tahoma"/>
          <w:sz w:val="20"/>
          <w:szCs w:val="20"/>
        </w:rPr>
        <w:t>. Výpovědní doba</w:t>
      </w:r>
      <w:r w:rsidRPr="00F127D0">
        <w:rPr>
          <w:rFonts w:ascii="Tahoma" w:hAnsi="Tahoma" w:cs="Tahoma"/>
          <w:sz w:val="20"/>
          <w:szCs w:val="20"/>
        </w:rPr>
        <w:t xml:space="preserve"> počíná běžet prvním dnem měsíce následujícího po měsíci, ve kterém byla výpověď doručena druhé smluvní straně.</w:t>
      </w:r>
    </w:p>
    <w:p w14:paraId="64491592" w14:textId="77777777" w:rsidR="006A0E51" w:rsidRPr="00F127D0" w:rsidRDefault="006A0E51" w:rsidP="006A0E51">
      <w:pPr>
        <w:jc w:val="both"/>
        <w:rPr>
          <w:rFonts w:ascii="Tahoma" w:hAnsi="Tahoma" w:cs="Tahoma"/>
        </w:rPr>
      </w:pPr>
    </w:p>
    <w:p w14:paraId="62CD6F35" w14:textId="77777777" w:rsidR="006A0E51" w:rsidRPr="00F127D0" w:rsidRDefault="00C911BA" w:rsidP="00656249">
      <w:pPr>
        <w:pStyle w:val="Odstavecseseznamem"/>
        <w:numPr>
          <w:ilvl w:val="0"/>
          <w:numId w:val="7"/>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Smluvní strany jsou rovněž oprávněny kdykoliv ukončit tuto smlouvu písemnou dohodou, a to za podmínek, v takové dohodě sjednaných.</w:t>
      </w:r>
    </w:p>
    <w:p w14:paraId="7E30370A" w14:textId="77777777" w:rsidR="00AB40F9" w:rsidRPr="00F127D0" w:rsidRDefault="00AB40F9" w:rsidP="00FC4AC7">
      <w:pPr>
        <w:pStyle w:val="Odstavecseseznamem"/>
        <w:ind w:left="0"/>
        <w:jc w:val="both"/>
        <w:rPr>
          <w:rFonts w:ascii="Tahoma" w:hAnsi="Tahoma" w:cs="Tahoma"/>
          <w:sz w:val="20"/>
          <w:szCs w:val="20"/>
        </w:rPr>
      </w:pPr>
    </w:p>
    <w:p w14:paraId="1ABC8554" w14:textId="77777777" w:rsidR="00AB40F9" w:rsidRPr="00F127D0" w:rsidRDefault="00AB40F9" w:rsidP="00656249">
      <w:pPr>
        <w:pStyle w:val="Odstavecseseznamem"/>
        <w:numPr>
          <w:ilvl w:val="0"/>
          <w:numId w:val="7"/>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Odstoupit od </w:t>
      </w:r>
      <w:r w:rsidR="00FC4AC7" w:rsidRPr="00F127D0">
        <w:rPr>
          <w:rFonts w:ascii="Tahoma" w:hAnsi="Tahoma" w:cs="Tahoma"/>
          <w:sz w:val="20"/>
          <w:szCs w:val="20"/>
        </w:rPr>
        <w:t>s</w:t>
      </w:r>
      <w:r w:rsidRPr="00F127D0">
        <w:rPr>
          <w:rFonts w:ascii="Tahoma" w:hAnsi="Tahoma" w:cs="Tahoma"/>
          <w:sz w:val="20"/>
          <w:szCs w:val="20"/>
        </w:rPr>
        <w:t>mlouvy lze</w:t>
      </w:r>
      <w:r w:rsidR="00FC4AC7" w:rsidRPr="00F127D0">
        <w:rPr>
          <w:rFonts w:ascii="Tahoma" w:hAnsi="Tahoma" w:cs="Tahoma"/>
          <w:sz w:val="20"/>
          <w:szCs w:val="20"/>
        </w:rPr>
        <w:t xml:space="preserve"> pouze z důvodů stanovených ve smlouvě nebo zákonem (§ 2001 a </w:t>
      </w:r>
      <w:r w:rsidRPr="00F127D0">
        <w:rPr>
          <w:rFonts w:ascii="Tahoma" w:hAnsi="Tahoma" w:cs="Tahoma"/>
          <w:sz w:val="20"/>
          <w:szCs w:val="20"/>
        </w:rPr>
        <w:t>násl. OZ).</w:t>
      </w:r>
    </w:p>
    <w:p w14:paraId="4D53A362" w14:textId="77777777" w:rsidR="00AB40F9" w:rsidRPr="00F127D0" w:rsidRDefault="00AB40F9" w:rsidP="00FC4AC7">
      <w:pPr>
        <w:pStyle w:val="Odstavecseseznamem"/>
        <w:ind w:left="0"/>
        <w:jc w:val="both"/>
        <w:rPr>
          <w:rFonts w:ascii="Tahoma" w:hAnsi="Tahoma" w:cs="Tahoma"/>
          <w:sz w:val="20"/>
          <w:szCs w:val="20"/>
        </w:rPr>
      </w:pPr>
    </w:p>
    <w:p w14:paraId="1CAFC577" w14:textId="77777777" w:rsidR="00AB40F9" w:rsidRPr="00F127D0" w:rsidRDefault="00AB40F9" w:rsidP="00656249">
      <w:pPr>
        <w:pStyle w:val="Odstavecseseznamem"/>
        <w:numPr>
          <w:ilvl w:val="0"/>
          <w:numId w:val="7"/>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Kterákoliv ze smluvních stran může odsto</w:t>
      </w:r>
      <w:r w:rsidR="00FC4AC7" w:rsidRPr="00F127D0">
        <w:rPr>
          <w:rFonts w:ascii="Tahoma" w:hAnsi="Tahoma" w:cs="Tahoma"/>
          <w:sz w:val="20"/>
          <w:szCs w:val="20"/>
        </w:rPr>
        <w:t>upit od s</w:t>
      </w:r>
      <w:r w:rsidRPr="00F127D0">
        <w:rPr>
          <w:rFonts w:ascii="Tahoma" w:hAnsi="Tahoma" w:cs="Tahoma"/>
          <w:sz w:val="20"/>
          <w:szCs w:val="20"/>
        </w:rPr>
        <w:t>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w:t>
      </w:r>
      <w:r w:rsidR="00FC4AC7" w:rsidRPr="00F127D0">
        <w:rPr>
          <w:rFonts w:ascii="Tahoma" w:hAnsi="Tahoma" w:cs="Tahoma"/>
          <w:sz w:val="20"/>
          <w:szCs w:val="20"/>
        </w:rPr>
        <w:t>, vzniká jí právo odstoupit od s</w:t>
      </w:r>
      <w:r w:rsidRPr="00F127D0">
        <w:rPr>
          <w:rFonts w:ascii="Tahoma" w:hAnsi="Tahoma" w:cs="Tahoma"/>
          <w:sz w:val="20"/>
          <w:szCs w:val="20"/>
        </w:rPr>
        <w:t>mlouvy až po marném uplynutí této náhradní (dodatečné) lhůty, to neplatí, jestliže druhá smluvní strana v průběhu této lhůty prohlásí, že svůj závazek nesplní. V takovém případě může dotčená smlu</w:t>
      </w:r>
      <w:r w:rsidR="00FC4AC7" w:rsidRPr="00F127D0">
        <w:rPr>
          <w:rFonts w:ascii="Tahoma" w:hAnsi="Tahoma" w:cs="Tahoma"/>
          <w:sz w:val="20"/>
          <w:szCs w:val="20"/>
        </w:rPr>
        <w:t>vní strana odstoupit od s</w:t>
      </w:r>
      <w:r w:rsidRPr="00F127D0">
        <w:rPr>
          <w:rFonts w:ascii="Tahoma" w:hAnsi="Tahoma" w:cs="Tahoma"/>
          <w:sz w:val="20"/>
          <w:szCs w:val="20"/>
        </w:rPr>
        <w:t>mlouvy i před uplynutím lhůty dodatečného plnění poté, co prohlášení druhé smluvní strany obdržel</w:t>
      </w:r>
      <w:r w:rsidR="00FC4AC7" w:rsidRPr="00F127D0">
        <w:rPr>
          <w:rFonts w:ascii="Tahoma" w:hAnsi="Tahoma" w:cs="Tahoma"/>
          <w:sz w:val="20"/>
          <w:szCs w:val="20"/>
        </w:rPr>
        <w:t>a. Smluvní strana může také od s</w:t>
      </w:r>
      <w:r w:rsidRPr="00F127D0">
        <w:rPr>
          <w:rFonts w:ascii="Tahoma" w:hAnsi="Tahoma" w:cs="Tahoma"/>
          <w:sz w:val="20"/>
          <w:szCs w:val="20"/>
        </w:rPr>
        <w:t>mlouvy odstoupit bez</w:t>
      </w:r>
      <w:r w:rsidR="00FC4AC7" w:rsidRPr="00F127D0">
        <w:rPr>
          <w:rFonts w:ascii="Tahoma" w:hAnsi="Tahoma" w:cs="Tahoma"/>
          <w:sz w:val="20"/>
          <w:szCs w:val="20"/>
        </w:rPr>
        <w:t> </w:t>
      </w:r>
      <w:r w:rsidRPr="00F127D0">
        <w:rPr>
          <w:rFonts w:ascii="Tahoma" w:hAnsi="Tahoma" w:cs="Tahoma"/>
          <w:sz w:val="20"/>
          <w:szCs w:val="20"/>
        </w:rPr>
        <w:t>zbytečného odkladu poté, co z chování druhé strany nepochybně vyplyne, že poruší</w:t>
      </w:r>
      <w:r w:rsidR="00FC4AC7" w:rsidRPr="00F127D0">
        <w:rPr>
          <w:rFonts w:ascii="Tahoma" w:hAnsi="Tahoma" w:cs="Tahoma"/>
          <w:sz w:val="20"/>
          <w:szCs w:val="20"/>
        </w:rPr>
        <w:t xml:space="preserve"> s</w:t>
      </w:r>
      <w:r w:rsidRPr="00F127D0">
        <w:rPr>
          <w:rFonts w:ascii="Tahoma" w:hAnsi="Tahoma" w:cs="Tahoma"/>
          <w:sz w:val="20"/>
          <w:szCs w:val="20"/>
        </w:rPr>
        <w:t xml:space="preserve">mlouvu podstatným způsobem a nedá – </w:t>
      </w:r>
      <w:proofErr w:type="spellStart"/>
      <w:r w:rsidRPr="00F127D0">
        <w:rPr>
          <w:rFonts w:ascii="Tahoma" w:hAnsi="Tahoma" w:cs="Tahoma"/>
          <w:sz w:val="20"/>
          <w:szCs w:val="20"/>
        </w:rPr>
        <w:t>li</w:t>
      </w:r>
      <w:proofErr w:type="spellEnd"/>
      <w:r w:rsidRPr="00F127D0">
        <w:rPr>
          <w:rFonts w:ascii="Tahoma" w:hAnsi="Tahoma" w:cs="Tahoma"/>
          <w:sz w:val="20"/>
          <w:szCs w:val="20"/>
        </w:rPr>
        <w:t xml:space="preserve"> na výzvu oprávněné strany přiměřenou jistotu. Co smluvní strany </w:t>
      </w:r>
      <w:r w:rsidR="00FC4AC7" w:rsidRPr="00F127D0">
        <w:rPr>
          <w:rFonts w:ascii="Tahoma" w:hAnsi="Tahoma" w:cs="Tahoma"/>
          <w:sz w:val="20"/>
          <w:szCs w:val="20"/>
        </w:rPr>
        <w:t>považují za podstatné porušení s</w:t>
      </w:r>
      <w:r w:rsidRPr="00F127D0">
        <w:rPr>
          <w:rFonts w:ascii="Tahoma" w:hAnsi="Tahoma" w:cs="Tahoma"/>
          <w:sz w:val="20"/>
          <w:szCs w:val="20"/>
        </w:rPr>
        <w:t>mlouvy, je stanoveno níže.</w:t>
      </w:r>
    </w:p>
    <w:p w14:paraId="1E37180F" w14:textId="77777777" w:rsidR="00AB40F9" w:rsidRPr="00F127D0" w:rsidRDefault="00AB40F9" w:rsidP="00FC4AC7">
      <w:pPr>
        <w:pStyle w:val="Odstavecseseznamem"/>
        <w:ind w:left="0"/>
        <w:jc w:val="both"/>
        <w:rPr>
          <w:rFonts w:ascii="Tahoma" w:hAnsi="Tahoma" w:cs="Tahoma"/>
          <w:sz w:val="20"/>
          <w:szCs w:val="20"/>
        </w:rPr>
      </w:pPr>
    </w:p>
    <w:p w14:paraId="42A2C945" w14:textId="77777777" w:rsidR="00AB40F9" w:rsidRPr="00F127D0" w:rsidRDefault="00AB40F9" w:rsidP="00656249">
      <w:pPr>
        <w:pStyle w:val="Odstavecseseznamem"/>
        <w:numPr>
          <w:ilvl w:val="0"/>
          <w:numId w:val="7"/>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Za podstatné porušení </w:t>
      </w:r>
      <w:r w:rsidR="00FC4AC7" w:rsidRPr="00F127D0">
        <w:rPr>
          <w:rFonts w:ascii="Tahoma" w:hAnsi="Tahoma" w:cs="Tahoma"/>
          <w:sz w:val="20"/>
          <w:szCs w:val="20"/>
        </w:rPr>
        <w:t>s</w:t>
      </w:r>
      <w:r w:rsidRPr="00F127D0">
        <w:rPr>
          <w:rFonts w:ascii="Tahoma" w:hAnsi="Tahoma" w:cs="Tahoma"/>
          <w:sz w:val="20"/>
          <w:szCs w:val="20"/>
        </w:rPr>
        <w:t>mlouvy se považuje zejména:</w:t>
      </w:r>
    </w:p>
    <w:p w14:paraId="7A104364" w14:textId="77777777" w:rsidR="00AB40F9" w:rsidRPr="00F127D0" w:rsidRDefault="00AB40F9" w:rsidP="00AB40F9">
      <w:pPr>
        <w:pStyle w:val="Odstavecseseznamem"/>
        <w:ind w:left="567"/>
        <w:jc w:val="both"/>
        <w:rPr>
          <w:rFonts w:ascii="Tahoma" w:hAnsi="Tahoma" w:cs="Tahoma"/>
          <w:sz w:val="20"/>
          <w:szCs w:val="20"/>
        </w:rPr>
      </w:pPr>
    </w:p>
    <w:p w14:paraId="5CF63FAC" w14:textId="11F2C799" w:rsidR="00AB40F9" w:rsidRPr="00F127D0" w:rsidRDefault="00AB40F9" w:rsidP="00656249">
      <w:pPr>
        <w:pStyle w:val="Odstavecseseznamem"/>
        <w:numPr>
          <w:ilvl w:val="0"/>
          <w:numId w:val="13"/>
        </w:numPr>
        <w:ind w:left="1418" w:hanging="567"/>
        <w:jc w:val="both"/>
        <w:rPr>
          <w:rFonts w:ascii="Tahoma" w:hAnsi="Tahoma" w:cs="Tahoma"/>
          <w:sz w:val="20"/>
          <w:szCs w:val="20"/>
        </w:rPr>
      </w:pPr>
      <w:r w:rsidRPr="00F127D0">
        <w:rPr>
          <w:rFonts w:ascii="Tahoma" w:hAnsi="Tahoma" w:cs="Tahoma"/>
          <w:sz w:val="20"/>
          <w:szCs w:val="20"/>
        </w:rPr>
        <w:t>Opakované</w:t>
      </w:r>
      <w:r w:rsidR="0062794D" w:rsidRPr="00F127D0">
        <w:rPr>
          <w:rFonts w:ascii="Tahoma" w:hAnsi="Tahoma" w:cs="Tahoma"/>
          <w:sz w:val="20"/>
          <w:szCs w:val="20"/>
        </w:rPr>
        <w:t xml:space="preserve"> (min. 3 x)</w:t>
      </w:r>
      <w:r w:rsidR="002D5E4D" w:rsidRPr="00F127D0">
        <w:rPr>
          <w:rFonts w:ascii="Tahoma" w:hAnsi="Tahoma" w:cs="Tahoma"/>
          <w:sz w:val="20"/>
          <w:szCs w:val="20"/>
        </w:rPr>
        <w:t xml:space="preserve"> porušení</w:t>
      </w:r>
      <w:r w:rsidRPr="00F127D0">
        <w:rPr>
          <w:rFonts w:ascii="Tahoma" w:hAnsi="Tahoma" w:cs="Tahoma"/>
          <w:sz w:val="20"/>
          <w:szCs w:val="20"/>
        </w:rPr>
        <w:t xml:space="preserve"> povinností </w:t>
      </w:r>
      <w:r w:rsidR="00C911BA" w:rsidRPr="00F127D0">
        <w:rPr>
          <w:rFonts w:ascii="Tahoma" w:hAnsi="Tahoma" w:cs="Tahoma"/>
          <w:sz w:val="20"/>
          <w:szCs w:val="20"/>
        </w:rPr>
        <w:t>uveden</w:t>
      </w:r>
      <w:r w:rsidRPr="00F127D0">
        <w:rPr>
          <w:rFonts w:ascii="Tahoma" w:hAnsi="Tahoma" w:cs="Tahoma"/>
          <w:sz w:val="20"/>
          <w:szCs w:val="20"/>
        </w:rPr>
        <w:t>ých</w:t>
      </w:r>
      <w:r w:rsidR="00C911BA" w:rsidRPr="00F127D0">
        <w:rPr>
          <w:rFonts w:ascii="Tahoma" w:hAnsi="Tahoma" w:cs="Tahoma"/>
          <w:sz w:val="20"/>
          <w:szCs w:val="20"/>
        </w:rPr>
        <w:t xml:space="preserve"> v čl. I</w:t>
      </w:r>
      <w:r w:rsidRPr="00F127D0">
        <w:rPr>
          <w:rFonts w:ascii="Tahoma" w:hAnsi="Tahoma" w:cs="Tahoma"/>
          <w:sz w:val="20"/>
          <w:szCs w:val="20"/>
        </w:rPr>
        <w:t>I</w:t>
      </w:r>
      <w:r w:rsidR="00640246">
        <w:rPr>
          <w:rFonts w:ascii="Tahoma" w:hAnsi="Tahoma" w:cs="Tahoma"/>
          <w:sz w:val="20"/>
          <w:szCs w:val="20"/>
        </w:rPr>
        <w:t xml:space="preserve"> a čl. III.</w:t>
      </w:r>
      <w:r w:rsidR="00C911BA" w:rsidRPr="00F127D0">
        <w:rPr>
          <w:rFonts w:ascii="Tahoma" w:hAnsi="Tahoma" w:cs="Tahoma"/>
          <w:sz w:val="20"/>
          <w:szCs w:val="20"/>
        </w:rPr>
        <w:t xml:space="preserve"> této smlouvy</w:t>
      </w:r>
      <w:r w:rsidRPr="00F127D0">
        <w:rPr>
          <w:rFonts w:ascii="Tahoma" w:hAnsi="Tahoma" w:cs="Tahoma"/>
          <w:sz w:val="20"/>
          <w:szCs w:val="20"/>
        </w:rPr>
        <w:t xml:space="preserve"> a </w:t>
      </w:r>
      <w:r w:rsidR="002D5E4D" w:rsidRPr="00F127D0">
        <w:rPr>
          <w:rFonts w:ascii="Tahoma" w:hAnsi="Tahoma" w:cs="Tahoma"/>
          <w:sz w:val="20"/>
          <w:szCs w:val="20"/>
        </w:rPr>
        <w:t xml:space="preserve">ve Směrnici </w:t>
      </w:r>
      <w:r w:rsidR="00FC4AC7" w:rsidRPr="00F127D0">
        <w:rPr>
          <w:rFonts w:ascii="Tahoma" w:hAnsi="Tahoma" w:cs="Tahoma"/>
          <w:sz w:val="20"/>
          <w:szCs w:val="20"/>
        </w:rPr>
        <w:t>k </w:t>
      </w:r>
      <w:r w:rsidR="002D5E4D" w:rsidRPr="00F127D0">
        <w:rPr>
          <w:rFonts w:ascii="Tahoma" w:hAnsi="Tahoma" w:cs="Tahoma"/>
          <w:sz w:val="20"/>
          <w:szCs w:val="20"/>
        </w:rPr>
        <w:t>výkonu objektové ostrahy</w:t>
      </w:r>
      <w:r w:rsidR="0062794D" w:rsidRPr="00F127D0">
        <w:rPr>
          <w:rFonts w:ascii="Tahoma" w:hAnsi="Tahoma" w:cs="Tahoma"/>
          <w:sz w:val="20"/>
          <w:szCs w:val="20"/>
        </w:rPr>
        <w:t>;</w:t>
      </w:r>
    </w:p>
    <w:p w14:paraId="6DF59C7F" w14:textId="77777777" w:rsidR="00AB40F9" w:rsidRPr="00F127D0" w:rsidRDefault="002D5E4D" w:rsidP="00656249">
      <w:pPr>
        <w:pStyle w:val="Odstavecseseznamem"/>
        <w:numPr>
          <w:ilvl w:val="0"/>
          <w:numId w:val="13"/>
        </w:numPr>
        <w:ind w:left="1418" w:hanging="567"/>
        <w:jc w:val="both"/>
        <w:rPr>
          <w:rFonts w:ascii="Tahoma" w:hAnsi="Tahoma" w:cs="Tahoma"/>
          <w:sz w:val="20"/>
          <w:szCs w:val="20"/>
        </w:rPr>
      </w:pPr>
      <w:r w:rsidRPr="00F127D0">
        <w:rPr>
          <w:rFonts w:ascii="Tahoma" w:hAnsi="Tahoma" w:cs="Tahoma"/>
          <w:sz w:val="20"/>
          <w:szCs w:val="20"/>
        </w:rPr>
        <w:lastRenderedPageBreak/>
        <w:t>Zanedbání povinností stanoven</w:t>
      </w:r>
      <w:r w:rsidR="00FC4AC7" w:rsidRPr="00F127D0">
        <w:rPr>
          <w:rFonts w:ascii="Tahoma" w:hAnsi="Tahoma" w:cs="Tahoma"/>
          <w:sz w:val="20"/>
          <w:szCs w:val="20"/>
        </w:rPr>
        <w:t>ých touto smlouvou nebo Směrnicí</w:t>
      </w:r>
      <w:r w:rsidRPr="00F127D0">
        <w:rPr>
          <w:rFonts w:ascii="Tahoma" w:hAnsi="Tahoma" w:cs="Tahoma"/>
          <w:sz w:val="20"/>
          <w:szCs w:val="20"/>
        </w:rPr>
        <w:t xml:space="preserve"> k výkonu objektové ostrahy, kterým by byla zaviněna větší škoda nebo jiná závažná újma objednateli, případně jiným oprávněným uživatelům objektu</w:t>
      </w:r>
    </w:p>
    <w:p w14:paraId="0281AD60" w14:textId="77777777" w:rsidR="00AB40F9" w:rsidRPr="00F127D0" w:rsidRDefault="002D5E4D" w:rsidP="00656249">
      <w:pPr>
        <w:pStyle w:val="Odstavecseseznamem"/>
        <w:numPr>
          <w:ilvl w:val="0"/>
          <w:numId w:val="13"/>
        </w:numPr>
        <w:ind w:left="567" w:firstLine="284"/>
        <w:jc w:val="both"/>
        <w:rPr>
          <w:rFonts w:ascii="Tahoma" w:hAnsi="Tahoma" w:cs="Tahoma"/>
          <w:sz w:val="20"/>
          <w:szCs w:val="20"/>
        </w:rPr>
      </w:pPr>
      <w:r w:rsidRPr="00F127D0">
        <w:rPr>
          <w:rFonts w:ascii="Tahoma" w:hAnsi="Tahoma" w:cs="Tahoma"/>
          <w:sz w:val="20"/>
          <w:szCs w:val="20"/>
        </w:rPr>
        <w:t>Prodlení objednatele s úhradou faktur trvající déle než 30 kalendářních dní.</w:t>
      </w:r>
    </w:p>
    <w:p w14:paraId="43E4EB74" w14:textId="77777777" w:rsidR="00AB40F9" w:rsidRPr="00F127D0" w:rsidRDefault="00AB40F9" w:rsidP="006A0E51">
      <w:pPr>
        <w:jc w:val="both"/>
        <w:rPr>
          <w:rFonts w:ascii="Tahoma" w:hAnsi="Tahoma" w:cs="Tahoma"/>
        </w:rPr>
      </w:pPr>
    </w:p>
    <w:p w14:paraId="4029A818" w14:textId="77777777" w:rsidR="006A0E51" w:rsidRPr="00F127D0" w:rsidRDefault="00AB40F9" w:rsidP="00656249">
      <w:pPr>
        <w:pStyle w:val="Odstavecseseznamem"/>
        <w:numPr>
          <w:ilvl w:val="0"/>
          <w:numId w:val="7"/>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Objednatel je rovněž oprávněn odstoupit od smlouvy bez předchozího upozornění v případech stanovených v </w:t>
      </w:r>
      <w:r w:rsidRPr="00F127D0">
        <w:rPr>
          <w:rFonts w:ascii="Tahoma" w:hAnsi="Tahoma" w:cs="Tahoma"/>
          <w:b/>
          <w:sz w:val="20"/>
          <w:szCs w:val="20"/>
        </w:rPr>
        <w:t>§ 223 ZZVZ</w:t>
      </w:r>
      <w:r w:rsidR="002D5E4D" w:rsidRPr="00F127D0">
        <w:rPr>
          <w:rFonts w:ascii="Tahoma" w:hAnsi="Tahoma" w:cs="Tahoma"/>
          <w:b/>
          <w:sz w:val="20"/>
          <w:szCs w:val="20"/>
        </w:rPr>
        <w:t>.</w:t>
      </w:r>
    </w:p>
    <w:p w14:paraId="1922813B" w14:textId="77777777" w:rsidR="005221E7" w:rsidRPr="00F127D0" w:rsidRDefault="005221E7" w:rsidP="006A0E51">
      <w:pPr>
        <w:jc w:val="both"/>
        <w:rPr>
          <w:rFonts w:ascii="Tahoma" w:hAnsi="Tahoma" w:cs="Tahoma"/>
        </w:rPr>
      </w:pPr>
    </w:p>
    <w:p w14:paraId="786CED51" w14:textId="77777777" w:rsidR="0062794D" w:rsidRPr="00F127D0" w:rsidRDefault="0062794D" w:rsidP="006A0E51">
      <w:pPr>
        <w:jc w:val="both"/>
        <w:rPr>
          <w:rFonts w:ascii="Tahoma" w:hAnsi="Tahoma" w:cs="Tahoma"/>
        </w:rPr>
      </w:pPr>
    </w:p>
    <w:p w14:paraId="188E2A6C" w14:textId="77777777" w:rsidR="005221E7" w:rsidRPr="00F127D0" w:rsidRDefault="00305A64" w:rsidP="00305A64">
      <w:pPr>
        <w:jc w:val="center"/>
        <w:rPr>
          <w:rFonts w:ascii="Tahoma" w:hAnsi="Tahoma" w:cs="Tahoma"/>
          <w:b/>
        </w:rPr>
      </w:pPr>
      <w:r w:rsidRPr="00F127D0">
        <w:rPr>
          <w:rFonts w:ascii="Tahoma" w:hAnsi="Tahoma" w:cs="Tahoma"/>
          <w:b/>
        </w:rPr>
        <w:t>X</w:t>
      </w:r>
      <w:r w:rsidR="0021749D" w:rsidRPr="00F127D0">
        <w:rPr>
          <w:rFonts w:ascii="Tahoma" w:hAnsi="Tahoma" w:cs="Tahoma"/>
          <w:b/>
        </w:rPr>
        <w:t>I</w:t>
      </w:r>
      <w:r w:rsidRPr="00F127D0">
        <w:rPr>
          <w:rFonts w:ascii="Tahoma" w:hAnsi="Tahoma" w:cs="Tahoma"/>
          <w:b/>
        </w:rPr>
        <w:t>.</w:t>
      </w:r>
    </w:p>
    <w:p w14:paraId="20FE3A71" w14:textId="77777777" w:rsidR="005221E7" w:rsidRPr="00F127D0" w:rsidRDefault="005221E7" w:rsidP="005221E7">
      <w:pPr>
        <w:jc w:val="center"/>
        <w:rPr>
          <w:rFonts w:ascii="Tahoma" w:hAnsi="Tahoma" w:cs="Tahoma"/>
          <w:b/>
        </w:rPr>
      </w:pPr>
      <w:r w:rsidRPr="00F127D0">
        <w:rPr>
          <w:rFonts w:ascii="Tahoma" w:hAnsi="Tahoma" w:cs="Tahoma"/>
          <w:b/>
        </w:rPr>
        <w:t>Pojištění odpovědnosti za škodu</w:t>
      </w:r>
    </w:p>
    <w:p w14:paraId="5414C649" w14:textId="77777777" w:rsidR="005221E7" w:rsidRPr="00F127D0" w:rsidRDefault="005221E7" w:rsidP="006A0E51">
      <w:pPr>
        <w:jc w:val="both"/>
        <w:rPr>
          <w:rFonts w:ascii="Tahoma" w:hAnsi="Tahoma" w:cs="Tahoma"/>
        </w:rPr>
      </w:pPr>
    </w:p>
    <w:p w14:paraId="3C07B211" w14:textId="77777777" w:rsidR="00C96C8B" w:rsidRPr="00F127D0" w:rsidRDefault="00111043" w:rsidP="00656249">
      <w:pPr>
        <w:pStyle w:val="Odstavecseseznamem"/>
        <w:numPr>
          <w:ilvl w:val="0"/>
          <w:numId w:val="9"/>
        </w:numPr>
        <w:tabs>
          <w:tab w:val="clear" w:pos="720"/>
          <w:tab w:val="num" w:pos="567"/>
        </w:tabs>
        <w:ind w:left="567" w:hanging="567"/>
        <w:jc w:val="both"/>
        <w:rPr>
          <w:rFonts w:ascii="Tahoma" w:hAnsi="Tahoma" w:cs="Tahoma"/>
          <w:b/>
          <w:sz w:val="20"/>
          <w:szCs w:val="20"/>
        </w:rPr>
      </w:pPr>
      <w:r w:rsidRPr="00F127D0">
        <w:rPr>
          <w:rFonts w:ascii="Tahoma" w:hAnsi="Tahoma" w:cs="Tahoma"/>
          <w:sz w:val="20"/>
          <w:szCs w:val="20"/>
        </w:rPr>
        <w:t>Poskytovatel</w:t>
      </w:r>
      <w:r w:rsidR="00C96C8B" w:rsidRPr="00F127D0">
        <w:rPr>
          <w:rFonts w:ascii="Tahoma" w:hAnsi="Tahoma" w:cs="Tahoma"/>
          <w:sz w:val="20"/>
          <w:szCs w:val="20"/>
        </w:rPr>
        <w:t xml:space="preserve"> je povinen mít po celou dobu platnosti této smlouvy sjednáno platné pojištění odpovědnosti za škodu způsobenou třetí osobě s limitem pojistného plnění minimálně ve výši </w:t>
      </w:r>
      <w:r w:rsidR="009D2A02" w:rsidRPr="00F127D0">
        <w:rPr>
          <w:rFonts w:ascii="Tahoma" w:hAnsi="Tahoma" w:cs="Tahoma"/>
          <w:sz w:val="20"/>
          <w:szCs w:val="20"/>
        </w:rPr>
        <w:t xml:space="preserve">          </w:t>
      </w:r>
      <w:r w:rsidR="005C416F" w:rsidRPr="00F127D0">
        <w:rPr>
          <w:rFonts w:ascii="Tahoma" w:hAnsi="Tahoma" w:cs="Tahoma"/>
          <w:b/>
          <w:sz w:val="20"/>
          <w:szCs w:val="20"/>
        </w:rPr>
        <w:t xml:space="preserve">5. mil. Kč bez DPH. </w:t>
      </w:r>
    </w:p>
    <w:p w14:paraId="0E46FDF6" w14:textId="77777777" w:rsidR="00C96C8B" w:rsidRPr="00F127D0" w:rsidRDefault="00C96C8B" w:rsidP="00305A64">
      <w:pPr>
        <w:tabs>
          <w:tab w:val="num" w:pos="567"/>
        </w:tabs>
        <w:jc w:val="both"/>
        <w:rPr>
          <w:rFonts w:ascii="Tahoma" w:hAnsi="Tahoma" w:cs="Tahoma"/>
        </w:rPr>
      </w:pPr>
    </w:p>
    <w:p w14:paraId="54897A4B" w14:textId="77777777" w:rsidR="00C96C8B" w:rsidRPr="00F127D0" w:rsidRDefault="00C96C8B" w:rsidP="00656249">
      <w:pPr>
        <w:pStyle w:val="Odstavecseseznamem"/>
        <w:numPr>
          <w:ilvl w:val="0"/>
          <w:numId w:val="9"/>
        </w:numPr>
        <w:tabs>
          <w:tab w:val="clear" w:pos="720"/>
          <w:tab w:val="num" w:pos="567"/>
        </w:tabs>
        <w:ind w:left="567" w:hanging="567"/>
        <w:jc w:val="both"/>
        <w:rPr>
          <w:rFonts w:ascii="Tahoma" w:hAnsi="Tahoma" w:cs="Tahoma"/>
          <w:sz w:val="20"/>
          <w:szCs w:val="20"/>
        </w:rPr>
      </w:pPr>
      <w:r w:rsidRPr="00F127D0">
        <w:rPr>
          <w:rFonts w:ascii="Tahoma" w:hAnsi="Tahoma" w:cs="Tahoma"/>
          <w:sz w:val="20"/>
          <w:szCs w:val="20"/>
        </w:rPr>
        <w:t xml:space="preserve">V případě uzavření pojistné smlouvy na dobu určitou je </w:t>
      </w:r>
      <w:r w:rsidR="00111043" w:rsidRPr="00F127D0">
        <w:rPr>
          <w:rFonts w:ascii="Tahoma" w:hAnsi="Tahoma" w:cs="Tahoma"/>
          <w:sz w:val="20"/>
          <w:szCs w:val="20"/>
        </w:rPr>
        <w:t>poskytovatel</w:t>
      </w:r>
      <w:r w:rsidRPr="00F127D0">
        <w:rPr>
          <w:rFonts w:ascii="Tahoma" w:hAnsi="Tahoma" w:cs="Tahoma"/>
          <w:sz w:val="20"/>
          <w:szCs w:val="20"/>
        </w:rPr>
        <w:t xml:space="preserve"> povinen prokázat objednateli, vždy nejpozději 2 měsíce před skončením platnosti původní </w:t>
      </w:r>
      <w:r w:rsidR="00ED7359" w:rsidRPr="00F127D0">
        <w:rPr>
          <w:rFonts w:ascii="Tahoma" w:hAnsi="Tahoma" w:cs="Tahoma"/>
          <w:sz w:val="20"/>
          <w:szCs w:val="20"/>
        </w:rPr>
        <w:t>pojistky, že jeho pojistka je v </w:t>
      </w:r>
      <w:r w:rsidRPr="00F127D0">
        <w:rPr>
          <w:rFonts w:ascii="Tahoma" w:hAnsi="Tahoma" w:cs="Tahoma"/>
          <w:sz w:val="20"/>
          <w:szCs w:val="20"/>
        </w:rPr>
        <w:t xml:space="preserve">požadovaném rozsahu prodloužena, popř. že </w:t>
      </w:r>
      <w:r w:rsidR="00111043" w:rsidRPr="00F127D0">
        <w:rPr>
          <w:rFonts w:ascii="Tahoma" w:hAnsi="Tahoma" w:cs="Tahoma"/>
          <w:sz w:val="20"/>
          <w:szCs w:val="20"/>
        </w:rPr>
        <w:t>poskytovatel</w:t>
      </w:r>
      <w:r w:rsidRPr="00F127D0">
        <w:rPr>
          <w:rFonts w:ascii="Tahoma" w:hAnsi="Tahoma" w:cs="Tahoma"/>
          <w:sz w:val="20"/>
          <w:szCs w:val="20"/>
        </w:rPr>
        <w:t xml:space="preserve"> uzavřel novou pojis</w:t>
      </w:r>
      <w:r w:rsidR="00ED7359" w:rsidRPr="00F127D0">
        <w:rPr>
          <w:rFonts w:ascii="Tahoma" w:hAnsi="Tahoma" w:cs="Tahoma"/>
          <w:sz w:val="20"/>
          <w:szCs w:val="20"/>
        </w:rPr>
        <w:t>tnou smlouvu ve </w:t>
      </w:r>
      <w:r w:rsidRPr="00F127D0">
        <w:rPr>
          <w:rFonts w:ascii="Tahoma" w:hAnsi="Tahoma" w:cs="Tahoma"/>
          <w:sz w:val="20"/>
          <w:szCs w:val="20"/>
        </w:rPr>
        <w:t>stejném rozsahu a ve výši pojistné</w:t>
      </w:r>
      <w:r w:rsidR="00ED7359" w:rsidRPr="00F127D0">
        <w:rPr>
          <w:rFonts w:ascii="Tahoma" w:hAnsi="Tahoma" w:cs="Tahoma"/>
          <w:sz w:val="20"/>
          <w:szCs w:val="20"/>
        </w:rPr>
        <w:t>ho plnění, jak je uvedeno výše.</w:t>
      </w:r>
    </w:p>
    <w:p w14:paraId="3925645E" w14:textId="77777777" w:rsidR="00C96C8B" w:rsidRPr="00F127D0" w:rsidRDefault="00C96C8B" w:rsidP="00305A64">
      <w:pPr>
        <w:tabs>
          <w:tab w:val="num" w:pos="567"/>
        </w:tabs>
        <w:jc w:val="both"/>
        <w:rPr>
          <w:rFonts w:ascii="Tahoma" w:hAnsi="Tahoma" w:cs="Tahoma"/>
        </w:rPr>
      </w:pPr>
    </w:p>
    <w:p w14:paraId="04DF3E0A" w14:textId="7FDEA62C" w:rsidR="0042636F" w:rsidRPr="00640246" w:rsidRDefault="00C96C8B" w:rsidP="00656249">
      <w:pPr>
        <w:pStyle w:val="Odstavecseseznamem"/>
        <w:numPr>
          <w:ilvl w:val="0"/>
          <w:numId w:val="9"/>
        </w:numPr>
        <w:tabs>
          <w:tab w:val="clear" w:pos="720"/>
          <w:tab w:val="num" w:pos="567"/>
        </w:tabs>
        <w:ind w:left="567" w:hanging="567"/>
        <w:jc w:val="both"/>
        <w:rPr>
          <w:rFonts w:ascii="Tahoma" w:hAnsi="Tahoma" w:cs="Tahoma"/>
        </w:rPr>
      </w:pPr>
      <w:r w:rsidRPr="00640246">
        <w:rPr>
          <w:rFonts w:ascii="Tahoma" w:hAnsi="Tahoma" w:cs="Tahoma"/>
          <w:sz w:val="20"/>
          <w:szCs w:val="20"/>
        </w:rPr>
        <w:t xml:space="preserve">Pojištění musí být sjednáno na předmět činnosti </w:t>
      </w:r>
      <w:r w:rsidR="00111043" w:rsidRPr="00640246">
        <w:rPr>
          <w:rFonts w:ascii="Tahoma" w:hAnsi="Tahoma" w:cs="Tahoma"/>
          <w:sz w:val="20"/>
          <w:szCs w:val="20"/>
        </w:rPr>
        <w:t>poskytovatel</w:t>
      </w:r>
      <w:r w:rsidR="00640246">
        <w:rPr>
          <w:rFonts w:ascii="Tahoma" w:hAnsi="Tahoma" w:cs="Tahoma"/>
          <w:sz w:val="20"/>
          <w:szCs w:val="20"/>
        </w:rPr>
        <w:t>e dle této smlouvy.</w:t>
      </w:r>
    </w:p>
    <w:p w14:paraId="035BBC42" w14:textId="77777777" w:rsidR="0042636F" w:rsidRPr="00F127D0" w:rsidRDefault="0042636F" w:rsidP="0042636F">
      <w:pPr>
        <w:tabs>
          <w:tab w:val="num" w:pos="567"/>
        </w:tabs>
        <w:jc w:val="both"/>
        <w:rPr>
          <w:rFonts w:ascii="Tahoma" w:hAnsi="Tahoma" w:cs="Tahoma"/>
        </w:rPr>
      </w:pPr>
    </w:p>
    <w:p w14:paraId="7151F369" w14:textId="77777777" w:rsidR="006A0E51" w:rsidRPr="00F127D0" w:rsidRDefault="009B29F7" w:rsidP="006A0E51">
      <w:pPr>
        <w:jc w:val="center"/>
        <w:rPr>
          <w:rFonts w:ascii="Tahoma" w:hAnsi="Tahoma" w:cs="Tahoma"/>
          <w:b/>
        </w:rPr>
      </w:pPr>
      <w:r w:rsidRPr="00F127D0">
        <w:rPr>
          <w:rFonts w:ascii="Tahoma" w:hAnsi="Tahoma" w:cs="Tahoma"/>
          <w:b/>
        </w:rPr>
        <w:t>X</w:t>
      </w:r>
      <w:r w:rsidR="0021749D" w:rsidRPr="00F127D0">
        <w:rPr>
          <w:rFonts w:ascii="Tahoma" w:hAnsi="Tahoma" w:cs="Tahoma"/>
          <w:b/>
        </w:rPr>
        <w:t>I</w:t>
      </w:r>
      <w:r w:rsidRPr="00F127D0">
        <w:rPr>
          <w:rFonts w:ascii="Tahoma" w:hAnsi="Tahoma" w:cs="Tahoma"/>
          <w:b/>
        </w:rPr>
        <w:t>I</w:t>
      </w:r>
      <w:r w:rsidR="00C911BA" w:rsidRPr="00F127D0">
        <w:rPr>
          <w:rFonts w:ascii="Tahoma" w:hAnsi="Tahoma" w:cs="Tahoma"/>
          <w:b/>
        </w:rPr>
        <w:t>.</w:t>
      </w:r>
    </w:p>
    <w:p w14:paraId="6FF3EF43" w14:textId="77777777" w:rsidR="006A0E51" w:rsidRPr="00F127D0" w:rsidRDefault="00C911BA" w:rsidP="006A0E51">
      <w:pPr>
        <w:jc w:val="center"/>
        <w:rPr>
          <w:rFonts w:ascii="Tahoma" w:hAnsi="Tahoma" w:cs="Tahoma"/>
          <w:b/>
        </w:rPr>
      </w:pPr>
      <w:r w:rsidRPr="00F127D0">
        <w:rPr>
          <w:rFonts w:ascii="Tahoma" w:hAnsi="Tahoma" w:cs="Tahoma"/>
          <w:b/>
        </w:rPr>
        <w:t>Závěrečná ustanovení</w:t>
      </w:r>
    </w:p>
    <w:p w14:paraId="7C2EE1BC" w14:textId="77777777" w:rsidR="006A0E51" w:rsidRPr="00F127D0" w:rsidRDefault="006A0E51" w:rsidP="00ED7359">
      <w:pPr>
        <w:pStyle w:val="Odstavecseseznamem"/>
        <w:ind w:left="0"/>
        <w:rPr>
          <w:rFonts w:ascii="Tahoma" w:hAnsi="Tahoma" w:cs="Tahoma"/>
          <w:sz w:val="20"/>
          <w:szCs w:val="20"/>
        </w:rPr>
      </w:pPr>
    </w:p>
    <w:p w14:paraId="2D96E801" w14:textId="77777777" w:rsidR="00305A64" w:rsidRPr="00F127D0" w:rsidRDefault="00ED7359"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Vzájemné vztahy s</w:t>
      </w:r>
      <w:r w:rsidR="00305A64" w:rsidRPr="00F127D0">
        <w:rPr>
          <w:rFonts w:ascii="Tahoma" w:hAnsi="Tahoma" w:cs="Tahoma"/>
        </w:rPr>
        <w:t>mluvních stran, které nejsou výslovně dohodnuty v této smlouvě, se řídí příslušnými ustanoveními OZ.</w:t>
      </w:r>
    </w:p>
    <w:p w14:paraId="114F27D6" w14:textId="77777777" w:rsidR="00305A64" w:rsidRPr="00F127D0" w:rsidRDefault="00305A64" w:rsidP="00ED7359">
      <w:pPr>
        <w:tabs>
          <w:tab w:val="left" w:pos="0"/>
        </w:tabs>
        <w:suppressAutoHyphens/>
        <w:jc w:val="both"/>
        <w:rPr>
          <w:rFonts w:ascii="Tahoma" w:hAnsi="Tahoma" w:cs="Tahoma"/>
          <w:highlight w:val="yellow"/>
        </w:rPr>
      </w:pPr>
    </w:p>
    <w:p w14:paraId="24B7FC6F" w14:textId="77777777" w:rsidR="00305A64" w:rsidRPr="00F127D0" w:rsidRDefault="00305A64"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 xml:space="preserve">Veškeré spory mezi </w:t>
      </w:r>
      <w:r w:rsidR="00ED7359" w:rsidRPr="00F127D0">
        <w:rPr>
          <w:rFonts w:ascii="Tahoma" w:hAnsi="Tahoma" w:cs="Tahoma"/>
        </w:rPr>
        <w:t>s</w:t>
      </w:r>
      <w:r w:rsidRPr="00F127D0">
        <w:rPr>
          <w:rFonts w:ascii="Tahoma" w:hAnsi="Tahoma" w:cs="Tahoma"/>
        </w:rPr>
        <w:t xml:space="preserve">mluvními stranami vzniklé z této smlouvy nebo v souvislosti s ní budou </w:t>
      </w:r>
      <w:proofErr w:type="gramStart"/>
      <w:r w:rsidRPr="00F127D0">
        <w:rPr>
          <w:rFonts w:ascii="Tahoma" w:hAnsi="Tahoma" w:cs="Tahoma"/>
        </w:rPr>
        <w:t>řešeny</w:t>
      </w:r>
      <w:proofErr w:type="gramEnd"/>
      <w:r w:rsidRPr="00F127D0">
        <w:rPr>
          <w:rFonts w:ascii="Tahoma" w:hAnsi="Tahoma" w:cs="Tahoma"/>
        </w:rPr>
        <w:t xml:space="preserve"> pokud možno smírnou cestou. Nebude-li smírného řešení dosaženo, sjednávají si smluvní strany místní příslušnost věcně příslušného soudu určenou dle sídla </w:t>
      </w:r>
      <w:r w:rsidR="009B29F7" w:rsidRPr="00F127D0">
        <w:rPr>
          <w:rFonts w:ascii="Tahoma" w:hAnsi="Tahoma" w:cs="Tahoma"/>
        </w:rPr>
        <w:t>o</w:t>
      </w:r>
      <w:r w:rsidRPr="00F127D0">
        <w:rPr>
          <w:rFonts w:ascii="Tahoma" w:hAnsi="Tahoma" w:cs="Tahoma"/>
        </w:rPr>
        <w:t>bjednatele.</w:t>
      </w:r>
    </w:p>
    <w:p w14:paraId="415BF0F0" w14:textId="77777777" w:rsidR="00305A64" w:rsidRPr="00F127D0" w:rsidRDefault="00305A64" w:rsidP="00ED7359">
      <w:pPr>
        <w:tabs>
          <w:tab w:val="left" w:pos="0"/>
        </w:tabs>
        <w:suppressAutoHyphens/>
        <w:jc w:val="both"/>
        <w:rPr>
          <w:rFonts w:ascii="Tahoma" w:hAnsi="Tahoma" w:cs="Tahoma"/>
        </w:rPr>
      </w:pPr>
    </w:p>
    <w:p w14:paraId="7F36ED04" w14:textId="77777777" w:rsidR="009B29F7" w:rsidRPr="00F127D0" w:rsidRDefault="009B29F7" w:rsidP="00656249">
      <w:pPr>
        <w:numPr>
          <w:ilvl w:val="0"/>
          <w:numId w:val="10"/>
        </w:numPr>
        <w:autoSpaceDE w:val="0"/>
        <w:autoSpaceDN w:val="0"/>
        <w:ind w:left="426" w:hanging="426"/>
        <w:jc w:val="both"/>
        <w:rPr>
          <w:rFonts w:ascii="Tahoma" w:hAnsi="Tahoma" w:cs="Tahoma"/>
        </w:rPr>
      </w:pPr>
      <w:r w:rsidRPr="00F127D0">
        <w:rPr>
          <w:rFonts w:ascii="Tahoma" w:hAnsi="Tahoma" w:cs="Tahoma"/>
        </w:rPr>
        <w:t>Tato smlouva může být měněna nebo doplňována pouze na základě dohody obou smluvních stran písemnými, číslovanými dodatky, které budou uzavřeny v souladu se ZZVZ.</w:t>
      </w:r>
    </w:p>
    <w:p w14:paraId="792FBDBE" w14:textId="77777777" w:rsidR="009B29F7" w:rsidRPr="00F127D0" w:rsidRDefault="009B29F7" w:rsidP="00ED7359">
      <w:pPr>
        <w:tabs>
          <w:tab w:val="left" w:pos="0"/>
        </w:tabs>
        <w:suppressAutoHyphens/>
        <w:jc w:val="both"/>
        <w:rPr>
          <w:rFonts w:ascii="Tahoma" w:hAnsi="Tahoma" w:cs="Tahoma"/>
        </w:rPr>
      </w:pPr>
    </w:p>
    <w:p w14:paraId="378F15A3" w14:textId="5B7AD52A" w:rsidR="00305A64" w:rsidRDefault="00305A64"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 xml:space="preserve">Tato </w:t>
      </w:r>
      <w:r w:rsidR="00ED7359" w:rsidRPr="00F127D0">
        <w:rPr>
          <w:rFonts w:ascii="Tahoma" w:hAnsi="Tahoma" w:cs="Tahoma"/>
        </w:rPr>
        <w:t>s</w:t>
      </w:r>
      <w:r w:rsidRPr="00F127D0">
        <w:rPr>
          <w:rFonts w:ascii="Tahoma" w:hAnsi="Tahoma" w:cs="Tahoma"/>
        </w:rPr>
        <w:t xml:space="preserve">mlouva je vyhotovena </w:t>
      </w:r>
      <w:r w:rsidR="00500ABF" w:rsidRPr="00F127D0">
        <w:rPr>
          <w:rFonts w:ascii="Tahoma" w:hAnsi="Tahoma" w:cs="Tahoma"/>
        </w:rPr>
        <w:t>v jednom provedení v elektronické podobě.</w:t>
      </w:r>
    </w:p>
    <w:p w14:paraId="39431B94" w14:textId="77777777" w:rsidR="00017C6D" w:rsidRDefault="00017C6D" w:rsidP="00017C6D">
      <w:pPr>
        <w:pStyle w:val="Odstavecseseznamem"/>
        <w:rPr>
          <w:rFonts w:ascii="Tahoma" w:hAnsi="Tahoma" w:cs="Tahoma"/>
        </w:rPr>
      </w:pPr>
    </w:p>
    <w:p w14:paraId="793FAD2B" w14:textId="62B3F502" w:rsidR="00017C6D" w:rsidRPr="00017C6D" w:rsidRDefault="00017C6D" w:rsidP="00656249">
      <w:pPr>
        <w:numPr>
          <w:ilvl w:val="0"/>
          <w:numId w:val="10"/>
        </w:numPr>
        <w:tabs>
          <w:tab w:val="left" w:pos="426"/>
        </w:tabs>
        <w:suppressAutoHyphens/>
        <w:ind w:left="426" w:hanging="426"/>
        <w:jc w:val="both"/>
        <w:rPr>
          <w:rFonts w:ascii="Tahoma" w:hAnsi="Tahoma" w:cs="Tahoma"/>
        </w:rPr>
      </w:pPr>
      <w:r>
        <w:rPr>
          <w:rFonts w:ascii="Tahoma" w:hAnsi="Tahoma" w:cs="Tahoma"/>
        </w:rPr>
        <w:t>Tato smlouva nabývá platnosti podpisem obou smluvních stran a účinnosti dnem uveřejnění v Registru smluv.</w:t>
      </w:r>
    </w:p>
    <w:p w14:paraId="073DF28C" w14:textId="77777777" w:rsidR="00305A64" w:rsidRPr="00F127D0" w:rsidRDefault="00305A64" w:rsidP="00ED7359">
      <w:pPr>
        <w:tabs>
          <w:tab w:val="left" w:pos="0"/>
        </w:tabs>
        <w:suppressAutoHyphens/>
        <w:jc w:val="both"/>
        <w:rPr>
          <w:rFonts w:ascii="Tahoma" w:hAnsi="Tahoma" w:cs="Tahoma"/>
        </w:rPr>
      </w:pPr>
    </w:p>
    <w:p w14:paraId="6E8EA0A6" w14:textId="77777777" w:rsidR="00305A64" w:rsidRPr="00F127D0" w:rsidRDefault="00111043"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Poskytovatel</w:t>
      </w:r>
      <w:r w:rsidR="00305A64" w:rsidRPr="00F127D0">
        <w:rPr>
          <w:rFonts w:ascii="Tahoma" w:hAnsi="Tahoma" w:cs="Tahoma"/>
        </w:rPr>
        <w:t xml:space="preserve"> souhlasí se zveřejněním všech náležitostí smluvního vztahu založeného touto </w:t>
      </w:r>
      <w:r w:rsidR="00F01F66" w:rsidRPr="00F127D0">
        <w:rPr>
          <w:rFonts w:ascii="Tahoma" w:hAnsi="Tahoma" w:cs="Tahoma"/>
        </w:rPr>
        <w:t>smlouvou</w:t>
      </w:r>
      <w:r w:rsidR="00305A64" w:rsidRPr="00F127D0">
        <w:rPr>
          <w:rFonts w:ascii="Tahoma" w:hAnsi="Tahoma" w:cs="Tahoma"/>
        </w:rPr>
        <w:t>.</w:t>
      </w:r>
    </w:p>
    <w:p w14:paraId="70B5FE8E" w14:textId="77777777" w:rsidR="00305A64" w:rsidRPr="00F127D0" w:rsidRDefault="00305A64" w:rsidP="00ED7359">
      <w:pPr>
        <w:tabs>
          <w:tab w:val="left" w:pos="0"/>
        </w:tabs>
        <w:suppressAutoHyphens/>
        <w:jc w:val="both"/>
        <w:rPr>
          <w:rFonts w:ascii="Tahoma" w:hAnsi="Tahoma" w:cs="Tahoma"/>
        </w:rPr>
      </w:pPr>
    </w:p>
    <w:p w14:paraId="10F39057" w14:textId="77777777" w:rsidR="00305A64" w:rsidRPr="00F127D0" w:rsidRDefault="00111043"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Poskytovatel</w:t>
      </w:r>
      <w:r w:rsidR="00305A64" w:rsidRPr="00F127D0">
        <w:rPr>
          <w:rFonts w:ascii="Tahoma" w:hAnsi="Tahoma" w:cs="Tahoma"/>
        </w:rPr>
        <w:t xml:space="preserve"> není oprávněn postoupit pohledávku plynoucí z této </w:t>
      </w:r>
      <w:r w:rsidR="00F01F66" w:rsidRPr="00F127D0">
        <w:rPr>
          <w:rFonts w:ascii="Tahoma" w:hAnsi="Tahoma" w:cs="Tahoma"/>
        </w:rPr>
        <w:t>smlouvy</w:t>
      </w:r>
      <w:r w:rsidR="00ED7359" w:rsidRPr="00F127D0">
        <w:rPr>
          <w:rFonts w:ascii="Tahoma" w:hAnsi="Tahoma" w:cs="Tahoma"/>
        </w:rPr>
        <w:t xml:space="preserve"> třetí osobě bez </w:t>
      </w:r>
      <w:r w:rsidR="00305A64" w:rsidRPr="00F127D0">
        <w:rPr>
          <w:rFonts w:ascii="Tahoma" w:hAnsi="Tahoma" w:cs="Tahoma"/>
        </w:rPr>
        <w:t xml:space="preserve">předchozího písemného souhlasu </w:t>
      </w:r>
      <w:r w:rsidR="009B29F7" w:rsidRPr="00F127D0">
        <w:rPr>
          <w:rFonts w:ascii="Tahoma" w:hAnsi="Tahoma" w:cs="Tahoma"/>
        </w:rPr>
        <w:t>o</w:t>
      </w:r>
      <w:r w:rsidR="00305A64" w:rsidRPr="00F127D0">
        <w:rPr>
          <w:rFonts w:ascii="Tahoma" w:hAnsi="Tahoma" w:cs="Tahoma"/>
        </w:rPr>
        <w:t>bjednatele.</w:t>
      </w:r>
    </w:p>
    <w:p w14:paraId="6AF50BBB" w14:textId="77777777" w:rsidR="00305A64" w:rsidRPr="00F127D0" w:rsidRDefault="00305A64" w:rsidP="00ED7359">
      <w:pPr>
        <w:tabs>
          <w:tab w:val="left" w:pos="0"/>
        </w:tabs>
        <w:suppressAutoHyphens/>
        <w:jc w:val="both"/>
        <w:rPr>
          <w:rFonts w:ascii="Tahoma" w:hAnsi="Tahoma" w:cs="Tahoma"/>
        </w:rPr>
      </w:pPr>
    </w:p>
    <w:p w14:paraId="55CFF2A1" w14:textId="77777777" w:rsidR="00305A64" w:rsidRPr="00F127D0" w:rsidRDefault="00305A64"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 xml:space="preserve">Objednatel se zavazuje zajistit uveřejnění </w:t>
      </w:r>
      <w:r w:rsidR="00F01F66" w:rsidRPr="00F127D0">
        <w:rPr>
          <w:rFonts w:ascii="Tahoma" w:hAnsi="Tahoma" w:cs="Tahoma"/>
        </w:rPr>
        <w:t>této smlouvy</w:t>
      </w:r>
      <w:r w:rsidRPr="00F127D0">
        <w:rPr>
          <w:rFonts w:ascii="Tahoma" w:hAnsi="Tahoma" w:cs="Tahoma"/>
        </w:rPr>
        <w:t xml:space="preserve"> prostřednictvím registru smluv v souladu se zákonem č. 340/2015 Sb., o zvláštních podmínkách účinnosti některých smluv, uveřejňování těchto smluv a registru smluv, v platném znění (zákon o registru smluv).</w:t>
      </w:r>
    </w:p>
    <w:p w14:paraId="259BE155" w14:textId="77777777" w:rsidR="00F01F66" w:rsidRPr="00F127D0" w:rsidRDefault="00F01F66" w:rsidP="00ED7359">
      <w:pPr>
        <w:tabs>
          <w:tab w:val="left" w:pos="0"/>
        </w:tabs>
        <w:suppressAutoHyphens/>
        <w:jc w:val="both"/>
        <w:rPr>
          <w:rFonts w:ascii="Tahoma" w:hAnsi="Tahoma" w:cs="Tahoma"/>
        </w:rPr>
      </w:pPr>
    </w:p>
    <w:p w14:paraId="6820415C" w14:textId="77777777" w:rsidR="00F01F66" w:rsidRPr="00F127D0" w:rsidRDefault="00F01F66"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Smluvní strany prohlašují, že si tuto smlouvu přečetly, s jejím obsahem souhlasí a je uzavřena podle jejich svobodné a vážné vůle prosté tísně a na důkaz toho k ní připojují svoje podpisy.</w:t>
      </w:r>
    </w:p>
    <w:p w14:paraId="38784B34" w14:textId="77777777" w:rsidR="00F01F66" w:rsidRPr="00F127D0" w:rsidRDefault="00F01F66" w:rsidP="00ED7359">
      <w:pPr>
        <w:tabs>
          <w:tab w:val="left" w:pos="0"/>
        </w:tabs>
        <w:suppressAutoHyphens/>
        <w:jc w:val="both"/>
        <w:rPr>
          <w:rFonts w:ascii="Tahoma" w:hAnsi="Tahoma" w:cs="Tahoma"/>
        </w:rPr>
      </w:pPr>
    </w:p>
    <w:p w14:paraId="79E9C920" w14:textId="77777777" w:rsidR="006A0E51" w:rsidRPr="00F127D0" w:rsidRDefault="00C911BA" w:rsidP="00656249">
      <w:pPr>
        <w:numPr>
          <w:ilvl w:val="0"/>
          <w:numId w:val="10"/>
        </w:numPr>
        <w:tabs>
          <w:tab w:val="left" w:pos="426"/>
        </w:tabs>
        <w:suppressAutoHyphens/>
        <w:ind w:left="426" w:hanging="426"/>
        <w:jc w:val="both"/>
        <w:rPr>
          <w:rFonts w:ascii="Tahoma" w:hAnsi="Tahoma" w:cs="Tahoma"/>
        </w:rPr>
      </w:pPr>
      <w:r w:rsidRPr="00F127D0">
        <w:rPr>
          <w:rFonts w:ascii="Tahoma" w:hAnsi="Tahoma" w:cs="Tahoma"/>
        </w:rPr>
        <w:t>Nedílnou součástí smlouvy jsou následující přílohy:</w:t>
      </w:r>
    </w:p>
    <w:p w14:paraId="18D5DC85" w14:textId="77777777" w:rsidR="008017B4" w:rsidRPr="00F127D0" w:rsidRDefault="00305A64" w:rsidP="006A0E51">
      <w:pPr>
        <w:ind w:left="567"/>
        <w:jc w:val="both"/>
        <w:rPr>
          <w:rFonts w:ascii="Tahoma" w:hAnsi="Tahoma" w:cs="Tahoma"/>
          <w:i/>
        </w:rPr>
      </w:pPr>
      <w:r w:rsidRPr="00F127D0">
        <w:rPr>
          <w:rFonts w:ascii="Tahoma" w:hAnsi="Tahoma" w:cs="Tahoma"/>
          <w:i/>
        </w:rPr>
        <w:tab/>
      </w:r>
      <w:r w:rsidR="00C911BA" w:rsidRPr="00F127D0">
        <w:rPr>
          <w:rFonts w:ascii="Tahoma" w:hAnsi="Tahoma" w:cs="Tahoma"/>
          <w:i/>
        </w:rPr>
        <w:t xml:space="preserve">Příloha č. 1 – </w:t>
      </w:r>
      <w:r w:rsidR="008017B4" w:rsidRPr="00F127D0">
        <w:rPr>
          <w:rFonts w:ascii="Tahoma" w:hAnsi="Tahoma" w:cs="Tahoma"/>
          <w:i/>
        </w:rPr>
        <w:t>Dohledové centrum a zásahové skupiny</w:t>
      </w:r>
    </w:p>
    <w:p w14:paraId="5F799296" w14:textId="52E28F76" w:rsidR="006A0E51" w:rsidRPr="00F127D0" w:rsidRDefault="008017B4" w:rsidP="006A0E51">
      <w:pPr>
        <w:ind w:left="567"/>
        <w:jc w:val="both"/>
        <w:rPr>
          <w:rFonts w:ascii="Tahoma" w:hAnsi="Tahoma" w:cs="Tahoma"/>
          <w:i/>
        </w:rPr>
      </w:pPr>
      <w:r w:rsidRPr="00F127D0">
        <w:rPr>
          <w:rFonts w:ascii="Tahoma" w:hAnsi="Tahoma" w:cs="Tahoma"/>
          <w:i/>
        </w:rPr>
        <w:tab/>
        <w:t xml:space="preserve">Příloha č. </w:t>
      </w:r>
      <w:proofErr w:type="gramStart"/>
      <w:r w:rsidRPr="00F127D0">
        <w:rPr>
          <w:rFonts w:ascii="Tahoma" w:hAnsi="Tahoma" w:cs="Tahoma"/>
          <w:i/>
        </w:rPr>
        <w:t>2</w:t>
      </w:r>
      <w:r w:rsidR="00552F76" w:rsidRPr="00F127D0">
        <w:rPr>
          <w:rFonts w:ascii="Tahoma" w:hAnsi="Tahoma" w:cs="Tahoma"/>
          <w:i/>
        </w:rPr>
        <w:t>a</w:t>
      </w:r>
      <w:r w:rsidRPr="00F127D0">
        <w:rPr>
          <w:rFonts w:ascii="Tahoma" w:hAnsi="Tahoma" w:cs="Tahoma"/>
          <w:i/>
        </w:rPr>
        <w:t xml:space="preserve"> - </w:t>
      </w:r>
      <w:r w:rsidR="00305A64" w:rsidRPr="00F127D0">
        <w:rPr>
          <w:rFonts w:ascii="Tahoma" w:hAnsi="Tahoma" w:cs="Tahoma"/>
          <w:i/>
        </w:rPr>
        <w:t>SMĚRNICE</w:t>
      </w:r>
      <w:proofErr w:type="gramEnd"/>
      <w:r w:rsidR="00305A64" w:rsidRPr="00F127D0">
        <w:rPr>
          <w:rFonts w:ascii="Tahoma" w:hAnsi="Tahoma" w:cs="Tahoma"/>
          <w:i/>
        </w:rPr>
        <w:t xml:space="preserve"> k výkonu objektové ostrahy</w:t>
      </w:r>
      <w:r w:rsidR="00552F76" w:rsidRPr="00F127D0">
        <w:rPr>
          <w:rFonts w:ascii="Tahoma" w:hAnsi="Tahoma" w:cs="Tahoma"/>
          <w:i/>
        </w:rPr>
        <w:t xml:space="preserve"> – Objekt Břehová </w:t>
      </w:r>
    </w:p>
    <w:p w14:paraId="5471B09F" w14:textId="401490CC" w:rsidR="00552F76" w:rsidRPr="00F127D0" w:rsidRDefault="00552F76" w:rsidP="006A0E51">
      <w:pPr>
        <w:ind w:left="567"/>
        <w:jc w:val="both"/>
        <w:rPr>
          <w:rFonts w:ascii="Tahoma" w:hAnsi="Tahoma" w:cs="Tahoma"/>
          <w:i/>
        </w:rPr>
      </w:pPr>
      <w:r w:rsidRPr="00F127D0">
        <w:rPr>
          <w:rFonts w:ascii="Tahoma" w:hAnsi="Tahoma" w:cs="Tahoma"/>
          <w:i/>
        </w:rPr>
        <w:lastRenderedPageBreak/>
        <w:t xml:space="preserve">  Příloha č. </w:t>
      </w:r>
      <w:proofErr w:type="gramStart"/>
      <w:r w:rsidRPr="00F127D0">
        <w:rPr>
          <w:rFonts w:ascii="Tahoma" w:hAnsi="Tahoma" w:cs="Tahoma"/>
          <w:i/>
        </w:rPr>
        <w:t>2b - SMĚRNICE</w:t>
      </w:r>
      <w:proofErr w:type="gramEnd"/>
      <w:r w:rsidRPr="00F127D0">
        <w:rPr>
          <w:rFonts w:ascii="Tahoma" w:hAnsi="Tahoma" w:cs="Tahoma"/>
          <w:i/>
        </w:rPr>
        <w:t xml:space="preserve"> k výk</w:t>
      </w:r>
      <w:r w:rsidR="00A5776A">
        <w:rPr>
          <w:rFonts w:ascii="Tahoma" w:hAnsi="Tahoma" w:cs="Tahoma"/>
          <w:i/>
        </w:rPr>
        <w:t>onu objektové ostrahy – Objekt T</w:t>
      </w:r>
      <w:r w:rsidRPr="00F127D0">
        <w:rPr>
          <w:rFonts w:ascii="Tahoma" w:hAnsi="Tahoma" w:cs="Tahoma"/>
          <w:i/>
        </w:rPr>
        <w:t>rojanova</w:t>
      </w:r>
    </w:p>
    <w:p w14:paraId="55F96E24" w14:textId="75395091" w:rsidR="006A0E51" w:rsidRPr="00F127D0" w:rsidRDefault="00305A64" w:rsidP="006A0E51">
      <w:pPr>
        <w:ind w:left="567"/>
        <w:jc w:val="both"/>
        <w:rPr>
          <w:rFonts w:ascii="Tahoma" w:hAnsi="Tahoma" w:cs="Tahoma"/>
          <w:i/>
        </w:rPr>
      </w:pPr>
      <w:r w:rsidRPr="00F127D0">
        <w:rPr>
          <w:rFonts w:ascii="Tahoma" w:hAnsi="Tahoma" w:cs="Tahoma"/>
          <w:i/>
        </w:rPr>
        <w:tab/>
        <w:t xml:space="preserve">Příloha č. </w:t>
      </w:r>
      <w:r w:rsidR="008017B4" w:rsidRPr="00F127D0">
        <w:rPr>
          <w:rFonts w:ascii="Tahoma" w:hAnsi="Tahoma" w:cs="Tahoma"/>
          <w:i/>
        </w:rPr>
        <w:t>3</w:t>
      </w:r>
      <w:r w:rsidR="00ED7359" w:rsidRPr="00F127D0">
        <w:rPr>
          <w:rFonts w:ascii="Tahoma" w:hAnsi="Tahoma" w:cs="Tahoma"/>
          <w:i/>
        </w:rPr>
        <w:t xml:space="preserve"> – </w:t>
      </w:r>
      <w:r w:rsidR="00640246" w:rsidRPr="00F127D0">
        <w:rPr>
          <w:rFonts w:ascii="Tahoma" w:hAnsi="Tahoma" w:cs="Tahoma"/>
          <w:i/>
        </w:rPr>
        <w:t>Seznam údajů o strážných</w:t>
      </w:r>
    </w:p>
    <w:p w14:paraId="5D033943" w14:textId="7ECC02AF" w:rsidR="001D5E26" w:rsidRPr="00F127D0" w:rsidRDefault="001D5E26" w:rsidP="006A0E51">
      <w:pPr>
        <w:ind w:left="567"/>
        <w:jc w:val="both"/>
        <w:rPr>
          <w:rFonts w:ascii="Tahoma" w:hAnsi="Tahoma" w:cs="Tahoma"/>
          <w:i/>
        </w:rPr>
      </w:pPr>
      <w:r w:rsidRPr="00F127D0">
        <w:rPr>
          <w:rFonts w:ascii="Tahoma" w:hAnsi="Tahoma" w:cs="Tahoma"/>
          <w:i/>
        </w:rPr>
        <w:tab/>
        <w:t>Příl</w:t>
      </w:r>
      <w:r w:rsidR="00ED7359" w:rsidRPr="00F127D0">
        <w:rPr>
          <w:rFonts w:ascii="Tahoma" w:hAnsi="Tahoma" w:cs="Tahoma"/>
          <w:i/>
        </w:rPr>
        <w:t>oha č. 4 – Seznam pod</w:t>
      </w:r>
      <w:r w:rsidR="0008717D" w:rsidRPr="00F127D0">
        <w:rPr>
          <w:rFonts w:ascii="Tahoma" w:hAnsi="Tahoma" w:cs="Tahoma"/>
          <w:i/>
        </w:rPr>
        <w:t xml:space="preserve">dodavatelů </w:t>
      </w:r>
    </w:p>
    <w:p w14:paraId="49B3960B" w14:textId="77777777" w:rsidR="006A0E51" w:rsidRPr="00F127D0" w:rsidRDefault="006A0E51" w:rsidP="006A0E51">
      <w:pPr>
        <w:rPr>
          <w:rFonts w:ascii="Tahoma" w:hAnsi="Tahoma" w:cs="Tahoma"/>
        </w:rPr>
      </w:pPr>
    </w:p>
    <w:p w14:paraId="099007F4" w14:textId="77777777" w:rsidR="00305A64" w:rsidRPr="00F127D0" w:rsidRDefault="00305A64" w:rsidP="006A0E51">
      <w:pPr>
        <w:rPr>
          <w:rFonts w:ascii="Tahoma" w:hAnsi="Tahoma" w:cs="Tahoma"/>
        </w:rPr>
      </w:pPr>
    </w:p>
    <w:p w14:paraId="758DDAF4" w14:textId="77777777" w:rsidR="00632094" w:rsidRPr="00F127D0" w:rsidRDefault="00632094" w:rsidP="006A0E51">
      <w:pPr>
        <w:rPr>
          <w:rFonts w:ascii="Tahoma" w:hAnsi="Tahoma" w:cs="Tahoma"/>
        </w:rPr>
      </w:pPr>
    </w:p>
    <w:p w14:paraId="5E15AF23" w14:textId="6F32919F" w:rsidR="006A0E51" w:rsidRPr="00F127D0" w:rsidRDefault="00C911BA" w:rsidP="006A0E51">
      <w:pPr>
        <w:rPr>
          <w:rFonts w:ascii="Tahoma" w:hAnsi="Tahoma" w:cs="Tahoma"/>
        </w:rPr>
      </w:pPr>
      <w:r w:rsidRPr="00F127D0">
        <w:rPr>
          <w:rFonts w:ascii="Tahoma" w:hAnsi="Tahoma" w:cs="Tahoma"/>
        </w:rPr>
        <w:t>V Praze dne</w:t>
      </w:r>
      <w:r w:rsidR="00FE1D47">
        <w:rPr>
          <w:rFonts w:ascii="Tahoma" w:hAnsi="Tahoma" w:cs="Tahoma"/>
        </w:rPr>
        <w:t xml:space="preserve"> 16. 12. 2021</w:t>
      </w:r>
      <w:r w:rsidRPr="00F127D0">
        <w:rPr>
          <w:rFonts w:ascii="Tahoma" w:hAnsi="Tahoma" w:cs="Tahoma"/>
        </w:rPr>
        <w:tab/>
      </w:r>
      <w:r w:rsidRPr="00F127D0">
        <w:rPr>
          <w:rFonts w:ascii="Tahoma" w:hAnsi="Tahoma" w:cs="Tahoma"/>
        </w:rPr>
        <w:tab/>
      </w:r>
      <w:r w:rsidRPr="00F127D0">
        <w:rPr>
          <w:rFonts w:ascii="Tahoma" w:hAnsi="Tahoma" w:cs="Tahoma"/>
        </w:rPr>
        <w:tab/>
      </w:r>
      <w:r w:rsidRPr="00F127D0">
        <w:rPr>
          <w:rFonts w:ascii="Tahoma" w:hAnsi="Tahoma" w:cs="Tahoma"/>
        </w:rPr>
        <w:tab/>
      </w:r>
      <w:r w:rsidRPr="00F127D0">
        <w:rPr>
          <w:rFonts w:ascii="Tahoma" w:hAnsi="Tahoma" w:cs="Tahoma"/>
        </w:rPr>
        <w:tab/>
      </w:r>
      <w:r w:rsidRPr="00FE1D47">
        <w:rPr>
          <w:rFonts w:ascii="Tahoma" w:hAnsi="Tahoma" w:cs="Tahoma"/>
        </w:rPr>
        <w:t>V</w:t>
      </w:r>
      <w:r w:rsidR="00FE1D47" w:rsidRPr="00FE1D47">
        <w:rPr>
          <w:rFonts w:ascii="Tahoma" w:hAnsi="Tahoma" w:cs="Tahoma"/>
        </w:rPr>
        <w:t xml:space="preserve"> Kladnu </w:t>
      </w:r>
      <w:r w:rsidRPr="00FE1D47">
        <w:rPr>
          <w:rFonts w:ascii="Tahoma" w:hAnsi="Tahoma" w:cs="Tahoma"/>
        </w:rPr>
        <w:t xml:space="preserve">dne </w:t>
      </w:r>
      <w:r w:rsidR="00FE1D47" w:rsidRPr="00FE1D47">
        <w:rPr>
          <w:rFonts w:ascii="Tahoma" w:hAnsi="Tahoma" w:cs="Tahoma"/>
        </w:rPr>
        <w:t>16</w:t>
      </w:r>
      <w:r w:rsidR="00FE1D47">
        <w:rPr>
          <w:rFonts w:ascii="Tahoma" w:hAnsi="Tahoma" w:cs="Tahoma"/>
        </w:rPr>
        <w:t>. 12. 2021</w:t>
      </w:r>
    </w:p>
    <w:p w14:paraId="00ECAC28" w14:textId="77777777" w:rsidR="006A0E51" w:rsidRPr="00F127D0" w:rsidRDefault="006A0E51" w:rsidP="006A0E51">
      <w:pPr>
        <w:rPr>
          <w:rFonts w:ascii="Tahoma" w:hAnsi="Tahoma" w:cs="Tahoma"/>
        </w:rPr>
      </w:pPr>
    </w:p>
    <w:p w14:paraId="1295373A" w14:textId="77777777" w:rsidR="006A0E51" w:rsidRPr="00F127D0" w:rsidRDefault="006A0E51" w:rsidP="006A0E51">
      <w:pPr>
        <w:tabs>
          <w:tab w:val="center" w:pos="1985"/>
          <w:tab w:val="center" w:pos="6663"/>
        </w:tabs>
        <w:rPr>
          <w:rFonts w:ascii="Tahoma" w:hAnsi="Tahoma" w:cs="Tahoma"/>
        </w:rPr>
      </w:pPr>
    </w:p>
    <w:p w14:paraId="0174647F" w14:textId="77777777" w:rsidR="006A0E51" w:rsidRPr="00F127D0" w:rsidRDefault="006A0E51" w:rsidP="006A0E51">
      <w:pPr>
        <w:tabs>
          <w:tab w:val="center" w:pos="1985"/>
          <w:tab w:val="center" w:pos="6663"/>
        </w:tabs>
        <w:rPr>
          <w:rFonts w:ascii="Tahoma" w:hAnsi="Tahoma" w:cs="Tahoma"/>
        </w:rPr>
      </w:pPr>
    </w:p>
    <w:p w14:paraId="6940127F" w14:textId="77777777" w:rsidR="006A0E51" w:rsidRPr="00F127D0" w:rsidRDefault="00C911BA" w:rsidP="006A0E51">
      <w:pPr>
        <w:tabs>
          <w:tab w:val="center" w:pos="1985"/>
          <w:tab w:val="center" w:pos="6663"/>
        </w:tabs>
        <w:rPr>
          <w:rFonts w:ascii="Tahoma" w:hAnsi="Tahoma" w:cs="Tahoma"/>
        </w:rPr>
      </w:pPr>
      <w:r w:rsidRPr="00F127D0">
        <w:rPr>
          <w:rFonts w:ascii="Tahoma" w:hAnsi="Tahoma" w:cs="Tahoma"/>
        </w:rPr>
        <w:tab/>
        <w:t>Za objednatele</w:t>
      </w:r>
      <w:r w:rsidRPr="00F127D0">
        <w:rPr>
          <w:rFonts w:ascii="Tahoma" w:hAnsi="Tahoma" w:cs="Tahoma"/>
        </w:rPr>
        <w:tab/>
        <w:t xml:space="preserve">Za </w:t>
      </w:r>
      <w:r w:rsidR="00111043" w:rsidRPr="00F127D0">
        <w:rPr>
          <w:rFonts w:ascii="Tahoma" w:hAnsi="Tahoma" w:cs="Tahoma"/>
        </w:rPr>
        <w:t>poskytovatel</w:t>
      </w:r>
      <w:r w:rsidRPr="00F127D0">
        <w:rPr>
          <w:rFonts w:ascii="Tahoma" w:hAnsi="Tahoma" w:cs="Tahoma"/>
        </w:rPr>
        <w:t>e</w:t>
      </w:r>
    </w:p>
    <w:p w14:paraId="5A1276BA" w14:textId="77777777" w:rsidR="006A0E51" w:rsidRPr="00F127D0" w:rsidRDefault="006A0E51" w:rsidP="006A0E51">
      <w:pPr>
        <w:tabs>
          <w:tab w:val="center" w:pos="1985"/>
          <w:tab w:val="center" w:pos="6663"/>
        </w:tabs>
        <w:rPr>
          <w:rFonts w:ascii="Tahoma" w:hAnsi="Tahoma" w:cs="Tahoma"/>
        </w:rPr>
      </w:pPr>
    </w:p>
    <w:p w14:paraId="1161B070" w14:textId="77777777" w:rsidR="006A0E51" w:rsidRPr="00F127D0" w:rsidRDefault="006A0E51" w:rsidP="006A0E51">
      <w:pPr>
        <w:tabs>
          <w:tab w:val="center" w:pos="1985"/>
          <w:tab w:val="center" w:pos="6663"/>
        </w:tabs>
        <w:rPr>
          <w:rFonts w:ascii="Tahoma" w:hAnsi="Tahoma" w:cs="Tahoma"/>
        </w:rPr>
      </w:pPr>
    </w:p>
    <w:p w14:paraId="6BBA7D9F" w14:textId="77777777" w:rsidR="006A0E51" w:rsidRPr="00F127D0" w:rsidRDefault="006A0E51" w:rsidP="006A0E51">
      <w:pPr>
        <w:tabs>
          <w:tab w:val="center" w:pos="1985"/>
          <w:tab w:val="center" w:pos="6663"/>
        </w:tabs>
        <w:rPr>
          <w:rFonts w:ascii="Tahoma" w:hAnsi="Tahoma" w:cs="Tahoma"/>
        </w:rPr>
      </w:pPr>
    </w:p>
    <w:p w14:paraId="6C721ACB" w14:textId="77777777" w:rsidR="006A0E51" w:rsidRPr="00F127D0" w:rsidRDefault="006A0E51" w:rsidP="006A0E51">
      <w:pPr>
        <w:tabs>
          <w:tab w:val="center" w:pos="1985"/>
          <w:tab w:val="center" w:pos="6663"/>
        </w:tabs>
        <w:rPr>
          <w:rFonts w:ascii="Tahoma" w:hAnsi="Tahoma" w:cs="Tahoma"/>
        </w:rPr>
      </w:pPr>
    </w:p>
    <w:p w14:paraId="707ADC72" w14:textId="77777777" w:rsidR="006A0E51" w:rsidRPr="00F127D0" w:rsidRDefault="006A0E51" w:rsidP="006A0E51">
      <w:pPr>
        <w:tabs>
          <w:tab w:val="center" w:pos="1985"/>
          <w:tab w:val="center" w:pos="6663"/>
        </w:tabs>
        <w:rPr>
          <w:rFonts w:ascii="Tahoma" w:hAnsi="Tahoma" w:cs="Tahoma"/>
        </w:rPr>
      </w:pPr>
    </w:p>
    <w:p w14:paraId="3468079D" w14:textId="77777777" w:rsidR="006A0E51" w:rsidRPr="00F127D0" w:rsidRDefault="00C911BA" w:rsidP="006A0E51">
      <w:pPr>
        <w:tabs>
          <w:tab w:val="center" w:pos="1985"/>
          <w:tab w:val="center" w:pos="6663"/>
        </w:tabs>
        <w:rPr>
          <w:rFonts w:ascii="Tahoma" w:hAnsi="Tahoma" w:cs="Tahoma"/>
        </w:rPr>
      </w:pPr>
      <w:r w:rsidRPr="00F127D0">
        <w:rPr>
          <w:rFonts w:ascii="Tahoma" w:hAnsi="Tahoma" w:cs="Tahoma"/>
        </w:rPr>
        <w:tab/>
        <w:t>...............................................................</w:t>
      </w:r>
      <w:r w:rsidRPr="00F127D0">
        <w:rPr>
          <w:rFonts w:ascii="Tahoma" w:hAnsi="Tahoma" w:cs="Tahoma"/>
        </w:rPr>
        <w:tab/>
        <w:t>................................................................</w:t>
      </w:r>
    </w:p>
    <w:p w14:paraId="6B0A1571" w14:textId="1CA0C35D" w:rsidR="00017C6D" w:rsidRDefault="00017C6D" w:rsidP="006A0E51">
      <w:pPr>
        <w:tabs>
          <w:tab w:val="center" w:pos="1985"/>
          <w:tab w:val="center" w:pos="6663"/>
        </w:tabs>
        <w:rPr>
          <w:rFonts w:ascii="Tahoma" w:hAnsi="Tahoma" w:cs="Tahoma"/>
        </w:rPr>
      </w:pPr>
      <w:r w:rsidRPr="00F127D0">
        <w:rPr>
          <w:rFonts w:ascii="Tahoma" w:hAnsi="Tahoma" w:cs="Tahoma"/>
        </w:rPr>
        <w:t>České vysoké učení technické v </w:t>
      </w:r>
      <w:proofErr w:type="gramStart"/>
      <w:r w:rsidRPr="00F127D0">
        <w:rPr>
          <w:rFonts w:ascii="Tahoma" w:hAnsi="Tahoma" w:cs="Tahoma"/>
        </w:rPr>
        <w:t>Praze, </w:t>
      </w:r>
      <w:r>
        <w:rPr>
          <w:rFonts w:ascii="Tahoma" w:hAnsi="Tahoma" w:cs="Tahoma"/>
        </w:rPr>
        <w:t xml:space="preserve">  </w:t>
      </w:r>
      <w:proofErr w:type="gramEnd"/>
      <w:r>
        <w:rPr>
          <w:rFonts w:ascii="Tahoma" w:hAnsi="Tahoma" w:cs="Tahoma"/>
        </w:rPr>
        <w:t xml:space="preserve">                                       </w:t>
      </w:r>
      <w:r w:rsidR="00FE1D47">
        <w:rPr>
          <w:rFonts w:ascii="Tahoma" w:hAnsi="Tahoma" w:cs="Tahoma"/>
        </w:rPr>
        <w:t>USIR FACILITY s.r.o.</w:t>
      </w:r>
    </w:p>
    <w:p w14:paraId="0BF8F517" w14:textId="2D1753CC" w:rsidR="00017C6D" w:rsidRDefault="00017C6D" w:rsidP="006A0E51">
      <w:pPr>
        <w:tabs>
          <w:tab w:val="center" w:pos="1985"/>
          <w:tab w:val="center" w:pos="6663"/>
        </w:tabs>
        <w:rPr>
          <w:rFonts w:ascii="Tahoma" w:hAnsi="Tahoma" w:cs="Tahoma"/>
        </w:rPr>
      </w:pPr>
      <w:r w:rsidRPr="00F127D0">
        <w:rPr>
          <w:rFonts w:ascii="Tahoma" w:hAnsi="Tahoma" w:cs="Tahoma"/>
        </w:rPr>
        <w:t>Fakulta jaderná a fyzikálně inženýrská</w:t>
      </w:r>
      <w:r w:rsidR="00C911BA" w:rsidRPr="00F127D0">
        <w:rPr>
          <w:rFonts w:ascii="Tahoma" w:hAnsi="Tahoma" w:cs="Tahoma"/>
        </w:rPr>
        <w:tab/>
      </w:r>
      <w:r>
        <w:rPr>
          <w:rFonts w:ascii="Tahoma" w:hAnsi="Tahoma" w:cs="Tahoma"/>
        </w:rPr>
        <w:t xml:space="preserve">    </w:t>
      </w:r>
      <w:r w:rsidR="00FE1D47">
        <w:rPr>
          <w:rFonts w:ascii="Tahoma" w:hAnsi="Tahoma" w:cs="Tahoma"/>
        </w:rPr>
        <w:t xml:space="preserve">Martin </w:t>
      </w:r>
      <w:proofErr w:type="spellStart"/>
      <w:r w:rsidR="00FE1D47">
        <w:rPr>
          <w:rFonts w:ascii="Tahoma" w:hAnsi="Tahoma" w:cs="Tahoma"/>
        </w:rPr>
        <w:t>Rasso</w:t>
      </w:r>
      <w:proofErr w:type="spellEnd"/>
      <w:r w:rsidR="00FE1D47">
        <w:rPr>
          <w:rFonts w:ascii="Tahoma" w:hAnsi="Tahoma" w:cs="Tahoma"/>
        </w:rPr>
        <w:t>, jednatel</w:t>
      </w:r>
    </w:p>
    <w:p w14:paraId="05956F0E" w14:textId="449E2C0F" w:rsidR="006A0E51" w:rsidRPr="00F127D0" w:rsidRDefault="00017C6D" w:rsidP="006A0E51">
      <w:pPr>
        <w:tabs>
          <w:tab w:val="center" w:pos="1985"/>
          <w:tab w:val="center" w:pos="6663"/>
        </w:tabs>
        <w:rPr>
          <w:rFonts w:ascii="Tahoma" w:hAnsi="Tahoma" w:cs="Tahoma"/>
        </w:rPr>
      </w:pPr>
      <w:r w:rsidRPr="00F127D0">
        <w:rPr>
          <w:rFonts w:ascii="Tahoma" w:hAnsi="Tahoma" w:cs="Tahoma"/>
        </w:rPr>
        <w:t xml:space="preserve">prof. Ing. Igor </w:t>
      </w:r>
      <w:proofErr w:type="spellStart"/>
      <w:r w:rsidRPr="00F127D0">
        <w:rPr>
          <w:rFonts w:ascii="Tahoma" w:hAnsi="Tahoma" w:cs="Tahoma"/>
        </w:rPr>
        <w:t>Jex</w:t>
      </w:r>
      <w:proofErr w:type="spellEnd"/>
      <w:r w:rsidRPr="00F127D0">
        <w:rPr>
          <w:rFonts w:ascii="Tahoma" w:hAnsi="Tahoma" w:cs="Tahoma"/>
        </w:rPr>
        <w:t xml:space="preserve">, DrSc., </w:t>
      </w:r>
      <w:r>
        <w:rPr>
          <w:rFonts w:ascii="Tahoma" w:hAnsi="Tahoma" w:cs="Tahoma"/>
        </w:rPr>
        <w:t xml:space="preserve">děkan                                                </w:t>
      </w:r>
    </w:p>
    <w:p w14:paraId="50D22DCC" w14:textId="21CE80B9" w:rsidR="006A0E51" w:rsidRDefault="00C911BA" w:rsidP="006A0E51">
      <w:pPr>
        <w:tabs>
          <w:tab w:val="center" w:pos="1985"/>
          <w:tab w:val="center" w:pos="6663"/>
        </w:tabs>
        <w:rPr>
          <w:rFonts w:ascii="Tahoma" w:hAnsi="Tahoma" w:cs="Tahoma"/>
        </w:rPr>
      </w:pPr>
      <w:r w:rsidRPr="00F127D0">
        <w:rPr>
          <w:rFonts w:ascii="Tahoma" w:hAnsi="Tahoma" w:cs="Tahoma"/>
        </w:rPr>
        <w:tab/>
      </w:r>
      <w:r w:rsidRPr="00F127D0">
        <w:rPr>
          <w:rFonts w:ascii="Tahoma" w:hAnsi="Tahoma" w:cs="Tahoma"/>
        </w:rPr>
        <w:tab/>
      </w:r>
    </w:p>
    <w:p w14:paraId="0A2CFCDF" w14:textId="7AEDAB4F" w:rsidR="00DD5AE1" w:rsidRDefault="00DD5AE1" w:rsidP="006A0E51">
      <w:pPr>
        <w:tabs>
          <w:tab w:val="center" w:pos="1985"/>
          <w:tab w:val="center" w:pos="6663"/>
        </w:tabs>
        <w:rPr>
          <w:rFonts w:ascii="Tahoma" w:hAnsi="Tahoma" w:cs="Tahoma"/>
        </w:rPr>
      </w:pPr>
    </w:p>
    <w:p w14:paraId="0AD1EDAA" w14:textId="32973EE4" w:rsidR="00DD5AE1" w:rsidRDefault="00DD5AE1" w:rsidP="006A0E51">
      <w:pPr>
        <w:tabs>
          <w:tab w:val="center" w:pos="1985"/>
          <w:tab w:val="center" w:pos="6663"/>
        </w:tabs>
        <w:rPr>
          <w:rFonts w:ascii="Tahoma" w:hAnsi="Tahoma" w:cs="Tahoma"/>
        </w:rPr>
      </w:pPr>
    </w:p>
    <w:p w14:paraId="6F548A24" w14:textId="194474B3" w:rsidR="00DD5AE1" w:rsidRDefault="00DD5AE1" w:rsidP="006A0E51">
      <w:pPr>
        <w:tabs>
          <w:tab w:val="center" w:pos="1985"/>
          <w:tab w:val="center" w:pos="6663"/>
        </w:tabs>
        <w:rPr>
          <w:rFonts w:ascii="Tahoma" w:hAnsi="Tahoma" w:cs="Tahoma"/>
        </w:rPr>
      </w:pPr>
    </w:p>
    <w:p w14:paraId="723DC6F9" w14:textId="47073764" w:rsidR="00DD5AE1" w:rsidRDefault="00DD5AE1" w:rsidP="006A0E51">
      <w:pPr>
        <w:tabs>
          <w:tab w:val="center" w:pos="1985"/>
          <w:tab w:val="center" w:pos="6663"/>
        </w:tabs>
        <w:rPr>
          <w:rFonts w:ascii="Tahoma" w:hAnsi="Tahoma" w:cs="Tahoma"/>
        </w:rPr>
      </w:pPr>
    </w:p>
    <w:p w14:paraId="7AE4D7C2" w14:textId="383624EA" w:rsidR="00DD5AE1" w:rsidRDefault="00DD5AE1" w:rsidP="006A0E51">
      <w:pPr>
        <w:tabs>
          <w:tab w:val="center" w:pos="1985"/>
          <w:tab w:val="center" w:pos="6663"/>
        </w:tabs>
        <w:rPr>
          <w:rFonts w:ascii="Tahoma" w:hAnsi="Tahoma" w:cs="Tahoma"/>
        </w:rPr>
      </w:pPr>
    </w:p>
    <w:p w14:paraId="1032ED2B" w14:textId="0CC13B07" w:rsidR="00DD5AE1" w:rsidRDefault="00DD5AE1" w:rsidP="006A0E51">
      <w:pPr>
        <w:tabs>
          <w:tab w:val="center" w:pos="1985"/>
          <w:tab w:val="center" w:pos="6663"/>
        </w:tabs>
        <w:rPr>
          <w:rFonts w:ascii="Tahoma" w:hAnsi="Tahoma" w:cs="Tahoma"/>
        </w:rPr>
      </w:pPr>
    </w:p>
    <w:p w14:paraId="6C023C0E" w14:textId="2CC6CDFD" w:rsidR="00DD5AE1" w:rsidRDefault="00DD5AE1" w:rsidP="006A0E51">
      <w:pPr>
        <w:tabs>
          <w:tab w:val="center" w:pos="1985"/>
          <w:tab w:val="center" w:pos="6663"/>
        </w:tabs>
        <w:rPr>
          <w:rFonts w:ascii="Tahoma" w:hAnsi="Tahoma" w:cs="Tahoma"/>
        </w:rPr>
      </w:pPr>
    </w:p>
    <w:p w14:paraId="61D921C6" w14:textId="61F191FA" w:rsidR="00DD5AE1" w:rsidRDefault="00DD5AE1" w:rsidP="006A0E51">
      <w:pPr>
        <w:tabs>
          <w:tab w:val="center" w:pos="1985"/>
          <w:tab w:val="center" w:pos="6663"/>
        </w:tabs>
        <w:rPr>
          <w:rFonts w:ascii="Tahoma" w:hAnsi="Tahoma" w:cs="Tahoma"/>
        </w:rPr>
      </w:pPr>
    </w:p>
    <w:p w14:paraId="0B7A16FD" w14:textId="65D0A25A" w:rsidR="00DD5AE1" w:rsidRDefault="00DD5AE1" w:rsidP="006A0E51">
      <w:pPr>
        <w:tabs>
          <w:tab w:val="center" w:pos="1985"/>
          <w:tab w:val="center" w:pos="6663"/>
        </w:tabs>
        <w:rPr>
          <w:rFonts w:ascii="Tahoma" w:hAnsi="Tahoma" w:cs="Tahoma"/>
        </w:rPr>
      </w:pPr>
    </w:p>
    <w:p w14:paraId="0FF14A9D" w14:textId="36C81C70" w:rsidR="00DD5AE1" w:rsidRDefault="00DD5AE1" w:rsidP="006A0E51">
      <w:pPr>
        <w:tabs>
          <w:tab w:val="center" w:pos="1985"/>
          <w:tab w:val="center" w:pos="6663"/>
        </w:tabs>
        <w:rPr>
          <w:rFonts w:ascii="Tahoma" w:hAnsi="Tahoma" w:cs="Tahoma"/>
        </w:rPr>
      </w:pPr>
    </w:p>
    <w:p w14:paraId="35F7BF64" w14:textId="7C763CD6" w:rsidR="00DD5AE1" w:rsidRDefault="00DD5AE1" w:rsidP="006A0E51">
      <w:pPr>
        <w:tabs>
          <w:tab w:val="center" w:pos="1985"/>
          <w:tab w:val="center" w:pos="6663"/>
        </w:tabs>
        <w:rPr>
          <w:rFonts w:ascii="Tahoma" w:hAnsi="Tahoma" w:cs="Tahoma"/>
        </w:rPr>
      </w:pPr>
    </w:p>
    <w:p w14:paraId="5F08D1F4" w14:textId="706B735A" w:rsidR="00DD5AE1" w:rsidRDefault="00DD5AE1" w:rsidP="006A0E51">
      <w:pPr>
        <w:tabs>
          <w:tab w:val="center" w:pos="1985"/>
          <w:tab w:val="center" w:pos="6663"/>
        </w:tabs>
        <w:rPr>
          <w:rFonts w:ascii="Tahoma" w:hAnsi="Tahoma" w:cs="Tahoma"/>
        </w:rPr>
      </w:pPr>
    </w:p>
    <w:p w14:paraId="65352B3F" w14:textId="43C8EAED" w:rsidR="00DD5AE1" w:rsidRDefault="00DD5AE1" w:rsidP="006A0E51">
      <w:pPr>
        <w:tabs>
          <w:tab w:val="center" w:pos="1985"/>
          <w:tab w:val="center" w:pos="6663"/>
        </w:tabs>
        <w:rPr>
          <w:rFonts w:ascii="Tahoma" w:hAnsi="Tahoma" w:cs="Tahoma"/>
        </w:rPr>
      </w:pPr>
    </w:p>
    <w:p w14:paraId="0DE9542D" w14:textId="4B4F002A" w:rsidR="00DD5AE1" w:rsidRDefault="00DD5AE1" w:rsidP="006A0E51">
      <w:pPr>
        <w:tabs>
          <w:tab w:val="center" w:pos="1985"/>
          <w:tab w:val="center" w:pos="6663"/>
        </w:tabs>
        <w:rPr>
          <w:rFonts w:ascii="Tahoma" w:hAnsi="Tahoma" w:cs="Tahoma"/>
        </w:rPr>
      </w:pPr>
    </w:p>
    <w:p w14:paraId="30C61F7A" w14:textId="3BB26B74" w:rsidR="00DD5AE1" w:rsidRDefault="00DD5AE1" w:rsidP="006A0E51">
      <w:pPr>
        <w:tabs>
          <w:tab w:val="center" w:pos="1985"/>
          <w:tab w:val="center" w:pos="6663"/>
        </w:tabs>
        <w:rPr>
          <w:rFonts w:ascii="Tahoma" w:hAnsi="Tahoma" w:cs="Tahoma"/>
        </w:rPr>
      </w:pPr>
    </w:p>
    <w:p w14:paraId="46D11CB4" w14:textId="5F46FDE1" w:rsidR="00DD5AE1" w:rsidRDefault="00DD5AE1" w:rsidP="006A0E51">
      <w:pPr>
        <w:tabs>
          <w:tab w:val="center" w:pos="1985"/>
          <w:tab w:val="center" w:pos="6663"/>
        </w:tabs>
        <w:rPr>
          <w:rFonts w:ascii="Tahoma" w:hAnsi="Tahoma" w:cs="Tahoma"/>
        </w:rPr>
      </w:pPr>
    </w:p>
    <w:p w14:paraId="41868E6F" w14:textId="62130F2A" w:rsidR="00DD5AE1" w:rsidRDefault="00DD5AE1" w:rsidP="006A0E51">
      <w:pPr>
        <w:tabs>
          <w:tab w:val="center" w:pos="1985"/>
          <w:tab w:val="center" w:pos="6663"/>
        </w:tabs>
        <w:rPr>
          <w:rFonts w:ascii="Tahoma" w:hAnsi="Tahoma" w:cs="Tahoma"/>
        </w:rPr>
      </w:pPr>
    </w:p>
    <w:p w14:paraId="1039AC1B" w14:textId="0F8C463A" w:rsidR="00DD5AE1" w:rsidRDefault="00DD5AE1" w:rsidP="006A0E51">
      <w:pPr>
        <w:tabs>
          <w:tab w:val="center" w:pos="1985"/>
          <w:tab w:val="center" w:pos="6663"/>
        </w:tabs>
        <w:rPr>
          <w:rFonts w:ascii="Tahoma" w:hAnsi="Tahoma" w:cs="Tahoma"/>
        </w:rPr>
      </w:pPr>
    </w:p>
    <w:p w14:paraId="136EDE50" w14:textId="1F53623B" w:rsidR="00DD5AE1" w:rsidRDefault="00DD5AE1" w:rsidP="006A0E51">
      <w:pPr>
        <w:tabs>
          <w:tab w:val="center" w:pos="1985"/>
          <w:tab w:val="center" w:pos="6663"/>
        </w:tabs>
        <w:rPr>
          <w:rFonts w:ascii="Tahoma" w:hAnsi="Tahoma" w:cs="Tahoma"/>
        </w:rPr>
      </w:pPr>
    </w:p>
    <w:p w14:paraId="5CEC29A1" w14:textId="6B05E82B" w:rsidR="00DD5AE1" w:rsidRDefault="00DD5AE1" w:rsidP="006A0E51">
      <w:pPr>
        <w:tabs>
          <w:tab w:val="center" w:pos="1985"/>
          <w:tab w:val="center" w:pos="6663"/>
        </w:tabs>
        <w:rPr>
          <w:rFonts w:ascii="Tahoma" w:hAnsi="Tahoma" w:cs="Tahoma"/>
        </w:rPr>
      </w:pPr>
    </w:p>
    <w:p w14:paraId="5CA89BED" w14:textId="4B72B8ED" w:rsidR="00DD5AE1" w:rsidRDefault="00DD5AE1" w:rsidP="006A0E51">
      <w:pPr>
        <w:tabs>
          <w:tab w:val="center" w:pos="1985"/>
          <w:tab w:val="center" w:pos="6663"/>
        </w:tabs>
        <w:rPr>
          <w:rFonts w:ascii="Tahoma" w:hAnsi="Tahoma" w:cs="Tahoma"/>
        </w:rPr>
      </w:pPr>
    </w:p>
    <w:p w14:paraId="0B2D302C" w14:textId="5F9DB3D1" w:rsidR="00DD5AE1" w:rsidRDefault="00DD5AE1" w:rsidP="006A0E51">
      <w:pPr>
        <w:tabs>
          <w:tab w:val="center" w:pos="1985"/>
          <w:tab w:val="center" w:pos="6663"/>
        </w:tabs>
        <w:rPr>
          <w:rFonts w:ascii="Tahoma" w:hAnsi="Tahoma" w:cs="Tahoma"/>
        </w:rPr>
      </w:pPr>
    </w:p>
    <w:p w14:paraId="40083CBB" w14:textId="170EA9AD" w:rsidR="00DD5AE1" w:rsidRDefault="00DD5AE1" w:rsidP="006A0E51">
      <w:pPr>
        <w:tabs>
          <w:tab w:val="center" w:pos="1985"/>
          <w:tab w:val="center" w:pos="6663"/>
        </w:tabs>
        <w:rPr>
          <w:rFonts w:ascii="Tahoma" w:hAnsi="Tahoma" w:cs="Tahoma"/>
        </w:rPr>
      </w:pPr>
    </w:p>
    <w:p w14:paraId="28902039" w14:textId="3C310466" w:rsidR="00DD5AE1" w:rsidRDefault="00DD5AE1" w:rsidP="006A0E51">
      <w:pPr>
        <w:tabs>
          <w:tab w:val="center" w:pos="1985"/>
          <w:tab w:val="center" w:pos="6663"/>
        </w:tabs>
        <w:rPr>
          <w:rFonts w:ascii="Tahoma" w:hAnsi="Tahoma" w:cs="Tahoma"/>
        </w:rPr>
      </w:pPr>
    </w:p>
    <w:p w14:paraId="3F8280CA" w14:textId="0C93A705" w:rsidR="00DD5AE1" w:rsidRDefault="00DD5AE1" w:rsidP="006A0E51">
      <w:pPr>
        <w:tabs>
          <w:tab w:val="center" w:pos="1985"/>
          <w:tab w:val="center" w:pos="6663"/>
        </w:tabs>
        <w:rPr>
          <w:rFonts w:ascii="Tahoma" w:hAnsi="Tahoma" w:cs="Tahoma"/>
        </w:rPr>
      </w:pPr>
    </w:p>
    <w:p w14:paraId="177B11EF" w14:textId="676BAA41" w:rsidR="00DD5AE1" w:rsidRDefault="00DD5AE1" w:rsidP="006A0E51">
      <w:pPr>
        <w:tabs>
          <w:tab w:val="center" w:pos="1985"/>
          <w:tab w:val="center" w:pos="6663"/>
        </w:tabs>
        <w:rPr>
          <w:rFonts w:ascii="Tahoma" w:hAnsi="Tahoma" w:cs="Tahoma"/>
        </w:rPr>
      </w:pPr>
    </w:p>
    <w:p w14:paraId="286F74CE" w14:textId="56E0B99C" w:rsidR="00DD5AE1" w:rsidRDefault="00DD5AE1" w:rsidP="006A0E51">
      <w:pPr>
        <w:tabs>
          <w:tab w:val="center" w:pos="1985"/>
          <w:tab w:val="center" w:pos="6663"/>
        </w:tabs>
        <w:rPr>
          <w:rFonts w:ascii="Tahoma" w:hAnsi="Tahoma" w:cs="Tahoma"/>
        </w:rPr>
      </w:pPr>
    </w:p>
    <w:p w14:paraId="063D670C" w14:textId="7CA6F4DF" w:rsidR="00DD5AE1" w:rsidRDefault="00DD5AE1" w:rsidP="006A0E51">
      <w:pPr>
        <w:tabs>
          <w:tab w:val="center" w:pos="1985"/>
          <w:tab w:val="center" w:pos="6663"/>
        </w:tabs>
        <w:rPr>
          <w:rFonts w:ascii="Tahoma" w:hAnsi="Tahoma" w:cs="Tahoma"/>
        </w:rPr>
      </w:pPr>
    </w:p>
    <w:p w14:paraId="2C0D1416" w14:textId="0CC85A40" w:rsidR="00DD5AE1" w:rsidRDefault="00DD5AE1" w:rsidP="006A0E51">
      <w:pPr>
        <w:tabs>
          <w:tab w:val="center" w:pos="1985"/>
          <w:tab w:val="center" w:pos="6663"/>
        </w:tabs>
        <w:rPr>
          <w:rFonts w:ascii="Tahoma" w:hAnsi="Tahoma" w:cs="Tahoma"/>
        </w:rPr>
      </w:pPr>
    </w:p>
    <w:p w14:paraId="7D3AFCF2" w14:textId="5B06DCDA" w:rsidR="00DD5AE1" w:rsidRDefault="00DD5AE1" w:rsidP="006A0E51">
      <w:pPr>
        <w:tabs>
          <w:tab w:val="center" w:pos="1985"/>
          <w:tab w:val="center" w:pos="6663"/>
        </w:tabs>
        <w:rPr>
          <w:rFonts w:ascii="Tahoma" w:hAnsi="Tahoma" w:cs="Tahoma"/>
        </w:rPr>
      </w:pPr>
    </w:p>
    <w:p w14:paraId="31538AA9" w14:textId="6CFB4BB6" w:rsidR="00DD5AE1" w:rsidRDefault="00DD5AE1" w:rsidP="006A0E51">
      <w:pPr>
        <w:tabs>
          <w:tab w:val="center" w:pos="1985"/>
          <w:tab w:val="center" w:pos="6663"/>
        </w:tabs>
        <w:rPr>
          <w:rFonts w:ascii="Tahoma" w:hAnsi="Tahoma" w:cs="Tahoma"/>
        </w:rPr>
      </w:pPr>
    </w:p>
    <w:p w14:paraId="7F94688B" w14:textId="3DE5CA19" w:rsidR="00DD5AE1" w:rsidRDefault="00DD5AE1" w:rsidP="006A0E51">
      <w:pPr>
        <w:tabs>
          <w:tab w:val="center" w:pos="1985"/>
          <w:tab w:val="center" w:pos="6663"/>
        </w:tabs>
        <w:rPr>
          <w:rFonts w:ascii="Tahoma" w:hAnsi="Tahoma" w:cs="Tahoma"/>
        </w:rPr>
      </w:pPr>
    </w:p>
    <w:p w14:paraId="3386FAB3" w14:textId="5C4C61CB" w:rsidR="00514066" w:rsidRDefault="00514066" w:rsidP="006A0E51">
      <w:pPr>
        <w:tabs>
          <w:tab w:val="center" w:pos="1985"/>
          <w:tab w:val="center" w:pos="6663"/>
        </w:tabs>
        <w:rPr>
          <w:rFonts w:ascii="Tahoma" w:hAnsi="Tahoma" w:cs="Tahoma"/>
        </w:rPr>
      </w:pPr>
    </w:p>
    <w:p w14:paraId="79508E7F" w14:textId="2277919A" w:rsidR="00514066" w:rsidRDefault="00514066" w:rsidP="006A0E51">
      <w:pPr>
        <w:tabs>
          <w:tab w:val="center" w:pos="1985"/>
          <w:tab w:val="center" w:pos="6663"/>
        </w:tabs>
        <w:rPr>
          <w:rFonts w:ascii="Tahoma" w:hAnsi="Tahoma" w:cs="Tahoma"/>
        </w:rPr>
      </w:pPr>
    </w:p>
    <w:p w14:paraId="60199756" w14:textId="50CFA8A4" w:rsidR="00514066" w:rsidRDefault="00514066" w:rsidP="006A0E51">
      <w:pPr>
        <w:tabs>
          <w:tab w:val="center" w:pos="1985"/>
          <w:tab w:val="center" w:pos="6663"/>
        </w:tabs>
        <w:rPr>
          <w:rFonts w:ascii="Tahoma" w:hAnsi="Tahoma" w:cs="Tahoma"/>
        </w:rPr>
      </w:pPr>
    </w:p>
    <w:p w14:paraId="498572B8" w14:textId="1F8EE033" w:rsidR="00514066" w:rsidRDefault="00514066" w:rsidP="006A0E51">
      <w:pPr>
        <w:tabs>
          <w:tab w:val="center" w:pos="1985"/>
          <w:tab w:val="center" w:pos="6663"/>
        </w:tabs>
        <w:rPr>
          <w:rFonts w:ascii="Tahoma" w:hAnsi="Tahoma" w:cs="Tahoma"/>
        </w:rPr>
      </w:pPr>
    </w:p>
    <w:p w14:paraId="473BD8D2" w14:textId="5DF9D764" w:rsidR="00514066" w:rsidRDefault="00514066" w:rsidP="006A0E51">
      <w:pPr>
        <w:tabs>
          <w:tab w:val="center" w:pos="1985"/>
          <w:tab w:val="center" w:pos="6663"/>
        </w:tabs>
        <w:rPr>
          <w:rFonts w:ascii="Tahoma" w:hAnsi="Tahoma" w:cs="Tahoma"/>
        </w:rPr>
      </w:pPr>
    </w:p>
    <w:p w14:paraId="345CA294" w14:textId="03D31BCF" w:rsidR="007C7F27" w:rsidRPr="006F31F4" w:rsidRDefault="007C7F27" w:rsidP="007C7F27">
      <w:pPr>
        <w:pStyle w:val="Default"/>
        <w:jc w:val="right"/>
        <w:rPr>
          <w:rFonts w:ascii="Tahoma" w:hAnsi="Tahoma" w:cs="Tahoma"/>
          <w:b/>
          <w:bCs/>
          <w:sz w:val="23"/>
          <w:szCs w:val="23"/>
        </w:rPr>
      </w:pPr>
      <w:r w:rsidRPr="006F31F4">
        <w:rPr>
          <w:rFonts w:ascii="Tahoma" w:hAnsi="Tahoma" w:cs="Tahoma"/>
          <w:b/>
          <w:bCs/>
          <w:i/>
          <w:iCs/>
          <w:sz w:val="20"/>
          <w:szCs w:val="20"/>
        </w:rPr>
        <w:lastRenderedPageBreak/>
        <w:t xml:space="preserve">Příloha č. </w:t>
      </w:r>
      <w:r>
        <w:rPr>
          <w:rFonts w:ascii="Tahoma" w:hAnsi="Tahoma" w:cs="Tahoma"/>
          <w:b/>
          <w:bCs/>
          <w:i/>
          <w:iCs/>
          <w:sz w:val="20"/>
          <w:szCs w:val="20"/>
        </w:rPr>
        <w:t>1</w:t>
      </w:r>
      <w:r w:rsidRPr="006F31F4">
        <w:rPr>
          <w:rFonts w:ascii="Tahoma" w:hAnsi="Tahoma" w:cs="Tahoma"/>
          <w:b/>
          <w:bCs/>
          <w:i/>
          <w:iCs/>
          <w:sz w:val="20"/>
          <w:szCs w:val="20"/>
        </w:rPr>
        <w:t xml:space="preserve"> Smlouvy o poskytování bezpečnostní služby</w:t>
      </w:r>
    </w:p>
    <w:p w14:paraId="4432FB6F" w14:textId="77777777" w:rsidR="007C7F27" w:rsidRDefault="007C7F27" w:rsidP="006A0E51">
      <w:pPr>
        <w:tabs>
          <w:tab w:val="center" w:pos="1985"/>
          <w:tab w:val="center" w:pos="6663"/>
        </w:tabs>
        <w:rPr>
          <w:rFonts w:ascii="Tahoma" w:hAnsi="Tahoma" w:cs="Tahoma"/>
          <w:u w:val="single"/>
        </w:rPr>
      </w:pPr>
    </w:p>
    <w:p w14:paraId="4C3BFCC3" w14:textId="77777777" w:rsidR="007C7F27" w:rsidRDefault="007C7F27" w:rsidP="006A0E51">
      <w:pPr>
        <w:tabs>
          <w:tab w:val="center" w:pos="1985"/>
          <w:tab w:val="center" w:pos="6663"/>
        </w:tabs>
        <w:rPr>
          <w:rFonts w:ascii="Tahoma" w:hAnsi="Tahoma" w:cs="Tahoma"/>
          <w:u w:val="single"/>
        </w:rPr>
      </w:pPr>
    </w:p>
    <w:p w14:paraId="54C8EEC5" w14:textId="72E4BD38" w:rsidR="00514066" w:rsidRDefault="00514066" w:rsidP="006A0E51">
      <w:pPr>
        <w:tabs>
          <w:tab w:val="center" w:pos="1985"/>
          <w:tab w:val="center" w:pos="6663"/>
        </w:tabs>
        <w:rPr>
          <w:rFonts w:ascii="Tahoma" w:hAnsi="Tahoma" w:cs="Tahoma"/>
          <w:u w:val="single"/>
        </w:rPr>
      </w:pPr>
      <w:r w:rsidRPr="00514066">
        <w:rPr>
          <w:rFonts w:ascii="Tahoma" w:hAnsi="Tahoma" w:cs="Tahoma"/>
          <w:u w:val="single"/>
        </w:rPr>
        <w:t>Čestné prohlášení – dohledové centrum (PCO)</w:t>
      </w:r>
    </w:p>
    <w:p w14:paraId="29EBEE34" w14:textId="5B1E0752" w:rsidR="00514066" w:rsidRDefault="00514066" w:rsidP="006A0E51">
      <w:pPr>
        <w:tabs>
          <w:tab w:val="center" w:pos="1985"/>
          <w:tab w:val="center" w:pos="6663"/>
        </w:tabs>
        <w:rPr>
          <w:rFonts w:ascii="Tahoma" w:hAnsi="Tahoma" w:cs="Tahoma"/>
          <w:u w:val="single"/>
        </w:rPr>
      </w:pPr>
    </w:p>
    <w:p w14:paraId="2A0BCB1A" w14:textId="217B7705" w:rsidR="00514066" w:rsidRDefault="00514066" w:rsidP="006A0E51">
      <w:pPr>
        <w:tabs>
          <w:tab w:val="center" w:pos="1985"/>
          <w:tab w:val="center" w:pos="6663"/>
        </w:tabs>
        <w:rPr>
          <w:rFonts w:ascii="Tahoma" w:hAnsi="Tahoma" w:cs="Tahoma"/>
          <w:u w:val="single"/>
        </w:rPr>
      </w:pPr>
    </w:p>
    <w:p w14:paraId="1891B4BD" w14:textId="4007A3F2" w:rsidR="00514066" w:rsidRDefault="00514066" w:rsidP="006A0E51">
      <w:pPr>
        <w:tabs>
          <w:tab w:val="center" w:pos="1985"/>
          <w:tab w:val="center" w:pos="6663"/>
        </w:tabs>
        <w:rPr>
          <w:rFonts w:ascii="Tahoma" w:hAnsi="Tahoma" w:cs="Tahoma"/>
        </w:rPr>
      </w:pPr>
      <w:r w:rsidRPr="00514066">
        <w:rPr>
          <w:rFonts w:ascii="Tahoma" w:hAnsi="Tahoma" w:cs="Tahoma"/>
        </w:rPr>
        <w:t>Společnost USIR FACILITY s.</w:t>
      </w:r>
      <w:r>
        <w:rPr>
          <w:rFonts w:ascii="Tahoma" w:hAnsi="Tahoma" w:cs="Tahoma"/>
        </w:rPr>
        <w:t>r.o. čestně prohlašuje, že disponuje dohledovým centrem (PCO) s výjezdovou jednotkou v režimu 24/7.</w:t>
      </w:r>
    </w:p>
    <w:p w14:paraId="00295116" w14:textId="4C18681F" w:rsidR="0022050C" w:rsidRDefault="0022050C" w:rsidP="006A0E51">
      <w:pPr>
        <w:tabs>
          <w:tab w:val="center" w:pos="1985"/>
          <w:tab w:val="center" w:pos="6663"/>
        </w:tabs>
        <w:rPr>
          <w:rFonts w:ascii="Tahoma" w:hAnsi="Tahoma" w:cs="Tahoma"/>
        </w:rPr>
      </w:pPr>
    </w:p>
    <w:p w14:paraId="5F5F50C4" w14:textId="0152BEE3" w:rsidR="0022050C" w:rsidRDefault="0022050C" w:rsidP="006A0E51">
      <w:pPr>
        <w:tabs>
          <w:tab w:val="center" w:pos="1985"/>
          <w:tab w:val="center" w:pos="6663"/>
        </w:tabs>
        <w:rPr>
          <w:rFonts w:ascii="Tahoma" w:hAnsi="Tahoma" w:cs="Tahoma"/>
        </w:rPr>
      </w:pPr>
      <w:r>
        <w:rPr>
          <w:rFonts w:ascii="Tahoma" w:hAnsi="Tahoma" w:cs="Tahoma"/>
        </w:rPr>
        <w:t>Společnost USIR FACILITY s.r.o. čestně prohlašuje</w:t>
      </w:r>
      <w:r w:rsidR="008D378C">
        <w:rPr>
          <w:rFonts w:ascii="Tahoma" w:hAnsi="Tahoma" w:cs="Tahoma"/>
        </w:rPr>
        <w:t xml:space="preserve"> že disponuje zásahovou skupinou s dojezdovým časem do 15 minut od nahlášení.</w:t>
      </w:r>
    </w:p>
    <w:p w14:paraId="5E71CA01" w14:textId="4E5F6367" w:rsidR="008D378C" w:rsidRDefault="008D378C" w:rsidP="006A0E51">
      <w:pPr>
        <w:tabs>
          <w:tab w:val="center" w:pos="1985"/>
          <w:tab w:val="center" w:pos="6663"/>
        </w:tabs>
        <w:rPr>
          <w:rFonts w:ascii="Tahoma" w:hAnsi="Tahoma" w:cs="Tahoma"/>
        </w:rPr>
      </w:pPr>
    </w:p>
    <w:p w14:paraId="3C753FF5" w14:textId="75B7AC2F" w:rsidR="008D378C" w:rsidRDefault="008D378C" w:rsidP="006A0E51">
      <w:pPr>
        <w:tabs>
          <w:tab w:val="center" w:pos="1985"/>
          <w:tab w:val="center" w:pos="6663"/>
        </w:tabs>
        <w:rPr>
          <w:rFonts w:ascii="Tahoma" w:hAnsi="Tahoma" w:cs="Tahoma"/>
        </w:rPr>
      </w:pPr>
      <w:r>
        <w:rPr>
          <w:rFonts w:ascii="Tahoma" w:hAnsi="Tahoma" w:cs="Tahoma"/>
        </w:rPr>
        <w:t>Dohledové centrum se nachází v ulici Slezská 23, Praha 2, výjezdová skupina je vždy koncipována tak aby byl zajištěn dojezdový čas (viz výše)</w:t>
      </w:r>
    </w:p>
    <w:p w14:paraId="22556F4D" w14:textId="429BA9ED" w:rsidR="002D7CB8" w:rsidRDefault="002D7CB8" w:rsidP="006A0E51">
      <w:pPr>
        <w:tabs>
          <w:tab w:val="center" w:pos="1985"/>
          <w:tab w:val="center" w:pos="6663"/>
        </w:tabs>
        <w:rPr>
          <w:rFonts w:ascii="Tahoma" w:hAnsi="Tahoma" w:cs="Tahoma"/>
        </w:rPr>
      </w:pPr>
    </w:p>
    <w:p w14:paraId="68D2B17A" w14:textId="75EF80FD" w:rsidR="002D7CB8" w:rsidRDefault="002D7CB8" w:rsidP="006A0E51">
      <w:pPr>
        <w:tabs>
          <w:tab w:val="center" w:pos="1985"/>
          <w:tab w:val="center" w:pos="6663"/>
        </w:tabs>
        <w:rPr>
          <w:rFonts w:ascii="Tahoma" w:hAnsi="Tahoma" w:cs="Tahoma"/>
        </w:rPr>
      </w:pPr>
    </w:p>
    <w:p w14:paraId="00346ACB" w14:textId="310FF1E8" w:rsidR="002D7CB8" w:rsidRDefault="002D7CB8" w:rsidP="006A0E51">
      <w:pPr>
        <w:tabs>
          <w:tab w:val="center" w:pos="1985"/>
          <w:tab w:val="center" w:pos="6663"/>
        </w:tabs>
        <w:rPr>
          <w:rFonts w:ascii="Tahoma" w:hAnsi="Tahoma" w:cs="Tahoma"/>
        </w:rPr>
      </w:pPr>
      <w:r>
        <w:rPr>
          <w:rFonts w:ascii="Tahoma" w:hAnsi="Tahoma" w:cs="Tahoma"/>
        </w:rPr>
        <w:t>Za USOR FACILITY s.r.o.</w:t>
      </w:r>
    </w:p>
    <w:p w14:paraId="4BC00E59" w14:textId="21F34799" w:rsidR="002D7CB8" w:rsidRDefault="002D7CB8" w:rsidP="006A0E51">
      <w:pPr>
        <w:tabs>
          <w:tab w:val="center" w:pos="1985"/>
          <w:tab w:val="center" w:pos="6663"/>
        </w:tabs>
        <w:rPr>
          <w:rFonts w:ascii="Tahoma" w:hAnsi="Tahoma" w:cs="Tahoma"/>
        </w:rPr>
      </w:pPr>
    </w:p>
    <w:p w14:paraId="0D0E7534" w14:textId="19C462B0" w:rsidR="002D7CB8" w:rsidRDefault="002D7CB8" w:rsidP="006A0E51">
      <w:pPr>
        <w:tabs>
          <w:tab w:val="center" w:pos="1985"/>
          <w:tab w:val="center" w:pos="6663"/>
        </w:tabs>
        <w:rPr>
          <w:rFonts w:ascii="Tahoma" w:hAnsi="Tahoma" w:cs="Tahoma"/>
        </w:rPr>
      </w:pPr>
      <w:r>
        <w:rPr>
          <w:rFonts w:ascii="Tahoma" w:hAnsi="Tahoma" w:cs="Tahoma"/>
        </w:rPr>
        <w:t xml:space="preserve">Martin </w:t>
      </w:r>
      <w:proofErr w:type="spellStart"/>
      <w:r>
        <w:rPr>
          <w:rFonts w:ascii="Tahoma" w:hAnsi="Tahoma" w:cs="Tahoma"/>
        </w:rPr>
        <w:t>Rasso</w:t>
      </w:r>
      <w:proofErr w:type="spellEnd"/>
      <w:r>
        <w:rPr>
          <w:rFonts w:ascii="Tahoma" w:hAnsi="Tahoma" w:cs="Tahoma"/>
        </w:rPr>
        <w:t>, jednatel společnosti</w:t>
      </w:r>
    </w:p>
    <w:p w14:paraId="1E0AB309" w14:textId="1B83237C" w:rsidR="002D7CB8" w:rsidRDefault="002D7CB8" w:rsidP="006A0E51">
      <w:pPr>
        <w:tabs>
          <w:tab w:val="center" w:pos="1985"/>
          <w:tab w:val="center" w:pos="6663"/>
        </w:tabs>
        <w:rPr>
          <w:rFonts w:ascii="Tahoma" w:hAnsi="Tahoma" w:cs="Tahoma"/>
        </w:rPr>
      </w:pPr>
    </w:p>
    <w:p w14:paraId="10F4FCE7" w14:textId="2196EDE1" w:rsidR="002D7CB8" w:rsidRDefault="002D7CB8" w:rsidP="006A0E51">
      <w:pPr>
        <w:tabs>
          <w:tab w:val="center" w:pos="1985"/>
          <w:tab w:val="center" w:pos="6663"/>
        </w:tabs>
        <w:rPr>
          <w:rFonts w:ascii="Tahoma" w:hAnsi="Tahoma" w:cs="Tahoma"/>
        </w:rPr>
      </w:pPr>
    </w:p>
    <w:p w14:paraId="3630A0EA" w14:textId="0299F220" w:rsidR="002D7CB8" w:rsidRDefault="002D7CB8" w:rsidP="006A0E51">
      <w:pPr>
        <w:tabs>
          <w:tab w:val="center" w:pos="1985"/>
          <w:tab w:val="center" w:pos="6663"/>
        </w:tabs>
        <w:rPr>
          <w:rFonts w:ascii="Tahoma" w:hAnsi="Tahoma" w:cs="Tahoma"/>
        </w:rPr>
      </w:pPr>
    </w:p>
    <w:p w14:paraId="66EA632E" w14:textId="48EBC656" w:rsidR="002D7CB8" w:rsidRDefault="002D7CB8" w:rsidP="006A0E51">
      <w:pPr>
        <w:tabs>
          <w:tab w:val="center" w:pos="1985"/>
          <w:tab w:val="center" w:pos="6663"/>
        </w:tabs>
        <w:rPr>
          <w:rFonts w:ascii="Tahoma" w:hAnsi="Tahoma" w:cs="Tahoma"/>
        </w:rPr>
      </w:pPr>
    </w:p>
    <w:p w14:paraId="1824ADEE" w14:textId="52315163" w:rsidR="002D7CB8" w:rsidRDefault="002D7CB8" w:rsidP="006A0E51">
      <w:pPr>
        <w:tabs>
          <w:tab w:val="center" w:pos="1985"/>
          <w:tab w:val="center" w:pos="6663"/>
        </w:tabs>
        <w:rPr>
          <w:rFonts w:ascii="Tahoma" w:hAnsi="Tahoma" w:cs="Tahoma"/>
        </w:rPr>
      </w:pPr>
    </w:p>
    <w:p w14:paraId="490C1935" w14:textId="702FE2B6" w:rsidR="002D7CB8" w:rsidRDefault="002D7CB8" w:rsidP="006A0E51">
      <w:pPr>
        <w:tabs>
          <w:tab w:val="center" w:pos="1985"/>
          <w:tab w:val="center" w:pos="6663"/>
        </w:tabs>
        <w:rPr>
          <w:rFonts w:ascii="Tahoma" w:hAnsi="Tahoma" w:cs="Tahoma"/>
        </w:rPr>
      </w:pPr>
    </w:p>
    <w:p w14:paraId="781965DC" w14:textId="0165B1F8" w:rsidR="002D7CB8" w:rsidRDefault="002D7CB8" w:rsidP="006A0E51">
      <w:pPr>
        <w:tabs>
          <w:tab w:val="center" w:pos="1985"/>
          <w:tab w:val="center" w:pos="6663"/>
        </w:tabs>
        <w:rPr>
          <w:rFonts w:ascii="Tahoma" w:hAnsi="Tahoma" w:cs="Tahoma"/>
        </w:rPr>
      </w:pPr>
    </w:p>
    <w:p w14:paraId="3569331D" w14:textId="1FDAA5F9" w:rsidR="002D7CB8" w:rsidRDefault="002D7CB8" w:rsidP="006A0E51">
      <w:pPr>
        <w:tabs>
          <w:tab w:val="center" w:pos="1985"/>
          <w:tab w:val="center" w:pos="6663"/>
        </w:tabs>
        <w:rPr>
          <w:rFonts w:ascii="Tahoma" w:hAnsi="Tahoma" w:cs="Tahoma"/>
        </w:rPr>
      </w:pPr>
    </w:p>
    <w:p w14:paraId="221DF682" w14:textId="7286A3C7" w:rsidR="002D7CB8" w:rsidRDefault="002D7CB8" w:rsidP="006A0E51">
      <w:pPr>
        <w:tabs>
          <w:tab w:val="center" w:pos="1985"/>
          <w:tab w:val="center" w:pos="6663"/>
        </w:tabs>
        <w:rPr>
          <w:rFonts w:ascii="Tahoma" w:hAnsi="Tahoma" w:cs="Tahoma"/>
        </w:rPr>
      </w:pPr>
    </w:p>
    <w:p w14:paraId="3245FF3B" w14:textId="425D50AD" w:rsidR="002D7CB8" w:rsidRDefault="002D7CB8" w:rsidP="006A0E51">
      <w:pPr>
        <w:tabs>
          <w:tab w:val="center" w:pos="1985"/>
          <w:tab w:val="center" w:pos="6663"/>
        </w:tabs>
        <w:rPr>
          <w:rFonts w:ascii="Tahoma" w:hAnsi="Tahoma" w:cs="Tahoma"/>
        </w:rPr>
      </w:pPr>
    </w:p>
    <w:p w14:paraId="10ECD950" w14:textId="69598B15" w:rsidR="002D7CB8" w:rsidRDefault="002D7CB8" w:rsidP="006A0E51">
      <w:pPr>
        <w:tabs>
          <w:tab w:val="center" w:pos="1985"/>
          <w:tab w:val="center" w:pos="6663"/>
        </w:tabs>
        <w:rPr>
          <w:rFonts w:ascii="Tahoma" w:hAnsi="Tahoma" w:cs="Tahoma"/>
        </w:rPr>
      </w:pPr>
    </w:p>
    <w:p w14:paraId="2B39873C" w14:textId="5905E422" w:rsidR="002D7CB8" w:rsidRDefault="002D7CB8" w:rsidP="006A0E51">
      <w:pPr>
        <w:tabs>
          <w:tab w:val="center" w:pos="1985"/>
          <w:tab w:val="center" w:pos="6663"/>
        </w:tabs>
        <w:rPr>
          <w:rFonts w:ascii="Tahoma" w:hAnsi="Tahoma" w:cs="Tahoma"/>
        </w:rPr>
      </w:pPr>
    </w:p>
    <w:p w14:paraId="520DD64D" w14:textId="77E31BAA" w:rsidR="002D7CB8" w:rsidRDefault="002D7CB8" w:rsidP="006A0E51">
      <w:pPr>
        <w:tabs>
          <w:tab w:val="center" w:pos="1985"/>
          <w:tab w:val="center" w:pos="6663"/>
        </w:tabs>
        <w:rPr>
          <w:rFonts w:ascii="Tahoma" w:hAnsi="Tahoma" w:cs="Tahoma"/>
        </w:rPr>
      </w:pPr>
    </w:p>
    <w:p w14:paraId="5EA944D6" w14:textId="1EC2BE28" w:rsidR="002D7CB8" w:rsidRDefault="002D7CB8" w:rsidP="006A0E51">
      <w:pPr>
        <w:tabs>
          <w:tab w:val="center" w:pos="1985"/>
          <w:tab w:val="center" w:pos="6663"/>
        </w:tabs>
        <w:rPr>
          <w:rFonts w:ascii="Tahoma" w:hAnsi="Tahoma" w:cs="Tahoma"/>
        </w:rPr>
      </w:pPr>
    </w:p>
    <w:p w14:paraId="3005B409" w14:textId="65D89D40" w:rsidR="002D7CB8" w:rsidRDefault="002D7CB8" w:rsidP="006A0E51">
      <w:pPr>
        <w:tabs>
          <w:tab w:val="center" w:pos="1985"/>
          <w:tab w:val="center" w:pos="6663"/>
        </w:tabs>
        <w:rPr>
          <w:rFonts w:ascii="Tahoma" w:hAnsi="Tahoma" w:cs="Tahoma"/>
        </w:rPr>
      </w:pPr>
    </w:p>
    <w:p w14:paraId="4215943D" w14:textId="50E4C8E4" w:rsidR="002D7CB8" w:rsidRDefault="002D7CB8" w:rsidP="006A0E51">
      <w:pPr>
        <w:tabs>
          <w:tab w:val="center" w:pos="1985"/>
          <w:tab w:val="center" w:pos="6663"/>
        </w:tabs>
        <w:rPr>
          <w:rFonts w:ascii="Tahoma" w:hAnsi="Tahoma" w:cs="Tahoma"/>
        </w:rPr>
      </w:pPr>
    </w:p>
    <w:p w14:paraId="73FBBFC5" w14:textId="1BF8ECD1" w:rsidR="002D7CB8" w:rsidRDefault="002D7CB8" w:rsidP="006A0E51">
      <w:pPr>
        <w:tabs>
          <w:tab w:val="center" w:pos="1985"/>
          <w:tab w:val="center" w:pos="6663"/>
        </w:tabs>
        <w:rPr>
          <w:rFonts w:ascii="Tahoma" w:hAnsi="Tahoma" w:cs="Tahoma"/>
        </w:rPr>
      </w:pPr>
    </w:p>
    <w:p w14:paraId="37A1D855" w14:textId="56F4F684" w:rsidR="002D7CB8" w:rsidRDefault="002D7CB8" w:rsidP="006A0E51">
      <w:pPr>
        <w:tabs>
          <w:tab w:val="center" w:pos="1985"/>
          <w:tab w:val="center" w:pos="6663"/>
        </w:tabs>
        <w:rPr>
          <w:rFonts w:ascii="Tahoma" w:hAnsi="Tahoma" w:cs="Tahoma"/>
        </w:rPr>
      </w:pPr>
    </w:p>
    <w:p w14:paraId="0EA2044B" w14:textId="788B58A8" w:rsidR="002D7CB8" w:rsidRDefault="002D7CB8" w:rsidP="006A0E51">
      <w:pPr>
        <w:tabs>
          <w:tab w:val="center" w:pos="1985"/>
          <w:tab w:val="center" w:pos="6663"/>
        </w:tabs>
        <w:rPr>
          <w:rFonts w:ascii="Tahoma" w:hAnsi="Tahoma" w:cs="Tahoma"/>
        </w:rPr>
      </w:pPr>
    </w:p>
    <w:p w14:paraId="14D513B4" w14:textId="4D619ECE" w:rsidR="002D7CB8" w:rsidRDefault="002D7CB8" w:rsidP="006A0E51">
      <w:pPr>
        <w:tabs>
          <w:tab w:val="center" w:pos="1985"/>
          <w:tab w:val="center" w:pos="6663"/>
        </w:tabs>
        <w:rPr>
          <w:rFonts w:ascii="Tahoma" w:hAnsi="Tahoma" w:cs="Tahoma"/>
        </w:rPr>
      </w:pPr>
    </w:p>
    <w:p w14:paraId="35162A71" w14:textId="2E66F037" w:rsidR="002D7CB8" w:rsidRDefault="002D7CB8" w:rsidP="006A0E51">
      <w:pPr>
        <w:tabs>
          <w:tab w:val="center" w:pos="1985"/>
          <w:tab w:val="center" w:pos="6663"/>
        </w:tabs>
        <w:rPr>
          <w:rFonts w:ascii="Tahoma" w:hAnsi="Tahoma" w:cs="Tahoma"/>
        </w:rPr>
      </w:pPr>
    </w:p>
    <w:p w14:paraId="3E1A4C8A" w14:textId="11F72CD1" w:rsidR="002D7CB8" w:rsidRDefault="002D7CB8" w:rsidP="006A0E51">
      <w:pPr>
        <w:tabs>
          <w:tab w:val="center" w:pos="1985"/>
          <w:tab w:val="center" w:pos="6663"/>
        </w:tabs>
        <w:rPr>
          <w:rFonts w:ascii="Tahoma" w:hAnsi="Tahoma" w:cs="Tahoma"/>
        </w:rPr>
      </w:pPr>
    </w:p>
    <w:p w14:paraId="527F09DE" w14:textId="6EAA6F79" w:rsidR="002D7CB8" w:rsidRDefault="002D7CB8" w:rsidP="006A0E51">
      <w:pPr>
        <w:tabs>
          <w:tab w:val="center" w:pos="1985"/>
          <w:tab w:val="center" w:pos="6663"/>
        </w:tabs>
        <w:rPr>
          <w:rFonts w:ascii="Tahoma" w:hAnsi="Tahoma" w:cs="Tahoma"/>
        </w:rPr>
      </w:pPr>
    </w:p>
    <w:p w14:paraId="1B836F64" w14:textId="1C5521AD" w:rsidR="002D7CB8" w:rsidRDefault="002D7CB8" w:rsidP="006A0E51">
      <w:pPr>
        <w:tabs>
          <w:tab w:val="center" w:pos="1985"/>
          <w:tab w:val="center" w:pos="6663"/>
        </w:tabs>
        <w:rPr>
          <w:rFonts w:ascii="Tahoma" w:hAnsi="Tahoma" w:cs="Tahoma"/>
        </w:rPr>
      </w:pPr>
    </w:p>
    <w:p w14:paraId="08F9B53B" w14:textId="6EAA4191" w:rsidR="002D7CB8" w:rsidRDefault="002D7CB8" w:rsidP="006A0E51">
      <w:pPr>
        <w:tabs>
          <w:tab w:val="center" w:pos="1985"/>
          <w:tab w:val="center" w:pos="6663"/>
        </w:tabs>
        <w:rPr>
          <w:rFonts w:ascii="Tahoma" w:hAnsi="Tahoma" w:cs="Tahoma"/>
        </w:rPr>
      </w:pPr>
    </w:p>
    <w:p w14:paraId="14A24D2B" w14:textId="317716E8" w:rsidR="002D7CB8" w:rsidRDefault="002D7CB8" w:rsidP="006A0E51">
      <w:pPr>
        <w:tabs>
          <w:tab w:val="center" w:pos="1985"/>
          <w:tab w:val="center" w:pos="6663"/>
        </w:tabs>
        <w:rPr>
          <w:rFonts w:ascii="Tahoma" w:hAnsi="Tahoma" w:cs="Tahoma"/>
        </w:rPr>
      </w:pPr>
    </w:p>
    <w:p w14:paraId="40B6832B" w14:textId="34D2EE00" w:rsidR="002D7CB8" w:rsidRDefault="002D7CB8" w:rsidP="006A0E51">
      <w:pPr>
        <w:tabs>
          <w:tab w:val="center" w:pos="1985"/>
          <w:tab w:val="center" w:pos="6663"/>
        </w:tabs>
        <w:rPr>
          <w:rFonts w:ascii="Tahoma" w:hAnsi="Tahoma" w:cs="Tahoma"/>
        </w:rPr>
      </w:pPr>
    </w:p>
    <w:p w14:paraId="1B0146A0" w14:textId="1AFF2CB0" w:rsidR="002D7CB8" w:rsidRDefault="002D7CB8" w:rsidP="006A0E51">
      <w:pPr>
        <w:tabs>
          <w:tab w:val="center" w:pos="1985"/>
          <w:tab w:val="center" w:pos="6663"/>
        </w:tabs>
        <w:rPr>
          <w:rFonts w:ascii="Tahoma" w:hAnsi="Tahoma" w:cs="Tahoma"/>
        </w:rPr>
      </w:pPr>
    </w:p>
    <w:p w14:paraId="4A621721" w14:textId="301E39DC" w:rsidR="002D7CB8" w:rsidRDefault="002D7CB8" w:rsidP="006A0E51">
      <w:pPr>
        <w:tabs>
          <w:tab w:val="center" w:pos="1985"/>
          <w:tab w:val="center" w:pos="6663"/>
        </w:tabs>
        <w:rPr>
          <w:rFonts w:ascii="Tahoma" w:hAnsi="Tahoma" w:cs="Tahoma"/>
        </w:rPr>
      </w:pPr>
    </w:p>
    <w:p w14:paraId="129E83D7" w14:textId="66349D8E" w:rsidR="002D7CB8" w:rsidRDefault="002D7CB8" w:rsidP="006A0E51">
      <w:pPr>
        <w:tabs>
          <w:tab w:val="center" w:pos="1985"/>
          <w:tab w:val="center" w:pos="6663"/>
        </w:tabs>
        <w:rPr>
          <w:rFonts w:ascii="Tahoma" w:hAnsi="Tahoma" w:cs="Tahoma"/>
        </w:rPr>
      </w:pPr>
    </w:p>
    <w:p w14:paraId="0B8D313F" w14:textId="42A6FD80" w:rsidR="002D7CB8" w:rsidRDefault="002D7CB8" w:rsidP="006A0E51">
      <w:pPr>
        <w:tabs>
          <w:tab w:val="center" w:pos="1985"/>
          <w:tab w:val="center" w:pos="6663"/>
        </w:tabs>
        <w:rPr>
          <w:rFonts w:ascii="Tahoma" w:hAnsi="Tahoma" w:cs="Tahoma"/>
        </w:rPr>
      </w:pPr>
    </w:p>
    <w:p w14:paraId="1B57F982" w14:textId="190BBA2F" w:rsidR="002D7CB8" w:rsidRDefault="002D7CB8" w:rsidP="006A0E51">
      <w:pPr>
        <w:tabs>
          <w:tab w:val="center" w:pos="1985"/>
          <w:tab w:val="center" w:pos="6663"/>
        </w:tabs>
        <w:rPr>
          <w:rFonts w:ascii="Tahoma" w:hAnsi="Tahoma" w:cs="Tahoma"/>
        </w:rPr>
      </w:pPr>
    </w:p>
    <w:p w14:paraId="71F25B43" w14:textId="79A41066" w:rsidR="002D7CB8" w:rsidRDefault="002D7CB8" w:rsidP="006A0E51">
      <w:pPr>
        <w:tabs>
          <w:tab w:val="center" w:pos="1985"/>
          <w:tab w:val="center" w:pos="6663"/>
        </w:tabs>
        <w:rPr>
          <w:rFonts w:ascii="Tahoma" w:hAnsi="Tahoma" w:cs="Tahoma"/>
        </w:rPr>
      </w:pPr>
    </w:p>
    <w:p w14:paraId="26160B06" w14:textId="36B1A34C" w:rsidR="002D7CB8" w:rsidRDefault="002D7CB8" w:rsidP="006A0E51">
      <w:pPr>
        <w:tabs>
          <w:tab w:val="center" w:pos="1985"/>
          <w:tab w:val="center" w:pos="6663"/>
        </w:tabs>
        <w:rPr>
          <w:rFonts w:ascii="Tahoma" w:hAnsi="Tahoma" w:cs="Tahoma"/>
        </w:rPr>
      </w:pPr>
    </w:p>
    <w:p w14:paraId="57D26456" w14:textId="3D602D41" w:rsidR="002D7CB8" w:rsidRDefault="002D7CB8" w:rsidP="006A0E51">
      <w:pPr>
        <w:tabs>
          <w:tab w:val="center" w:pos="1985"/>
          <w:tab w:val="center" w:pos="6663"/>
        </w:tabs>
        <w:rPr>
          <w:rFonts w:ascii="Tahoma" w:hAnsi="Tahoma" w:cs="Tahoma"/>
        </w:rPr>
      </w:pPr>
    </w:p>
    <w:p w14:paraId="2DB4F3AD" w14:textId="11F4FE41" w:rsidR="002D7CB8" w:rsidRDefault="002D7CB8" w:rsidP="006A0E51">
      <w:pPr>
        <w:tabs>
          <w:tab w:val="center" w:pos="1985"/>
          <w:tab w:val="center" w:pos="6663"/>
        </w:tabs>
        <w:rPr>
          <w:rFonts w:ascii="Tahoma" w:hAnsi="Tahoma" w:cs="Tahoma"/>
        </w:rPr>
      </w:pPr>
    </w:p>
    <w:p w14:paraId="7ECAC53F" w14:textId="43FE0696" w:rsidR="002D7CB8" w:rsidRDefault="002D7CB8" w:rsidP="006A0E51">
      <w:pPr>
        <w:tabs>
          <w:tab w:val="center" w:pos="1985"/>
          <w:tab w:val="center" w:pos="6663"/>
        </w:tabs>
        <w:rPr>
          <w:rFonts w:ascii="Tahoma" w:hAnsi="Tahoma" w:cs="Tahoma"/>
        </w:rPr>
      </w:pPr>
    </w:p>
    <w:p w14:paraId="034F7659" w14:textId="1A7BDD3F" w:rsidR="002D7CB8" w:rsidRDefault="002D7CB8" w:rsidP="006A0E51">
      <w:pPr>
        <w:tabs>
          <w:tab w:val="center" w:pos="1985"/>
          <w:tab w:val="center" w:pos="6663"/>
        </w:tabs>
        <w:rPr>
          <w:rFonts w:ascii="Tahoma" w:hAnsi="Tahoma" w:cs="Tahoma"/>
        </w:rPr>
      </w:pPr>
    </w:p>
    <w:p w14:paraId="4C231081" w14:textId="783D13AE" w:rsidR="002D7CB8" w:rsidRDefault="002D7CB8" w:rsidP="006A0E51">
      <w:pPr>
        <w:tabs>
          <w:tab w:val="center" w:pos="1985"/>
          <w:tab w:val="center" w:pos="6663"/>
        </w:tabs>
        <w:rPr>
          <w:rFonts w:ascii="Tahoma" w:hAnsi="Tahoma" w:cs="Tahoma"/>
        </w:rPr>
      </w:pPr>
    </w:p>
    <w:p w14:paraId="7EA41CB9" w14:textId="074E8436" w:rsidR="002D7CB8" w:rsidRDefault="002D7CB8" w:rsidP="002D7CB8">
      <w:pPr>
        <w:tabs>
          <w:tab w:val="center" w:pos="1985"/>
          <w:tab w:val="center" w:pos="6663"/>
        </w:tabs>
        <w:jc w:val="right"/>
        <w:rPr>
          <w:rFonts w:ascii="Tahoma" w:hAnsi="Tahoma" w:cs="Tahoma"/>
          <w:b/>
          <w:bCs/>
          <w:i/>
          <w:iCs/>
        </w:rPr>
      </w:pPr>
      <w:r w:rsidRPr="002D7CB8">
        <w:rPr>
          <w:rFonts w:ascii="Tahoma" w:hAnsi="Tahoma" w:cs="Tahoma"/>
          <w:b/>
          <w:bCs/>
          <w:i/>
          <w:iCs/>
        </w:rPr>
        <w:lastRenderedPageBreak/>
        <w:t>Příloha č. 2a Smlouvy o poskytování bezpečností služby</w:t>
      </w:r>
    </w:p>
    <w:p w14:paraId="6A32B799" w14:textId="77777777" w:rsidR="002D7CB8" w:rsidRPr="002D7CB8" w:rsidRDefault="002D7CB8" w:rsidP="002D7CB8">
      <w:pPr>
        <w:tabs>
          <w:tab w:val="center" w:pos="1985"/>
          <w:tab w:val="center" w:pos="6663"/>
        </w:tabs>
        <w:jc w:val="right"/>
        <w:rPr>
          <w:rFonts w:ascii="Tahoma" w:hAnsi="Tahoma" w:cs="Tahoma"/>
          <w:b/>
          <w:bCs/>
          <w:i/>
          <w:iCs/>
        </w:rPr>
      </w:pPr>
    </w:p>
    <w:p w14:paraId="4B5A9707" w14:textId="6616B101" w:rsidR="002D7CB8" w:rsidRPr="00B43AD8" w:rsidRDefault="002D7CB8" w:rsidP="002D7CB8">
      <w:pPr>
        <w:tabs>
          <w:tab w:val="center" w:pos="1985"/>
          <w:tab w:val="center" w:pos="6663"/>
        </w:tabs>
        <w:jc w:val="center"/>
        <w:rPr>
          <w:b/>
          <w:bCs/>
          <w:sz w:val="24"/>
          <w:szCs w:val="24"/>
        </w:rPr>
      </w:pPr>
      <w:r w:rsidRPr="00B43AD8">
        <w:rPr>
          <w:b/>
          <w:bCs/>
          <w:sz w:val="24"/>
          <w:szCs w:val="24"/>
        </w:rPr>
        <w:t>SMĚRNICE k výkonu objektové ostrahy</w:t>
      </w:r>
    </w:p>
    <w:p w14:paraId="6D60BB9C" w14:textId="208084F0" w:rsidR="002D7CB8" w:rsidRPr="002D7CB8" w:rsidRDefault="002D7CB8" w:rsidP="002D7CB8">
      <w:pPr>
        <w:tabs>
          <w:tab w:val="center" w:pos="1985"/>
          <w:tab w:val="center" w:pos="6663"/>
        </w:tabs>
        <w:rPr>
          <w:rFonts w:ascii="Tahoma" w:hAnsi="Tahoma" w:cs="Tahoma"/>
        </w:rPr>
      </w:pPr>
    </w:p>
    <w:p w14:paraId="2C81E351" w14:textId="4345EAFE" w:rsidR="002D7CB8" w:rsidRPr="00B43AD8" w:rsidRDefault="002D7CB8" w:rsidP="000B53CC">
      <w:pPr>
        <w:tabs>
          <w:tab w:val="center" w:pos="1985"/>
          <w:tab w:val="center" w:pos="6663"/>
        </w:tabs>
        <w:jc w:val="both"/>
        <w:rPr>
          <w:sz w:val="24"/>
          <w:szCs w:val="24"/>
        </w:rPr>
      </w:pPr>
      <w:r w:rsidRPr="00B43AD8">
        <w:rPr>
          <w:b/>
          <w:bCs/>
          <w:sz w:val="24"/>
          <w:szCs w:val="24"/>
          <w:u w:val="single"/>
        </w:rPr>
        <w:t>Strážený objekt:</w:t>
      </w:r>
      <w:r w:rsidRPr="00B43AD8">
        <w:rPr>
          <w:sz w:val="24"/>
          <w:szCs w:val="24"/>
        </w:rPr>
        <w:t xml:space="preserve"> </w:t>
      </w:r>
      <w:r w:rsidRPr="00B43AD8">
        <w:rPr>
          <w:b/>
          <w:bCs/>
          <w:sz w:val="24"/>
          <w:szCs w:val="24"/>
        </w:rPr>
        <w:t>budova ČVUT, Břehová 7, Praha 1 (ČVUT v Praze, dále škola)</w:t>
      </w:r>
      <w:r w:rsidRPr="00B43AD8">
        <w:rPr>
          <w:sz w:val="24"/>
          <w:szCs w:val="24"/>
        </w:rPr>
        <w:t>.</w:t>
      </w:r>
    </w:p>
    <w:p w14:paraId="0DFA52C6" w14:textId="77777777" w:rsidR="002D7CB8" w:rsidRPr="00B43AD8" w:rsidRDefault="002D7CB8" w:rsidP="000B53CC">
      <w:pPr>
        <w:tabs>
          <w:tab w:val="center" w:pos="1985"/>
          <w:tab w:val="center" w:pos="6663"/>
        </w:tabs>
        <w:jc w:val="both"/>
        <w:rPr>
          <w:sz w:val="24"/>
          <w:szCs w:val="24"/>
        </w:rPr>
      </w:pPr>
      <w:r w:rsidRPr="00B43AD8">
        <w:rPr>
          <w:b/>
          <w:bCs/>
          <w:sz w:val="24"/>
          <w:szCs w:val="24"/>
          <w:u w:val="single"/>
        </w:rPr>
        <w:t>Funkce:</w:t>
      </w:r>
      <w:r w:rsidRPr="00B43AD8">
        <w:rPr>
          <w:sz w:val="24"/>
          <w:szCs w:val="24"/>
        </w:rPr>
        <w:t xml:space="preserve"> strážný objektové ostrahy</w:t>
      </w:r>
    </w:p>
    <w:p w14:paraId="5746402F" w14:textId="77777777" w:rsidR="002D7CB8" w:rsidRPr="00B43AD8" w:rsidRDefault="002D7CB8" w:rsidP="000B53CC">
      <w:pPr>
        <w:tabs>
          <w:tab w:val="center" w:pos="1985"/>
          <w:tab w:val="center" w:pos="6663"/>
        </w:tabs>
        <w:jc w:val="both"/>
        <w:rPr>
          <w:sz w:val="24"/>
          <w:szCs w:val="24"/>
        </w:rPr>
      </w:pPr>
    </w:p>
    <w:p w14:paraId="3D192523" w14:textId="14702E81" w:rsidR="002D7CB8" w:rsidRPr="00B43AD8" w:rsidRDefault="002D7CB8" w:rsidP="000B53CC">
      <w:pPr>
        <w:tabs>
          <w:tab w:val="center" w:pos="1985"/>
          <w:tab w:val="center" w:pos="6663"/>
        </w:tabs>
        <w:jc w:val="both"/>
        <w:rPr>
          <w:sz w:val="24"/>
          <w:szCs w:val="24"/>
        </w:rPr>
      </w:pPr>
      <w:r w:rsidRPr="0006578A">
        <w:rPr>
          <w:b/>
          <w:bCs/>
          <w:sz w:val="24"/>
          <w:szCs w:val="24"/>
          <w:u w:val="single"/>
        </w:rPr>
        <w:t>1. Služba:</w:t>
      </w:r>
      <w:r w:rsidRPr="00B43AD8">
        <w:rPr>
          <w:sz w:val="24"/>
          <w:szCs w:val="24"/>
        </w:rPr>
        <w:t xml:space="preserve"> Obsluha vchodových dveří a vrat, osvětlení, telefonní ústředny, pošty, kamerového systému (včetně monitoringu), podávání zákl. informací o škole, příjem a výdej klíčů oprávněným osobám, a dále dle dispozic oprávněných pracovníků školy (odst. 12.). V mimopracovní době budovy (uzavření) provádí vnější i vnitřní prohlídky </w:t>
      </w:r>
      <w:proofErr w:type="gramStart"/>
      <w:r w:rsidRPr="00B43AD8">
        <w:rPr>
          <w:sz w:val="24"/>
          <w:szCs w:val="24"/>
        </w:rPr>
        <w:t>objektu - kontrola</w:t>
      </w:r>
      <w:proofErr w:type="gramEnd"/>
      <w:r w:rsidRPr="00B43AD8">
        <w:rPr>
          <w:sz w:val="24"/>
          <w:szCs w:val="24"/>
        </w:rPr>
        <w:t xml:space="preserve"> uzamčení dveří, vrat (v budově a ve dvoře), uzavření oken, kontrola pasívních prvků ochrany (prosklené plochy oken, dveří, zámky, atd.). V době uzavření budovy registrace pohybu osob s evidencí. Evidovat vynášené a odvážené věci u všech osob. Při podezření krádeže přivolat výjezdovou skupinu a informovat operačního dispečera.</w:t>
      </w:r>
    </w:p>
    <w:p w14:paraId="08B2964C" w14:textId="77777777" w:rsidR="002D7CB8" w:rsidRPr="00B43AD8" w:rsidRDefault="002D7CB8" w:rsidP="000B53CC">
      <w:pPr>
        <w:tabs>
          <w:tab w:val="center" w:pos="1985"/>
          <w:tab w:val="center" w:pos="6663"/>
        </w:tabs>
        <w:jc w:val="both"/>
        <w:rPr>
          <w:sz w:val="24"/>
          <w:szCs w:val="24"/>
        </w:rPr>
      </w:pPr>
    </w:p>
    <w:p w14:paraId="463C8846" w14:textId="5EC46C25" w:rsidR="002D7CB8" w:rsidRPr="00B43AD8" w:rsidRDefault="002D7CB8" w:rsidP="000B53CC">
      <w:pPr>
        <w:tabs>
          <w:tab w:val="center" w:pos="1985"/>
          <w:tab w:val="center" w:pos="6663"/>
        </w:tabs>
        <w:jc w:val="both"/>
        <w:rPr>
          <w:sz w:val="24"/>
          <w:szCs w:val="24"/>
        </w:rPr>
      </w:pPr>
      <w:r w:rsidRPr="0006578A">
        <w:rPr>
          <w:b/>
          <w:bCs/>
          <w:sz w:val="24"/>
          <w:szCs w:val="24"/>
          <w:u w:val="single"/>
        </w:rPr>
        <w:t>2. Časový rozvrh služby:</w:t>
      </w:r>
      <w:r w:rsidRPr="00B43AD8">
        <w:rPr>
          <w:sz w:val="24"/>
          <w:szCs w:val="24"/>
        </w:rPr>
        <w:t xml:space="preserve"> všední den od 19:00 hodin – 07.00 hodin.  O víkendech a svátcích 24 hodin. Bez vystřídání další směnou (vrátní školy), nesmí strážný objekt opustit. Nástup na směnu je nejméně 10 minut před začátkem služby.</w:t>
      </w:r>
    </w:p>
    <w:p w14:paraId="1B44B4C8" w14:textId="77777777" w:rsidR="002D7CB8" w:rsidRPr="00B43AD8" w:rsidRDefault="002D7CB8" w:rsidP="000B53CC">
      <w:pPr>
        <w:tabs>
          <w:tab w:val="center" w:pos="1985"/>
          <w:tab w:val="center" w:pos="6663"/>
        </w:tabs>
        <w:jc w:val="both"/>
        <w:rPr>
          <w:sz w:val="24"/>
          <w:szCs w:val="24"/>
        </w:rPr>
      </w:pPr>
    </w:p>
    <w:p w14:paraId="35D81DD8" w14:textId="2EEF33D8" w:rsidR="002D7CB8" w:rsidRPr="00B43AD8" w:rsidRDefault="002D7CB8" w:rsidP="000B53CC">
      <w:pPr>
        <w:tabs>
          <w:tab w:val="center" w:pos="1985"/>
          <w:tab w:val="center" w:pos="6663"/>
        </w:tabs>
        <w:jc w:val="both"/>
        <w:rPr>
          <w:sz w:val="24"/>
          <w:szCs w:val="24"/>
        </w:rPr>
      </w:pPr>
      <w:r w:rsidRPr="0006578A">
        <w:rPr>
          <w:b/>
          <w:bCs/>
          <w:sz w:val="24"/>
          <w:szCs w:val="24"/>
          <w:u w:val="single"/>
        </w:rPr>
        <w:t>3. Stanoviště ostrahy:</w:t>
      </w:r>
      <w:r w:rsidRPr="00B43AD8">
        <w:rPr>
          <w:sz w:val="24"/>
          <w:szCs w:val="24"/>
        </w:rPr>
        <w:t xml:space="preserve"> strážní místnost ve vestibulu hl. vchodu.</w:t>
      </w:r>
    </w:p>
    <w:p w14:paraId="3EFDC25B" w14:textId="77777777" w:rsidR="002D7CB8" w:rsidRPr="00B43AD8" w:rsidRDefault="002D7CB8" w:rsidP="000B53CC">
      <w:pPr>
        <w:tabs>
          <w:tab w:val="center" w:pos="1985"/>
          <w:tab w:val="center" w:pos="6663"/>
        </w:tabs>
        <w:jc w:val="both"/>
        <w:rPr>
          <w:sz w:val="24"/>
          <w:szCs w:val="24"/>
        </w:rPr>
      </w:pPr>
    </w:p>
    <w:p w14:paraId="28160390" w14:textId="7A73E1FD" w:rsidR="002D7CB8" w:rsidRPr="00B43AD8" w:rsidRDefault="002D7CB8" w:rsidP="000B53CC">
      <w:pPr>
        <w:tabs>
          <w:tab w:val="center" w:pos="1985"/>
          <w:tab w:val="center" w:pos="6663"/>
        </w:tabs>
        <w:jc w:val="both"/>
        <w:rPr>
          <w:sz w:val="24"/>
          <w:szCs w:val="24"/>
        </w:rPr>
      </w:pPr>
      <w:r w:rsidRPr="0006578A">
        <w:rPr>
          <w:b/>
          <w:bCs/>
          <w:sz w:val="24"/>
          <w:szCs w:val="24"/>
          <w:u w:val="single"/>
        </w:rPr>
        <w:t>4. Začátek strážní služby:</w:t>
      </w:r>
      <w:r w:rsidRPr="00B43AD8">
        <w:rPr>
          <w:sz w:val="24"/>
          <w:szCs w:val="24"/>
        </w:rPr>
        <w:t xml:space="preserve"> ve služební knize zapíše strážný údaje: jméno, datum, čas a převzetí služby, vč. strážní místnosti: vybavení, úklid, pomůcky, el. spotřebiče, klíče apod. Případné závady uvede ve služební knize a nahlásí na dohledové centrum agentury. Vyžádá si nové informace z provozu budovy od předešlé služby (přítomnost osob, zvláštní úkoly apod.). Tyto rovněž zapíše při převzetí služby. Po převzetí služby vykoná celkovou kontrolu areálu. Během služby a zejména při pochůzkách je strážný povinen: mít u sebe služební telefon.</w:t>
      </w:r>
    </w:p>
    <w:p w14:paraId="6F93715E" w14:textId="77777777" w:rsidR="002D7CB8" w:rsidRPr="00B43AD8" w:rsidRDefault="002D7CB8" w:rsidP="002D7CB8">
      <w:pPr>
        <w:tabs>
          <w:tab w:val="center" w:pos="1985"/>
          <w:tab w:val="center" w:pos="6663"/>
        </w:tabs>
        <w:rPr>
          <w:sz w:val="24"/>
          <w:szCs w:val="24"/>
        </w:rPr>
      </w:pPr>
    </w:p>
    <w:p w14:paraId="06711CFC" w14:textId="77E6CBC3" w:rsidR="002D7CB8" w:rsidRPr="00B43AD8" w:rsidRDefault="002D7CB8" w:rsidP="000B53CC">
      <w:pPr>
        <w:tabs>
          <w:tab w:val="center" w:pos="1985"/>
          <w:tab w:val="center" w:pos="6663"/>
        </w:tabs>
        <w:jc w:val="both"/>
        <w:rPr>
          <w:sz w:val="24"/>
          <w:szCs w:val="24"/>
        </w:rPr>
      </w:pPr>
      <w:r w:rsidRPr="00F027DE">
        <w:rPr>
          <w:b/>
          <w:bCs/>
          <w:sz w:val="24"/>
          <w:szCs w:val="24"/>
          <w:u w:val="single"/>
        </w:rPr>
        <w:t>5. Průběh služby:</w:t>
      </w:r>
      <w:r w:rsidRPr="00B43AD8">
        <w:rPr>
          <w:sz w:val="24"/>
          <w:szCs w:val="24"/>
        </w:rPr>
        <w:t xml:space="preserve"> budova je uzavřena (přístup pouze na kartu dle elektronického přístupového systému K4) v pracovních dnech od 19.00 hodin, otevírána v 07.00 hodin. V SO + NE + SV přístup pouze na kartu dle elektronického přístupového systému K4. Vchod ze dvora je uzamykán v pracovních dnech ve 21:00 hodin, SO, NE, SV celý den. Při každém opuštění vestibulu u hl. vchodu (pochůzka strážného, WC apod.) musí být po tuto dobu </w:t>
      </w:r>
      <w:r w:rsidRPr="00F027DE">
        <w:rPr>
          <w:b/>
          <w:bCs/>
          <w:sz w:val="24"/>
          <w:szCs w:val="24"/>
        </w:rPr>
        <w:t>vrátnice a hl. vchod uzamčeny</w:t>
      </w:r>
      <w:r w:rsidRPr="00B43AD8">
        <w:rPr>
          <w:sz w:val="24"/>
          <w:szCs w:val="24"/>
        </w:rPr>
        <w:t xml:space="preserve">. V době uzavření mohou být vpuštěny do budovy jen osoby zde pracující po prokázání totožnosti a zápisu ve služební knize příp. jejich návštěvy (po ověření). Výdej klíčů oprávněným osobám je zapisován do služební knihy. Vnější kontrolu budovy provádí strážný min. 1x za 80 minut, vnitřní vždy 1x za 2 hodiny služby: uzamčení dveří vchodů do budovy (i dveře ve vnitřních prostorách), uzavření oken, kontrola pasívních prvků ochrany (zámky, prosklené plochy oken a dveří, osvětlení atd.), prohlídky dle zákl. protipožárních zásad (vypnutí elektrospotřebičů, dodržování zákazů kouření apod.), ve společných prostorách (sociální zařízení, kuchyňky atd.) kontroluje rovněž uzavření vody (umyvadla, WC). Strážný při kontrole budovy </w:t>
      </w:r>
      <w:r w:rsidRPr="000B53CC">
        <w:rPr>
          <w:b/>
          <w:bCs/>
          <w:sz w:val="24"/>
          <w:szCs w:val="24"/>
        </w:rPr>
        <w:t>NESMÍ používat výtah (z bezpečnostních důvodů)</w:t>
      </w:r>
      <w:r w:rsidRPr="00B43AD8">
        <w:rPr>
          <w:sz w:val="24"/>
          <w:szCs w:val="24"/>
        </w:rPr>
        <w:t xml:space="preserve">. Závady, poznatky, podezřelé okolnosti, zapisuje do knihy a rovněž hlásí na dohledové centrum agentury. Z bezpečnostních důvodů strážný podává hlášení o průběhu služby při noční směně na dohledové centrum každé tři hodiny. Elektronický zabezpečovací systém (EZS), v budově ČVUT FJFI Břehová vybaven pouze vnější akustickou signalizací, není napojen na PCO. Strážný dbá na pořádek i před hl. vchodem. V případě zjištění narušení pořádku v budově i venku (plochy v majetku školy) si ihned vyžádá zásah výjezdové skupiny agentury (dohledové centrum </w:t>
      </w:r>
      <w:r w:rsidR="000B53CC">
        <w:rPr>
          <w:sz w:val="24"/>
          <w:szCs w:val="24"/>
        </w:rPr>
        <w:t xml:space="preserve">Slezská 65 Praha 2, T: </w:t>
      </w:r>
      <w:r w:rsidR="000B53CC" w:rsidRPr="000B53CC">
        <w:rPr>
          <w:sz w:val="24"/>
          <w:szCs w:val="24"/>
          <w:highlight w:val="black"/>
        </w:rPr>
        <w:t xml:space="preserve">XXX </w:t>
      </w:r>
      <w:proofErr w:type="spellStart"/>
      <w:r w:rsidR="000B53CC" w:rsidRPr="000B53CC">
        <w:rPr>
          <w:sz w:val="24"/>
          <w:szCs w:val="24"/>
          <w:highlight w:val="black"/>
        </w:rPr>
        <w:t>XXX</w:t>
      </w:r>
      <w:proofErr w:type="spellEnd"/>
      <w:r w:rsidR="000B53CC" w:rsidRPr="000B53CC">
        <w:rPr>
          <w:sz w:val="24"/>
          <w:szCs w:val="24"/>
          <w:highlight w:val="black"/>
        </w:rPr>
        <w:t xml:space="preserve"> </w:t>
      </w:r>
      <w:proofErr w:type="spellStart"/>
      <w:r w:rsidR="000B53CC" w:rsidRPr="000B53CC">
        <w:rPr>
          <w:sz w:val="24"/>
          <w:szCs w:val="24"/>
          <w:highlight w:val="black"/>
        </w:rPr>
        <w:t>XXX</w:t>
      </w:r>
      <w:proofErr w:type="spellEnd"/>
      <w:r w:rsidR="000B53CC">
        <w:rPr>
          <w:sz w:val="24"/>
          <w:szCs w:val="24"/>
        </w:rPr>
        <w:t xml:space="preserve">, M: </w:t>
      </w:r>
      <w:r w:rsidR="000B53CC" w:rsidRPr="000B53CC">
        <w:rPr>
          <w:sz w:val="24"/>
          <w:szCs w:val="24"/>
          <w:highlight w:val="black"/>
        </w:rPr>
        <w:t xml:space="preserve">XXX </w:t>
      </w:r>
      <w:proofErr w:type="spellStart"/>
      <w:r w:rsidR="000B53CC" w:rsidRPr="000B53CC">
        <w:rPr>
          <w:sz w:val="24"/>
          <w:szCs w:val="24"/>
          <w:highlight w:val="black"/>
        </w:rPr>
        <w:t>XXX</w:t>
      </w:r>
      <w:proofErr w:type="spellEnd"/>
      <w:r w:rsidR="000B53CC" w:rsidRPr="000B53CC">
        <w:rPr>
          <w:sz w:val="24"/>
          <w:szCs w:val="24"/>
          <w:highlight w:val="black"/>
        </w:rPr>
        <w:t xml:space="preserve"> XXX</w:t>
      </w:r>
      <w:r w:rsidR="000B53CC">
        <w:rPr>
          <w:sz w:val="24"/>
          <w:szCs w:val="24"/>
        </w:rPr>
        <w:t>)</w:t>
      </w:r>
      <w:r w:rsidRPr="00B43AD8">
        <w:rPr>
          <w:sz w:val="24"/>
          <w:szCs w:val="24"/>
        </w:rPr>
        <w:t>.</w:t>
      </w:r>
    </w:p>
    <w:p w14:paraId="708D5792" w14:textId="77777777" w:rsidR="002D7CB8" w:rsidRPr="00B43AD8" w:rsidRDefault="002D7CB8" w:rsidP="002D7CB8">
      <w:pPr>
        <w:tabs>
          <w:tab w:val="center" w:pos="1985"/>
          <w:tab w:val="center" w:pos="6663"/>
        </w:tabs>
        <w:rPr>
          <w:sz w:val="24"/>
          <w:szCs w:val="24"/>
        </w:rPr>
      </w:pPr>
    </w:p>
    <w:p w14:paraId="79656EE7" w14:textId="77777777" w:rsidR="002D7CB8" w:rsidRPr="00B43AD8" w:rsidRDefault="002D7CB8" w:rsidP="002D7CB8">
      <w:pPr>
        <w:tabs>
          <w:tab w:val="center" w:pos="1985"/>
          <w:tab w:val="center" w:pos="6663"/>
        </w:tabs>
        <w:rPr>
          <w:sz w:val="24"/>
          <w:szCs w:val="24"/>
        </w:rPr>
      </w:pPr>
      <w:r w:rsidRPr="000B53CC">
        <w:rPr>
          <w:b/>
          <w:bCs/>
          <w:sz w:val="24"/>
          <w:szCs w:val="24"/>
          <w:u w:val="single"/>
        </w:rPr>
        <w:lastRenderedPageBreak/>
        <w:t>6. Vystupování strážného</w:t>
      </w:r>
      <w:r w:rsidRPr="00B43AD8">
        <w:rPr>
          <w:sz w:val="24"/>
          <w:szCs w:val="24"/>
        </w:rPr>
        <w:t xml:space="preserve"> musí být vždy korektní, svým chováním reprezentuje školu i svoji firmu. Stejnokroj a pomůcky udržuje vždy v bezvadném stavu. Během služby není dovoleno, aby strážný kouřil. </w:t>
      </w:r>
    </w:p>
    <w:p w14:paraId="435C7F4A" w14:textId="77777777" w:rsidR="002D7CB8" w:rsidRPr="00B43AD8" w:rsidRDefault="002D7CB8" w:rsidP="006331FB">
      <w:pPr>
        <w:tabs>
          <w:tab w:val="center" w:pos="1985"/>
          <w:tab w:val="center" w:pos="6663"/>
        </w:tabs>
        <w:jc w:val="both"/>
        <w:rPr>
          <w:sz w:val="24"/>
          <w:szCs w:val="24"/>
        </w:rPr>
      </w:pPr>
    </w:p>
    <w:p w14:paraId="4E8C1EF6" w14:textId="77777777" w:rsidR="002D7CB8" w:rsidRPr="00B43AD8" w:rsidRDefault="002D7CB8" w:rsidP="006331FB">
      <w:pPr>
        <w:tabs>
          <w:tab w:val="center" w:pos="1985"/>
          <w:tab w:val="center" w:pos="6663"/>
        </w:tabs>
        <w:jc w:val="both"/>
        <w:rPr>
          <w:sz w:val="24"/>
          <w:szCs w:val="24"/>
        </w:rPr>
      </w:pPr>
      <w:r w:rsidRPr="000B53CC">
        <w:rPr>
          <w:b/>
          <w:bCs/>
          <w:sz w:val="24"/>
          <w:szCs w:val="24"/>
          <w:u w:val="single"/>
        </w:rPr>
        <w:t>7. Soukromé návštěvy</w:t>
      </w:r>
      <w:r w:rsidRPr="00B43AD8">
        <w:rPr>
          <w:sz w:val="24"/>
          <w:szCs w:val="24"/>
        </w:rPr>
        <w:t xml:space="preserve"> strážných při výkonu služby jsou zakázány!</w:t>
      </w:r>
    </w:p>
    <w:p w14:paraId="708C9E7A" w14:textId="77777777" w:rsidR="002D7CB8" w:rsidRPr="00B43AD8" w:rsidRDefault="002D7CB8" w:rsidP="006331FB">
      <w:pPr>
        <w:tabs>
          <w:tab w:val="center" w:pos="1985"/>
          <w:tab w:val="center" w:pos="6663"/>
        </w:tabs>
        <w:jc w:val="both"/>
        <w:rPr>
          <w:sz w:val="24"/>
          <w:szCs w:val="24"/>
        </w:rPr>
      </w:pPr>
    </w:p>
    <w:p w14:paraId="5DA8A9BA" w14:textId="77777777" w:rsidR="002D7CB8" w:rsidRPr="00B43AD8" w:rsidRDefault="002D7CB8" w:rsidP="006331FB">
      <w:pPr>
        <w:tabs>
          <w:tab w:val="center" w:pos="1985"/>
          <w:tab w:val="center" w:pos="6663"/>
        </w:tabs>
        <w:jc w:val="both"/>
        <w:rPr>
          <w:sz w:val="24"/>
          <w:szCs w:val="24"/>
        </w:rPr>
      </w:pPr>
      <w:r w:rsidRPr="000B53CC">
        <w:rPr>
          <w:b/>
          <w:bCs/>
          <w:sz w:val="24"/>
          <w:szCs w:val="24"/>
          <w:u w:val="single"/>
        </w:rPr>
        <w:t>8. Telefon</w:t>
      </w:r>
      <w:r w:rsidRPr="00B43AD8">
        <w:rPr>
          <w:sz w:val="24"/>
          <w:szCs w:val="24"/>
        </w:rPr>
        <w:t xml:space="preserve"> je povolen používat výhradně ke služebním účelům! Každý neodkladný soukromý hovor strážný zapisuje do služební knihy. </w:t>
      </w:r>
    </w:p>
    <w:p w14:paraId="2A8424B4" w14:textId="77777777" w:rsidR="002D7CB8" w:rsidRPr="00B43AD8" w:rsidRDefault="002D7CB8" w:rsidP="006331FB">
      <w:pPr>
        <w:tabs>
          <w:tab w:val="center" w:pos="1985"/>
          <w:tab w:val="center" w:pos="6663"/>
        </w:tabs>
        <w:jc w:val="both"/>
        <w:rPr>
          <w:sz w:val="24"/>
          <w:szCs w:val="24"/>
        </w:rPr>
      </w:pPr>
    </w:p>
    <w:p w14:paraId="2A80E8F4" w14:textId="77777777" w:rsidR="002D7CB8" w:rsidRPr="00B43AD8" w:rsidRDefault="002D7CB8" w:rsidP="006331FB">
      <w:pPr>
        <w:tabs>
          <w:tab w:val="center" w:pos="1985"/>
          <w:tab w:val="center" w:pos="6663"/>
        </w:tabs>
        <w:jc w:val="both"/>
        <w:rPr>
          <w:sz w:val="24"/>
          <w:szCs w:val="24"/>
        </w:rPr>
      </w:pPr>
      <w:r w:rsidRPr="000B53CC">
        <w:rPr>
          <w:b/>
          <w:bCs/>
          <w:sz w:val="24"/>
          <w:szCs w:val="24"/>
          <w:u w:val="single"/>
        </w:rPr>
        <w:t>9. Výkon služby</w:t>
      </w:r>
      <w:r w:rsidRPr="00B43AD8">
        <w:rPr>
          <w:sz w:val="24"/>
          <w:szCs w:val="24"/>
        </w:rPr>
        <w:t xml:space="preserve"> je prováděn rovněž dle protipožárních směrnic školy.</w:t>
      </w:r>
    </w:p>
    <w:p w14:paraId="2E75B122" w14:textId="77777777" w:rsidR="002D7CB8" w:rsidRPr="00B43AD8" w:rsidRDefault="002D7CB8" w:rsidP="006331FB">
      <w:pPr>
        <w:tabs>
          <w:tab w:val="center" w:pos="1985"/>
          <w:tab w:val="center" w:pos="6663"/>
        </w:tabs>
        <w:jc w:val="both"/>
        <w:rPr>
          <w:sz w:val="24"/>
          <w:szCs w:val="24"/>
        </w:rPr>
      </w:pPr>
    </w:p>
    <w:p w14:paraId="74192CAE" w14:textId="7B8D90BE" w:rsidR="002D7CB8" w:rsidRPr="00B43AD8" w:rsidRDefault="002D7CB8" w:rsidP="006331FB">
      <w:pPr>
        <w:tabs>
          <w:tab w:val="center" w:pos="1985"/>
          <w:tab w:val="center" w:pos="6663"/>
        </w:tabs>
        <w:jc w:val="both"/>
        <w:rPr>
          <w:sz w:val="24"/>
          <w:szCs w:val="24"/>
        </w:rPr>
      </w:pPr>
      <w:r w:rsidRPr="000B53CC">
        <w:rPr>
          <w:b/>
          <w:bCs/>
          <w:sz w:val="24"/>
          <w:szCs w:val="24"/>
          <w:u w:val="single"/>
        </w:rPr>
        <w:t>10. Při službě se strážní řídí</w:t>
      </w:r>
      <w:r w:rsidRPr="00B43AD8">
        <w:rPr>
          <w:sz w:val="24"/>
          <w:szCs w:val="24"/>
        </w:rPr>
        <w:t xml:space="preserve"> i pokyny odpovědného pracovníka školy, které jsou v zájmu pořádku, ochrany majetku a osob p. </w:t>
      </w:r>
      <w:r w:rsidR="000B53CC" w:rsidRPr="000B53CC">
        <w:rPr>
          <w:sz w:val="24"/>
          <w:szCs w:val="24"/>
          <w:highlight w:val="black"/>
        </w:rPr>
        <w:t>XXXXXXXXX</w:t>
      </w:r>
      <w:r w:rsidRPr="00B43AD8">
        <w:rPr>
          <w:sz w:val="24"/>
          <w:szCs w:val="24"/>
        </w:rPr>
        <w:t>:</w:t>
      </w:r>
      <w:r w:rsidR="000B53CC">
        <w:rPr>
          <w:sz w:val="24"/>
          <w:szCs w:val="24"/>
        </w:rPr>
        <w:t xml:space="preserve"> </w:t>
      </w:r>
      <w:r w:rsidR="000B53CC" w:rsidRPr="000B53CC">
        <w:rPr>
          <w:sz w:val="24"/>
          <w:szCs w:val="24"/>
          <w:highlight w:val="black"/>
        </w:rPr>
        <w:t>XXXXXXXXX</w:t>
      </w:r>
      <w:r w:rsidRPr="00B43AD8">
        <w:rPr>
          <w:sz w:val="24"/>
          <w:szCs w:val="24"/>
        </w:rPr>
        <w:t xml:space="preserve">, </w:t>
      </w:r>
      <w:r w:rsidR="000B53CC" w:rsidRPr="000B53CC">
        <w:rPr>
          <w:sz w:val="24"/>
          <w:szCs w:val="24"/>
          <w:highlight w:val="black"/>
        </w:rPr>
        <w:t>XXXXXXXXXXX</w:t>
      </w:r>
    </w:p>
    <w:p w14:paraId="04D40C6C" w14:textId="77777777" w:rsidR="002D7CB8" w:rsidRPr="00B43AD8" w:rsidRDefault="002D7CB8" w:rsidP="006331FB">
      <w:pPr>
        <w:tabs>
          <w:tab w:val="center" w:pos="1985"/>
          <w:tab w:val="center" w:pos="6663"/>
        </w:tabs>
        <w:jc w:val="both"/>
        <w:rPr>
          <w:sz w:val="24"/>
          <w:szCs w:val="24"/>
        </w:rPr>
      </w:pPr>
    </w:p>
    <w:p w14:paraId="55ED2C6D" w14:textId="77777777" w:rsidR="002D7CB8" w:rsidRPr="00B43AD8" w:rsidRDefault="002D7CB8" w:rsidP="006331FB">
      <w:pPr>
        <w:tabs>
          <w:tab w:val="center" w:pos="1985"/>
          <w:tab w:val="center" w:pos="6663"/>
        </w:tabs>
        <w:jc w:val="both"/>
        <w:rPr>
          <w:sz w:val="24"/>
          <w:szCs w:val="24"/>
        </w:rPr>
      </w:pPr>
      <w:r w:rsidRPr="00B43AD8">
        <w:rPr>
          <w:sz w:val="24"/>
          <w:szCs w:val="24"/>
        </w:rPr>
        <w:t>11. Při zjištění narušení objektu je strážný povinen zavolat zásahovou skupinu agentury a pokud narušením vznikla škoda, i Policii ČR. Do jejich příjezdu je povinen dle svých možností objekt zajistit a sledovat místo narušení a okolí.</w:t>
      </w:r>
    </w:p>
    <w:p w14:paraId="06CE3D59" w14:textId="77777777" w:rsidR="002D7CB8" w:rsidRPr="00B43AD8" w:rsidRDefault="002D7CB8" w:rsidP="006331FB">
      <w:pPr>
        <w:tabs>
          <w:tab w:val="center" w:pos="1985"/>
          <w:tab w:val="center" w:pos="6663"/>
        </w:tabs>
        <w:jc w:val="both"/>
        <w:rPr>
          <w:sz w:val="24"/>
          <w:szCs w:val="24"/>
        </w:rPr>
      </w:pPr>
    </w:p>
    <w:p w14:paraId="31143A74" w14:textId="39E1BD7B" w:rsidR="002D7CB8" w:rsidRPr="00B43AD8" w:rsidRDefault="002D7CB8" w:rsidP="006331FB">
      <w:pPr>
        <w:tabs>
          <w:tab w:val="center" w:pos="1985"/>
          <w:tab w:val="center" w:pos="6663"/>
        </w:tabs>
        <w:jc w:val="both"/>
        <w:rPr>
          <w:sz w:val="24"/>
          <w:szCs w:val="24"/>
        </w:rPr>
      </w:pPr>
      <w:r w:rsidRPr="00B43AD8">
        <w:rPr>
          <w:sz w:val="24"/>
          <w:szCs w:val="24"/>
        </w:rPr>
        <w:t xml:space="preserve">12. Odpovědné osoby: při zjištění havárie (požár, únik vody, závada na </w:t>
      </w:r>
      <w:proofErr w:type="spellStart"/>
      <w:r w:rsidRPr="00B43AD8">
        <w:rPr>
          <w:sz w:val="24"/>
          <w:szCs w:val="24"/>
        </w:rPr>
        <w:t>elektr</w:t>
      </w:r>
      <w:proofErr w:type="spellEnd"/>
      <w:r w:rsidRPr="00B43AD8">
        <w:rPr>
          <w:sz w:val="24"/>
          <w:szCs w:val="24"/>
        </w:rPr>
        <w:t xml:space="preserve">. zařízení apod.) v celém objektu ČVUT FJFI Břehová okamžitě strážný zavolá odpovědnou osobu: </w:t>
      </w:r>
    </w:p>
    <w:p w14:paraId="701333AD" w14:textId="1D10DF62" w:rsidR="002D7CB8" w:rsidRPr="00B43AD8" w:rsidRDefault="002D7CB8" w:rsidP="003F4A92">
      <w:pPr>
        <w:tabs>
          <w:tab w:val="center" w:pos="2835"/>
          <w:tab w:val="center" w:pos="5103"/>
        </w:tabs>
        <w:ind w:firstLine="1560"/>
        <w:rPr>
          <w:sz w:val="24"/>
          <w:szCs w:val="24"/>
        </w:rPr>
      </w:pPr>
      <w:r w:rsidRPr="00B43AD8">
        <w:rPr>
          <w:sz w:val="24"/>
          <w:szCs w:val="24"/>
        </w:rPr>
        <w:t>1.</w:t>
      </w:r>
      <w:r w:rsidRPr="00B43AD8">
        <w:rPr>
          <w:sz w:val="24"/>
          <w:szCs w:val="24"/>
        </w:rPr>
        <w:tab/>
      </w:r>
      <w:r w:rsidR="006331FB" w:rsidRPr="006331FB">
        <w:rPr>
          <w:sz w:val="24"/>
          <w:szCs w:val="24"/>
          <w:highlight w:val="black"/>
        </w:rPr>
        <w:t>XXXXXXXXXX</w:t>
      </w:r>
      <w:r w:rsidRPr="00B43AD8">
        <w:rPr>
          <w:sz w:val="24"/>
          <w:szCs w:val="24"/>
        </w:rPr>
        <w:tab/>
        <w:t xml:space="preserve">T: </w:t>
      </w:r>
      <w:r w:rsidR="006331FB" w:rsidRPr="006331FB">
        <w:rPr>
          <w:sz w:val="24"/>
          <w:szCs w:val="24"/>
          <w:highlight w:val="black"/>
        </w:rPr>
        <w:t xml:space="preserve">XXX </w:t>
      </w:r>
      <w:proofErr w:type="spellStart"/>
      <w:r w:rsidR="006331FB" w:rsidRPr="006331FB">
        <w:rPr>
          <w:sz w:val="24"/>
          <w:szCs w:val="24"/>
          <w:highlight w:val="black"/>
        </w:rPr>
        <w:t>XXX</w:t>
      </w:r>
      <w:proofErr w:type="spellEnd"/>
      <w:r w:rsidR="006331FB" w:rsidRPr="006331FB">
        <w:rPr>
          <w:sz w:val="24"/>
          <w:szCs w:val="24"/>
          <w:highlight w:val="black"/>
        </w:rPr>
        <w:t xml:space="preserve"> </w:t>
      </w:r>
      <w:proofErr w:type="spellStart"/>
      <w:r w:rsidR="006331FB" w:rsidRPr="006331FB">
        <w:rPr>
          <w:sz w:val="24"/>
          <w:szCs w:val="24"/>
          <w:highlight w:val="black"/>
        </w:rPr>
        <w:t>XXX</w:t>
      </w:r>
      <w:proofErr w:type="spellEnd"/>
    </w:p>
    <w:p w14:paraId="2BB27540" w14:textId="600DA17B" w:rsidR="002D7CB8" w:rsidRPr="00B43AD8" w:rsidRDefault="002D7CB8" w:rsidP="003F4A92">
      <w:pPr>
        <w:tabs>
          <w:tab w:val="center" w:pos="2835"/>
          <w:tab w:val="center" w:pos="5103"/>
        </w:tabs>
        <w:ind w:firstLine="1560"/>
        <w:rPr>
          <w:sz w:val="24"/>
          <w:szCs w:val="24"/>
        </w:rPr>
      </w:pPr>
      <w:r w:rsidRPr="00B43AD8">
        <w:rPr>
          <w:sz w:val="24"/>
          <w:szCs w:val="24"/>
        </w:rPr>
        <w:t>2.</w:t>
      </w:r>
      <w:r w:rsidRPr="00B43AD8">
        <w:rPr>
          <w:sz w:val="24"/>
          <w:szCs w:val="24"/>
        </w:rPr>
        <w:tab/>
      </w:r>
      <w:r w:rsidR="006331FB" w:rsidRPr="006331FB">
        <w:rPr>
          <w:sz w:val="24"/>
          <w:szCs w:val="24"/>
          <w:highlight w:val="black"/>
        </w:rPr>
        <w:t>XXXXXXXXXX</w:t>
      </w:r>
      <w:r w:rsidRPr="00B43AD8">
        <w:rPr>
          <w:sz w:val="24"/>
          <w:szCs w:val="24"/>
        </w:rPr>
        <w:tab/>
        <w:t xml:space="preserve">T: </w:t>
      </w:r>
      <w:r w:rsidR="006331FB" w:rsidRPr="006331FB">
        <w:rPr>
          <w:sz w:val="24"/>
          <w:szCs w:val="24"/>
          <w:highlight w:val="black"/>
        </w:rPr>
        <w:t xml:space="preserve">XXX </w:t>
      </w:r>
      <w:proofErr w:type="spellStart"/>
      <w:r w:rsidR="006331FB" w:rsidRPr="006331FB">
        <w:rPr>
          <w:sz w:val="24"/>
          <w:szCs w:val="24"/>
          <w:highlight w:val="black"/>
        </w:rPr>
        <w:t>XXX</w:t>
      </w:r>
      <w:proofErr w:type="spellEnd"/>
      <w:r w:rsidR="006331FB" w:rsidRPr="006331FB">
        <w:rPr>
          <w:sz w:val="24"/>
          <w:szCs w:val="24"/>
          <w:highlight w:val="black"/>
        </w:rPr>
        <w:t xml:space="preserve"> </w:t>
      </w:r>
      <w:proofErr w:type="spellStart"/>
      <w:r w:rsidR="006331FB" w:rsidRPr="006331FB">
        <w:rPr>
          <w:sz w:val="24"/>
          <w:szCs w:val="24"/>
          <w:highlight w:val="black"/>
        </w:rPr>
        <w:t>XXX</w:t>
      </w:r>
      <w:proofErr w:type="spellEnd"/>
    </w:p>
    <w:p w14:paraId="7848E666" w14:textId="77777777" w:rsidR="002D7CB8" w:rsidRPr="00B43AD8" w:rsidRDefault="002D7CB8" w:rsidP="002D7CB8">
      <w:pPr>
        <w:tabs>
          <w:tab w:val="center" w:pos="1985"/>
          <w:tab w:val="center" w:pos="6663"/>
        </w:tabs>
        <w:rPr>
          <w:sz w:val="24"/>
          <w:szCs w:val="24"/>
        </w:rPr>
      </w:pPr>
    </w:p>
    <w:p w14:paraId="5A28ECDA" w14:textId="2DB5FD6E" w:rsidR="002D7CB8" w:rsidRDefault="002D7CB8" w:rsidP="006A0E51">
      <w:pPr>
        <w:tabs>
          <w:tab w:val="center" w:pos="1985"/>
          <w:tab w:val="center" w:pos="6663"/>
        </w:tabs>
        <w:rPr>
          <w:rFonts w:ascii="Tahoma" w:hAnsi="Tahoma" w:cs="Tahoma"/>
        </w:rPr>
      </w:pPr>
    </w:p>
    <w:p w14:paraId="39C82B8B" w14:textId="4F3B5161" w:rsidR="00656249" w:rsidRDefault="00656249" w:rsidP="006A0E51">
      <w:pPr>
        <w:tabs>
          <w:tab w:val="center" w:pos="1985"/>
          <w:tab w:val="center" w:pos="6663"/>
        </w:tabs>
        <w:rPr>
          <w:rFonts w:ascii="Tahoma" w:hAnsi="Tahoma" w:cs="Tahoma"/>
        </w:rPr>
      </w:pPr>
    </w:p>
    <w:p w14:paraId="31ADE6EE" w14:textId="7781197D" w:rsidR="00656249" w:rsidRDefault="00656249" w:rsidP="006A0E51">
      <w:pPr>
        <w:tabs>
          <w:tab w:val="center" w:pos="1985"/>
          <w:tab w:val="center" w:pos="6663"/>
        </w:tabs>
        <w:rPr>
          <w:rFonts w:ascii="Tahoma" w:hAnsi="Tahoma" w:cs="Tahoma"/>
        </w:rPr>
      </w:pPr>
    </w:p>
    <w:p w14:paraId="2EBBD93B" w14:textId="778979FB" w:rsidR="00656249" w:rsidRDefault="00656249" w:rsidP="006A0E51">
      <w:pPr>
        <w:tabs>
          <w:tab w:val="center" w:pos="1985"/>
          <w:tab w:val="center" w:pos="6663"/>
        </w:tabs>
        <w:rPr>
          <w:rFonts w:ascii="Tahoma" w:hAnsi="Tahoma" w:cs="Tahoma"/>
        </w:rPr>
      </w:pPr>
    </w:p>
    <w:p w14:paraId="7019924F" w14:textId="200ED1EB" w:rsidR="00656249" w:rsidRDefault="00656249" w:rsidP="006A0E51">
      <w:pPr>
        <w:tabs>
          <w:tab w:val="center" w:pos="1985"/>
          <w:tab w:val="center" w:pos="6663"/>
        </w:tabs>
        <w:rPr>
          <w:rFonts w:ascii="Tahoma" w:hAnsi="Tahoma" w:cs="Tahoma"/>
        </w:rPr>
      </w:pPr>
    </w:p>
    <w:p w14:paraId="7397E987" w14:textId="25E6D2FC" w:rsidR="00656249" w:rsidRDefault="00656249" w:rsidP="006A0E51">
      <w:pPr>
        <w:tabs>
          <w:tab w:val="center" w:pos="1985"/>
          <w:tab w:val="center" w:pos="6663"/>
        </w:tabs>
        <w:rPr>
          <w:rFonts w:ascii="Tahoma" w:hAnsi="Tahoma" w:cs="Tahoma"/>
        </w:rPr>
      </w:pPr>
    </w:p>
    <w:p w14:paraId="2338D99A" w14:textId="5700AA6E" w:rsidR="00656249" w:rsidRDefault="00656249" w:rsidP="006A0E51">
      <w:pPr>
        <w:tabs>
          <w:tab w:val="center" w:pos="1985"/>
          <w:tab w:val="center" w:pos="6663"/>
        </w:tabs>
        <w:rPr>
          <w:rFonts w:ascii="Tahoma" w:hAnsi="Tahoma" w:cs="Tahoma"/>
        </w:rPr>
      </w:pPr>
    </w:p>
    <w:p w14:paraId="4F9734B9" w14:textId="76CE7339" w:rsidR="00656249" w:rsidRDefault="00656249" w:rsidP="006A0E51">
      <w:pPr>
        <w:tabs>
          <w:tab w:val="center" w:pos="1985"/>
          <w:tab w:val="center" w:pos="6663"/>
        </w:tabs>
        <w:rPr>
          <w:rFonts w:ascii="Tahoma" w:hAnsi="Tahoma" w:cs="Tahoma"/>
        </w:rPr>
      </w:pPr>
    </w:p>
    <w:p w14:paraId="69273FA0" w14:textId="21C0C8F3" w:rsidR="00656249" w:rsidRDefault="00656249" w:rsidP="006A0E51">
      <w:pPr>
        <w:tabs>
          <w:tab w:val="center" w:pos="1985"/>
          <w:tab w:val="center" w:pos="6663"/>
        </w:tabs>
        <w:rPr>
          <w:rFonts w:ascii="Tahoma" w:hAnsi="Tahoma" w:cs="Tahoma"/>
        </w:rPr>
      </w:pPr>
    </w:p>
    <w:p w14:paraId="7BE9D45C" w14:textId="5484D591" w:rsidR="00656249" w:rsidRDefault="00656249" w:rsidP="006A0E51">
      <w:pPr>
        <w:tabs>
          <w:tab w:val="center" w:pos="1985"/>
          <w:tab w:val="center" w:pos="6663"/>
        </w:tabs>
        <w:rPr>
          <w:rFonts w:ascii="Tahoma" w:hAnsi="Tahoma" w:cs="Tahoma"/>
        </w:rPr>
      </w:pPr>
    </w:p>
    <w:p w14:paraId="0701F72B" w14:textId="7173D7C7" w:rsidR="00656249" w:rsidRDefault="00656249" w:rsidP="006A0E51">
      <w:pPr>
        <w:tabs>
          <w:tab w:val="center" w:pos="1985"/>
          <w:tab w:val="center" w:pos="6663"/>
        </w:tabs>
        <w:rPr>
          <w:rFonts w:ascii="Tahoma" w:hAnsi="Tahoma" w:cs="Tahoma"/>
        </w:rPr>
      </w:pPr>
    </w:p>
    <w:p w14:paraId="0429DF1D" w14:textId="55610BB7" w:rsidR="00656249" w:rsidRDefault="00656249" w:rsidP="006A0E51">
      <w:pPr>
        <w:tabs>
          <w:tab w:val="center" w:pos="1985"/>
          <w:tab w:val="center" w:pos="6663"/>
        </w:tabs>
        <w:rPr>
          <w:rFonts w:ascii="Tahoma" w:hAnsi="Tahoma" w:cs="Tahoma"/>
        </w:rPr>
      </w:pPr>
    </w:p>
    <w:p w14:paraId="070B3D75" w14:textId="55415A0A" w:rsidR="00656249" w:rsidRDefault="00656249" w:rsidP="006A0E51">
      <w:pPr>
        <w:tabs>
          <w:tab w:val="center" w:pos="1985"/>
          <w:tab w:val="center" w:pos="6663"/>
        </w:tabs>
        <w:rPr>
          <w:rFonts w:ascii="Tahoma" w:hAnsi="Tahoma" w:cs="Tahoma"/>
        </w:rPr>
      </w:pPr>
    </w:p>
    <w:p w14:paraId="472815BD" w14:textId="67D6C0E9" w:rsidR="00656249" w:rsidRDefault="00656249" w:rsidP="006A0E51">
      <w:pPr>
        <w:tabs>
          <w:tab w:val="center" w:pos="1985"/>
          <w:tab w:val="center" w:pos="6663"/>
        </w:tabs>
        <w:rPr>
          <w:rFonts w:ascii="Tahoma" w:hAnsi="Tahoma" w:cs="Tahoma"/>
        </w:rPr>
      </w:pPr>
    </w:p>
    <w:p w14:paraId="34B38EE6" w14:textId="677DE8BE" w:rsidR="00656249" w:rsidRDefault="00656249" w:rsidP="006A0E51">
      <w:pPr>
        <w:tabs>
          <w:tab w:val="center" w:pos="1985"/>
          <w:tab w:val="center" w:pos="6663"/>
        </w:tabs>
        <w:rPr>
          <w:rFonts w:ascii="Tahoma" w:hAnsi="Tahoma" w:cs="Tahoma"/>
        </w:rPr>
      </w:pPr>
    </w:p>
    <w:p w14:paraId="64569D09" w14:textId="69D33E34" w:rsidR="00656249" w:rsidRDefault="00656249" w:rsidP="006A0E51">
      <w:pPr>
        <w:tabs>
          <w:tab w:val="center" w:pos="1985"/>
          <w:tab w:val="center" w:pos="6663"/>
        </w:tabs>
        <w:rPr>
          <w:rFonts w:ascii="Tahoma" w:hAnsi="Tahoma" w:cs="Tahoma"/>
        </w:rPr>
      </w:pPr>
    </w:p>
    <w:p w14:paraId="68064C38" w14:textId="54A6FFCC" w:rsidR="00656249" w:rsidRDefault="00656249" w:rsidP="006A0E51">
      <w:pPr>
        <w:tabs>
          <w:tab w:val="center" w:pos="1985"/>
          <w:tab w:val="center" w:pos="6663"/>
        </w:tabs>
        <w:rPr>
          <w:rFonts w:ascii="Tahoma" w:hAnsi="Tahoma" w:cs="Tahoma"/>
        </w:rPr>
      </w:pPr>
    </w:p>
    <w:p w14:paraId="25B00DD4" w14:textId="6E0F33E3" w:rsidR="00656249" w:rsidRDefault="00656249" w:rsidP="006A0E51">
      <w:pPr>
        <w:tabs>
          <w:tab w:val="center" w:pos="1985"/>
          <w:tab w:val="center" w:pos="6663"/>
        </w:tabs>
        <w:rPr>
          <w:rFonts w:ascii="Tahoma" w:hAnsi="Tahoma" w:cs="Tahoma"/>
        </w:rPr>
      </w:pPr>
    </w:p>
    <w:p w14:paraId="58467C4E" w14:textId="231BAB75" w:rsidR="00656249" w:rsidRDefault="00656249" w:rsidP="006A0E51">
      <w:pPr>
        <w:tabs>
          <w:tab w:val="center" w:pos="1985"/>
          <w:tab w:val="center" w:pos="6663"/>
        </w:tabs>
        <w:rPr>
          <w:rFonts w:ascii="Tahoma" w:hAnsi="Tahoma" w:cs="Tahoma"/>
        </w:rPr>
      </w:pPr>
    </w:p>
    <w:p w14:paraId="778D694A" w14:textId="070D2828" w:rsidR="00656249" w:rsidRDefault="00656249" w:rsidP="006A0E51">
      <w:pPr>
        <w:tabs>
          <w:tab w:val="center" w:pos="1985"/>
          <w:tab w:val="center" w:pos="6663"/>
        </w:tabs>
        <w:rPr>
          <w:rFonts w:ascii="Tahoma" w:hAnsi="Tahoma" w:cs="Tahoma"/>
        </w:rPr>
      </w:pPr>
    </w:p>
    <w:p w14:paraId="1ECA4C24" w14:textId="51D7D11A" w:rsidR="00656249" w:rsidRDefault="00656249" w:rsidP="006A0E51">
      <w:pPr>
        <w:tabs>
          <w:tab w:val="center" w:pos="1985"/>
          <w:tab w:val="center" w:pos="6663"/>
        </w:tabs>
        <w:rPr>
          <w:rFonts w:ascii="Tahoma" w:hAnsi="Tahoma" w:cs="Tahoma"/>
        </w:rPr>
      </w:pPr>
    </w:p>
    <w:p w14:paraId="5F7DABFC" w14:textId="733BBEB5" w:rsidR="00656249" w:rsidRDefault="00656249" w:rsidP="006A0E51">
      <w:pPr>
        <w:tabs>
          <w:tab w:val="center" w:pos="1985"/>
          <w:tab w:val="center" w:pos="6663"/>
        </w:tabs>
        <w:rPr>
          <w:rFonts w:ascii="Tahoma" w:hAnsi="Tahoma" w:cs="Tahoma"/>
        </w:rPr>
      </w:pPr>
    </w:p>
    <w:p w14:paraId="56100FA0" w14:textId="4134604A" w:rsidR="00656249" w:rsidRDefault="00656249" w:rsidP="006A0E51">
      <w:pPr>
        <w:tabs>
          <w:tab w:val="center" w:pos="1985"/>
          <w:tab w:val="center" w:pos="6663"/>
        </w:tabs>
        <w:rPr>
          <w:rFonts w:ascii="Tahoma" w:hAnsi="Tahoma" w:cs="Tahoma"/>
        </w:rPr>
      </w:pPr>
    </w:p>
    <w:p w14:paraId="115ED7B1" w14:textId="7E856ED9" w:rsidR="00656249" w:rsidRDefault="00656249" w:rsidP="006A0E51">
      <w:pPr>
        <w:tabs>
          <w:tab w:val="center" w:pos="1985"/>
          <w:tab w:val="center" w:pos="6663"/>
        </w:tabs>
        <w:rPr>
          <w:rFonts w:ascii="Tahoma" w:hAnsi="Tahoma" w:cs="Tahoma"/>
        </w:rPr>
      </w:pPr>
    </w:p>
    <w:p w14:paraId="5FFA7AF5" w14:textId="274BFA39" w:rsidR="00656249" w:rsidRDefault="00656249" w:rsidP="006A0E51">
      <w:pPr>
        <w:tabs>
          <w:tab w:val="center" w:pos="1985"/>
          <w:tab w:val="center" w:pos="6663"/>
        </w:tabs>
        <w:rPr>
          <w:rFonts w:ascii="Tahoma" w:hAnsi="Tahoma" w:cs="Tahoma"/>
        </w:rPr>
      </w:pPr>
    </w:p>
    <w:p w14:paraId="28CB21CB" w14:textId="13DC2E5C" w:rsidR="00656249" w:rsidRDefault="00656249" w:rsidP="006A0E51">
      <w:pPr>
        <w:tabs>
          <w:tab w:val="center" w:pos="1985"/>
          <w:tab w:val="center" w:pos="6663"/>
        </w:tabs>
        <w:rPr>
          <w:rFonts w:ascii="Tahoma" w:hAnsi="Tahoma" w:cs="Tahoma"/>
        </w:rPr>
      </w:pPr>
    </w:p>
    <w:p w14:paraId="00EB2916" w14:textId="5893E42B" w:rsidR="00656249" w:rsidRDefault="00656249" w:rsidP="006A0E51">
      <w:pPr>
        <w:tabs>
          <w:tab w:val="center" w:pos="1985"/>
          <w:tab w:val="center" w:pos="6663"/>
        </w:tabs>
        <w:rPr>
          <w:rFonts w:ascii="Tahoma" w:hAnsi="Tahoma" w:cs="Tahoma"/>
        </w:rPr>
      </w:pPr>
    </w:p>
    <w:p w14:paraId="3CA521C9" w14:textId="260DEAFF" w:rsidR="00656249" w:rsidRDefault="00656249" w:rsidP="006A0E51">
      <w:pPr>
        <w:tabs>
          <w:tab w:val="center" w:pos="1985"/>
          <w:tab w:val="center" w:pos="6663"/>
        </w:tabs>
        <w:rPr>
          <w:rFonts w:ascii="Tahoma" w:hAnsi="Tahoma" w:cs="Tahoma"/>
        </w:rPr>
      </w:pPr>
    </w:p>
    <w:p w14:paraId="7EFCFD58" w14:textId="4A900876" w:rsidR="00656249" w:rsidRDefault="00656249" w:rsidP="006A0E51">
      <w:pPr>
        <w:tabs>
          <w:tab w:val="center" w:pos="1985"/>
          <w:tab w:val="center" w:pos="6663"/>
        </w:tabs>
        <w:rPr>
          <w:rFonts w:ascii="Tahoma" w:hAnsi="Tahoma" w:cs="Tahoma"/>
        </w:rPr>
      </w:pPr>
    </w:p>
    <w:p w14:paraId="12A17B80" w14:textId="580B8ECD" w:rsidR="00656249" w:rsidRDefault="00656249" w:rsidP="006A0E51">
      <w:pPr>
        <w:tabs>
          <w:tab w:val="center" w:pos="1985"/>
          <w:tab w:val="center" w:pos="6663"/>
        </w:tabs>
        <w:rPr>
          <w:rFonts w:ascii="Tahoma" w:hAnsi="Tahoma" w:cs="Tahoma"/>
        </w:rPr>
      </w:pPr>
    </w:p>
    <w:p w14:paraId="4E723C3E" w14:textId="0F7DF456" w:rsidR="00656249" w:rsidRDefault="00656249" w:rsidP="006A0E51">
      <w:pPr>
        <w:tabs>
          <w:tab w:val="center" w:pos="1985"/>
          <w:tab w:val="center" w:pos="6663"/>
        </w:tabs>
        <w:rPr>
          <w:rFonts w:ascii="Tahoma" w:hAnsi="Tahoma" w:cs="Tahoma"/>
        </w:rPr>
      </w:pPr>
    </w:p>
    <w:p w14:paraId="6E134A9A" w14:textId="788F3010" w:rsidR="00656249" w:rsidRDefault="00656249" w:rsidP="00656249">
      <w:pPr>
        <w:tabs>
          <w:tab w:val="center" w:pos="1985"/>
          <w:tab w:val="center" w:pos="6663"/>
        </w:tabs>
        <w:jc w:val="right"/>
        <w:rPr>
          <w:rFonts w:ascii="Tahoma" w:hAnsi="Tahoma" w:cs="Tahoma"/>
          <w:b/>
          <w:bCs/>
          <w:i/>
          <w:iCs/>
        </w:rPr>
      </w:pPr>
      <w:r w:rsidRPr="002D7CB8">
        <w:rPr>
          <w:rFonts w:ascii="Tahoma" w:hAnsi="Tahoma" w:cs="Tahoma"/>
          <w:b/>
          <w:bCs/>
          <w:i/>
          <w:iCs/>
        </w:rPr>
        <w:lastRenderedPageBreak/>
        <w:t>Příloha č. 2</w:t>
      </w:r>
      <w:r>
        <w:rPr>
          <w:rFonts w:ascii="Tahoma" w:hAnsi="Tahoma" w:cs="Tahoma"/>
          <w:b/>
          <w:bCs/>
          <w:i/>
          <w:iCs/>
        </w:rPr>
        <w:t>b</w:t>
      </w:r>
      <w:r w:rsidRPr="002D7CB8">
        <w:rPr>
          <w:rFonts w:ascii="Tahoma" w:hAnsi="Tahoma" w:cs="Tahoma"/>
          <w:b/>
          <w:bCs/>
          <w:i/>
          <w:iCs/>
        </w:rPr>
        <w:t xml:space="preserve"> Smlouvy o poskytování bezpečností služby</w:t>
      </w:r>
    </w:p>
    <w:p w14:paraId="2833C861" w14:textId="77777777" w:rsidR="00656249" w:rsidRDefault="00656249" w:rsidP="00656249">
      <w:pPr>
        <w:tabs>
          <w:tab w:val="center" w:pos="1985"/>
          <w:tab w:val="center" w:pos="6663"/>
        </w:tabs>
        <w:jc w:val="right"/>
        <w:rPr>
          <w:rFonts w:ascii="Tahoma" w:hAnsi="Tahoma" w:cs="Tahoma"/>
        </w:rPr>
      </w:pPr>
    </w:p>
    <w:p w14:paraId="434D4BFF" w14:textId="15B0F340" w:rsidR="00656249" w:rsidRPr="00656249" w:rsidRDefault="00656249" w:rsidP="00656249">
      <w:pPr>
        <w:jc w:val="center"/>
        <w:rPr>
          <w:sz w:val="24"/>
          <w:szCs w:val="24"/>
        </w:rPr>
      </w:pPr>
      <w:r w:rsidRPr="00656249">
        <w:rPr>
          <w:b/>
          <w:bCs/>
          <w:sz w:val="24"/>
          <w:szCs w:val="24"/>
        </w:rPr>
        <w:t>SMĚRNICE k výkonu objektové ostrahy</w:t>
      </w:r>
    </w:p>
    <w:p w14:paraId="076954CD" w14:textId="77777777" w:rsidR="00656249" w:rsidRPr="00656249" w:rsidRDefault="00656249" w:rsidP="00656249">
      <w:pPr>
        <w:jc w:val="both"/>
        <w:rPr>
          <w:sz w:val="24"/>
          <w:szCs w:val="24"/>
        </w:rPr>
      </w:pPr>
      <w:r w:rsidRPr="00656249">
        <w:rPr>
          <w:sz w:val="24"/>
          <w:szCs w:val="24"/>
        </w:rPr>
        <w:t xml:space="preserve">     </w:t>
      </w:r>
    </w:p>
    <w:p w14:paraId="6EE6E3CF" w14:textId="77777777" w:rsidR="00656249" w:rsidRPr="00656249" w:rsidRDefault="00656249" w:rsidP="00656249">
      <w:pPr>
        <w:jc w:val="both"/>
        <w:rPr>
          <w:sz w:val="24"/>
          <w:szCs w:val="24"/>
        </w:rPr>
      </w:pPr>
    </w:p>
    <w:p w14:paraId="2ABE63E7" w14:textId="6ED78404" w:rsidR="00656249" w:rsidRPr="00656249" w:rsidRDefault="00656249" w:rsidP="00656249">
      <w:pPr>
        <w:jc w:val="both"/>
        <w:rPr>
          <w:b/>
          <w:bCs/>
          <w:sz w:val="24"/>
          <w:szCs w:val="24"/>
          <w:u w:val="single"/>
        </w:rPr>
      </w:pPr>
      <w:r w:rsidRPr="00656249">
        <w:rPr>
          <w:b/>
          <w:bCs/>
          <w:sz w:val="24"/>
          <w:szCs w:val="24"/>
          <w:u w:val="single"/>
        </w:rPr>
        <w:t xml:space="preserve">Strážený objekt: </w:t>
      </w:r>
      <w:r w:rsidRPr="00656249">
        <w:rPr>
          <w:b/>
          <w:bCs/>
          <w:sz w:val="24"/>
          <w:szCs w:val="24"/>
        </w:rPr>
        <w:t>budova ČVUT, Trojanova 13, Praha 2 (</w:t>
      </w:r>
      <w:r w:rsidRPr="00656249">
        <w:rPr>
          <w:b/>
          <w:bCs/>
          <w:sz w:val="24"/>
          <w:szCs w:val="24"/>
          <w:highlight w:val="white"/>
        </w:rPr>
        <w:t>ČVUT v Praze</w:t>
      </w:r>
      <w:r w:rsidRPr="00656249">
        <w:rPr>
          <w:b/>
          <w:bCs/>
          <w:sz w:val="24"/>
          <w:szCs w:val="24"/>
        </w:rPr>
        <w:t>, dále škola).</w:t>
      </w:r>
    </w:p>
    <w:p w14:paraId="650B5761" w14:textId="77777777" w:rsidR="00656249" w:rsidRPr="00656249" w:rsidRDefault="00656249" w:rsidP="00656249">
      <w:pPr>
        <w:jc w:val="both"/>
        <w:rPr>
          <w:sz w:val="24"/>
          <w:szCs w:val="24"/>
        </w:rPr>
      </w:pPr>
      <w:r w:rsidRPr="00656249">
        <w:rPr>
          <w:b/>
          <w:bCs/>
          <w:sz w:val="24"/>
          <w:szCs w:val="24"/>
          <w:u w:val="single"/>
        </w:rPr>
        <w:t xml:space="preserve">Funkce: </w:t>
      </w:r>
      <w:r w:rsidRPr="00656249">
        <w:rPr>
          <w:sz w:val="24"/>
          <w:szCs w:val="24"/>
        </w:rPr>
        <w:t>strážný objektové ostrahy</w:t>
      </w:r>
    </w:p>
    <w:p w14:paraId="7F24027F" w14:textId="77777777" w:rsidR="00656249" w:rsidRPr="00656249" w:rsidRDefault="00656249" w:rsidP="00656249">
      <w:pPr>
        <w:jc w:val="both"/>
        <w:rPr>
          <w:b/>
          <w:bCs/>
          <w:sz w:val="24"/>
          <w:szCs w:val="24"/>
          <w:u w:val="single"/>
        </w:rPr>
      </w:pPr>
    </w:p>
    <w:p w14:paraId="2380AF4F" w14:textId="5CF08317" w:rsidR="00656249" w:rsidRPr="00656249" w:rsidRDefault="00656249" w:rsidP="00656249">
      <w:pPr>
        <w:jc w:val="both"/>
        <w:rPr>
          <w:sz w:val="24"/>
          <w:szCs w:val="24"/>
        </w:rPr>
      </w:pPr>
      <w:r w:rsidRPr="00656249">
        <w:rPr>
          <w:b/>
          <w:bCs/>
          <w:sz w:val="24"/>
          <w:szCs w:val="24"/>
          <w:u w:val="single"/>
        </w:rPr>
        <w:t>1. Služba</w:t>
      </w:r>
      <w:r w:rsidRPr="00656249">
        <w:rPr>
          <w:sz w:val="24"/>
          <w:szCs w:val="24"/>
          <w:u w:val="single"/>
        </w:rPr>
        <w:t>:</w:t>
      </w:r>
      <w:r w:rsidRPr="00656249">
        <w:rPr>
          <w:sz w:val="24"/>
          <w:szCs w:val="24"/>
        </w:rPr>
        <w:t xml:space="preserve"> Obsluha vchodových dveří a vrat, osvětlení, telefonní ústředny, pošty, kamerového systému (včetně monitoringu), podávání zákl. informací o škole, příjem a výdej klíčů oprávněným osobám, a dále dle dispozic oprávněných pracovníků školy (odst. 12.). V mimopracovní době budovy (uzavření) provádí vnější i vnitřní prohlídky </w:t>
      </w:r>
      <w:proofErr w:type="gramStart"/>
      <w:r w:rsidRPr="00656249">
        <w:rPr>
          <w:sz w:val="24"/>
          <w:szCs w:val="24"/>
        </w:rPr>
        <w:t>objektu - kontrola</w:t>
      </w:r>
      <w:proofErr w:type="gramEnd"/>
      <w:r w:rsidRPr="00656249">
        <w:rPr>
          <w:sz w:val="24"/>
          <w:szCs w:val="24"/>
        </w:rPr>
        <w:t xml:space="preserve"> uzamčení dveří, vrat (v budově a ve dvoře), uzavření oken, kontrola pasívních prvků ochrany (prosklené plochy oken, dveří, zámky, atd.). V době uzavření budovy registrace pohybu osob s evidencí. Evidovat vynášené a odvážené věci u všech osob. Při podezření krádeže přivolat výjezdovou skupinu a informovat operačního dispečera.</w:t>
      </w:r>
    </w:p>
    <w:p w14:paraId="1AD23634" w14:textId="77777777" w:rsidR="00656249" w:rsidRPr="00656249" w:rsidRDefault="00656249" w:rsidP="00656249">
      <w:pPr>
        <w:jc w:val="both"/>
        <w:rPr>
          <w:b/>
          <w:bCs/>
          <w:sz w:val="24"/>
          <w:szCs w:val="24"/>
          <w:u w:val="single"/>
        </w:rPr>
      </w:pPr>
    </w:p>
    <w:p w14:paraId="0D762DD4" w14:textId="72B88E3A" w:rsidR="00656249" w:rsidRPr="00656249" w:rsidRDefault="00656249" w:rsidP="00656249">
      <w:pPr>
        <w:jc w:val="both"/>
        <w:rPr>
          <w:sz w:val="24"/>
          <w:szCs w:val="24"/>
        </w:rPr>
      </w:pPr>
      <w:r w:rsidRPr="00656249">
        <w:rPr>
          <w:b/>
          <w:bCs/>
          <w:sz w:val="24"/>
          <w:szCs w:val="24"/>
          <w:u w:val="single"/>
        </w:rPr>
        <w:t>2. Časový rozvrh služby</w:t>
      </w:r>
      <w:r w:rsidRPr="00656249">
        <w:rPr>
          <w:sz w:val="24"/>
          <w:szCs w:val="24"/>
        </w:rPr>
        <w:t>: všední den od 19:00 hodin – 07.00 hodin. O víkendech a svátcích 24 hodin. Bez vystřídání další směnou (vrátní školy), nesmí strážný objekt opustit. Nástup na směnu je nejméně 10 minut před začátkem služby.</w:t>
      </w:r>
    </w:p>
    <w:p w14:paraId="09C8D5B1" w14:textId="77777777" w:rsidR="00656249" w:rsidRPr="00656249" w:rsidRDefault="00656249" w:rsidP="00656249">
      <w:pPr>
        <w:jc w:val="both"/>
        <w:rPr>
          <w:b/>
          <w:bCs/>
          <w:sz w:val="24"/>
          <w:szCs w:val="24"/>
          <w:u w:val="single"/>
        </w:rPr>
      </w:pPr>
    </w:p>
    <w:p w14:paraId="78BA9933" w14:textId="71100DC2" w:rsidR="00656249" w:rsidRPr="00656249" w:rsidRDefault="00656249" w:rsidP="00656249">
      <w:pPr>
        <w:jc w:val="both"/>
        <w:rPr>
          <w:b/>
          <w:bCs/>
          <w:sz w:val="24"/>
          <w:szCs w:val="24"/>
          <w:u w:val="single"/>
        </w:rPr>
      </w:pPr>
      <w:r w:rsidRPr="00656249">
        <w:rPr>
          <w:b/>
          <w:bCs/>
          <w:sz w:val="24"/>
          <w:szCs w:val="24"/>
          <w:u w:val="single"/>
        </w:rPr>
        <w:t>3. Stanoviště ostrahy</w:t>
      </w:r>
      <w:r w:rsidRPr="00656249">
        <w:rPr>
          <w:sz w:val="24"/>
          <w:szCs w:val="24"/>
        </w:rPr>
        <w:t>: strážní místnost ve vestibulu hl. vchodu, zázemí využívá v přilehlé místnosti.</w:t>
      </w:r>
    </w:p>
    <w:p w14:paraId="299438AF" w14:textId="77777777" w:rsidR="00656249" w:rsidRPr="00656249" w:rsidRDefault="00656249" w:rsidP="00656249">
      <w:pPr>
        <w:jc w:val="both"/>
        <w:rPr>
          <w:b/>
          <w:bCs/>
          <w:sz w:val="24"/>
          <w:szCs w:val="24"/>
          <w:u w:val="single"/>
        </w:rPr>
      </w:pPr>
    </w:p>
    <w:p w14:paraId="364F4E7E" w14:textId="097CCD7A" w:rsidR="00656249" w:rsidRPr="00656249" w:rsidRDefault="00656249" w:rsidP="00656249">
      <w:pPr>
        <w:jc w:val="both"/>
        <w:rPr>
          <w:sz w:val="24"/>
          <w:szCs w:val="24"/>
        </w:rPr>
      </w:pPr>
      <w:r w:rsidRPr="00656249">
        <w:rPr>
          <w:b/>
          <w:bCs/>
          <w:sz w:val="24"/>
          <w:szCs w:val="24"/>
          <w:u w:val="single"/>
        </w:rPr>
        <w:t>4. Začátek strážní služby:</w:t>
      </w:r>
      <w:r w:rsidRPr="00656249">
        <w:rPr>
          <w:sz w:val="24"/>
          <w:szCs w:val="24"/>
        </w:rPr>
        <w:t xml:space="preserve"> ve služební knize zapíše strážný údaje: jméno, datum, čas a převzetí služby, vč. strážní místnosti: vybavení, úklid, pomůcky, el. spotřebiče, klíče apod. Případné závady uvede ve služební knize a nahlásí na dohledové centrum agentury. Vyžádá si nové informace z provozu budovy od předešlé služby (přítomnost osob, zvláštní úkoly apod.). Tyto rovněž zapíše při převzetí služby. Po převzetí služby vykoná celkovou kontrolu areálu.  Během služby a zejména při pochůzkách je strážný povinen: mít u sebe služební telefon.</w:t>
      </w:r>
    </w:p>
    <w:p w14:paraId="1B83051A" w14:textId="77777777" w:rsidR="00656249" w:rsidRPr="00656249" w:rsidRDefault="00656249" w:rsidP="00656249">
      <w:pPr>
        <w:jc w:val="both"/>
        <w:rPr>
          <w:b/>
          <w:bCs/>
          <w:sz w:val="24"/>
          <w:szCs w:val="24"/>
          <w:u w:val="single"/>
        </w:rPr>
      </w:pPr>
    </w:p>
    <w:p w14:paraId="0C677B4F" w14:textId="13E37C38" w:rsidR="00656249" w:rsidRPr="00656249" w:rsidRDefault="00656249" w:rsidP="00656249">
      <w:pPr>
        <w:jc w:val="both"/>
        <w:rPr>
          <w:sz w:val="24"/>
          <w:szCs w:val="24"/>
        </w:rPr>
      </w:pPr>
      <w:r w:rsidRPr="00656249">
        <w:rPr>
          <w:b/>
          <w:bCs/>
          <w:sz w:val="24"/>
          <w:szCs w:val="24"/>
          <w:u w:val="single"/>
        </w:rPr>
        <w:t>5. Průběh služby</w:t>
      </w:r>
      <w:r w:rsidRPr="00656249">
        <w:rPr>
          <w:sz w:val="24"/>
          <w:szCs w:val="24"/>
        </w:rPr>
        <w:t xml:space="preserve">: budova je uzavřena (přístup pouze na kartu dle elektronického přístupového systému K4) v pracovních dnech od 19.00 hodin, otevírána v 07.00 hodin. V SO + NE + SV přístup pouze na kartu dle elektronického přístupového systému K4. Vchod ze dvora je uzamykán v pracovních dnech ve 21:00 hodin, SO, NE, SV celý den. Při každém opuštění vestibulu u hl. vchodu (pochůzka strážného, WC apod.) musí být po tuto dobu </w:t>
      </w:r>
      <w:r w:rsidRPr="00656249">
        <w:rPr>
          <w:b/>
          <w:bCs/>
          <w:sz w:val="24"/>
          <w:szCs w:val="24"/>
        </w:rPr>
        <w:t>vrátnice a hl. vchod uzamčeny</w:t>
      </w:r>
      <w:r w:rsidRPr="00656249">
        <w:rPr>
          <w:sz w:val="24"/>
          <w:szCs w:val="24"/>
        </w:rPr>
        <w:t xml:space="preserve">. V době uzavření mohou být vpuštěny jen osoby zde pracující po prokázání totožnosti a zápisu ve služební knize příp. jejich návštěvy (po ověření). Obsluha elektronicky řízených </w:t>
      </w:r>
      <w:proofErr w:type="gramStart"/>
      <w:r w:rsidRPr="00656249">
        <w:rPr>
          <w:sz w:val="24"/>
          <w:szCs w:val="24"/>
        </w:rPr>
        <w:t>vrat - vjezd</w:t>
      </w:r>
      <w:proofErr w:type="gramEnd"/>
      <w:r w:rsidRPr="00656249">
        <w:rPr>
          <w:sz w:val="24"/>
          <w:szCs w:val="24"/>
        </w:rPr>
        <w:t xml:space="preserve"> dvůr: zaměstnanci jsou vybaveni kontrolními čipy. Na požádání vpustit do dvora auto s invalidní osobou a auta zásobování a servisu, vést evidenci (registr. </w:t>
      </w:r>
      <w:proofErr w:type="gramStart"/>
      <w:r w:rsidRPr="00656249">
        <w:rPr>
          <w:sz w:val="24"/>
          <w:szCs w:val="24"/>
        </w:rPr>
        <w:t>značka - sdělí</w:t>
      </w:r>
      <w:proofErr w:type="gramEnd"/>
      <w:r w:rsidRPr="00656249">
        <w:rPr>
          <w:sz w:val="24"/>
          <w:szCs w:val="24"/>
        </w:rPr>
        <w:t xml:space="preserve"> řidič, čas příjezdu a odjezdu). Výdej klíčů oprávněným osobám je zapisován do služební knihy. Vnější kontrolu budovy provádí strážný min. 1x za 80 minut, vnitřní vždy 1x za 2 hodiny služby: uzamčení dveří vchodů do budovy (i dveře ve vnitřních prostorách), uzavření oken, kontrola pasívních prvků ochrany (zámky, prosklené plochy oken a dveří, osvětlení atd.), prohlídky dle zákl. protipožárních zásad (vypnutí elektrospotřebičů, dodržování zákazů kouření apod.), ve společných prostorách (sociální zařízení, kuchyňky atd.) kontroluje rovněž uzavření vody (umyvadla, WC). Strážný při kontrole budovy </w:t>
      </w:r>
      <w:r w:rsidRPr="00656249">
        <w:rPr>
          <w:b/>
          <w:bCs/>
          <w:sz w:val="24"/>
          <w:szCs w:val="24"/>
        </w:rPr>
        <w:t>NESMÍ používat výtah (z bezpečnostních důvodů)</w:t>
      </w:r>
      <w:r w:rsidRPr="00656249">
        <w:rPr>
          <w:sz w:val="24"/>
          <w:szCs w:val="24"/>
        </w:rPr>
        <w:t xml:space="preserve">. Závady, poznatky, podezřelé okolnosti, zapisuje do knihy a rovněž hlásí na dohledové agentury. Z bezpečnostních důvodů strážný podává hlášení o průběhu služby při noční směně každé tři hodiny, na dohledové centrum. Elektronický zabezpečovací systém </w:t>
      </w:r>
      <w:r w:rsidRPr="00656249">
        <w:rPr>
          <w:sz w:val="24"/>
          <w:szCs w:val="24"/>
        </w:rPr>
        <w:lastRenderedPageBreak/>
        <w:t xml:space="preserve">(EZS), v budově ČVUT FJFI Trojanova je vybaven pouze vnější akustickou signalizací, není napojen na PCO. </w:t>
      </w:r>
    </w:p>
    <w:p w14:paraId="78F23666" w14:textId="10B806C7" w:rsidR="00656249" w:rsidRPr="00656249" w:rsidRDefault="00656249" w:rsidP="00656249">
      <w:pPr>
        <w:jc w:val="both"/>
        <w:rPr>
          <w:sz w:val="24"/>
          <w:szCs w:val="24"/>
        </w:rPr>
      </w:pPr>
      <w:r w:rsidRPr="00656249">
        <w:rPr>
          <w:sz w:val="24"/>
          <w:szCs w:val="24"/>
        </w:rPr>
        <w:t xml:space="preserve">Strážný dbá na pořádek i před hl. vchodem.  V případě zjištění narušení pořádku v budově i venku (plochy v majetku školy) si ihned vyžádá zásah výjezdové skupiny agentury </w:t>
      </w:r>
      <w:r w:rsidRPr="00B43AD8">
        <w:rPr>
          <w:sz w:val="24"/>
          <w:szCs w:val="24"/>
        </w:rPr>
        <w:t xml:space="preserve">(dohledové centrum </w:t>
      </w:r>
      <w:r>
        <w:rPr>
          <w:sz w:val="24"/>
          <w:szCs w:val="24"/>
        </w:rPr>
        <w:t xml:space="preserve">Slezská 65 Praha 2, T: </w:t>
      </w:r>
      <w:r w:rsidRPr="000B53CC">
        <w:rPr>
          <w:sz w:val="24"/>
          <w:szCs w:val="24"/>
          <w:highlight w:val="black"/>
        </w:rPr>
        <w:t xml:space="preserve">XXX </w:t>
      </w:r>
      <w:proofErr w:type="spellStart"/>
      <w:r w:rsidRPr="000B53CC">
        <w:rPr>
          <w:sz w:val="24"/>
          <w:szCs w:val="24"/>
          <w:highlight w:val="black"/>
        </w:rPr>
        <w:t>XXX</w:t>
      </w:r>
      <w:proofErr w:type="spellEnd"/>
      <w:r w:rsidRPr="000B53CC">
        <w:rPr>
          <w:sz w:val="24"/>
          <w:szCs w:val="24"/>
          <w:highlight w:val="black"/>
        </w:rPr>
        <w:t xml:space="preserve"> </w:t>
      </w:r>
      <w:proofErr w:type="spellStart"/>
      <w:r w:rsidRPr="000B53CC">
        <w:rPr>
          <w:sz w:val="24"/>
          <w:szCs w:val="24"/>
          <w:highlight w:val="black"/>
        </w:rPr>
        <w:t>XXX</w:t>
      </w:r>
      <w:proofErr w:type="spellEnd"/>
      <w:r>
        <w:rPr>
          <w:sz w:val="24"/>
          <w:szCs w:val="24"/>
        </w:rPr>
        <w:t xml:space="preserve">, M: </w:t>
      </w:r>
      <w:r w:rsidRPr="000B53CC">
        <w:rPr>
          <w:sz w:val="24"/>
          <w:szCs w:val="24"/>
          <w:highlight w:val="black"/>
        </w:rPr>
        <w:t xml:space="preserve">XXX </w:t>
      </w:r>
      <w:proofErr w:type="spellStart"/>
      <w:r w:rsidRPr="000B53CC">
        <w:rPr>
          <w:sz w:val="24"/>
          <w:szCs w:val="24"/>
          <w:highlight w:val="black"/>
        </w:rPr>
        <w:t>XXX</w:t>
      </w:r>
      <w:proofErr w:type="spellEnd"/>
      <w:r w:rsidRPr="000B53CC">
        <w:rPr>
          <w:sz w:val="24"/>
          <w:szCs w:val="24"/>
          <w:highlight w:val="black"/>
        </w:rPr>
        <w:t xml:space="preserve"> XXX</w:t>
      </w:r>
      <w:r>
        <w:rPr>
          <w:sz w:val="24"/>
          <w:szCs w:val="24"/>
        </w:rPr>
        <w:t>)</w:t>
      </w:r>
      <w:r w:rsidRPr="00656249">
        <w:rPr>
          <w:sz w:val="24"/>
          <w:szCs w:val="24"/>
        </w:rPr>
        <w:t>.</w:t>
      </w:r>
    </w:p>
    <w:p w14:paraId="7F1DE9CD" w14:textId="77777777" w:rsidR="00656249" w:rsidRPr="00656249" w:rsidRDefault="00656249" w:rsidP="00656249">
      <w:pPr>
        <w:jc w:val="both"/>
        <w:rPr>
          <w:b/>
          <w:bCs/>
          <w:sz w:val="24"/>
          <w:szCs w:val="24"/>
          <w:u w:val="single"/>
        </w:rPr>
      </w:pPr>
    </w:p>
    <w:p w14:paraId="399F5C54" w14:textId="77777777" w:rsidR="00656249" w:rsidRPr="00656249" w:rsidRDefault="00656249" w:rsidP="00656249">
      <w:pPr>
        <w:jc w:val="both"/>
        <w:rPr>
          <w:b/>
          <w:bCs/>
          <w:sz w:val="24"/>
          <w:szCs w:val="24"/>
          <w:u w:val="single"/>
        </w:rPr>
      </w:pPr>
    </w:p>
    <w:p w14:paraId="31A5C9EC" w14:textId="77777777" w:rsidR="00656249" w:rsidRPr="00656249" w:rsidRDefault="00656249" w:rsidP="00656249">
      <w:pPr>
        <w:jc w:val="both"/>
        <w:rPr>
          <w:b/>
          <w:bCs/>
          <w:sz w:val="24"/>
          <w:szCs w:val="24"/>
          <w:u w:val="single"/>
        </w:rPr>
      </w:pPr>
      <w:r w:rsidRPr="00656249">
        <w:rPr>
          <w:b/>
          <w:bCs/>
          <w:sz w:val="24"/>
          <w:szCs w:val="24"/>
          <w:u w:val="single"/>
        </w:rPr>
        <w:t>6. Vystupování strážného</w:t>
      </w:r>
      <w:r w:rsidRPr="00656249">
        <w:rPr>
          <w:sz w:val="24"/>
          <w:szCs w:val="24"/>
        </w:rPr>
        <w:t xml:space="preserve"> musí být vždy korektní, svým chováním reprezentuje školu i svoji firmu. Stejnokroj a pomůcky udržuje vždy v bezvadném stavu. Během služby není dovoleno strážnému kouřit. </w:t>
      </w:r>
    </w:p>
    <w:p w14:paraId="4040408B" w14:textId="77777777" w:rsidR="00656249" w:rsidRPr="00656249" w:rsidRDefault="00656249" w:rsidP="00656249">
      <w:pPr>
        <w:jc w:val="both"/>
        <w:rPr>
          <w:b/>
          <w:bCs/>
          <w:sz w:val="24"/>
          <w:szCs w:val="24"/>
          <w:u w:val="single"/>
        </w:rPr>
      </w:pPr>
    </w:p>
    <w:p w14:paraId="7BF8FE37" w14:textId="77777777" w:rsidR="00656249" w:rsidRPr="00656249" w:rsidRDefault="00656249" w:rsidP="00656249">
      <w:pPr>
        <w:jc w:val="both"/>
        <w:rPr>
          <w:b/>
          <w:bCs/>
          <w:sz w:val="24"/>
          <w:szCs w:val="24"/>
          <w:u w:val="single"/>
        </w:rPr>
      </w:pPr>
      <w:r w:rsidRPr="00656249">
        <w:rPr>
          <w:b/>
          <w:bCs/>
          <w:sz w:val="24"/>
          <w:szCs w:val="24"/>
          <w:u w:val="single"/>
        </w:rPr>
        <w:t>7. Soukromé návštěvy</w:t>
      </w:r>
      <w:r w:rsidRPr="00656249">
        <w:rPr>
          <w:sz w:val="24"/>
          <w:szCs w:val="24"/>
        </w:rPr>
        <w:t xml:space="preserve"> strážných při výkonu služby jsou zakázány!</w:t>
      </w:r>
    </w:p>
    <w:p w14:paraId="1A3D8F80" w14:textId="77777777" w:rsidR="00656249" w:rsidRPr="00656249" w:rsidRDefault="00656249" w:rsidP="00656249">
      <w:pPr>
        <w:jc w:val="both"/>
        <w:rPr>
          <w:b/>
          <w:bCs/>
          <w:sz w:val="24"/>
          <w:szCs w:val="24"/>
          <w:u w:val="single"/>
        </w:rPr>
      </w:pPr>
    </w:p>
    <w:p w14:paraId="46B6DD5E" w14:textId="77777777" w:rsidR="00656249" w:rsidRPr="00656249" w:rsidRDefault="00656249" w:rsidP="00656249">
      <w:pPr>
        <w:jc w:val="both"/>
        <w:rPr>
          <w:sz w:val="24"/>
          <w:szCs w:val="24"/>
        </w:rPr>
      </w:pPr>
      <w:r w:rsidRPr="00656249">
        <w:rPr>
          <w:b/>
          <w:bCs/>
          <w:sz w:val="24"/>
          <w:szCs w:val="24"/>
          <w:u w:val="single"/>
        </w:rPr>
        <w:t>8. Telefonu</w:t>
      </w:r>
      <w:r w:rsidRPr="00656249">
        <w:rPr>
          <w:sz w:val="24"/>
          <w:szCs w:val="24"/>
        </w:rPr>
        <w:t xml:space="preserve"> je povoleno používat výhradně ke služebním účelům! Každý neodkladný soukromý hovor strážný zapisuje do služební knihy. </w:t>
      </w:r>
    </w:p>
    <w:p w14:paraId="70573E01" w14:textId="77777777" w:rsidR="00656249" w:rsidRPr="00656249" w:rsidRDefault="00656249" w:rsidP="00656249">
      <w:pPr>
        <w:jc w:val="both"/>
        <w:rPr>
          <w:b/>
          <w:bCs/>
          <w:sz w:val="24"/>
          <w:szCs w:val="24"/>
          <w:u w:val="single"/>
        </w:rPr>
      </w:pPr>
    </w:p>
    <w:p w14:paraId="5DF2AAEA" w14:textId="77777777" w:rsidR="00656249" w:rsidRPr="00656249" w:rsidRDefault="00656249" w:rsidP="00656249">
      <w:pPr>
        <w:jc w:val="both"/>
        <w:rPr>
          <w:b/>
          <w:bCs/>
          <w:sz w:val="24"/>
          <w:szCs w:val="24"/>
          <w:u w:val="single"/>
        </w:rPr>
      </w:pPr>
      <w:r w:rsidRPr="00656249">
        <w:rPr>
          <w:b/>
          <w:bCs/>
          <w:sz w:val="24"/>
          <w:szCs w:val="24"/>
          <w:u w:val="single"/>
        </w:rPr>
        <w:t>9. Výkon služby</w:t>
      </w:r>
      <w:r w:rsidRPr="00656249">
        <w:rPr>
          <w:b/>
          <w:bCs/>
          <w:sz w:val="24"/>
          <w:szCs w:val="24"/>
        </w:rPr>
        <w:t xml:space="preserve"> </w:t>
      </w:r>
      <w:r w:rsidRPr="00656249">
        <w:rPr>
          <w:sz w:val="24"/>
          <w:szCs w:val="24"/>
        </w:rPr>
        <w:t>je prováděn rovněž dle protipožárních směrnic školy.</w:t>
      </w:r>
    </w:p>
    <w:p w14:paraId="4193CB45" w14:textId="77777777" w:rsidR="00656249" w:rsidRPr="00656249" w:rsidRDefault="00656249" w:rsidP="00656249">
      <w:pPr>
        <w:jc w:val="both"/>
        <w:rPr>
          <w:b/>
          <w:bCs/>
          <w:sz w:val="24"/>
          <w:szCs w:val="24"/>
          <w:u w:val="single"/>
        </w:rPr>
      </w:pPr>
    </w:p>
    <w:p w14:paraId="5DE9DDFF" w14:textId="157C36B6" w:rsidR="00656249" w:rsidRPr="00656249" w:rsidRDefault="00656249" w:rsidP="00656249">
      <w:pPr>
        <w:jc w:val="both"/>
        <w:rPr>
          <w:sz w:val="24"/>
          <w:szCs w:val="24"/>
        </w:rPr>
      </w:pPr>
      <w:r w:rsidRPr="00656249">
        <w:rPr>
          <w:b/>
          <w:bCs/>
          <w:sz w:val="24"/>
          <w:szCs w:val="24"/>
          <w:u w:val="single"/>
        </w:rPr>
        <w:t xml:space="preserve">10. Při službě se strážní řídí </w:t>
      </w:r>
      <w:r w:rsidRPr="00656249">
        <w:rPr>
          <w:sz w:val="24"/>
          <w:szCs w:val="24"/>
        </w:rPr>
        <w:t xml:space="preserve">i pokyny odpovědného pracovníka školy, které jsou v zájmu pořádku, ochrany majetku a osob p. </w:t>
      </w:r>
      <w:r w:rsidRPr="000B53CC">
        <w:rPr>
          <w:sz w:val="24"/>
          <w:szCs w:val="24"/>
          <w:highlight w:val="black"/>
        </w:rPr>
        <w:t>XXXXXXXXX</w:t>
      </w:r>
      <w:r w:rsidRPr="00B43AD8">
        <w:rPr>
          <w:sz w:val="24"/>
          <w:szCs w:val="24"/>
        </w:rPr>
        <w:t>:</w:t>
      </w:r>
      <w:r>
        <w:rPr>
          <w:sz w:val="24"/>
          <w:szCs w:val="24"/>
        </w:rPr>
        <w:t xml:space="preserve"> </w:t>
      </w:r>
      <w:r w:rsidRPr="000B53CC">
        <w:rPr>
          <w:sz w:val="24"/>
          <w:szCs w:val="24"/>
          <w:highlight w:val="black"/>
        </w:rPr>
        <w:t>XXXXXXXXX</w:t>
      </w:r>
      <w:r w:rsidRPr="00B43AD8">
        <w:rPr>
          <w:sz w:val="24"/>
          <w:szCs w:val="24"/>
        </w:rPr>
        <w:t xml:space="preserve">, </w:t>
      </w:r>
      <w:r w:rsidRPr="000B53CC">
        <w:rPr>
          <w:sz w:val="24"/>
          <w:szCs w:val="24"/>
          <w:highlight w:val="black"/>
        </w:rPr>
        <w:t>XXXXXXXXXXX</w:t>
      </w:r>
    </w:p>
    <w:p w14:paraId="6FF667DC" w14:textId="77777777" w:rsidR="00656249" w:rsidRPr="00656249" w:rsidRDefault="00656249" w:rsidP="00656249">
      <w:pPr>
        <w:jc w:val="both"/>
        <w:rPr>
          <w:sz w:val="24"/>
          <w:szCs w:val="24"/>
        </w:rPr>
      </w:pPr>
    </w:p>
    <w:p w14:paraId="5AFB5629" w14:textId="77777777" w:rsidR="00656249" w:rsidRPr="00656249" w:rsidRDefault="00656249" w:rsidP="00656249">
      <w:pPr>
        <w:jc w:val="both"/>
        <w:rPr>
          <w:b/>
          <w:bCs/>
          <w:sz w:val="24"/>
          <w:szCs w:val="24"/>
          <w:u w:val="single"/>
        </w:rPr>
      </w:pPr>
    </w:p>
    <w:p w14:paraId="77254AD1" w14:textId="77777777" w:rsidR="00656249" w:rsidRPr="00656249" w:rsidRDefault="00656249" w:rsidP="00656249">
      <w:pPr>
        <w:jc w:val="both"/>
        <w:rPr>
          <w:b/>
          <w:bCs/>
          <w:sz w:val="24"/>
          <w:szCs w:val="24"/>
          <w:u w:val="single"/>
        </w:rPr>
      </w:pPr>
      <w:r w:rsidRPr="00656249">
        <w:rPr>
          <w:b/>
          <w:bCs/>
          <w:sz w:val="24"/>
          <w:szCs w:val="24"/>
          <w:u w:val="single"/>
        </w:rPr>
        <w:t>11. Při zjištění narušení objektu</w:t>
      </w:r>
      <w:r w:rsidRPr="00656249">
        <w:rPr>
          <w:sz w:val="24"/>
          <w:szCs w:val="24"/>
        </w:rPr>
        <w:t xml:space="preserve"> je strážný povinen zavolat zásahovou skupinu agentury a pokud narušením vznikla škoda, i Policii ČR. Do jejich příjezdu je povinen dle svých možností objekt zajistit a sledovat místo narušení a okolí.</w:t>
      </w:r>
    </w:p>
    <w:p w14:paraId="6CB431A7" w14:textId="77777777" w:rsidR="00656249" w:rsidRPr="00656249" w:rsidRDefault="00656249" w:rsidP="00656249">
      <w:pPr>
        <w:jc w:val="both"/>
        <w:rPr>
          <w:b/>
          <w:bCs/>
          <w:sz w:val="24"/>
          <w:szCs w:val="24"/>
          <w:u w:val="single"/>
        </w:rPr>
      </w:pPr>
    </w:p>
    <w:p w14:paraId="57E1CC14" w14:textId="77777777" w:rsidR="00656249" w:rsidRPr="00656249" w:rsidRDefault="00656249" w:rsidP="00656249">
      <w:pPr>
        <w:jc w:val="both"/>
        <w:rPr>
          <w:sz w:val="24"/>
          <w:szCs w:val="24"/>
        </w:rPr>
      </w:pPr>
      <w:r w:rsidRPr="00656249">
        <w:rPr>
          <w:b/>
          <w:bCs/>
          <w:sz w:val="24"/>
          <w:szCs w:val="24"/>
          <w:u w:val="single"/>
        </w:rPr>
        <w:t xml:space="preserve">12. Odpovědné </w:t>
      </w:r>
      <w:proofErr w:type="gramStart"/>
      <w:r w:rsidRPr="00656249">
        <w:rPr>
          <w:b/>
          <w:bCs/>
          <w:sz w:val="24"/>
          <w:szCs w:val="24"/>
          <w:u w:val="single"/>
        </w:rPr>
        <w:t>osoby:</w:t>
      </w:r>
      <w:r w:rsidRPr="00656249">
        <w:rPr>
          <w:sz w:val="24"/>
          <w:szCs w:val="24"/>
        </w:rPr>
        <w:t xml:space="preserve">  při</w:t>
      </w:r>
      <w:proofErr w:type="gramEnd"/>
      <w:r w:rsidRPr="00656249">
        <w:rPr>
          <w:sz w:val="24"/>
          <w:szCs w:val="24"/>
        </w:rPr>
        <w:t xml:space="preserve"> zjištění havárie (požár, únik vody, závada na </w:t>
      </w:r>
      <w:proofErr w:type="spellStart"/>
      <w:r w:rsidRPr="00656249">
        <w:rPr>
          <w:sz w:val="24"/>
          <w:szCs w:val="24"/>
        </w:rPr>
        <w:t>elektr</w:t>
      </w:r>
      <w:proofErr w:type="spellEnd"/>
      <w:r w:rsidRPr="00656249">
        <w:rPr>
          <w:sz w:val="24"/>
          <w:szCs w:val="24"/>
        </w:rPr>
        <w:t>. zařízení apod.) v celém objektu</w:t>
      </w:r>
      <w:r w:rsidRPr="00656249">
        <w:rPr>
          <w:sz w:val="24"/>
          <w:szCs w:val="24"/>
          <w:highlight w:val="white"/>
        </w:rPr>
        <w:t xml:space="preserve"> ČVUT</w:t>
      </w:r>
      <w:r w:rsidRPr="00656249">
        <w:rPr>
          <w:sz w:val="24"/>
          <w:szCs w:val="24"/>
        </w:rPr>
        <w:t xml:space="preserve"> FJFI Trojanova, okamžitě strážný zavolá odpovědnou osobu: </w:t>
      </w:r>
    </w:p>
    <w:p w14:paraId="6AC7D7BD" w14:textId="77777777" w:rsidR="003F4A92" w:rsidRPr="00B43AD8" w:rsidRDefault="003F4A92" w:rsidP="000341F9">
      <w:pPr>
        <w:tabs>
          <w:tab w:val="center" w:pos="2835"/>
          <w:tab w:val="center" w:pos="5103"/>
        </w:tabs>
        <w:ind w:firstLine="1560"/>
        <w:rPr>
          <w:sz w:val="24"/>
          <w:szCs w:val="24"/>
        </w:rPr>
      </w:pPr>
      <w:r w:rsidRPr="00B43AD8">
        <w:rPr>
          <w:sz w:val="24"/>
          <w:szCs w:val="24"/>
        </w:rPr>
        <w:t>1.</w:t>
      </w:r>
      <w:r w:rsidRPr="00B43AD8">
        <w:rPr>
          <w:sz w:val="24"/>
          <w:szCs w:val="24"/>
        </w:rPr>
        <w:tab/>
      </w:r>
      <w:r w:rsidRPr="006331FB">
        <w:rPr>
          <w:sz w:val="24"/>
          <w:szCs w:val="24"/>
          <w:highlight w:val="black"/>
        </w:rPr>
        <w:t>XXXXXXXXXX</w:t>
      </w:r>
      <w:r w:rsidRPr="00B43AD8">
        <w:rPr>
          <w:sz w:val="24"/>
          <w:szCs w:val="24"/>
        </w:rPr>
        <w:tab/>
        <w:t xml:space="preserve">T: </w:t>
      </w:r>
      <w:r w:rsidRPr="006331FB">
        <w:rPr>
          <w:sz w:val="24"/>
          <w:szCs w:val="24"/>
          <w:highlight w:val="black"/>
        </w:rPr>
        <w:t xml:space="preserve">XXX </w:t>
      </w:r>
      <w:proofErr w:type="spellStart"/>
      <w:r w:rsidRPr="006331FB">
        <w:rPr>
          <w:sz w:val="24"/>
          <w:szCs w:val="24"/>
          <w:highlight w:val="black"/>
        </w:rPr>
        <w:t>XXX</w:t>
      </w:r>
      <w:proofErr w:type="spellEnd"/>
      <w:r w:rsidRPr="006331FB">
        <w:rPr>
          <w:sz w:val="24"/>
          <w:szCs w:val="24"/>
          <w:highlight w:val="black"/>
        </w:rPr>
        <w:t xml:space="preserve"> </w:t>
      </w:r>
      <w:proofErr w:type="spellStart"/>
      <w:r w:rsidRPr="006331FB">
        <w:rPr>
          <w:sz w:val="24"/>
          <w:szCs w:val="24"/>
          <w:highlight w:val="black"/>
        </w:rPr>
        <w:t>XXX</w:t>
      </w:r>
      <w:proofErr w:type="spellEnd"/>
    </w:p>
    <w:p w14:paraId="0FAC4C00" w14:textId="77777777" w:rsidR="003F4A92" w:rsidRPr="00B43AD8" w:rsidRDefault="003F4A92" w:rsidP="000341F9">
      <w:pPr>
        <w:tabs>
          <w:tab w:val="center" w:pos="2835"/>
          <w:tab w:val="center" w:pos="5103"/>
        </w:tabs>
        <w:ind w:firstLine="1560"/>
        <w:rPr>
          <w:sz w:val="24"/>
          <w:szCs w:val="24"/>
        </w:rPr>
      </w:pPr>
      <w:r w:rsidRPr="00B43AD8">
        <w:rPr>
          <w:sz w:val="24"/>
          <w:szCs w:val="24"/>
        </w:rPr>
        <w:t>2.</w:t>
      </w:r>
      <w:r w:rsidRPr="00B43AD8">
        <w:rPr>
          <w:sz w:val="24"/>
          <w:szCs w:val="24"/>
        </w:rPr>
        <w:tab/>
      </w:r>
      <w:r w:rsidRPr="006331FB">
        <w:rPr>
          <w:sz w:val="24"/>
          <w:szCs w:val="24"/>
          <w:highlight w:val="black"/>
        </w:rPr>
        <w:t>XXXXXXXXXX</w:t>
      </w:r>
      <w:r w:rsidRPr="00B43AD8">
        <w:rPr>
          <w:sz w:val="24"/>
          <w:szCs w:val="24"/>
        </w:rPr>
        <w:tab/>
        <w:t xml:space="preserve">T: </w:t>
      </w:r>
      <w:r w:rsidRPr="006331FB">
        <w:rPr>
          <w:sz w:val="24"/>
          <w:szCs w:val="24"/>
          <w:highlight w:val="black"/>
        </w:rPr>
        <w:t xml:space="preserve">XXX </w:t>
      </w:r>
      <w:proofErr w:type="spellStart"/>
      <w:r w:rsidRPr="006331FB">
        <w:rPr>
          <w:sz w:val="24"/>
          <w:szCs w:val="24"/>
          <w:highlight w:val="black"/>
        </w:rPr>
        <w:t>XXX</w:t>
      </w:r>
      <w:proofErr w:type="spellEnd"/>
      <w:r w:rsidRPr="006331FB">
        <w:rPr>
          <w:sz w:val="24"/>
          <w:szCs w:val="24"/>
          <w:highlight w:val="black"/>
        </w:rPr>
        <w:t xml:space="preserve"> </w:t>
      </w:r>
      <w:proofErr w:type="spellStart"/>
      <w:r w:rsidRPr="006331FB">
        <w:rPr>
          <w:sz w:val="24"/>
          <w:szCs w:val="24"/>
          <w:highlight w:val="black"/>
        </w:rPr>
        <w:t>XXX</w:t>
      </w:r>
      <w:proofErr w:type="spellEnd"/>
    </w:p>
    <w:p w14:paraId="272F6BC3" w14:textId="77777777" w:rsidR="00656249" w:rsidRDefault="00656249" w:rsidP="00656249"/>
    <w:p w14:paraId="6145D295" w14:textId="77777777" w:rsidR="00656249" w:rsidRDefault="00656249" w:rsidP="00656249"/>
    <w:p w14:paraId="2EDF3050" w14:textId="31896108" w:rsidR="00656249" w:rsidRDefault="00656249" w:rsidP="006A0E51">
      <w:pPr>
        <w:tabs>
          <w:tab w:val="center" w:pos="1985"/>
          <w:tab w:val="center" w:pos="6663"/>
        </w:tabs>
        <w:rPr>
          <w:rFonts w:ascii="Tahoma" w:hAnsi="Tahoma" w:cs="Tahoma"/>
        </w:rPr>
      </w:pPr>
    </w:p>
    <w:p w14:paraId="7E5C2FE4" w14:textId="31A642AD" w:rsidR="00AF616E" w:rsidRDefault="00AF616E" w:rsidP="006A0E51">
      <w:pPr>
        <w:tabs>
          <w:tab w:val="center" w:pos="1985"/>
          <w:tab w:val="center" w:pos="6663"/>
        </w:tabs>
        <w:rPr>
          <w:rFonts w:ascii="Tahoma" w:hAnsi="Tahoma" w:cs="Tahoma"/>
        </w:rPr>
      </w:pPr>
    </w:p>
    <w:p w14:paraId="5258C2A2" w14:textId="322FAE3F" w:rsidR="00AF616E" w:rsidRDefault="00AF616E" w:rsidP="006A0E51">
      <w:pPr>
        <w:tabs>
          <w:tab w:val="center" w:pos="1985"/>
          <w:tab w:val="center" w:pos="6663"/>
        </w:tabs>
        <w:rPr>
          <w:rFonts w:ascii="Tahoma" w:hAnsi="Tahoma" w:cs="Tahoma"/>
        </w:rPr>
      </w:pPr>
    </w:p>
    <w:p w14:paraId="6A3C8837" w14:textId="2F42A450" w:rsidR="00AF616E" w:rsidRDefault="00AF616E" w:rsidP="006A0E51">
      <w:pPr>
        <w:tabs>
          <w:tab w:val="center" w:pos="1985"/>
          <w:tab w:val="center" w:pos="6663"/>
        </w:tabs>
        <w:rPr>
          <w:rFonts w:ascii="Tahoma" w:hAnsi="Tahoma" w:cs="Tahoma"/>
        </w:rPr>
      </w:pPr>
    </w:p>
    <w:p w14:paraId="2AA64DFB" w14:textId="490A6382" w:rsidR="00AF616E" w:rsidRDefault="00AF616E" w:rsidP="006A0E51">
      <w:pPr>
        <w:tabs>
          <w:tab w:val="center" w:pos="1985"/>
          <w:tab w:val="center" w:pos="6663"/>
        </w:tabs>
        <w:rPr>
          <w:rFonts w:ascii="Tahoma" w:hAnsi="Tahoma" w:cs="Tahoma"/>
        </w:rPr>
      </w:pPr>
    </w:p>
    <w:p w14:paraId="2E985D73" w14:textId="2645DBD9" w:rsidR="00AF616E" w:rsidRDefault="00AF616E" w:rsidP="006A0E51">
      <w:pPr>
        <w:tabs>
          <w:tab w:val="center" w:pos="1985"/>
          <w:tab w:val="center" w:pos="6663"/>
        </w:tabs>
        <w:rPr>
          <w:rFonts w:ascii="Tahoma" w:hAnsi="Tahoma" w:cs="Tahoma"/>
        </w:rPr>
      </w:pPr>
    </w:p>
    <w:p w14:paraId="610FC9DB" w14:textId="35BFAEFA" w:rsidR="00AF616E" w:rsidRDefault="00AF616E" w:rsidP="006A0E51">
      <w:pPr>
        <w:tabs>
          <w:tab w:val="center" w:pos="1985"/>
          <w:tab w:val="center" w:pos="6663"/>
        </w:tabs>
        <w:rPr>
          <w:rFonts w:ascii="Tahoma" w:hAnsi="Tahoma" w:cs="Tahoma"/>
        </w:rPr>
      </w:pPr>
    </w:p>
    <w:p w14:paraId="15A86D30" w14:textId="79717F09" w:rsidR="00AF616E" w:rsidRDefault="00AF616E" w:rsidP="006A0E51">
      <w:pPr>
        <w:tabs>
          <w:tab w:val="center" w:pos="1985"/>
          <w:tab w:val="center" w:pos="6663"/>
        </w:tabs>
        <w:rPr>
          <w:rFonts w:ascii="Tahoma" w:hAnsi="Tahoma" w:cs="Tahoma"/>
        </w:rPr>
      </w:pPr>
    </w:p>
    <w:p w14:paraId="122369BE" w14:textId="739C6008" w:rsidR="00AF616E" w:rsidRDefault="00AF616E" w:rsidP="006A0E51">
      <w:pPr>
        <w:tabs>
          <w:tab w:val="center" w:pos="1985"/>
          <w:tab w:val="center" w:pos="6663"/>
        </w:tabs>
        <w:rPr>
          <w:rFonts w:ascii="Tahoma" w:hAnsi="Tahoma" w:cs="Tahoma"/>
        </w:rPr>
      </w:pPr>
    </w:p>
    <w:p w14:paraId="511D1415" w14:textId="63984929" w:rsidR="00AF616E" w:rsidRDefault="00AF616E" w:rsidP="006A0E51">
      <w:pPr>
        <w:tabs>
          <w:tab w:val="center" w:pos="1985"/>
          <w:tab w:val="center" w:pos="6663"/>
        </w:tabs>
        <w:rPr>
          <w:rFonts w:ascii="Tahoma" w:hAnsi="Tahoma" w:cs="Tahoma"/>
        </w:rPr>
      </w:pPr>
    </w:p>
    <w:p w14:paraId="643B9A6F" w14:textId="5DA08DC8" w:rsidR="00AF616E" w:rsidRDefault="00AF616E" w:rsidP="006A0E51">
      <w:pPr>
        <w:tabs>
          <w:tab w:val="center" w:pos="1985"/>
          <w:tab w:val="center" w:pos="6663"/>
        </w:tabs>
        <w:rPr>
          <w:rFonts w:ascii="Tahoma" w:hAnsi="Tahoma" w:cs="Tahoma"/>
        </w:rPr>
      </w:pPr>
    </w:p>
    <w:p w14:paraId="736C1C5A" w14:textId="15889BB7" w:rsidR="00AF616E" w:rsidRDefault="00AF616E" w:rsidP="006A0E51">
      <w:pPr>
        <w:tabs>
          <w:tab w:val="center" w:pos="1985"/>
          <w:tab w:val="center" w:pos="6663"/>
        </w:tabs>
        <w:rPr>
          <w:rFonts w:ascii="Tahoma" w:hAnsi="Tahoma" w:cs="Tahoma"/>
        </w:rPr>
      </w:pPr>
    </w:p>
    <w:p w14:paraId="34CA6810" w14:textId="54070A93" w:rsidR="00AF616E" w:rsidRDefault="00AF616E" w:rsidP="006A0E51">
      <w:pPr>
        <w:tabs>
          <w:tab w:val="center" w:pos="1985"/>
          <w:tab w:val="center" w:pos="6663"/>
        </w:tabs>
        <w:rPr>
          <w:rFonts w:ascii="Tahoma" w:hAnsi="Tahoma" w:cs="Tahoma"/>
        </w:rPr>
      </w:pPr>
    </w:p>
    <w:p w14:paraId="2D2D7E4C" w14:textId="4552FBBB" w:rsidR="00AF616E" w:rsidRDefault="00AF616E" w:rsidP="006A0E51">
      <w:pPr>
        <w:tabs>
          <w:tab w:val="center" w:pos="1985"/>
          <w:tab w:val="center" w:pos="6663"/>
        </w:tabs>
        <w:rPr>
          <w:rFonts w:ascii="Tahoma" w:hAnsi="Tahoma" w:cs="Tahoma"/>
        </w:rPr>
      </w:pPr>
    </w:p>
    <w:p w14:paraId="1B9011C6" w14:textId="01068E6F" w:rsidR="00AF616E" w:rsidRDefault="00AF616E" w:rsidP="006A0E51">
      <w:pPr>
        <w:tabs>
          <w:tab w:val="center" w:pos="1985"/>
          <w:tab w:val="center" w:pos="6663"/>
        </w:tabs>
        <w:rPr>
          <w:rFonts w:ascii="Tahoma" w:hAnsi="Tahoma" w:cs="Tahoma"/>
        </w:rPr>
      </w:pPr>
    </w:p>
    <w:p w14:paraId="7392DFF5" w14:textId="64A6BD94" w:rsidR="00AF616E" w:rsidRDefault="00AF616E" w:rsidP="006A0E51">
      <w:pPr>
        <w:tabs>
          <w:tab w:val="center" w:pos="1985"/>
          <w:tab w:val="center" w:pos="6663"/>
        </w:tabs>
        <w:rPr>
          <w:rFonts w:ascii="Tahoma" w:hAnsi="Tahoma" w:cs="Tahoma"/>
        </w:rPr>
      </w:pPr>
    </w:p>
    <w:p w14:paraId="6BC3BAA5" w14:textId="4EDC2AA6" w:rsidR="00AF616E" w:rsidRDefault="00AF616E" w:rsidP="006A0E51">
      <w:pPr>
        <w:tabs>
          <w:tab w:val="center" w:pos="1985"/>
          <w:tab w:val="center" w:pos="6663"/>
        </w:tabs>
        <w:rPr>
          <w:rFonts w:ascii="Tahoma" w:hAnsi="Tahoma" w:cs="Tahoma"/>
        </w:rPr>
      </w:pPr>
    </w:p>
    <w:p w14:paraId="6F5D12EB" w14:textId="60ABC1CC" w:rsidR="00AF616E" w:rsidRDefault="00AF616E" w:rsidP="006A0E51">
      <w:pPr>
        <w:tabs>
          <w:tab w:val="center" w:pos="1985"/>
          <w:tab w:val="center" w:pos="6663"/>
        </w:tabs>
        <w:rPr>
          <w:rFonts w:ascii="Tahoma" w:hAnsi="Tahoma" w:cs="Tahoma"/>
        </w:rPr>
      </w:pPr>
    </w:p>
    <w:p w14:paraId="383695D6" w14:textId="211F0DB5" w:rsidR="00AF616E" w:rsidRDefault="00AF616E" w:rsidP="006A0E51">
      <w:pPr>
        <w:tabs>
          <w:tab w:val="center" w:pos="1985"/>
          <w:tab w:val="center" w:pos="6663"/>
        </w:tabs>
        <w:rPr>
          <w:rFonts w:ascii="Tahoma" w:hAnsi="Tahoma" w:cs="Tahoma"/>
        </w:rPr>
      </w:pPr>
    </w:p>
    <w:p w14:paraId="3F5D9FDC" w14:textId="05CAA33A" w:rsidR="00AF616E" w:rsidRDefault="00AF616E" w:rsidP="006A0E51">
      <w:pPr>
        <w:tabs>
          <w:tab w:val="center" w:pos="1985"/>
          <w:tab w:val="center" w:pos="6663"/>
        </w:tabs>
        <w:rPr>
          <w:rFonts w:ascii="Tahoma" w:hAnsi="Tahoma" w:cs="Tahoma"/>
        </w:rPr>
      </w:pPr>
    </w:p>
    <w:p w14:paraId="49E4958D" w14:textId="614A25E0" w:rsidR="00AF616E" w:rsidRDefault="00AF616E" w:rsidP="006A0E51">
      <w:pPr>
        <w:tabs>
          <w:tab w:val="center" w:pos="1985"/>
          <w:tab w:val="center" w:pos="6663"/>
        </w:tabs>
        <w:rPr>
          <w:rFonts w:ascii="Tahoma" w:hAnsi="Tahoma" w:cs="Tahoma"/>
        </w:rPr>
      </w:pPr>
    </w:p>
    <w:p w14:paraId="33C9527A" w14:textId="4A9BCCF6" w:rsidR="00AF616E" w:rsidRPr="006F31F4" w:rsidRDefault="00AF616E" w:rsidP="00AF616E">
      <w:pPr>
        <w:pStyle w:val="Default"/>
        <w:jc w:val="right"/>
        <w:rPr>
          <w:rFonts w:ascii="Tahoma" w:hAnsi="Tahoma" w:cs="Tahoma"/>
          <w:b/>
          <w:bCs/>
          <w:sz w:val="23"/>
          <w:szCs w:val="23"/>
        </w:rPr>
      </w:pPr>
      <w:r w:rsidRPr="006F31F4">
        <w:rPr>
          <w:rFonts w:ascii="Tahoma" w:hAnsi="Tahoma" w:cs="Tahoma"/>
          <w:b/>
          <w:bCs/>
          <w:i/>
          <w:iCs/>
          <w:sz w:val="20"/>
          <w:szCs w:val="20"/>
        </w:rPr>
        <w:lastRenderedPageBreak/>
        <w:t>Příloha č. 3 Smlouvy o poskytování bezpečnostní služby</w:t>
      </w:r>
    </w:p>
    <w:p w14:paraId="4D6DDD19" w14:textId="77777777" w:rsidR="00AF616E" w:rsidRDefault="00AF616E" w:rsidP="00AF616E">
      <w:pPr>
        <w:pStyle w:val="Default"/>
        <w:rPr>
          <w:b/>
          <w:bCs/>
          <w:sz w:val="23"/>
          <w:szCs w:val="23"/>
        </w:rPr>
      </w:pPr>
    </w:p>
    <w:p w14:paraId="0AC7EC90" w14:textId="77777777" w:rsidR="00AF616E" w:rsidRDefault="00AF616E" w:rsidP="00AF616E">
      <w:pPr>
        <w:pStyle w:val="Default"/>
        <w:rPr>
          <w:b/>
          <w:bCs/>
          <w:sz w:val="23"/>
          <w:szCs w:val="23"/>
        </w:rPr>
      </w:pPr>
    </w:p>
    <w:p w14:paraId="32CB1A0B" w14:textId="77777777" w:rsidR="00AF616E" w:rsidRDefault="00AF616E" w:rsidP="00AF616E">
      <w:pPr>
        <w:pStyle w:val="Default"/>
        <w:jc w:val="center"/>
        <w:rPr>
          <w:b/>
          <w:bCs/>
          <w:sz w:val="23"/>
          <w:szCs w:val="23"/>
        </w:rPr>
      </w:pPr>
      <w:r>
        <w:rPr>
          <w:b/>
          <w:bCs/>
          <w:sz w:val="23"/>
          <w:szCs w:val="23"/>
        </w:rPr>
        <w:t>Údaje uváděné v seznamu strážných podílejících se na plnění</w:t>
      </w:r>
    </w:p>
    <w:p w14:paraId="34B2E7A5" w14:textId="77777777" w:rsidR="00AF616E" w:rsidRDefault="00AF616E" w:rsidP="00AF616E">
      <w:pPr>
        <w:pStyle w:val="Default"/>
        <w:jc w:val="center"/>
        <w:rPr>
          <w:b/>
          <w:bCs/>
          <w:sz w:val="23"/>
          <w:szCs w:val="23"/>
        </w:rPr>
      </w:pPr>
    </w:p>
    <w:p w14:paraId="4E6D8200" w14:textId="77777777" w:rsidR="00AF616E" w:rsidRDefault="00AF616E" w:rsidP="00AF616E">
      <w:pPr>
        <w:pStyle w:val="Default"/>
        <w:rPr>
          <w:b/>
          <w:bCs/>
          <w:sz w:val="23"/>
          <w:szCs w:val="23"/>
        </w:rPr>
      </w:pPr>
      <w:r>
        <w:rPr>
          <w:i/>
          <w:iCs/>
          <w:sz w:val="20"/>
          <w:szCs w:val="20"/>
        </w:rPr>
        <w:t>Během plnění této Smlouvy bude předkládán Sezam s údaji dle této přílohy v souladu s čl. III, odst. 3. této Smlouvy; jako taková nebude nijak měněna ani doplňována – jedná se pouze o seznam údajů, které mají být během plnění Smlouvy Poskytovatelem předkládány Objednateli.</w:t>
      </w:r>
    </w:p>
    <w:p w14:paraId="5A212AC4" w14:textId="77777777" w:rsidR="00AF616E" w:rsidRDefault="00AF616E" w:rsidP="00AF616E">
      <w:pPr>
        <w:pStyle w:val="Default"/>
        <w:rPr>
          <w:sz w:val="23"/>
          <w:szCs w:val="23"/>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559"/>
        <w:gridCol w:w="1701"/>
        <w:gridCol w:w="1418"/>
        <w:gridCol w:w="1417"/>
        <w:gridCol w:w="1134"/>
        <w:gridCol w:w="1559"/>
      </w:tblGrid>
      <w:tr w:rsidR="00AF616E" w14:paraId="4B441622" w14:textId="77777777" w:rsidTr="00AF616E">
        <w:trPr>
          <w:trHeight w:val="513"/>
        </w:trPr>
        <w:tc>
          <w:tcPr>
            <w:tcW w:w="1521" w:type="dxa"/>
          </w:tcPr>
          <w:p w14:paraId="45728934" w14:textId="77777777" w:rsidR="00AF616E" w:rsidRPr="00AF616E" w:rsidRDefault="00AF616E" w:rsidP="001F16E9">
            <w:pPr>
              <w:pStyle w:val="Default"/>
              <w:rPr>
                <w:sz w:val="16"/>
                <w:szCs w:val="16"/>
              </w:rPr>
            </w:pPr>
            <w:r w:rsidRPr="00AF616E">
              <w:rPr>
                <w:sz w:val="16"/>
                <w:szCs w:val="16"/>
              </w:rPr>
              <w:t>Pořadové číslo strážného</w:t>
            </w:r>
          </w:p>
          <w:p w14:paraId="56066E39" w14:textId="77777777" w:rsidR="00AF616E" w:rsidRPr="00AF616E" w:rsidRDefault="00AF616E" w:rsidP="001F16E9">
            <w:pPr>
              <w:pStyle w:val="Default"/>
              <w:rPr>
                <w:sz w:val="16"/>
                <w:szCs w:val="16"/>
              </w:rPr>
            </w:pPr>
            <w:r w:rsidRPr="00AF616E">
              <w:rPr>
                <w:sz w:val="16"/>
                <w:szCs w:val="16"/>
              </w:rPr>
              <w:t xml:space="preserve"> (max. 12 osob) </w:t>
            </w:r>
          </w:p>
        </w:tc>
        <w:tc>
          <w:tcPr>
            <w:tcW w:w="1559" w:type="dxa"/>
          </w:tcPr>
          <w:p w14:paraId="4FBF74D8" w14:textId="77777777" w:rsidR="00AF616E" w:rsidRPr="00AF616E" w:rsidRDefault="00AF616E" w:rsidP="001F16E9">
            <w:pPr>
              <w:pStyle w:val="Default"/>
              <w:rPr>
                <w:sz w:val="16"/>
                <w:szCs w:val="16"/>
              </w:rPr>
            </w:pPr>
            <w:r w:rsidRPr="00AF616E">
              <w:rPr>
                <w:sz w:val="16"/>
                <w:szCs w:val="16"/>
              </w:rPr>
              <w:t>Jméno a příjmení a přidělené osobní identifikační číslo</w:t>
            </w:r>
            <w:r w:rsidRPr="00AF616E">
              <w:rPr>
                <w:rStyle w:val="Znakapoznpodarou"/>
                <w:sz w:val="16"/>
                <w:szCs w:val="16"/>
              </w:rPr>
              <w:footnoteReference w:id="1"/>
            </w:r>
          </w:p>
        </w:tc>
        <w:tc>
          <w:tcPr>
            <w:tcW w:w="1701" w:type="dxa"/>
          </w:tcPr>
          <w:p w14:paraId="7EF27122" w14:textId="77777777" w:rsidR="00AF616E" w:rsidRPr="00AF616E" w:rsidRDefault="00AF616E" w:rsidP="001F16E9">
            <w:pPr>
              <w:pStyle w:val="Default"/>
              <w:rPr>
                <w:sz w:val="16"/>
                <w:szCs w:val="16"/>
              </w:rPr>
            </w:pPr>
            <w:r w:rsidRPr="00AF616E">
              <w:rPr>
                <w:sz w:val="16"/>
                <w:szCs w:val="16"/>
              </w:rPr>
              <w:t>Identifikace zaměstnavatele osoby uvedené ve sloupci vedle vlevo</w:t>
            </w:r>
            <w:r w:rsidRPr="00AF616E">
              <w:rPr>
                <w:rStyle w:val="Znakapoznpodarou"/>
                <w:sz w:val="16"/>
                <w:szCs w:val="16"/>
              </w:rPr>
              <w:footnoteReference w:id="2"/>
            </w:r>
          </w:p>
        </w:tc>
        <w:tc>
          <w:tcPr>
            <w:tcW w:w="1418" w:type="dxa"/>
          </w:tcPr>
          <w:p w14:paraId="35EB306B" w14:textId="77777777" w:rsidR="00AF616E" w:rsidRPr="00AF616E" w:rsidRDefault="00AF616E" w:rsidP="001F16E9">
            <w:pPr>
              <w:pStyle w:val="Default"/>
              <w:rPr>
                <w:sz w:val="16"/>
                <w:szCs w:val="16"/>
              </w:rPr>
            </w:pPr>
            <w:r w:rsidRPr="00AF616E">
              <w:rPr>
                <w:sz w:val="16"/>
                <w:szCs w:val="16"/>
              </w:rPr>
              <w:t>Druh pracovního poměru</w:t>
            </w:r>
            <w:r w:rsidRPr="00AF616E">
              <w:rPr>
                <w:rStyle w:val="Znakapoznpodarou"/>
                <w:sz w:val="16"/>
                <w:szCs w:val="16"/>
              </w:rPr>
              <w:footnoteReference w:id="3"/>
            </w:r>
          </w:p>
        </w:tc>
        <w:tc>
          <w:tcPr>
            <w:tcW w:w="1417" w:type="dxa"/>
          </w:tcPr>
          <w:p w14:paraId="1AAD5782" w14:textId="77777777" w:rsidR="00AF616E" w:rsidRPr="00AF616E" w:rsidRDefault="00AF616E" w:rsidP="001F16E9">
            <w:pPr>
              <w:pStyle w:val="Default"/>
              <w:rPr>
                <w:sz w:val="16"/>
                <w:szCs w:val="16"/>
              </w:rPr>
            </w:pPr>
            <w:r w:rsidRPr="00AF616E">
              <w:rPr>
                <w:sz w:val="16"/>
                <w:szCs w:val="16"/>
              </w:rPr>
              <w:t>Předpokládaný časový fond u Objednatele</w:t>
            </w:r>
            <w:r w:rsidRPr="00AF616E">
              <w:rPr>
                <w:rStyle w:val="Znakapoznpodarou"/>
                <w:sz w:val="16"/>
                <w:szCs w:val="16"/>
              </w:rPr>
              <w:footnoteReference w:id="4"/>
            </w:r>
          </w:p>
        </w:tc>
        <w:tc>
          <w:tcPr>
            <w:tcW w:w="1134" w:type="dxa"/>
          </w:tcPr>
          <w:p w14:paraId="0702D984" w14:textId="77777777" w:rsidR="00AF616E" w:rsidRPr="00AF616E" w:rsidRDefault="00AF616E" w:rsidP="001F16E9">
            <w:pPr>
              <w:pStyle w:val="Default"/>
              <w:rPr>
                <w:sz w:val="16"/>
                <w:szCs w:val="16"/>
              </w:rPr>
            </w:pPr>
            <w:r w:rsidRPr="00AF616E">
              <w:rPr>
                <w:sz w:val="16"/>
                <w:szCs w:val="16"/>
              </w:rPr>
              <w:t>Uplatňovaný pracovní režim</w:t>
            </w:r>
            <w:r w:rsidRPr="00AF616E">
              <w:rPr>
                <w:rStyle w:val="Znakapoznpodarou"/>
                <w:sz w:val="16"/>
                <w:szCs w:val="16"/>
              </w:rPr>
              <w:footnoteReference w:id="5"/>
            </w:r>
          </w:p>
        </w:tc>
        <w:tc>
          <w:tcPr>
            <w:tcW w:w="1559" w:type="dxa"/>
          </w:tcPr>
          <w:p w14:paraId="135F54C7" w14:textId="77777777" w:rsidR="00AF616E" w:rsidRPr="00AF616E" w:rsidRDefault="00AF616E" w:rsidP="001F16E9">
            <w:pPr>
              <w:pStyle w:val="Default"/>
              <w:rPr>
                <w:sz w:val="16"/>
                <w:szCs w:val="16"/>
              </w:rPr>
            </w:pPr>
            <w:r w:rsidRPr="00AF616E">
              <w:rPr>
                <w:sz w:val="16"/>
                <w:szCs w:val="16"/>
              </w:rPr>
              <w:t>OZP (ANO/NE) a pokud ano – uvedení výše předpokládaného příspěvku</w:t>
            </w:r>
            <w:r w:rsidRPr="00AF616E">
              <w:rPr>
                <w:rStyle w:val="Znakapoznpodarou"/>
                <w:sz w:val="16"/>
                <w:szCs w:val="16"/>
              </w:rPr>
              <w:footnoteReference w:id="6"/>
            </w:r>
          </w:p>
        </w:tc>
      </w:tr>
    </w:tbl>
    <w:p w14:paraId="0E11E6E7" w14:textId="77777777" w:rsidR="00AF616E" w:rsidRDefault="00AF616E" w:rsidP="00AF616E"/>
    <w:p w14:paraId="749BF28A" w14:textId="3D83D6CF" w:rsidR="00AF616E" w:rsidRDefault="00AF616E" w:rsidP="006A0E51">
      <w:pPr>
        <w:tabs>
          <w:tab w:val="center" w:pos="1985"/>
          <w:tab w:val="center" w:pos="6663"/>
        </w:tabs>
        <w:rPr>
          <w:rFonts w:ascii="Tahoma" w:hAnsi="Tahoma" w:cs="Tahoma"/>
        </w:rPr>
      </w:pPr>
    </w:p>
    <w:p w14:paraId="05D4AA61" w14:textId="4A990349" w:rsidR="00C75E3E" w:rsidRDefault="00C75E3E" w:rsidP="006A0E51">
      <w:pPr>
        <w:tabs>
          <w:tab w:val="center" w:pos="1985"/>
          <w:tab w:val="center" w:pos="6663"/>
        </w:tabs>
        <w:rPr>
          <w:rFonts w:ascii="Tahoma" w:hAnsi="Tahoma" w:cs="Tahoma"/>
        </w:rPr>
      </w:pPr>
    </w:p>
    <w:p w14:paraId="6B1FDC43" w14:textId="4051E0E3" w:rsidR="00C75E3E" w:rsidRDefault="00C75E3E" w:rsidP="006A0E51">
      <w:pPr>
        <w:tabs>
          <w:tab w:val="center" w:pos="1985"/>
          <w:tab w:val="center" w:pos="6663"/>
        </w:tabs>
        <w:rPr>
          <w:rFonts w:ascii="Tahoma" w:hAnsi="Tahoma" w:cs="Tahoma"/>
        </w:rPr>
      </w:pPr>
    </w:p>
    <w:p w14:paraId="202D49B2" w14:textId="0470F45B" w:rsidR="00C75E3E" w:rsidRDefault="00C75E3E" w:rsidP="006A0E51">
      <w:pPr>
        <w:tabs>
          <w:tab w:val="center" w:pos="1985"/>
          <w:tab w:val="center" w:pos="6663"/>
        </w:tabs>
        <w:rPr>
          <w:rFonts w:ascii="Tahoma" w:hAnsi="Tahoma" w:cs="Tahoma"/>
        </w:rPr>
      </w:pPr>
    </w:p>
    <w:p w14:paraId="7C5AED7E" w14:textId="475601F2" w:rsidR="00C75E3E" w:rsidRDefault="00C75E3E" w:rsidP="006A0E51">
      <w:pPr>
        <w:tabs>
          <w:tab w:val="center" w:pos="1985"/>
          <w:tab w:val="center" w:pos="6663"/>
        </w:tabs>
        <w:rPr>
          <w:rFonts w:ascii="Tahoma" w:hAnsi="Tahoma" w:cs="Tahoma"/>
        </w:rPr>
      </w:pPr>
    </w:p>
    <w:p w14:paraId="49956E77" w14:textId="04BBA500" w:rsidR="00C75E3E" w:rsidRDefault="00C75E3E" w:rsidP="006A0E51">
      <w:pPr>
        <w:tabs>
          <w:tab w:val="center" w:pos="1985"/>
          <w:tab w:val="center" w:pos="6663"/>
        </w:tabs>
        <w:rPr>
          <w:rFonts w:ascii="Tahoma" w:hAnsi="Tahoma" w:cs="Tahoma"/>
        </w:rPr>
      </w:pPr>
    </w:p>
    <w:p w14:paraId="2DB59557" w14:textId="2A2F081E" w:rsidR="00C75E3E" w:rsidRDefault="00C75E3E" w:rsidP="006A0E51">
      <w:pPr>
        <w:tabs>
          <w:tab w:val="center" w:pos="1985"/>
          <w:tab w:val="center" w:pos="6663"/>
        </w:tabs>
        <w:rPr>
          <w:rFonts w:ascii="Tahoma" w:hAnsi="Tahoma" w:cs="Tahoma"/>
        </w:rPr>
      </w:pPr>
    </w:p>
    <w:p w14:paraId="695734BF" w14:textId="518F7906" w:rsidR="00C75E3E" w:rsidRDefault="00C75E3E" w:rsidP="006A0E51">
      <w:pPr>
        <w:tabs>
          <w:tab w:val="center" w:pos="1985"/>
          <w:tab w:val="center" w:pos="6663"/>
        </w:tabs>
        <w:rPr>
          <w:rFonts w:ascii="Tahoma" w:hAnsi="Tahoma" w:cs="Tahoma"/>
        </w:rPr>
      </w:pPr>
    </w:p>
    <w:p w14:paraId="0822BBC4" w14:textId="378A06DA" w:rsidR="00C75E3E" w:rsidRDefault="00C75E3E" w:rsidP="006A0E51">
      <w:pPr>
        <w:tabs>
          <w:tab w:val="center" w:pos="1985"/>
          <w:tab w:val="center" w:pos="6663"/>
        </w:tabs>
        <w:rPr>
          <w:rFonts w:ascii="Tahoma" w:hAnsi="Tahoma" w:cs="Tahoma"/>
        </w:rPr>
      </w:pPr>
    </w:p>
    <w:p w14:paraId="453598F6" w14:textId="3439DEF3" w:rsidR="00C75E3E" w:rsidRDefault="00C75E3E" w:rsidP="006A0E51">
      <w:pPr>
        <w:tabs>
          <w:tab w:val="center" w:pos="1985"/>
          <w:tab w:val="center" w:pos="6663"/>
        </w:tabs>
        <w:rPr>
          <w:rFonts w:ascii="Tahoma" w:hAnsi="Tahoma" w:cs="Tahoma"/>
        </w:rPr>
      </w:pPr>
    </w:p>
    <w:p w14:paraId="2B2AD1FE" w14:textId="24C6BC37" w:rsidR="00C75E3E" w:rsidRDefault="00C75E3E" w:rsidP="006A0E51">
      <w:pPr>
        <w:tabs>
          <w:tab w:val="center" w:pos="1985"/>
          <w:tab w:val="center" w:pos="6663"/>
        </w:tabs>
        <w:rPr>
          <w:rFonts w:ascii="Tahoma" w:hAnsi="Tahoma" w:cs="Tahoma"/>
        </w:rPr>
      </w:pPr>
    </w:p>
    <w:p w14:paraId="772F53A2" w14:textId="6DA85CE5" w:rsidR="00C75E3E" w:rsidRDefault="00C75E3E" w:rsidP="006A0E51">
      <w:pPr>
        <w:tabs>
          <w:tab w:val="center" w:pos="1985"/>
          <w:tab w:val="center" w:pos="6663"/>
        </w:tabs>
        <w:rPr>
          <w:rFonts w:ascii="Tahoma" w:hAnsi="Tahoma" w:cs="Tahoma"/>
        </w:rPr>
      </w:pPr>
    </w:p>
    <w:p w14:paraId="6F009E85" w14:textId="05CE52B9" w:rsidR="00C75E3E" w:rsidRDefault="00C75E3E" w:rsidP="006A0E51">
      <w:pPr>
        <w:tabs>
          <w:tab w:val="center" w:pos="1985"/>
          <w:tab w:val="center" w:pos="6663"/>
        </w:tabs>
        <w:rPr>
          <w:rFonts w:ascii="Tahoma" w:hAnsi="Tahoma" w:cs="Tahoma"/>
        </w:rPr>
      </w:pPr>
    </w:p>
    <w:p w14:paraId="5748472A" w14:textId="0ADF0CCC" w:rsidR="00C75E3E" w:rsidRDefault="00C75E3E" w:rsidP="006A0E51">
      <w:pPr>
        <w:tabs>
          <w:tab w:val="center" w:pos="1985"/>
          <w:tab w:val="center" w:pos="6663"/>
        </w:tabs>
        <w:rPr>
          <w:rFonts w:ascii="Tahoma" w:hAnsi="Tahoma" w:cs="Tahoma"/>
        </w:rPr>
      </w:pPr>
    </w:p>
    <w:p w14:paraId="29FAAF39" w14:textId="1120F1A1" w:rsidR="00C75E3E" w:rsidRDefault="00C75E3E" w:rsidP="006A0E51">
      <w:pPr>
        <w:tabs>
          <w:tab w:val="center" w:pos="1985"/>
          <w:tab w:val="center" w:pos="6663"/>
        </w:tabs>
        <w:rPr>
          <w:rFonts w:ascii="Tahoma" w:hAnsi="Tahoma" w:cs="Tahoma"/>
        </w:rPr>
      </w:pPr>
    </w:p>
    <w:p w14:paraId="37E271C0" w14:textId="05329870" w:rsidR="00C75E3E" w:rsidRDefault="00C75E3E" w:rsidP="006A0E51">
      <w:pPr>
        <w:tabs>
          <w:tab w:val="center" w:pos="1985"/>
          <w:tab w:val="center" w:pos="6663"/>
        </w:tabs>
        <w:rPr>
          <w:rFonts w:ascii="Tahoma" w:hAnsi="Tahoma" w:cs="Tahoma"/>
        </w:rPr>
      </w:pPr>
    </w:p>
    <w:p w14:paraId="010EB152" w14:textId="2BB545D8" w:rsidR="00C75E3E" w:rsidRDefault="00C75E3E" w:rsidP="006A0E51">
      <w:pPr>
        <w:tabs>
          <w:tab w:val="center" w:pos="1985"/>
          <w:tab w:val="center" w:pos="6663"/>
        </w:tabs>
        <w:rPr>
          <w:rFonts w:ascii="Tahoma" w:hAnsi="Tahoma" w:cs="Tahoma"/>
        </w:rPr>
      </w:pPr>
    </w:p>
    <w:p w14:paraId="64454C01" w14:textId="5181B437" w:rsidR="00C75E3E" w:rsidRDefault="00C75E3E" w:rsidP="006A0E51">
      <w:pPr>
        <w:tabs>
          <w:tab w:val="center" w:pos="1985"/>
          <w:tab w:val="center" w:pos="6663"/>
        </w:tabs>
        <w:rPr>
          <w:rFonts w:ascii="Tahoma" w:hAnsi="Tahoma" w:cs="Tahoma"/>
        </w:rPr>
      </w:pPr>
    </w:p>
    <w:p w14:paraId="77EB8F13" w14:textId="22DCB7BA" w:rsidR="00C75E3E" w:rsidRDefault="00C75E3E" w:rsidP="006A0E51">
      <w:pPr>
        <w:tabs>
          <w:tab w:val="center" w:pos="1985"/>
          <w:tab w:val="center" w:pos="6663"/>
        </w:tabs>
        <w:rPr>
          <w:rFonts w:ascii="Tahoma" w:hAnsi="Tahoma" w:cs="Tahoma"/>
        </w:rPr>
      </w:pPr>
    </w:p>
    <w:p w14:paraId="08811CBC" w14:textId="5C381AAF" w:rsidR="00C75E3E" w:rsidRDefault="00C75E3E" w:rsidP="006A0E51">
      <w:pPr>
        <w:tabs>
          <w:tab w:val="center" w:pos="1985"/>
          <w:tab w:val="center" w:pos="6663"/>
        </w:tabs>
        <w:rPr>
          <w:rFonts w:ascii="Tahoma" w:hAnsi="Tahoma" w:cs="Tahoma"/>
        </w:rPr>
      </w:pPr>
    </w:p>
    <w:p w14:paraId="6F6482DD" w14:textId="7DFD4993" w:rsidR="00C75E3E" w:rsidRDefault="00C75E3E" w:rsidP="006A0E51">
      <w:pPr>
        <w:tabs>
          <w:tab w:val="center" w:pos="1985"/>
          <w:tab w:val="center" w:pos="6663"/>
        </w:tabs>
        <w:rPr>
          <w:rFonts w:ascii="Tahoma" w:hAnsi="Tahoma" w:cs="Tahoma"/>
        </w:rPr>
      </w:pPr>
    </w:p>
    <w:p w14:paraId="78FC7ED1" w14:textId="0999FFDB" w:rsidR="00C75E3E" w:rsidRDefault="00C75E3E" w:rsidP="006A0E51">
      <w:pPr>
        <w:tabs>
          <w:tab w:val="center" w:pos="1985"/>
          <w:tab w:val="center" w:pos="6663"/>
        </w:tabs>
        <w:rPr>
          <w:rFonts w:ascii="Tahoma" w:hAnsi="Tahoma" w:cs="Tahoma"/>
        </w:rPr>
      </w:pPr>
    </w:p>
    <w:p w14:paraId="73F925A2" w14:textId="3825B715" w:rsidR="00C75E3E" w:rsidRDefault="00C75E3E" w:rsidP="006A0E51">
      <w:pPr>
        <w:tabs>
          <w:tab w:val="center" w:pos="1985"/>
          <w:tab w:val="center" w:pos="6663"/>
        </w:tabs>
        <w:rPr>
          <w:rFonts w:ascii="Tahoma" w:hAnsi="Tahoma" w:cs="Tahoma"/>
        </w:rPr>
      </w:pPr>
    </w:p>
    <w:p w14:paraId="19ED6497" w14:textId="4338C507" w:rsidR="00C75E3E" w:rsidRDefault="00C75E3E" w:rsidP="006A0E51">
      <w:pPr>
        <w:tabs>
          <w:tab w:val="center" w:pos="1985"/>
          <w:tab w:val="center" w:pos="6663"/>
        </w:tabs>
        <w:rPr>
          <w:rFonts w:ascii="Tahoma" w:hAnsi="Tahoma" w:cs="Tahoma"/>
        </w:rPr>
      </w:pPr>
    </w:p>
    <w:p w14:paraId="73EB8504" w14:textId="2D5AE4BD" w:rsidR="00C75E3E" w:rsidRDefault="00C75E3E" w:rsidP="006A0E51">
      <w:pPr>
        <w:tabs>
          <w:tab w:val="center" w:pos="1985"/>
          <w:tab w:val="center" w:pos="6663"/>
        </w:tabs>
        <w:rPr>
          <w:rFonts w:ascii="Tahoma" w:hAnsi="Tahoma" w:cs="Tahoma"/>
        </w:rPr>
      </w:pPr>
    </w:p>
    <w:p w14:paraId="1305EAEC" w14:textId="6512256A" w:rsidR="00C75E3E" w:rsidRDefault="00C75E3E" w:rsidP="006A0E51">
      <w:pPr>
        <w:tabs>
          <w:tab w:val="center" w:pos="1985"/>
          <w:tab w:val="center" w:pos="6663"/>
        </w:tabs>
        <w:rPr>
          <w:rFonts w:ascii="Tahoma" w:hAnsi="Tahoma" w:cs="Tahoma"/>
        </w:rPr>
      </w:pPr>
    </w:p>
    <w:p w14:paraId="043250DE" w14:textId="195503B5" w:rsidR="00C75E3E" w:rsidRDefault="00C75E3E" w:rsidP="006A0E51">
      <w:pPr>
        <w:tabs>
          <w:tab w:val="center" w:pos="1985"/>
          <w:tab w:val="center" w:pos="6663"/>
        </w:tabs>
        <w:rPr>
          <w:rFonts w:ascii="Tahoma" w:hAnsi="Tahoma" w:cs="Tahoma"/>
        </w:rPr>
      </w:pPr>
    </w:p>
    <w:p w14:paraId="6D7BECED" w14:textId="463D2673" w:rsidR="00C75E3E" w:rsidRDefault="00C75E3E" w:rsidP="006A0E51">
      <w:pPr>
        <w:tabs>
          <w:tab w:val="center" w:pos="1985"/>
          <w:tab w:val="center" w:pos="6663"/>
        </w:tabs>
        <w:rPr>
          <w:rFonts w:ascii="Tahoma" w:hAnsi="Tahoma" w:cs="Tahoma"/>
        </w:rPr>
      </w:pPr>
    </w:p>
    <w:p w14:paraId="32F8E86A" w14:textId="11F8EDCC" w:rsidR="00C75E3E" w:rsidRDefault="00C75E3E" w:rsidP="006A0E51">
      <w:pPr>
        <w:tabs>
          <w:tab w:val="center" w:pos="1985"/>
          <w:tab w:val="center" w:pos="6663"/>
        </w:tabs>
        <w:rPr>
          <w:rFonts w:ascii="Tahoma" w:hAnsi="Tahoma" w:cs="Tahoma"/>
        </w:rPr>
      </w:pPr>
    </w:p>
    <w:p w14:paraId="15C762EF" w14:textId="1D2B2AAA" w:rsidR="00C75E3E" w:rsidRDefault="00C75E3E" w:rsidP="006A0E51">
      <w:pPr>
        <w:tabs>
          <w:tab w:val="center" w:pos="1985"/>
          <w:tab w:val="center" w:pos="6663"/>
        </w:tabs>
        <w:rPr>
          <w:rFonts w:ascii="Tahoma" w:hAnsi="Tahoma" w:cs="Tahoma"/>
        </w:rPr>
      </w:pPr>
    </w:p>
    <w:p w14:paraId="1C108C4F" w14:textId="41E3704A" w:rsidR="00C75E3E" w:rsidRDefault="00C75E3E" w:rsidP="006A0E51">
      <w:pPr>
        <w:tabs>
          <w:tab w:val="center" w:pos="1985"/>
          <w:tab w:val="center" w:pos="6663"/>
        </w:tabs>
        <w:rPr>
          <w:rFonts w:ascii="Tahoma" w:hAnsi="Tahoma" w:cs="Tahoma"/>
        </w:rPr>
      </w:pPr>
    </w:p>
    <w:p w14:paraId="4D57AC8F" w14:textId="3783D672" w:rsidR="00C75E3E" w:rsidRDefault="00C75E3E" w:rsidP="006A0E51">
      <w:pPr>
        <w:tabs>
          <w:tab w:val="center" w:pos="1985"/>
          <w:tab w:val="center" w:pos="6663"/>
        </w:tabs>
        <w:rPr>
          <w:rFonts w:ascii="Tahoma" w:hAnsi="Tahoma" w:cs="Tahoma"/>
        </w:rPr>
      </w:pPr>
    </w:p>
    <w:p w14:paraId="53DBF2A1" w14:textId="41461D54" w:rsidR="00C75E3E" w:rsidRDefault="00C75E3E" w:rsidP="00C75E3E">
      <w:pPr>
        <w:spacing w:before="240"/>
        <w:jc w:val="right"/>
        <w:rPr>
          <w:rFonts w:ascii="Tahoma" w:hAnsi="Tahoma" w:cs="Tahoma"/>
          <w:b/>
          <w:sz w:val="28"/>
          <w:szCs w:val="28"/>
        </w:rPr>
      </w:pPr>
      <w:r w:rsidRPr="006F31F4">
        <w:rPr>
          <w:rFonts w:ascii="Tahoma" w:hAnsi="Tahoma" w:cs="Tahoma"/>
          <w:b/>
          <w:bCs/>
          <w:i/>
          <w:iCs/>
        </w:rPr>
        <w:lastRenderedPageBreak/>
        <w:t xml:space="preserve">Příloha č. </w:t>
      </w:r>
      <w:r>
        <w:rPr>
          <w:rFonts w:ascii="Tahoma" w:hAnsi="Tahoma" w:cs="Tahoma"/>
          <w:b/>
          <w:bCs/>
          <w:i/>
          <w:iCs/>
        </w:rPr>
        <w:t>4</w:t>
      </w:r>
      <w:r w:rsidRPr="006F31F4">
        <w:rPr>
          <w:rFonts w:ascii="Tahoma" w:hAnsi="Tahoma" w:cs="Tahoma"/>
          <w:b/>
          <w:bCs/>
          <w:i/>
          <w:iCs/>
        </w:rPr>
        <w:t xml:space="preserve"> Smlouvy o poskytování bezpečnostní služby</w:t>
      </w:r>
    </w:p>
    <w:p w14:paraId="3AF6C816" w14:textId="77777777" w:rsidR="00C75E3E" w:rsidRDefault="00C75E3E" w:rsidP="00C75E3E">
      <w:pPr>
        <w:spacing w:before="240"/>
        <w:jc w:val="center"/>
        <w:rPr>
          <w:rFonts w:ascii="Tahoma" w:hAnsi="Tahoma" w:cs="Tahoma"/>
          <w:b/>
          <w:sz w:val="28"/>
          <w:szCs w:val="28"/>
        </w:rPr>
      </w:pPr>
    </w:p>
    <w:p w14:paraId="2A724223" w14:textId="37F7DD6F" w:rsidR="00C75E3E" w:rsidRPr="00937621" w:rsidRDefault="00C75E3E" w:rsidP="00C75E3E">
      <w:pPr>
        <w:spacing w:before="240"/>
        <w:jc w:val="center"/>
        <w:rPr>
          <w:rFonts w:ascii="Tahoma" w:hAnsi="Tahoma" w:cs="Tahoma"/>
          <w:b/>
          <w:sz w:val="28"/>
          <w:szCs w:val="28"/>
        </w:rPr>
      </w:pPr>
      <w:r w:rsidRPr="00937621">
        <w:rPr>
          <w:rFonts w:ascii="Tahoma" w:hAnsi="Tahoma" w:cs="Tahoma"/>
          <w:b/>
          <w:sz w:val="28"/>
          <w:szCs w:val="28"/>
        </w:rPr>
        <w:t>Seznam poddodavatelů / Čestné prohlášení</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12"/>
      </w:tblGrid>
      <w:tr w:rsidR="00C75E3E" w:rsidRPr="00F472A5" w14:paraId="09000DF0" w14:textId="77777777" w:rsidTr="001F16E9">
        <w:trPr>
          <w:trHeight w:val="547"/>
          <w:jc w:val="center"/>
        </w:trPr>
        <w:tc>
          <w:tcPr>
            <w:tcW w:w="9412" w:type="dxa"/>
            <w:tcBorders>
              <w:bottom w:val="single" w:sz="4" w:space="0" w:color="auto"/>
            </w:tcBorders>
            <w:shd w:val="clear" w:color="auto" w:fill="BFBFBF"/>
            <w:vAlign w:val="center"/>
          </w:tcPr>
          <w:p w14:paraId="7C5FF9D3" w14:textId="77777777" w:rsidR="00C75E3E" w:rsidRPr="00F472A5" w:rsidRDefault="00C75E3E" w:rsidP="001F16E9">
            <w:pPr>
              <w:jc w:val="center"/>
              <w:rPr>
                <w:rFonts w:ascii="Tahoma" w:hAnsi="Tahoma" w:cs="Tahoma"/>
                <w:b/>
                <w:caps/>
                <w:sz w:val="24"/>
              </w:rPr>
            </w:pPr>
            <w:r w:rsidRPr="00F472A5">
              <w:rPr>
                <w:rFonts w:ascii="Tahoma" w:hAnsi="Tahoma" w:cs="Tahoma"/>
                <w:b/>
                <w:bCs/>
                <w:sz w:val="24"/>
              </w:rPr>
              <w:t>1. Název veřejné zakázky</w:t>
            </w:r>
          </w:p>
        </w:tc>
      </w:tr>
      <w:tr w:rsidR="00C75E3E" w:rsidRPr="00F472A5" w14:paraId="05372577" w14:textId="77777777" w:rsidTr="001F16E9">
        <w:trPr>
          <w:trHeight w:val="741"/>
          <w:jc w:val="center"/>
        </w:trPr>
        <w:tc>
          <w:tcPr>
            <w:tcW w:w="9412" w:type="dxa"/>
            <w:shd w:val="clear" w:color="auto" w:fill="FFFFFF"/>
            <w:vAlign w:val="center"/>
          </w:tcPr>
          <w:p w14:paraId="62237472" w14:textId="77777777" w:rsidR="00C75E3E" w:rsidRPr="005E79B2" w:rsidRDefault="00C75E3E" w:rsidP="001F16E9">
            <w:pPr>
              <w:pStyle w:val="Nadpis11"/>
            </w:pPr>
            <w:proofErr w:type="spellStart"/>
            <w:r w:rsidRPr="00D66AE3">
              <w:rPr>
                <w:rFonts w:ascii="Tahoma" w:hAnsi="Tahoma" w:cs="Tahoma"/>
                <w:sz w:val="24"/>
                <w:szCs w:val="24"/>
                <w:u w:val="single"/>
              </w:rPr>
              <w:t>Zajištění</w:t>
            </w:r>
            <w:proofErr w:type="spellEnd"/>
            <w:r w:rsidRPr="00D66AE3">
              <w:rPr>
                <w:rFonts w:ascii="Tahoma" w:hAnsi="Tahoma" w:cs="Tahoma"/>
                <w:sz w:val="24"/>
                <w:szCs w:val="24"/>
                <w:u w:val="single"/>
              </w:rPr>
              <w:t xml:space="preserve"> </w:t>
            </w:r>
            <w:proofErr w:type="spellStart"/>
            <w:r w:rsidRPr="00D66AE3">
              <w:rPr>
                <w:rFonts w:ascii="Tahoma" w:hAnsi="Tahoma" w:cs="Tahoma"/>
                <w:sz w:val="24"/>
                <w:szCs w:val="24"/>
                <w:u w:val="single"/>
              </w:rPr>
              <w:t>noční</w:t>
            </w:r>
            <w:proofErr w:type="spellEnd"/>
            <w:r w:rsidRPr="00D66AE3">
              <w:rPr>
                <w:rFonts w:ascii="Tahoma" w:hAnsi="Tahoma" w:cs="Tahoma"/>
                <w:sz w:val="24"/>
                <w:szCs w:val="24"/>
                <w:u w:val="single"/>
              </w:rPr>
              <w:t xml:space="preserve"> a </w:t>
            </w:r>
            <w:proofErr w:type="spellStart"/>
            <w:r w:rsidRPr="00D66AE3">
              <w:rPr>
                <w:rFonts w:ascii="Tahoma" w:hAnsi="Tahoma" w:cs="Tahoma"/>
                <w:sz w:val="24"/>
                <w:szCs w:val="24"/>
                <w:u w:val="single"/>
              </w:rPr>
              <w:t>víken</w:t>
            </w:r>
            <w:r>
              <w:rPr>
                <w:rFonts w:ascii="Tahoma" w:hAnsi="Tahoma" w:cs="Tahoma"/>
                <w:sz w:val="24"/>
                <w:szCs w:val="24"/>
                <w:u w:val="single"/>
              </w:rPr>
              <w:t>d</w:t>
            </w:r>
            <w:r w:rsidRPr="00D66AE3">
              <w:rPr>
                <w:rFonts w:ascii="Tahoma" w:hAnsi="Tahoma" w:cs="Tahoma"/>
                <w:sz w:val="24"/>
                <w:szCs w:val="24"/>
                <w:u w:val="single"/>
              </w:rPr>
              <w:t>ové</w:t>
            </w:r>
            <w:proofErr w:type="spellEnd"/>
            <w:r w:rsidRPr="00D66AE3">
              <w:rPr>
                <w:rFonts w:ascii="Tahoma" w:hAnsi="Tahoma" w:cs="Tahoma"/>
                <w:sz w:val="24"/>
                <w:szCs w:val="24"/>
                <w:u w:val="single"/>
              </w:rPr>
              <w:t xml:space="preserve"> </w:t>
            </w:r>
            <w:proofErr w:type="spellStart"/>
            <w:r w:rsidRPr="00D66AE3">
              <w:rPr>
                <w:rFonts w:ascii="Tahoma" w:hAnsi="Tahoma" w:cs="Tahoma"/>
                <w:sz w:val="24"/>
                <w:szCs w:val="24"/>
                <w:u w:val="single"/>
              </w:rPr>
              <w:t>ostrahy</w:t>
            </w:r>
            <w:proofErr w:type="spellEnd"/>
            <w:r w:rsidRPr="00D66AE3">
              <w:rPr>
                <w:rFonts w:ascii="Tahoma" w:hAnsi="Tahoma" w:cs="Tahoma"/>
                <w:sz w:val="24"/>
                <w:szCs w:val="24"/>
                <w:u w:val="single"/>
              </w:rPr>
              <w:t xml:space="preserve"> </w:t>
            </w:r>
            <w:proofErr w:type="spellStart"/>
            <w:r w:rsidRPr="00D66AE3">
              <w:rPr>
                <w:rFonts w:ascii="Tahoma" w:hAnsi="Tahoma" w:cs="Tahoma"/>
                <w:sz w:val="24"/>
                <w:szCs w:val="24"/>
                <w:u w:val="single"/>
              </w:rPr>
              <w:t>objektů</w:t>
            </w:r>
            <w:proofErr w:type="spellEnd"/>
            <w:r w:rsidRPr="00D66AE3">
              <w:rPr>
                <w:rFonts w:ascii="Tahoma" w:hAnsi="Tahoma" w:cs="Tahoma"/>
                <w:sz w:val="24"/>
                <w:szCs w:val="24"/>
                <w:u w:val="single"/>
              </w:rPr>
              <w:t xml:space="preserve"> ČVUT FJFI v </w:t>
            </w:r>
            <w:proofErr w:type="spellStart"/>
            <w:r w:rsidRPr="00D66AE3">
              <w:rPr>
                <w:rFonts w:ascii="Tahoma" w:hAnsi="Tahoma" w:cs="Tahoma"/>
                <w:sz w:val="24"/>
                <w:szCs w:val="24"/>
                <w:u w:val="single"/>
              </w:rPr>
              <w:t>Praze</w:t>
            </w:r>
            <w:proofErr w:type="spellEnd"/>
          </w:p>
        </w:tc>
      </w:tr>
    </w:tbl>
    <w:p w14:paraId="2FA4F6DC" w14:textId="77777777" w:rsidR="00C75E3E" w:rsidRPr="00F472A5" w:rsidRDefault="00C75E3E" w:rsidP="00C75E3E">
      <w:pPr>
        <w:jc w:val="both"/>
        <w:rPr>
          <w:rFonts w:ascii="Tahoma" w:hAnsi="Tahoma" w:cs="Tahoma"/>
        </w:rPr>
      </w:pPr>
    </w:p>
    <w:tbl>
      <w:tblPr>
        <w:tblW w:w="9419" w:type="dxa"/>
        <w:jc w:val="center"/>
        <w:tblCellMar>
          <w:left w:w="70" w:type="dxa"/>
          <w:right w:w="70" w:type="dxa"/>
        </w:tblCellMar>
        <w:tblLook w:val="0000" w:firstRow="0" w:lastRow="0" w:firstColumn="0" w:lastColumn="0" w:noHBand="0" w:noVBand="0"/>
      </w:tblPr>
      <w:tblGrid>
        <w:gridCol w:w="3016"/>
        <w:gridCol w:w="6403"/>
      </w:tblGrid>
      <w:tr w:rsidR="00C75E3E" w:rsidRPr="00F472A5" w14:paraId="034E8525" w14:textId="77777777" w:rsidTr="001F16E9">
        <w:trPr>
          <w:trHeight w:val="567"/>
          <w:jc w:val="center"/>
        </w:trPr>
        <w:tc>
          <w:tcPr>
            <w:tcW w:w="9419"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14:paraId="669F2B57" w14:textId="77777777" w:rsidR="00C75E3E" w:rsidRPr="00F472A5" w:rsidRDefault="00C75E3E" w:rsidP="001F16E9">
            <w:pPr>
              <w:jc w:val="center"/>
              <w:rPr>
                <w:rFonts w:ascii="Tahoma" w:hAnsi="Tahoma" w:cs="Tahoma"/>
                <w:b/>
                <w:bCs/>
              </w:rPr>
            </w:pPr>
            <w:r w:rsidRPr="00F472A5">
              <w:rPr>
                <w:rFonts w:ascii="Tahoma" w:hAnsi="Tahoma" w:cs="Tahoma"/>
                <w:b/>
                <w:bCs/>
                <w:sz w:val="24"/>
              </w:rPr>
              <w:t>2. Účastník zadávacího řízení</w:t>
            </w:r>
          </w:p>
        </w:tc>
      </w:tr>
      <w:tr w:rsidR="00C75E3E" w:rsidRPr="00F472A5" w14:paraId="0F503622" w14:textId="77777777" w:rsidTr="001F16E9">
        <w:trPr>
          <w:trHeight w:val="340"/>
          <w:jc w:val="center"/>
        </w:trPr>
        <w:tc>
          <w:tcPr>
            <w:tcW w:w="3016" w:type="dxa"/>
            <w:tcBorders>
              <w:top w:val="nil"/>
              <w:left w:val="single" w:sz="8" w:space="0" w:color="auto"/>
              <w:bottom w:val="single" w:sz="4" w:space="0" w:color="auto"/>
              <w:right w:val="single" w:sz="4" w:space="0" w:color="auto"/>
            </w:tcBorders>
            <w:shd w:val="clear" w:color="auto" w:fill="auto"/>
            <w:vAlign w:val="center"/>
          </w:tcPr>
          <w:p w14:paraId="76569C6D" w14:textId="77777777" w:rsidR="00C75E3E" w:rsidRPr="00F472A5" w:rsidRDefault="00C75E3E" w:rsidP="001F16E9">
            <w:pPr>
              <w:rPr>
                <w:rFonts w:ascii="Tahoma" w:hAnsi="Tahoma" w:cs="Tahoma"/>
              </w:rPr>
            </w:pPr>
            <w:r w:rsidRPr="00F472A5">
              <w:rPr>
                <w:rFonts w:ascii="Tahoma" w:hAnsi="Tahoma" w:cs="Tahoma"/>
              </w:rPr>
              <w:t>Obchodní firma:</w:t>
            </w:r>
          </w:p>
        </w:tc>
        <w:tc>
          <w:tcPr>
            <w:tcW w:w="6403" w:type="dxa"/>
            <w:tcBorders>
              <w:top w:val="single" w:sz="8" w:space="0" w:color="auto"/>
              <w:left w:val="nil"/>
              <w:bottom w:val="single" w:sz="4" w:space="0" w:color="auto"/>
              <w:right w:val="single" w:sz="8" w:space="0" w:color="auto"/>
            </w:tcBorders>
            <w:shd w:val="clear" w:color="auto" w:fill="auto"/>
            <w:vAlign w:val="center"/>
          </w:tcPr>
          <w:p w14:paraId="73BC0672" w14:textId="5A4D04F9" w:rsidR="00C75E3E" w:rsidRPr="00F472A5" w:rsidRDefault="00C75E3E" w:rsidP="001F16E9">
            <w:pPr>
              <w:jc w:val="center"/>
              <w:rPr>
                <w:rFonts w:ascii="Tahoma" w:hAnsi="Tahoma" w:cs="Tahoma"/>
              </w:rPr>
            </w:pPr>
            <w:r>
              <w:rPr>
                <w:rFonts w:ascii="Tahoma" w:hAnsi="Tahoma" w:cs="Tahoma"/>
              </w:rPr>
              <w:t>USIR FACILITY s.r.o.</w:t>
            </w:r>
          </w:p>
        </w:tc>
      </w:tr>
      <w:tr w:rsidR="00C75E3E" w:rsidRPr="00F472A5" w14:paraId="176A0315" w14:textId="77777777" w:rsidTr="001F16E9">
        <w:trPr>
          <w:trHeight w:val="340"/>
          <w:jc w:val="center"/>
        </w:trPr>
        <w:tc>
          <w:tcPr>
            <w:tcW w:w="3016" w:type="dxa"/>
            <w:tcBorders>
              <w:top w:val="nil"/>
              <w:left w:val="single" w:sz="8" w:space="0" w:color="auto"/>
              <w:bottom w:val="single" w:sz="4" w:space="0" w:color="auto"/>
              <w:right w:val="single" w:sz="4" w:space="0" w:color="auto"/>
            </w:tcBorders>
            <w:shd w:val="clear" w:color="auto" w:fill="auto"/>
            <w:vAlign w:val="center"/>
          </w:tcPr>
          <w:p w14:paraId="13396D6D" w14:textId="77777777" w:rsidR="00C75E3E" w:rsidRPr="00F472A5" w:rsidRDefault="00C75E3E" w:rsidP="001F16E9">
            <w:pPr>
              <w:rPr>
                <w:rFonts w:ascii="Tahoma" w:hAnsi="Tahoma" w:cs="Tahoma"/>
              </w:rPr>
            </w:pPr>
            <w:r w:rsidRPr="00F472A5">
              <w:rPr>
                <w:rFonts w:ascii="Tahoma" w:hAnsi="Tahoma" w:cs="Tahoma"/>
              </w:rPr>
              <w:t>Sídlo:</w:t>
            </w:r>
          </w:p>
        </w:tc>
        <w:tc>
          <w:tcPr>
            <w:tcW w:w="6403" w:type="dxa"/>
            <w:tcBorders>
              <w:top w:val="single" w:sz="4" w:space="0" w:color="auto"/>
              <w:left w:val="nil"/>
              <w:bottom w:val="single" w:sz="4" w:space="0" w:color="auto"/>
              <w:right w:val="single" w:sz="8" w:space="0" w:color="auto"/>
            </w:tcBorders>
            <w:shd w:val="clear" w:color="auto" w:fill="auto"/>
            <w:vAlign w:val="center"/>
          </w:tcPr>
          <w:p w14:paraId="1D27B57B" w14:textId="462E0099" w:rsidR="00C75E3E" w:rsidRPr="00F472A5" w:rsidRDefault="00C75E3E" w:rsidP="001F16E9">
            <w:pPr>
              <w:jc w:val="center"/>
              <w:rPr>
                <w:rFonts w:ascii="Tahoma" w:hAnsi="Tahoma" w:cs="Tahoma"/>
              </w:rPr>
            </w:pPr>
            <w:r>
              <w:rPr>
                <w:rFonts w:ascii="Tahoma" w:hAnsi="Tahoma" w:cs="Tahoma"/>
              </w:rPr>
              <w:t>Huťská 3322, 272 01 Kladno</w:t>
            </w:r>
          </w:p>
        </w:tc>
      </w:tr>
      <w:tr w:rsidR="00C75E3E" w:rsidRPr="00F472A5" w14:paraId="287F29C8" w14:textId="77777777" w:rsidTr="001F16E9">
        <w:trPr>
          <w:trHeight w:val="409"/>
          <w:jc w:val="center"/>
        </w:trPr>
        <w:tc>
          <w:tcPr>
            <w:tcW w:w="3016" w:type="dxa"/>
            <w:tcBorders>
              <w:top w:val="single" w:sz="4" w:space="0" w:color="auto"/>
              <w:left w:val="single" w:sz="8" w:space="0" w:color="auto"/>
              <w:bottom w:val="single" w:sz="4" w:space="0" w:color="auto"/>
              <w:right w:val="single" w:sz="4" w:space="0" w:color="auto"/>
            </w:tcBorders>
            <w:shd w:val="clear" w:color="auto" w:fill="auto"/>
            <w:vAlign w:val="center"/>
          </w:tcPr>
          <w:p w14:paraId="5904F679" w14:textId="77777777" w:rsidR="00C75E3E" w:rsidRPr="00F472A5" w:rsidRDefault="00C75E3E" w:rsidP="001F16E9">
            <w:pPr>
              <w:rPr>
                <w:rFonts w:ascii="Tahoma" w:hAnsi="Tahoma" w:cs="Tahoma"/>
              </w:rPr>
            </w:pPr>
            <w:r w:rsidRPr="00F472A5">
              <w:rPr>
                <w:rFonts w:ascii="Tahoma" w:hAnsi="Tahoma" w:cs="Tahoma"/>
              </w:rPr>
              <w:t>IČO:</w:t>
            </w:r>
          </w:p>
        </w:tc>
        <w:tc>
          <w:tcPr>
            <w:tcW w:w="6403" w:type="dxa"/>
            <w:tcBorders>
              <w:top w:val="single" w:sz="4" w:space="0" w:color="auto"/>
              <w:left w:val="nil"/>
              <w:bottom w:val="single" w:sz="4" w:space="0" w:color="auto"/>
              <w:right w:val="single" w:sz="8" w:space="0" w:color="auto"/>
            </w:tcBorders>
            <w:shd w:val="clear" w:color="auto" w:fill="auto"/>
            <w:vAlign w:val="center"/>
          </w:tcPr>
          <w:p w14:paraId="2E70627D" w14:textId="074ACF8E" w:rsidR="00C75E3E" w:rsidRPr="00F472A5" w:rsidRDefault="00C75E3E" w:rsidP="001F16E9">
            <w:pPr>
              <w:jc w:val="center"/>
              <w:rPr>
                <w:rFonts w:ascii="Tahoma" w:hAnsi="Tahoma" w:cs="Tahoma"/>
              </w:rPr>
            </w:pPr>
            <w:r>
              <w:rPr>
                <w:rFonts w:ascii="Tahoma" w:hAnsi="Tahoma" w:cs="Tahoma"/>
              </w:rPr>
              <w:t>02662493</w:t>
            </w:r>
          </w:p>
        </w:tc>
      </w:tr>
      <w:tr w:rsidR="00C75E3E" w:rsidRPr="00F472A5" w14:paraId="7E90490B" w14:textId="77777777" w:rsidTr="001F16E9">
        <w:trPr>
          <w:trHeight w:val="484"/>
          <w:jc w:val="center"/>
        </w:trPr>
        <w:tc>
          <w:tcPr>
            <w:tcW w:w="3016" w:type="dxa"/>
            <w:tcBorders>
              <w:top w:val="single" w:sz="4" w:space="0" w:color="auto"/>
              <w:left w:val="single" w:sz="8" w:space="0" w:color="auto"/>
              <w:bottom w:val="single" w:sz="4" w:space="0" w:color="auto"/>
              <w:right w:val="single" w:sz="4" w:space="0" w:color="auto"/>
            </w:tcBorders>
            <w:shd w:val="clear" w:color="auto" w:fill="auto"/>
            <w:vAlign w:val="center"/>
          </w:tcPr>
          <w:p w14:paraId="3172A55D" w14:textId="77777777" w:rsidR="00C75E3E" w:rsidRPr="00F472A5" w:rsidRDefault="00C75E3E" w:rsidP="001F16E9">
            <w:pPr>
              <w:rPr>
                <w:rFonts w:ascii="Tahoma" w:hAnsi="Tahoma" w:cs="Tahoma"/>
              </w:rPr>
            </w:pPr>
            <w:r>
              <w:rPr>
                <w:rFonts w:ascii="Tahoma" w:hAnsi="Tahoma" w:cs="Tahoma"/>
              </w:rPr>
              <w:t>Právní forma:</w:t>
            </w:r>
          </w:p>
        </w:tc>
        <w:tc>
          <w:tcPr>
            <w:tcW w:w="6403" w:type="dxa"/>
            <w:tcBorders>
              <w:top w:val="single" w:sz="4" w:space="0" w:color="auto"/>
              <w:left w:val="nil"/>
              <w:bottom w:val="single" w:sz="4" w:space="0" w:color="auto"/>
              <w:right w:val="single" w:sz="8" w:space="0" w:color="auto"/>
            </w:tcBorders>
            <w:shd w:val="clear" w:color="auto" w:fill="auto"/>
            <w:vAlign w:val="center"/>
          </w:tcPr>
          <w:p w14:paraId="163EB41C" w14:textId="570F2F34" w:rsidR="00C75E3E" w:rsidRPr="00F472A5" w:rsidRDefault="00C75E3E" w:rsidP="001F16E9">
            <w:pPr>
              <w:jc w:val="center"/>
              <w:rPr>
                <w:rFonts w:ascii="Tahoma" w:hAnsi="Tahoma" w:cs="Tahoma"/>
              </w:rPr>
            </w:pPr>
            <w:r>
              <w:rPr>
                <w:rFonts w:ascii="Tahoma" w:hAnsi="Tahoma" w:cs="Tahoma"/>
              </w:rPr>
              <w:t>Společnost s ručením omezeným</w:t>
            </w:r>
          </w:p>
        </w:tc>
      </w:tr>
    </w:tbl>
    <w:p w14:paraId="004F3804" w14:textId="77777777" w:rsidR="00C75E3E" w:rsidRDefault="00C75E3E" w:rsidP="00C75E3E">
      <w:pPr>
        <w:jc w:val="both"/>
        <w:rPr>
          <w:rFonts w:ascii="Tahoma" w:hAnsi="Tahoma" w:cs="Tahoma"/>
          <w:b/>
          <w:color w:val="000000"/>
          <w:highlight w:val="cyan"/>
        </w:rPr>
      </w:pPr>
    </w:p>
    <w:p w14:paraId="1E0A10CF" w14:textId="280EBF86" w:rsidR="00C75E3E" w:rsidRPr="00C75E3E" w:rsidRDefault="00C75E3E" w:rsidP="00C75E3E">
      <w:pPr>
        <w:rPr>
          <w:rFonts w:ascii="Tahoma" w:hAnsi="Tahoma" w:cs="Tahoma"/>
          <w:b/>
        </w:rPr>
      </w:pPr>
      <w:r w:rsidRPr="00C75E3E">
        <w:rPr>
          <w:rFonts w:ascii="Tahoma" w:hAnsi="Tahoma" w:cs="Tahoma"/>
        </w:rPr>
        <w:t>Účastník zadávacího řízení čestně prohlašuje, že nemá v úmyslu zadat určitou část výše uvedené veřejné zakázky jiné osobě, tj. poddodavateli.</w:t>
      </w:r>
    </w:p>
    <w:p w14:paraId="0333A647" w14:textId="77777777" w:rsidR="00C75E3E" w:rsidRDefault="00C75E3E" w:rsidP="00C75E3E">
      <w:pPr>
        <w:tabs>
          <w:tab w:val="left" w:pos="2209"/>
        </w:tabs>
        <w:rPr>
          <w:rFonts w:ascii="Tahoma" w:hAnsi="Tahoma" w:cs="Tahoma"/>
        </w:rPr>
      </w:pPr>
    </w:p>
    <w:p w14:paraId="57C6ADDA" w14:textId="77777777" w:rsidR="00C75E3E" w:rsidRPr="00514066" w:rsidRDefault="00C75E3E" w:rsidP="006A0E51">
      <w:pPr>
        <w:tabs>
          <w:tab w:val="center" w:pos="1985"/>
          <w:tab w:val="center" w:pos="6663"/>
        </w:tabs>
        <w:rPr>
          <w:rFonts w:ascii="Tahoma" w:hAnsi="Tahoma" w:cs="Tahoma"/>
        </w:rPr>
      </w:pPr>
    </w:p>
    <w:sectPr w:rsidR="00C75E3E" w:rsidRPr="00514066" w:rsidSect="002D00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3E33" w14:textId="77777777" w:rsidR="003D5713" w:rsidRDefault="003D5713">
      <w:r>
        <w:separator/>
      </w:r>
    </w:p>
  </w:endnote>
  <w:endnote w:type="continuationSeparator" w:id="0">
    <w:p w14:paraId="3A1700AA" w14:textId="77777777" w:rsidR="003D5713" w:rsidRDefault="003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unifont">
    <w:panose1 w:val="00000000000000000000"/>
    <w:charset w:val="00"/>
    <w:family w:val="roman"/>
    <w:notTrueType/>
    <w:pitch w:val="default"/>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22186"/>
      <w:docPartObj>
        <w:docPartGallery w:val="Page Numbers (Bottom of Page)"/>
        <w:docPartUnique/>
      </w:docPartObj>
    </w:sdtPr>
    <w:sdtEndPr/>
    <w:sdtContent>
      <w:p w14:paraId="694678FE" w14:textId="7715F7AD" w:rsidR="00111043" w:rsidRDefault="00111043">
        <w:pPr>
          <w:pStyle w:val="Zpat"/>
          <w:jc w:val="right"/>
        </w:pPr>
        <w:r>
          <w:fldChar w:fldCharType="begin"/>
        </w:r>
        <w:r>
          <w:instrText>PAGE   \* MERGEFORMAT</w:instrText>
        </w:r>
        <w:r>
          <w:fldChar w:fldCharType="separate"/>
        </w:r>
        <w:r w:rsidR="00E342FD">
          <w:rPr>
            <w:noProof/>
          </w:rPr>
          <w:t>10</w:t>
        </w:r>
        <w:r>
          <w:rPr>
            <w:noProof/>
          </w:rPr>
          <w:fldChar w:fldCharType="end"/>
        </w:r>
      </w:p>
    </w:sdtContent>
  </w:sdt>
  <w:p w14:paraId="4F9C8542" w14:textId="77777777" w:rsidR="00111043" w:rsidRDefault="001110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E4FA" w14:textId="77777777" w:rsidR="003D5713" w:rsidRDefault="003D5713">
      <w:r>
        <w:separator/>
      </w:r>
    </w:p>
  </w:footnote>
  <w:footnote w:type="continuationSeparator" w:id="0">
    <w:p w14:paraId="235E7859" w14:textId="77777777" w:rsidR="003D5713" w:rsidRDefault="003D5713">
      <w:r>
        <w:continuationSeparator/>
      </w:r>
    </w:p>
  </w:footnote>
  <w:footnote w:id="1">
    <w:p w14:paraId="5FD3E982" w14:textId="77777777" w:rsidR="00AF616E" w:rsidRDefault="00AF616E" w:rsidP="00AF616E">
      <w:pPr>
        <w:pStyle w:val="Textpoznpodarou"/>
      </w:pPr>
      <w:r>
        <w:rPr>
          <w:rStyle w:val="Znakapoznpodarou"/>
        </w:rPr>
        <w:footnoteRef/>
      </w:r>
      <w:r>
        <w:t xml:space="preserve"> </w:t>
      </w:r>
      <w:r>
        <w:rPr>
          <w:sz w:val="16"/>
          <w:szCs w:val="16"/>
        </w:rPr>
        <w:t xml:space="preserve">Jméno a příjmení konkrétních osob (strážných), které mohou být přítomny na objektech Objednatele za účelem poskytování ostrahy dle Smlouvy. Jména a příjmení konkrétních osob budou poprvé uvedena vybraným dodavatelem po uzavření Smlouvy v souladu s pravidly dle čl. III. Smlouvy. </w:t>
      </w:r>
      <w:r>
        <w:t xml:space="preserve"> </w:t>
      </w:r>
    </w:p>
  </w:footnote>
  <w:footnote w:id="2">
    <w:p w14:paraId="5FB205E7" w14:textId="77777777" w:rsidR="00AF616E" w:rsidRDefault="00AF616E" w:rsidP="00AF616E">
      <w:pPr>
        <w:pStyle w:val="Textpoznpodarou"/>
      </w:pPr>
      <w:r>
        <w:rPr>
          <w:rStyle w:val="Znakapoznpodarou"/>
        </w:rPr>
        <w:footnoteRef/>
      </w:r>
      <w:r>
        <w:t xml:space="preserve"> </w:t>
      </w:r>
      <w:r>
        <w:rPr>
          <w:sz w:val="16"/>
          <w:szCs w:val="16"/>
        </w:rPr>
        <w:t xml:space="preserve">Identifikace zaměstnavatele (příp. zaměstnavatelů, je-li osoba v souvislosti s plněním Smlouvy v totožném období zaměstnána u více zaměstnavatelů) pracovníka ostrahy. Zaměstnavatelé jednotlivých pracovníků ostrahy budou poprvé identifikováni vybraným dodavatelem po uzavření Smlouvy v souladu s pravidly dle čl. III. Smlouvy. </w:t>
      </w:r>
      <w:r>
        <w:t xml:space="preserve"> </w:t>
      </w:r>
    </w:p>
  </w:footnote>
  <w:footnote w:id="3">
    <w:p w14:paraId="4B995B6A" w14:textId="77777777" w:rsidR="00AF616E" w:rsidRDefault="00AF616E" w:rsidP="00AF616E">
      <w:pPr>
        <w:pStyle w:val="Textpoznpodarou"/>
      </w:pPr>
      <w:r>
        <w:rPr>
          <w:rStyle w:val="Znakapoznpodarou"/>
        </w:rPr>
        <w:footnoteRef/>
      </w:r>
      <w:r>
        <w:t xml:space="preserve"> </w:t>
      </w:r>
      <w:r w:rsidRPr="0070413C">
        <w:rPr>
          <w:sz w:val="16"/>
          <w:szCs w:val="16"/>
        </w:rPr>
        <w:t>HPP, DPČ, DPP, zkrácený úvazek ve smyslu zákona č. 262/2006 Sb., zákoník práce.</w:t>
      </w:r>
      <w:r>
        <w:t xml:space="preserve">  </w:t>
      </w:r>
    </w:p>
  </w:footnote>
  <w:footnote w:id="4">
    <w:p w14:paraId="5554CBF2" w14:textId="77777777" w:rsidR="00AF616E" w:rsidRDefault="00AF616E" w:rsidP="00AF616E">
      <w:pPr>
        <w:pStyle w:val="Textpoznpodarou"/>
      </w:pPr>
      <w:r>
        <w:rPr>
          <w:rStyle w:val="Znakapoznpodarou"/>
        </w:rPr>
        <w:footnoteRef/>
      </w:r>
      <w:r>
        <w:t xml:space="preserve"> </w:t>
      </w:r>
      <w:r>
        <w:rPr>
          <w:sz w:val="16"/>
          <w:szCs w:val="16"/>
        </w:rPr>
        <w:t xml:space="preserve">Předpokládaný průměrný měsíční počet hodin odsloužený na objektech Objednatele ve vztahu ke každé jednotlivé osobě. </w:t>
      </w:r>
      <w:r>
        <w:t xml:space="preserve"> </w:t>
      </w:r>
    </w:p>
  </w:footnote>
  <w:footnote w:id="5">
    <w:p w14:paraId="3120E5F8" w14:textId="77777777" w:rsidR="00AF616E" w:rsidRDefault="00AF616E" w:rsidP="00AF616E">
      <w:pPr>
        <w:pStyle w:val="Textpoznpodarou"/>
      </w:pPr>
      <w:r>
        <w:rPr>
          <w:rStyle w:val="Znakapoznpodarou"/>
        </w:rPr>
        <w:footnoteRef/>
      </w:r>
      <w:r>
        <w:t xml:space="preserve"> </w:t>
      </w:r>
      <w:r>
        <w:rPr>
          <w:sz w:val="16"/>
          <w:szCs w:val="16"/>
        </w:rPr>
        <w:t xml:space="preserve">Uplatňovaný pracovní režim ve smyslu § 78 zákona č. 262/2006 Sb., zákoník práce (jednosměnný/ dvousměnný/ třísměnný/ nepřetržitý pracovní režim). </w:t>
      </w:r>
      <w:r>
        <w:t xml:space="preserve"> </w:t>
      </w:r>
    </w:p>
  </w:footnote>
  <w:footnote w:id="6">
    <w:p w14:paraId="562339E1" w14:textId="77777777" w:rsidR="00AF616E" w:rsidRDefault="00AF616E" w:rsidP="00AF616E">
      <w:pPr>
        <w:pStyle w:val="Textpoznpodarou"/>
      </w:pPr>
      <w:r>
        <w:rPr>
          <w:rStyle w:val="Znakapoznpodarou"/>
        </w:rPr>
        <w:footnoteRef/>
      </w:r>
      <w:r>
        <w:t xml:space="preserve"> </w:t>
      </w:r>
      <w:r>
        <w:rPr>
          <w:sz w:val="16"/>
          <w:szCs w:val="16"/>
        </w:rPr>
        <w:t xml:space="preserve">Zda se jedná o osobu zdravotně postiženou ve smyslu zákona č. 435/2004 Sb., zákon o zaměstnanosti a pokud ano, uvedení výše předpokládaného příspěvku ve vztahu ke každé takové osobě.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3"/>
      <w:numFmt w:val="decimal"/>
      <w:pStyle w:val="Nadpis1"/>
      <w:lvlText w:val="%1."/>
      <w:lvlJc w:val="left"/>
      <w:pPr>
        <w:tabs>
          <w:tab w:val="num" w:pos="360"/>
        </w:tabs>
        <w:ind w:left="360" w:hanging="360"/>
      </w:pPr>
      <w:rPr>
        <w:color w:val="auto"/>
      </w:rPr>
    </w:lvl>
    <w:lvl w:ilvl="1">
      <w:start w:val="3"/>
      <w:numFmt w:val="decimal"/>
      <w:pStyle w:val="StylNadpis210bZarovnatdoblokuPed3bZa0b"/>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720"/>
        </w:tabs>
        <w:ind w:left="720" w:hanging="72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 w15:restartNumberingAfterBreak="0">
    <w:nsid w:val="098F518B"/>
    <w:multiLevelType w:val="hybridMultilevel"/>
    <w:tmpl w:val="6780F792"/>
    <w:lvl w:ilvl="0" w:tplc="633C7076">
      <w:start w:val="1"/>
      <w:numFmt w:val="decimal"/>
      <w:lvlText w:val="%1."/>
      <w:lvlJc w:val="left"/>
      <w:pPr>
        <w:tabs>
          <w:tab w:val="num" w:pos="720"/>
        </w:tabs>
        <w:ind w:left="720" w:hanging="360"/>
      </w:pPr>
      <w:rPr>
        <w:b/>
      </w:rPr>
    </w:lvl>
    <w:lvl w:ilvl="1" w:tplc="9D0C606C">
      <w:start w:val="1"/>
      <w:numFmt w:val="lowerLetter"/>
      <w:lvlText w:val="%2."/>
      <w:lvlJc w:val="left"/>
      <w:pPr>
        <w:ind w:left="1440" w:hanging="360"/>
      </w:pPr>
    </w:lvl>
    <w:lvl w:ilvl="2" w:tplc="9D00742A">
      <w:start w:val="1"/>
      <w:numFmt w:val="lowerRoman"/>
      <w:lvlText w:val="%3."/>
      <w:lvlJc w:val="right"/>
      <w:pPr>
        <w:ind w:left="2160" w:hanging="180"/>
      </w:pPr>
    </w:lvl>
    <w:lvl w:ilvl="3" w:tplc="EA74EE7E">
      <w:start w:val="1"/>
      <w:numFmt w:val="decimal"/>
      <w:lvlText w:val="%4."/>
      <w:lvlJc w:val="left"/>
      <w:pPr>
        <w:ind w:left="2880" w:hanging="360"/>
      </w:pPr>
    </w:lvl>
    <w:lvl w:ilvl="4" w:tplc="0BB0B3AE">
      <w:start w:val="1"/>
      <w:numFmt w:val="lowerLetter"/>
      <w:lvlText w:val="%5."/>
      <w:lvlJc w:val="left"/>
      <w:pPr>
        <w:ind w:left="3600" w:hanging="360"/>
      </w:pPr>
    </w:lvl>
    <w:lvl w:ilvl="5" w:tplc="897CC79E">
      <w:start w:val="1"/>
      <w:numFmt w:val="lowerRoman"/>
      <w:lvlText w:val="%6."/>
      <w:lvlJc w:val="right"/>
      <w:pPr>
        <w:ind w:left="4320" w:hanging="180"/>
      </w:pPr>
    </w:lvl>
    <w:lvl w:ilvl="6" w:tplc="74068B9E">
      <w:start w:val="1"/>
      <w:numFmt w:val="decimal"/>
      <w:lvlText w:val="%7."/>
      <w:lvlJc w:val="left"/>
      <w:pPr>
        <w:ind w:left="5040" w:hanging="360"/>
      </w:pPr>
    </w:lvl>
    <w:lvl w:ilvl="7" w:tplc="CEB81DF4">
      <w:start w:val="1"/>
      <w:numFmt w:val="lowerLetter"/>
      <w:lvlText w:val="%8."/>
      <w:lvlJc w:val="left"/>
      <w:pPr>
        <w:ind w:left="5760" w:hanging="360"/>
      </w:pPr>
    </w:lvl>
    <w:lvl w:ilvl="8" w:tplc="5AC23C7C">
      <w:start w:val="1"/>
      <w:numFmt w:val="lowerRoman"/>
      <w:lvlText w:val="%9."/>
      <w:lvlJc w:val="right"/>
      <w:pPr>
        <w:ind w:left="6480" w:hanging="180"/>
      </w:pPr>
    </w:lvl>
  </w:abstractNum>
  <w:abstractNum w:abstractNumId="2" w15:restartNumberingAfterBreak="0">
    <w:nsid w:val="0A9119BB"/>
    <w:multiLevelType w:val="hybridMultilevel"/>
    <w:tmpl w:val="B7ACE128"/>
    <w:lvl w:ilvl="0" w:tplc="7410EA6A">
      <w:start w:val="1"/>
      <w:numFmt w:val="decimal"/>
      <w:lvlText w:val="%1."/>
      <w:lvlJc w:val="left"/>
      <w:pPr>
        <w:tabs>
          <w:tab w:val="num" w:pos="720"/>
        </w:tabs>
        <w:ind w:left="720" w:hanging="360"/>
      </w:pPr>
      <w:rPr>
        <w:b/>
      </w:rPr>
    </w:lvl>
    <w:lvl w:ilvl="1" w:tplc="7AF81686">
      <w:start w:val="1"/>
      <w:numFmt w:val="lowerLetter"/>
      <w:lvlText w:val="%2."/>
      <w:lvlJc w:val="left"/>
      <w:pPr>
        <w:ind w:left="1440" w:hanging="360"/>
      </w:pPr>
    </w:lvl>
    <w:lvl w:ilvl="2" w:tplc="63681BA4">
      <w:start w:val="1"/>
      <w:numFmt w:val="lowerRoman"/>
      <w:lvlText w:val="%3."/>
      <w:lvlJc w:val="right"/>
      <w:pPr>
        <w:ind w:left="2160" w:hanging="180"/>
      </w:pPr>
    </w:lvl>
    <w:lvl w:ilvl="3" w:tplc="DF926F50">
      <w:start w:val="1"/>
      <w:numFmt w:val="decimal"/>
      <w:lvlText w:val="%4."/>
      <w:lvlJc w:val="left"/>
      <w:pPr>
        <w:ind w:left="2880" w:hanging="360"/>
      </w:pPr>
    </w:lvl>
    <w:lvl w:ilvl="4" w:tplc="E73A4580">
      <w:start w:val="1"/>
      <w:numFmt w:val="lowerLetter"/>
      <w:lvlText w:val="%5."/>
      <w:lvlJc w:val="left"/>
      <w:pPr>
        <w:ind w:left="3600" w:hanging="360"/>
      </w:pPr>
    </w:lvl>
    <w:lvl w:ilvl="5" w:tplc="D5B28B68">
      <w:start w:val="1"/>
      <w:numFmt w:val="lowerRoman"/>
      <w:lvlText w:val="%6."/>
      <w:lvlJc w:val="right"/>
      <w:pPr>
        <w:ind w:left="4320" w:hanging="180"/>
      </w:pPr>
    </w:lvl>
    <w:lvl w:ilvl="6" w:tplc="85187082">
      <w:start w:val="1"/>
      <w:numFmt w:val="decimal"/>
      <w:lvlText w:val="%7."/>
      <w:lvlJc w:val="left"/>
      <w:pPr>
        <w:ind w:left="5040" w:hanging="360"/>
      </w:pPr>
    </w:lvl>
    <w:lvl w:ilvl="7" w:tplc="CD3AE4F4">
      <w:start w:val="1"/>
      <w:numFmt w:val="lowerLetter"/>
      <w:lvlText w:val="%8."/>
      <w:lvlJc w:val="left"/>
      <w:pPr>
        <w:ind w:left="5760" w:hanging="360"/>
      </w:pPr>
    </w:lvl>
    <w:lvl w:ilvl="8" w:tplc="19AC1A7E">
      <w:start w:val="1"/>
      <w:numFmt w:val="lowerRoman"/>
      <w:lvlText w:val="%9."/>
      <w:lvlJc w:val="right"/>
      <w:pPr>
        <w:ind w:left="6480" w:hanging="180"/>
      </w:pPr>
    </w:lvl>
  </w:abstractNum>
  <w:abstractNum w:abstractNumId="3" w15:restartNumberingAfterBreak="0">
    <w:nsid w:val="0C2777DE"/>
    <w:multiLevelType w:val="hybridMultilevel"/>
    <w:tmpl w:val="BC94EC04"/>
    <w:lvl w:ilvl="0" w:tplc="1C1841A8">
      <w:start w:val="1"/>
      <w:numFmt w:val="decimal"/>
      <w:lvlText w:val="%1."/>
      <w:lvlJc w:val="left"/>
      <w:pPr>
        <w:tabs>
          <w:tab w:val="num" w:pos="720"/>
        </w:tabs>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F0379"/>
    <w:multiLevelType w:val="hybridMultilevel"/>
    <w:tmpl w:val="4BCC2370"/>
    <w:lvl w:ilvl="0" w:tplc="1C1841A8">
      <w:start w:val="1"/>
      <w:numFmt w:val="decimal"/>
      <w:lvlText w:val="%1."/>
      <w:lvlJc w:val="left"/>
      <w:pPr>
        <w:tabs>
          <w:tab w:val="num" w:pos="720"/>
        </w:tabs>
        <w:ind w:left="720" w:hanging="360"/>
      </w:pPr>
      <w:rPr>
        <w:b/>
        <w:i w:val="0"/>
      </w:rPr>
    </w:lvl>
    <w:lvl w:ilvl="1" w:tplc="E2AEEF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01550"/>
    <w:multiLevelType w:val="hybridMultilevel"/>
    <w:tmpl w:val="FFD63794"/>
    <w:lvl w:ilvl="0" w:tplc="BBB23568">
      <w:start w:val="1"/>
      <w:numFmt w:val="decimal"/>
      <w:lvlText w:val="%1."/>
      <w:lvlJc w:val="left"/>
      <w:pPr>
        <w:tabs>
          <w:tab w:val="num" w:pos="720"/>
        </w:tabs>
        <w:ind w:left="720" w:hanging="360"/>
      </w:pPr>
      <w:rPr>
        <w:b/>
      </w:rPr>
    </w:lvl>
    <w:lvl w:ilvl="1" w:tplc="58D2DB3E">
      <w:start w:val="1"/>
      <w:numFmt w:val="lowerLetter"/>
      <w:lvlText w:val="%2."/>
      <w:lvlJc w:val="left"/>
      <w:pPr>
        <w:ind w:left="1440" w:hanging="360"/>
      </w:pPr>
    </w:lvl>
    <w:lvl w:ilvl="2" w:tplc="9360762C">
      <w:start w:val="1"/>
      <w:numFmt w:val="lowerRoman"/>
      <w:lvlText w:val="%3."/>
      <w:lvlJc w:val="right"/>
      <w:pPr>
        <w:ind w:left="2160" w:hanging="180"/>
      </w:pPr>
    </w:lvl>
    <w:lvl w:ilvl="3" w:tplc="DD7C5A9A">
      <w:start w:val="1"/>
      <w:numFmt w:val="decimal"/>
      <w:lvlText w:val="%4."/>
      <w:lvlJc w:val="left"/>
      <w:pPr>
        <w:ind w:left="2880" w:hanging="360"/>
      </w:pPr>
    </w:lvl>
    <w:lvl w:ilvl="4" w:tplc="56EAE850">
      <w:start w:val="1"/>
      <w:numFmt w:val="lowerLetter"/>
      <w:lvlText w:val="%5."/>
      <w:lvlJc w:val="left"/>
      <w:pPr>
        <w:ind w:left="3600" w:hanging="360"/>
      </w:pPr>
    </w:lvl>
    <w:lvl w:ilvl="5" w:tplc="F4585C68">
      <w:start w:val="1"/>
      <w:numFmt w:val="lowerRoman"/>
      <w:lvlText w:val="%6."/>
      <w:lvlJc w:val="right"/>
      <w:pPr>
        <w:ind w:left="4320" w:hanging="180"/>
      </w:pPr>
    </w:lvl>
    <w:lvl w:ilvl="6" w:tplc="78E6AFF8">
      <w:start w:val="1"/>
      <w:numFmt w:val="decimal"/>
      <w:lvlText w:val="%7."/>
      <w:lvlJc w:val="left"/>
      <w:pPr>
        <w:ind w:left="5040" w:hanging="360"/>
      </w:pPr>
    </w:lvl>
    <w:lvl w:ilvl="7" w:tplc="655C1634">
      <w:start w:val="1"/>
      <w:numFmt w:val="lowerLetter"/>
      <w:lvlText w:val="%8."/>
      <w:lvlJc w:val="left"/>
      <w:pPr>
        <w:ind w:left="5760" w:hanging="360"/>
      </w:pPr>
    </w:lvl>
    <w:lvl w:ilvl="8" w:tplc="071E8ADE">
      <w:start w:val="1"/>
      <w:numFmt w:val="lowerRoman"/>
      <w:lvlText w:val="%9."/>
      <w:lvlJc w:val="right"/>
      <w:pPr>
        <w:ind w:left="6480" w:hanging="180"/>
      </w:pPr>
    </w:lvl>
  </w:abstractNum>
  <w:abstractNum w:abstractNumId="6" w15:restartNumberingAfterBreak="0">
    <w:nsid w:val="211B3A8B"/>
    <w:multiLevelType w:val="hybridMultilevel"/>
    <w:tmpl w:val="E0CA56BA"/>
    <w:lvl w:ilvl="0" w:tplc="84F6584A">
      <w:start w:val="1"/>
      <w:numFmt w:val="decimal"/>
      <w:lvlText w:val="%1."/>
      <w:lvlJc w:val="left"/>
      <w:pPr>
        <w:ind w:left="1069" w:hanging="360"/>
      </w:pPr>
      <w:rPr>
        <w:rFonts w:ascii="Tahoma" w:hAnsi="Tahoma" w:cs="Tahoma" w:hint="default"/>
        <w:b/>
        <w:sz w:val="20"/>
        <w:szCs w:val="20"/>
      </w:rPr>
    </w:lvl>
    <w:lvl w:ilvl="1" w:tplc="E02EFE9C" w:tentative="1">
      <w:start w:val="1"/>
      <w:numFmt w:val="lowerLetter"/>
      <w:lvlText w:val="%2."/>
      <w:lvlJc w:val="left"/>
      <w:pPr>
        <w:ind w:left="1789" w:hanging="360"/>
      </w:pPr>
    </w:lvl>
    <w:lvl w:ilvl="2" w:tplc="37041A80" w:tentative="1">
      <w:start w:val="1"/>
      <w:numFmt w:val="lowerRoman"/>
      <w:lvlText w:val="%3."/>
      <w:lvlJc w:val="right"/>
      <w:pPr>
        <w:ind w:left="2509" w:hanging="180"/>
      </w:pPr>
    </w:lvl>
    <w:lvl w:ilvl="3" w:tplc="F0E4238E" w:tentative="1">
      <w:start w:val="1"/>
      <w:numFmt w:val="decimal"/>
      <w:lvlText w:val="%4."/>
      <w:lvlJc w:val="left"/>
      <w:pPr>
        <w:ind w:left="3229" w:hanging="360"/>
      </w:pPr>
    </w:lvl>
    <w:lvl w:ilvl="4" w:tplc="7EBA3912" w:tentative="1">
      <w:start w:val="1"/>
      <w:numFmt w:val="lowerLetter"/>
      <w:lvlText w:val="%5."/>
      <w:lvlJc w:val="left"/>
      <w:pPr>
        <w:ind w:left="3949" w:hanging="360"/>
      </w:pPr>
    </w:lvl>
    <w:lvl w:ilvl="5" w:tplc="C450CE40" w:tentative="1">
      <w:start w:val="1"/>
      <w:numFmt w:val="lowerRoman"/>
      <w:lvlText w:val="%6."/>
      <w:lvlJc w:val="right"/>
      <w:pPr>
        <w:ind w:left="4669" w:hanging="180"/>
      </w:pPr>
    </w:lvl>
    <w:lvl w:ilvl="6" w:tplc="1F660A34" w:tentative="1">
      <w:start w:val="1"/>
      <w:numFmt w:val="decimal"/>
      <w:lvlText w:val="%7."/>
      <w:lvlJc w:val="left"/>
      <w:pPr>
        <w:ind w:left="5389" w:hanging="360"/>
      </w:pPr>
    </w:lvl>
    <w:lvl w:ilvl="7" w:tplc="C0CA96AC" w:tentative="1">
      <w:start w:val="1"/>
      <w:numFmt w:val="lowerLetter"/>
      <w:lvlText w:val="%8."/>
      <w:lvlJc w:val="left"/>
      <w:pPr>
        <w:ind w:left="6109" w:hanging="360"/>
      </w:pPr>
    </w:lvl>
    <w:lvl w:ilvl="8" w:tplc="D026C44A" w:tentative="1">
      <w:start w:val="1"/>
      <w:numFmt w:val="lowerRoman"/>
      <w:lvlText w:val="%9."/>
      <w:lvlJc w:val="right"/>
      <w:pPr>
        <w:ind w:left="6829" w:hanging="180"/>
      </w:pPr>
    </w:lvl>
  </w:abstractNum>
  <w:abstractNum w:abstractNumId="7" w15:restartNumberingAfterBreak="0">
    <w:nsid w:val="25D76701"/>
    <w:multiLevelType w:val="hybridMultilevel"/>
    <w:tmpl w:val="AB4E4AB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A85680E"/>
    <w:multiLevelType w:val="hybridMultilevel"/>
    <w:tmpl w:val="B7ACE128"/>
    <w:lvl w:ilvl="0" w:tplc="7410EA6A">
      <w:start w:val="1"/>
      <w:numFmt w:val="decimal"/>
      <w:lvlText w:val="%1."/>
      <w:lvlJc w:val="left"/>
      <w:pPr>
        <w:tabs>
          <w:tab w:val="num" w:pos="720"/>
        </w:tabs>
        <w:ind w:left="720" w:hanging="360"/>
      </w:pPr>
      <w:rPr>
        <w:b/>
      </w:rPr>
    </w:lvl>
    <w:lvl w:ilvl="1" w:tplc="7AF81686">
      <w:start w:val="1"/>
      <w:numFmt w:val="lowerLetter"/>
      <w:lvlText w:val="%2."/>
      <w:lvlJc w:val="left"/>
      <w:pPr>
        <w:ind w:left="1440" w:hanging="360"/>
      </w:pPr>
    </w:lvl>
    <w:lvl w:ilvl="2" w:tplc="63681BA4">
      <w:start w:val="1"/>
      <w:numFmt w:val="lowerRoman"/>
      <w:lvlText w:val="%3."/>
      <w:lvlJc w:val="right"/>
      <w:pPr>
        <w:ind w:left="2160" w:hanging="180"/>
      </w:pPr>
    </w:lvl>
    <w:lvl w:ilvl="3" w:tplc="DF926F50">
      <w:start w:val="1"/>
      <w:numFmt w:val="decimal"/>
      <w:lvlText w:val="%4."/>
      <w:lvlJc w:val="left"/>
      <w:pPr>
        <w:ind w:left="2880" w:hanging="360"/>
      </w:pPr>
    </w:lvl>
    <w:lvl w:ilvl="4" w:tplc="E73A4580">
      <w:start w:val="1"/>
      <w:numFmt w:val="lowerLetter"/>
      <w:lvlText w:val="%5."/>
      <w:lvlJc w:val="left"/>
      <w:pPr>
        <w:ind w:left="3600" w:hanging="360"/>
      </w:pPr>
    </w:lvl>
    <w:lvl w:ilvl="5" w:tplc="D5B28B68">
      <w:start w:val="1"/>
      <w:numFmt w:val="lowerRoman"/>
      <w:lvlText w:val="%6."/>
      <w:lvlJc w:val="right"/>
      <w:pPr>
        <w:ind w:left="4320" w:hanging="180"/>
      </w:pPr>
    </w:lvl>
    <w:lvl w:ilvl="6" w:tplc="85187082">
      <w:start w:val="1"/>
      <w:numFmt w:val="decimal"/>
      <w:lvlText w:val="%7."/>
      <w:lvlJc w:val="left"/>
      <w:pPr>
        <w:ind w:left="5040" w:hanging="360"/>
      </w:pPr>
    </w:lvl>
    <w:lvl w:ilvl="7" w:tplc="CD3AE4F4">
      <w:start w:val="1"/>
      <w:numFmt w:val="lowerLetter"/>
      <w:lvlText w:val="%8."/>
      <w:lvlJc w:val="left"/>
      <w:pPr>
        <w:ind w:left="5760" w:hanging="360"/>
      </w:pPr>
    </w:lvl>
    <w:lvl w:ilvl="8" w:tplc="19AC1A7E">
      <w:start w:val="1"/>
      <w:numFmt w:val="lowerRoman"/>
      <w:lvlText w:val="%9."/>
      <w:lvlJc w:val="right"/>
      <w:pPr>
        <w:ind w:left="6480" w:hanging="180"/>
      </w:pPr>
    </w:lvl>
  </w:abstractNum>
  <w:abstractNum w:abstractNumId="9" w15:restartNumberingAfterBreak="0">
    <w:nsid w:val="2C7B25C9"/>
    <w:multiLevelType w:val="hybridMultilevel"/>
    <w:tmpl w:val="60E24138"/>
    <w:lvl w:ilvl="0" w:tplc="6F58FBB2">
      <w:start w:val="1"/>
      <w:numFmt w:val="decimal"/>
      <w:lvlText w:val="%1."/>
      <w:lvlJc w:val="left"/>
      <w:pPr>
        <w:tabs>
          <w:tab w:val="num" w:pos="720"/>
        </w:tabs>
        <w:ind w:left="720" w:hanging="360"/>
      </w:pPr>
      <w:rPr>
        <w:b/>
      </w:rPr>
    </w:lvl>
    <w:lvl w:ilvl="1" w:tplc="58D2DB3E">
      <w:start w:val="1"/>
      <w:numFmt w:val="lowerLetter"/>
      <w:lvlText w:val="%2."/>
      <w:lvlJc w:val="left"/>
      <w:pPr>
        <w:ind w:left="1440" w:hanging="360"/>
      </w:pPr>
    </w:lvl>
    <w:lvl w:ilvl="2" w:tplc="9360762C">
      <w:start w:val="1"/>
      <w:numFmt w:val="lowerRoman"/>
      <w:lvlText w:val="%3."/>
      <w:lvlJc w:val="right"/>
      <w:pPr>
        <w:ind w:left="2160" w:hanging="180"/>
      </w:pPr>
    </w:lvl>
    <w:lvl w:ilvl="3" w:tplc="DD7C5A9A">
      <w:start w:val="1"/>
      <w:numFmt w:val="decimal"/>
      <w:lvlText w:val="%4."/>
      <w:lvlJc w:val="left"/>
      <w:pPr>
        <w:ind w:left="2880" w:hanging="360"/>
      </w:pPr>
    </w:lvl>
    <w:lvl w:ilvl="4" w:tplc="56EAE850">
      <w:start w:val="1"/>
      <w:numFmt w:val="lowerLetter"/>
      <w:lvlText w:val="%5."/>
      <w:lvlJc w:val="left"/>
      <w:pPr>
        <w:ind w:left="3600" w:hanging="360"/>
      </w:pPr>
    </w:lvl>
    <w:lvl w:ilvl="5" w:tplc="F4585C68">
      <w:start w:val="1"/>
      <w:numFmt w:val="lowerRoman"/>
      <w:lvlText w:val="%6."/>
      <w:lvlJc w:val="right"/>
      <w:pPr>
        <w:ind w:left="4320" w:hanging="180"/>
      </w:pPr>
    </w:lvl>
    <w:lvl w:ilvl="6" w:tplc="78E6AFF8">
      <w:start w:val="1"/>
      <w:numFmt w:val="decimal"/>
      <w:lvlText w:val="%7."/>
      <w:lvlJc w:val="left"/>
      <w:pPr>
        <w:ind w:left="5040" w:hanging="360"/>
      </w:pPr>
    </w:lvl>
    <w:lvl w:ilvl="7" w:tplc="655C1634">
      <w:start w:val="1"/>
      <w:numFmt w:val="lowerLetter"/>
      <w:lvlText w:val="%8."/>
      <w:lvlJc w:val="left"/>
      <w:pPr>
        <w:ind w:left="5760" w:hanging="360"/>
      </w:pPr>
    </w:lvl>
    <w:lvl w:ilvl="8" w:tplc="071E8ADE">
      <w:start w:val="1"/>
      <w:numFmt w:val="lowerRoman"/>
      <w:lvlText w:val="%9."/>
      <w:lvlJc w:val="right"/>
      <w:pPr>
        <w:ind w:left="6480" w:hanging="180"/>
      </w:pPr>
    </w:lvl>
  </w:abstractNum>
  <w:abstractNum w:abstractNumId="10" w15:restartNumberingAfterBreak="0">
    <w:nsid w:val="2EAA6418"/>
    <w:multiLevelType w:val="hybridMultilevel"/>
    <w:tmpl w:val="43AC7EB8"/>
    <w:lvl w:ilvl="0" w:tplc="D3D07950">
      <w:start w:val="1"/>
      <w:numFmt w:val="decimal"/>
      <w:lvlText w:val="%1."/>
      <w:lvlJc w:val="left"/>
      <w:pPr>
        <w:tabs>
          <w:tab w:val="num" w:pos="720"/>
        </w:tabs>
        <w:ind w:left="720" w:hanging="360"/>
      </w:pPr>
      <w:rPr>
        <w:b/>
      </w:rPr>
    </w:lvl>
    <w:lvl w:ilvl="1" w:tplc="E8D4A74A">
      <w:start w:val="1"/>
      <w:numFmt w:val="lowerLetter"/>
      <w:lvlText w:val="%2."/>
      <w:lvlJc w:val="left"/>
      <w:pPr>
        <w:ind w:left="1440" w:hanging="360"/>
      </w:pPr>
    </w:lvl>
    <w:lvl w:ilvl="2" w:tplc="65A288D2">
      <w:start w:val="1"/>
      <w:numFmt w:val="lowerRoman"/>
      <w:lvlText w:val="%3."/>
      <w:lvlJc w:val="right"/>
      <w:pPr>
        <w:ind w:left="2160" w:hanging="180"/>
      </w:pPr>
    </w:lvl>
    <w:lvl w:ilvl="3" w:tplc="8780B404">
      <w:start w:val="1"/>
      <w:numFmt w:val="decimal"/>
      <w:lvlText w:val="%4."/>
      <w:lvlJc w:val="left"/>
      <w:pPr>
        <w:ind w:left="2880" w:hanging="360"/>
      </w:pPr>
    </w:lvl>
    <w:lvl w:ilvl="4" w:tplc="88FC9D1A">
      <w:start w:val="1"/>
      <w:numFmt w:val="lowerLetter"/>
      <w:lvlText w:val="%5."/>
      <w:lvlJc w:val="left"/>
      <w:pPr>
        <w:ind w:left="3600" w:hanging="360"/>
      </w:pPr>
    </w:lvl>
    <w:lvl w:ilvl="5" w:tplc="85B6183A">
      <w:start w:val="1"/>
      <w:numFmt w:val="lowerRoman"/>
      <w:lvlText w:val="%6."/>
      <w:lvlJc w:val="right"/>
      <w:pPr>
        <w:ind w:left="4320" w:hanging="180"/>
      </w:pPr>
    </w:lvl>
    <w:lvl w:ilvl="6" w:tplc="B02E5D38">
      <w:start w:val="1"/>
      <w:numFmt w:val="decimal"/>
      <w:lvlText w:val="%7."/>
      <w:lvlJc w:val="left"/>
      <w:pPr>
        <w:ind w:left="5040" w:hanging="360"/>
      </w:pPr>
    </w:lvl>
    <w:lvl w:ilvl="7" w:tplc="8B20BDD6">
      <w:start w:val="1"/>
      <w:numFmt w:val="lowerLetter"/>
      <w:lvlText w:val="%8."/>
      <w:lvlJc w:val="left"/>
      <w:pPr>
        <w:ind w:left="5760" w:hanging="360"/>
      </w:pPr>
    </w:lvl>
    <w:lvl w:ilvl="8" w:tplc="367EFDA6">
      <w:start w:val="1"/>
      <w:numFmt w:val="lowerRoman"/>
      <w:lvlText w:val="%9."/>
      <w:lvlJc w:val="right"/>
      <w:pPr>
        <w:ind w:left="6480" w:hanging="180"/>
      </w:pPr>
    </w:lvl>
  </w:abstractNum>
  <w:abstractNum w:abstractNumId="11" w15:restartNumberingAfterBreak="0">
    <w:nsid w:val="348932E2"/>
    <w:multiLevelType w:val="multilevel"/>
    <w:tmpl w:val="9CD66BD4"/>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2"/>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2" w15:restartNumberingAfterBreak="0">
    <w:nsid w:val="391053B3"/>
    <w:multiLevelType w:val="hybridMultilevel"/>
    <w:tmpl w:val="25A6AF56"/>
    <w:lvl w:ilvl="0" w:tplc="F3F485CA">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6242B9"/>
    <w:multiLevelType w:val="hybridMultilevel"/>
    <w:tmpl w:val="82B00F54"/>
    <w:lvl w:ilvl="0" w:tplc="6C38F8B0">
      <w:start w:val="1"/>
      <w:numFmt w:val="decimal"/>
      <w:lvlText w:val="%1."/>
      <w:lvlJc w:val="left"/>
      <w:pPr>
        <w:tabs>
          <w:tab w:val="num" w:pos="720"/>
        </w:tabs>
        <w:ind w:left="720" w:hanging="360"/>
      </w:pPr>
      <w:rPr>
        <w:b/>
      </w:rPr>
    </w:lvl>
    <w:lvl w:ilvl="1" w:tplc="6F76A4F6">
      <w:start w:val="1"/>
      <w:numFmt w:val="lowerLetter"/>
      <w:lvlText w:val="%2."/>
      <w:lvlJc w:val="left"/>
      <w:pPr>
        <w:ind w:left="1440" w:hanging="360"/>
      </w:pPr>
    </w:lvl>
    <w:lvl w:ilvl="2" w:tplc="F4F62B3A">
      <w:start w:val="1"/>
      <w:numFmt w:val="lowerRoman"/>
      <w:lvlText w:val="%3."/>
      <w:lvlJc w:val="right"/>
      <w:pPr>
        <w:ind w:left="2160" w:hanging="180"/>
      </w:pPr>
    </w:lvl>
    <w:lvl w:ilvl="3" w:tplc="AB78C00A">
      <w:start w:val="1"/>
      <w:numFmt w:val="decimal"/>
      <w:lvlText w:val="%4."/>
      <w:lvlJc w:val="left"/>
      <w:pPr>
        <w:ind w:left="2880" w:hanging="360"/>
      </w:pPr>
    </w:lvl>
    <w:lvl w:ilvl="4" w:tplc="E5766986">
      <w:start w:val="1"/>
      <w:numFmt w:val="lowerLetter"/>
      <w:lvlText w:val="%5."/>
      <w:lvlJc w:val="left"/>
      <w:pPr>
        <w:ind w:left="3600" w:hanging="360"/>
      </w:pPr>
    </w:lvl>
    <w:lvl w:ilvl="5" w:tplc="D186AC5C">
      <w:start w:val="1"/>
      <w:numFmt w:val="lowerRoman"/>
      <w:lvlText w:val="%6."/>
      <w:lvlJc w:val="right"/>
      <w:pPr>
        <w:ind w:left="4320" w:hanging="180"/>
      </w:pPr>
    </w:lvl>
    <w:lvl w:ilvl="6" w:tplc="F36AE4FC">
      <w:start w:val="1"/>
      <w:numFmt w:val="decimal"/>
      <w:lvlText w:val="%7."/>
      <w:lvlJc w:val="left"/>
      <w:pPr>
        <w:ind w:left="5040" w:hanging="360"/>
      </w:pPr>
    </w:lvl>
    <w:lvl w:ilvl="7" w:tplc="5300C084">
      <w:start w:val="1"/>
      <w:numFmt w:val="lowerLetter"/>
      <w:lvlText w:val="%8."/>
      <w:lvlJc w:val="left"/>
      <w:pPr>
        <w:ind w:left="5760" w:hanging="360"/>
      </w:pPr>
    </w:lvl>
    <w:lvl w:ilvl="8" w:tplc="2698EF6E">
      <w:start w:val="1"/>
      <w:numFmt w:val="lowerRoman"/>
      <w:lvlText w:val="%9."/>
      <w:lvlJc w:val="right"/>
      <w:pPr>
        <w:ind w:left="6480" w:hanging="180"/>
      </w:pPr>
    </w:lvl>
  </w:abstractNum>
  <w:abstractNum w:abstractNumId="14" w15:restartNumberingAfterBreak="0">
    <w:nsid w:val="47670EF2"/>
    <w:multiLevelType w:val="multilevel"/>
    <w:tmpl w:val="36BC10E4"/>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5" w15:restartNumberingAfterBreak="0">
    <w:nsid w:val="50645B84"/>
    <w:multiLevelType w:val="hybridMultilevel"/>
    <w:tmpl w:val="64E65656"/>
    <w:lvl w:ilvl="0" w:tplc="3EE89368">
      <w:start w:val="3"/>
      <w:numFmt w:val="bullet"/>
      <w:lvlText w:val="-"/>
      <w:lvlJc w:val="left"/>
      <w:pPr>
        <w:ind w:left="1080" w:hanging="360"/>
      </w:pPr>
      <w:rPr>
        <w:rFonts w:ascii="Arial" w:eastAsia="Times New Roman" w:hAnsi="Arial" w:cs="Arial" w:hint="default"/>
      </w:rPr>
    </w:lvl>
    <w:lvl w:ilvl="1" w:tplc="7FFC8C40" w:tentative="1">
      <w:start w:val="1"/>
      <w:numFmt w:val="bullet"/>
      <w:lvlText w:val="o"/>
      <w:lvlJc w:val="left"/>
      <w:pPr>
        <w:ind w:left="1800" w:hanging="360"/>
      </w:pPr>
      <w:rPr>
        <w:rFonts w:ascii="Courier New" w:hAnsi="Courier New" w:cs="Courier New" w:hint="default"/>
      </w:rPr>
    </w:lvl>
    <w:lvl w:ilvl="2" w:tplc="E33AD85C" w:tentative="1">
      <w:start w:val="1"/>
      <w:numFmt w:val="bullet"/>
      <w:lvlText w:val=""/>
      <w:lvlJc w:val="left"/>
      <w:pPr>
        <w:ind w:left="2520" w:hanging="360"/>
      </w:pPr>
      <w:rPr>
        <w:rFonts w:ascii="Wingdings" w:hAnsi="Wingdings" w:hint="default"/>
      </w:rPr>
    </w:lvl>
    <w:lvl w:ilvl="3" w:tplc="BFB2A94C" w:tentative="1">
      <w:start w:val="1"/>
      <w:numFmt w:val="bullet"/>
      <w:lvlText w:val=""/>
      <w:lvlJc w:val="left"/>
      <w:pPr>
        <w:ind w:left="3240" w:hanging="360"/>
      </w:pPr>
      <w:rPr>
        <w:rFonts w:ascii="Symbol" w:hAnsi="Symbol" w:hint="default"/>
      </w:rPr>
    </w:lvl>
    <w:lvl w:ilvl="4" w:tplc="7BB43478" w:tentative="1">
      <w:start w:val="1"/>
      <w:numFmt w:val="bullet"/>
      <w:lvlText w:val="o"/>
      <w:lvlJc w:val="left"/>
      <w:pPr>
        <w:ind w:left="3960" w:hanging="360"/>
      </w:pPr>
      <w:rPr>
        <w:rFonts w:ascii="Courier New" w:hAnsi="Courier New" w:cs="Courier New" w:hint="default"/>
      </w:rPr>
    </w:lvl>
    <w:lvl w:ilvl="5" w:tplc="44144890" w:tentative="1">
      <w:start w:val="1"/>
      <w:numFmt w:val="bullet"/>
      <w:lvlText w:val=""/>
      <w:lvlJc w:val="left"/>
      <w:pPr>
        <w:ind w:left="4680" w:hanging="360"/>
      </w:pPr>
      <w:rPr>
        <w:rFonts w:ascii="Wingdings" w:hAnsi="Wingdings" w:hint="default"/>
      </w:rPr>
    </w:lvl>
    <w:lvl w:ilvl="6" w:tplc="47BC4F32" w:tentative="1">
      <w:start w:val="1"/>
      <w:numFmt w:val="bullet"/>
      <w:lvlText w:val=""/>
      <w:lvlJc w:val="left"/>
      <w:pPr>
        <w:ind w:left="5400" w:hanging="360"/>
      </w:pPr>
      <w:rPr>
        <w:rFonts w:ascii="Symbol" w:hAnsi="Symbol" w:hint="default"/>
      </w:rPr>
    </w:lvl>
    <w:lvl w:ilvl="7" w:tplc="AAFAC9BC" w:tentative="1">
      <w:start w:val="1"/>
      <w:numFmt w:val="bullet"/>
      <w:lvlText w:val="o"/>
      <w:lvlJc w:val="left"/>
      <w:pPr>
        <w:ind w:left="6120" w:hanging="360"/>
      </w:pPr>
      <w:rPr>
        <w:rFonts w:ascii="Courier New" w:hAnsi="Courier New" w:cs="Courier New" w:hint="default"/>
      </w:rPr>
    </w:lvl>
    <w:lvl w:ilvl="8" w:tplc="ED2657F0" w:tentative="1">
      <w:start w:val="1"/>
      <w:numFmt w:val="bullet"/>
      <w:lvlText w:val=""/>
      <w:lvlJc w:val="left"/>
      <w:pPr>
        <w:ind w:left="6840" w:hanging="360"/>
      </w:pPr>
      <w:rPr>
        <w:rFonts w:ascii="Wingdings" w:hAnsi="Wingdings" w:hint="default"/>
      </w:rPr>
    </w:lvl>
  </w:abstractNum>
  <w:abstractNum w:abstractNumId="16" w15:restartNumberingAfterBreak="0">
    <w:nsid w:val="5F145CF0"/>
    <w:multiLevelType w:val="multilevel"/>
    <w:tmpl w:val="BC0EE85C"/>
    <w:lvl w:ilvl="0">
      <w:start w:val="1"/>
      <w:numFmt w:val="none"/>
      <w:pStyle w:val="Nadpis11"/>
      <w:suff w:val="nothing"/>
      <w:lvlText w:val=""/>
      <w:lvlJc w:val="left"/>
      <w:pPr>
        <w:tabs>
          <w:tab w:val="num" w:pos="432"/>
        </w:tabs>
        <w:ind w:left="432" w:hanging="432"/>
      </w:pPr>
    </w:lvl>
    <w:lvl w:ilvl="1">
      <w:start w:val="1"/>
      <w:numFmt w:val="decimal"/>
      <w:pStyle w:val="Nadpis21"/>
      <w:lvlText w:val="%2"/>
      <w:lvlJc w:val="left"/>
      <w:pPr>
        <w:tabs>
          <w:tab w:val="num" w:pos="576"/>
        </w:tabs>
        <w:ind w:left="576" w:hanging="576"/>
      </w:pPr>
    </w:lvl>
    <w:lvl w:ilvl="2">
      <w:start w:val="1"/>
      <w:numFmt w:val="none"/>
      <w:pStyle w:val="Nadpis31"/>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5F8C3CFF"/>
    <w:multiLevelType w:val="hybridMultilevel"/>
    <w:tmpl w:val="77CC42A4"/>
    <w:lvl w:ilvl="0" w:tplc="045CB1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BE1336"/>
    <w:multiLevelType w:val="hybridMultilevel"/>
    <w:tmpl w:val="2AB25EB0"/>
    <w:lvl w:ilvl="0" w:tplc="C5BA1B28">
      <w:start w:val="1"/>
      <w:numFmt w:val="lowerLetter"/>
      <w:lvlText w:val="%1)"/>
      <w:lvlJc w:val="left"/>
      <w:pPr>
        <w:ind w:left="1080" w:hanging="360"/>
      </w:pPr>
      <w:rPr>
        <w:rFonts w:hint="default"/>
      </w:rPr>
    </w:lvl>
    <w:lvl w:ilvl="1" w:tplc="52B66C18" w:tentative="1">
      <w:start w:val="1"/>
      <w:numFmt w:val="lowerLetter"/>
      <w:lvlText w:val="%2."/>
      <w:lvlJc w:val="left"/>
      <w:pPr>
        <w:ind w:left="1800" w:hanging="360"/>
      </w:pPr>
    </w:lvl>
    <w:lvl w:ilvl="2" w:tplc="6010CDFE" w:tentative="1">
      <w:start w:val="1"/>
      <w:numFmt w:val="lowerRoman"/>
      <w:lvlText w:val="%3."/>
      <w:lvlJc w:val="right"/>
      <w:pPr>
        <w:ind w:left="2520" w:hanging="180"/>
      </w:pPr>
    </w:lvl>
    <w:lvl w:ilvl="3" w:tplc="106E93E8" w:tentative="1">
      <w:start w:val="1"/>
      <w:numFmt w:val="decimal"/>
      <w:lvlText w:val="%4."/>
      <w:lvlJc w:val="left"/>
      <w:pPr>
        <w:ind w:left="3240" w:hanging="360"/>
      </w:pPr>
    </w:lvl>
    <w:lvl w:ilvl="4" w:tplc="CBA06618" w:tentative="1">
      <w:start w:val="1"/>
      <w:numFmt w:val="lowerLetter"/>
      <w:lvlText w:val="%5."/>
      <w:lvlJc w:val="left"/>
      <w:pPr>
        <w:ind w:left="3960" w:hanging="360"/>
      </w:pPr>
    </w:lvl>
    <w:lvl w:ilvl="5" w:tplc="3CFCF9E0" w:tentative="1">
      <w:start w:val="1"/>
      <w:numFmt w:val="lowerRoman"/>
      <w:lvlText w:val="%6."/>
      <w:lvlJc w:val="right"/>
      <w:pPr>
        <w:ind w:left="4680" w:hanging="180"/>
      </w:pPr>
    </w:lvl>
    <w:lvl w:ilvl="6" w:tplc="8BFE3BEE" w:tentative="1">
      <w:start w:val="1"/>
      <w:numFmt w:val="decimal"/>
      <w:lvlText w:val="%7."/>
      <w:lvlJc w:val="left"/>
      <w:pPr>
        <w:ind w:left="5400" w:hanging="360"/>
      </w:pPr>
    </w:lvl>
    <w:lvl w:ilvl="7" w:tplc="6D92D356" w:tentative="1">
      <w:start w:val="1"/>
      <w:numFmt w:val="lowerLetter"/>
      <w:lvlText w:val="%8."/>
      <w:lvlJc w:val="left"/>
      <w:pPr>
        <w:ind w:left="6120" w:hanging="360"/>
      </w:pPr>
    </w:lvl>
    <w:lvl w:ilvl="8" w:tplc="2B98DCDA" w:tentative="1">
      <w:start w:val="1"/>
      <w:numFmt w:val="lowerRoman"/>
      <w:lvlText w:val="%9."/>
      <w:lvlJc w:val="right"/>
      <w:pPr>
        <w:ind w:left="6840" w:hanging="180"/>
      </w:pPr>
    </w:lvl>
  </w:abstractNum>
  <w:abstractNum w:abstractNumId="19" w15:restartNumberingAfterBreak="0">
    <w:nsid w:val="6C5A7B4B"/>
    <w:multiLevelType w:val="hybridMultilevel"/>
    <w:tmpl w:val="69B6EA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8772F54"/>
    <w:multiLevelType w:val="hybridMultilevel"/>
    <w:tmpl w:val="B7ACE128"/>
    <w:lvl w:ilvl="0" w:tplc="7410EA6A">
      <w:start w:val="1"/>
      <w:numFmt w:val="decimal"/>
      <w:lvlText w:val="%1."/>
      <w:lvlJc w:val="left"/>
      <w:pPr>
        <w:tabs>
          <w:tab w:val="num" w:pos="720"/>
        </w:tabs>
        <w:ind w:left="720" w:hanging="360"/>
      </w:pPr>
      <w:rPr>
        <w:b/>
      </w:rPr>
    </w:lvl>
    <w:lvl w:ilvl="1" w:tplc="7AF81686">
      <w:start w:val="1"/>
      <w:numFmt w:val="lowerLetter"/>
      <w:lvlText w:val="%2."/>
      <w:lvlJc w:val="left"/>
      <w:pPr>
        <w:ind w:left="1440" w:hanging="360"/>
      </w:pPr>
    </w:lvl>
    <w:lvl w:ilvl="2" w:tplc="63681BA4">
      <w:start w:val="1"/>
      <w:numFmt w:val="lowerRoman"/>
      <w:lvlText w:val="%3."/>
      <w:lvlJc w:val="right"/>
      <w:pPr>
        <w:ind w:left="2160" w:hanging="180"/>
      </w:pPr>
    </w:lvl>
    <w:lvl w:ilvl="3" w:tplc="DF926F50">
      <w:start w:val="1"/>
      <w:numFmt w:val="decimal"/>
      <w:lvlText w:val="%4."/>
      <w:lvlJc w:val="left"/>
      <w:pPr>
        <w:ind w:left="2880" w:hanging="360"/>
      </w:pPr>
    </w:lvl>
    <w:lvl w:ilvl="4" w:tplc="E73A4580">
      <w:start w:val="1"/>
      <w:numFmt w:val="lowerLetter"/>
      <w:lvlText w:val="%5."/>
      <w:lvlJc w:val="left"/>
      <w:pPr>
        <w:ind w:left="3600" w:hanging="360"/>
      </w:pPr>
    </w:lvl>
    <w:lvl w:ilvl="5" w:tplc="D5B28B68">
      <w:start w:val="1"/>
      <w:numFmt w:val="lowerRoman"/>
      <w:lvlText w:val="%6."/>
      <w:lvlJc w:val="right"/>
      <w:pPr>
        <w:ind w:left="4320" w:hanging="180"/>
      </w:pPr>
    </w:lvl>
    <w:lvl w:ilvl="6" w:tplc="85187082">
      <w:start w:val="1"/>
      <w:numFmt w:val="decimal"/>
      <w:lvlText w:val="%7."/>
      <w:lvlJc w:val="left"/>
      <w:pPr>
        <w:ind w:left="5040" w:hanging="360"/>
      </w:pPr>
    </w:lvl>
    <w:lvl w:ilvl="7" w:tplc="CD3AE4F4">
      <w:start w:val="1"/>
      <w:numFmt w:val="lowerLetter"/>
      <w:lvlText w:val="%8."/>
      <w:lvlJc w:val="left"/>
      <w:pPr>
        <w:ind w:left="5760" w:hanging="360"/>
      </w:pPr>
    </w:lvl>
    <w:lvl w:ilvl="8" w:tplc="19AC1A7E">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3"/>
  </w:num>
  <w:num w:numId="5">
    <w:abstractNumId w:val="2"/>
  </w:num>
  <w:num w:numId="6">
    <w:abstractNumId w:val="1"/>
  </w:num>
  <w:num w:numId="7">
    <w:abstractNumId w:val="9"/>
  </w:num>
  <w:num w:numId="8">
    <w:abstractNumId w:val="15"/>
  </w:num>
  <w:num w:numId="9">
    <w:abstractNumId w:val="5"/>
  </w:num>
  <w:num w:numId="10">
    <w:abstractNumId w:val="12"/>
  </w:num>
  <w:num w:numId="11">
    <w:abstractNumId w:val="17"/>
  </w:num>
  <w:num w:numId="12">
    <w:abstractNumId w:val="3"/>
  </w:num>
  <w:num w:numId="13">
    <w:abstractNumId w:val="19"/>
  </w:num>
  <w:num w:numId="14">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7"/>
  </w:num>
  <w:num w:numId="18">
    <w:abstractNumId w:val="8"/>
  </w:num>
  <w:num w:numId="19">
    <w:abstractNumId w:val="14"/>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E1"/>
    <w:rsid w:val="00017C6D"/>
    <w:rsid w:val="000341F9"/>
    <w:rsid w:val="0006578A"/>
    <w:rsid w:val="0008717D"/>
    <w:rsid w:val="000B53CC"/>
    <w:rsid w:val="000C21B8"/>
    <w:rsid w:val="000C28D4"/>
    <w:rsid w:val="000E0EBF"/>
    <w:rsid w:val="000E4766"/>
    <w:rsid w:val="000E7BB5"/>
    <w:rsid w:val="00111043"/>
    <w:rsid w:val="00116444"/>
    <w:rsid w:val="001A24AE"/>
    <w:rsid w:val="001D45A6"/>
    <w:rsid w:val="001D5E26"/>
    <w:rsid w:val="0021749D"/>
    <w:rsid w:val="0022050C"/>
    <w:rsid w:val="00246656"/>
    <w:rsid w:val="0026245C"/>
    <w:rsid w:val="0027056B"/>
    <w:rsid w:val="002865F1"/>
    <w:rsid w:val="002A42FE"/>
    <w:rsid w:val="002B3341"/>
    <w:rsid w:val="002B7E9C"/>
    <w:rsid w:val="002D0069"/>
    <w:rsid w:val="002D5E4D"/>
    <w:rsid w:val="002D7CB8"/>
    <w:rsid w:val="002E0258"/>
    <w:rsid w:val="002E412F"/>
    <w:rsid w:val="00305A64"/>
    <w:rsid w:val="00347347"/>
    <w:rsid w:val="00360FAD"/>
    <w:rsid w:val="003A36E6"/>
    <w:rsid w:val="003B6C57"/>
    <w:rsid w:val="003D31F2"/>
    <w:rsid w:val="003D5713"/>
    <w:rsid w:val="003E1A2F"/>
    <w:rsid w:val="003F4A92"/>
    <w:rsid w:val="00425C22"/>
    <w:rsid w:val="0042636F"/>
    <w:rsid w:val="004A4D0E"/>
    <w:rsid w:val="004B0849"/>
    <w:rsid w:val="004C64DF"/>
    <w:rsid w:val="004D4054"/>
    <w:rsid w:val="00500ABF"/>
    <w:rsid w:val="00514066"/>
    <w:rsid w:val="005221E7"/>
    <w:rsid w:val="00523AEF"/>
    <w:rsid w:val="00527EAD"/>
    <w:rsid w:val="00552F76"/>
    <w:rsid w:val="0057270B"/>
    <w:rsid w:val="00575014"/>
    <w:rsid w:val="005B4F80"/>
    <w:rsid w:val="005B68EA"/>
    <w:rsid w:val="005C416F"/>
    <w:rsid w:val="005C715F"/>
    <w:rsid w:val="00610FBB"/>
    <w:rsid w:val="006131B4"/>
    <w:rsid w:val="00615AD7"/>
    <w:rsid w:val="00627160"/>
    <w:rsid w:val="0062794D"/>
    <w:rsid w:val="00632094"/>
    <w:rsid w:val="006331FB"/>
    <w:rsid w:val="00640246"/>
    <w:rsid w:val="00656249"/>
    <w:rsid w:val="0066409C"/>
    <w:rsid w:val="00686ADC"/>
    <w:rsid w:val="006A0E51"/>
    <w:rsid w:val="006A774D"/>
    <w:rsid w:val="006C2444"/>
    <w:rsid w:val="006C2FB1"/>
    <w:rsid w:val="006D6865"/>
    <w:rsid w:val="006F0188"/>
    <w:rsid w:val="006F31F4"/>
    <w:rsid w:val="007113AD"/>
    <w:rsid w:val="00714E28"/>
    <w:rsid w:val="00717898"/>
    <w:rsid w:val="007373A0"/>
    <w:rsid w:val="007A74BC"/>
    <w:rsid w:val="007C7F27"/>
    <w:rsid w:val="007D322F"/>
    <w:rsid w:val="008017B4"/>
    <w:rsid w:val="00822427"/>
    <w:rsid w:val="0084211A"/>
    <w:rsid w:val="00881CA5"/>
    <w:rsid w:val="008A6240"/>
    <w:rsid w:val="008B36CA"/>
    <w:rsid w:val="008D378C"/>
    <w:rsid w:val="008F08E2"/>
    <w:rsid w:val="008F0A48"/>
    <w:rsid w:val="00995411"/>
    <w:rsid w:val="009A5B2D"/>
    <w:rsid w:val="009B29F7"/>
    <w:rsid w:val="009D2A02"/>
    <w:rsid w:val="00A00A9D"/>
    <w:rsid w:val="00A01056"/>
    <w:rsid w:val="00A42C3F"/>
    <w:rsid w:val="00A55AEA"/>
    <w:rsid w:val="00A5776A"/>
    <w:rsid w:val="00A61785"/>
    <w:rsid w:val="00A8787B"/>
    <w:rsid w:val="00A92B56"/>
    <w:rsid w:val="00AB40F9"/>
    <w:rsid w:val="00AC2268"/>
    <w:rsid w:val="00AD1117"/>
    <w:rsid w:val="00AF616E"/>
    <w:rsid w:val="00B43AD8"/>
    <w:rsid w:val="00B50A0C"/>
    <w:rsid w:val="00B85CAE"/>
    <w:rsid w:val="00BD3070"/>
    <w:rsid w:val="00BD30B4"/>
    <w:rsid w:val="00BF3A7B"/>
    <w:rsid w:val="00C07DE1"/>
    <w:rsid w:val="00C65387"/>
    <w:rsid w:val="00C75E3E"/>
    <w:rsid w:val="00C77CED"/>
    <w:rsid w:val="00C911BA"/>
    <w:rsid w:val="00C91918"/>
    <w:rsid w:val="00C96C8B"/>
    <w:rsid w:val="00CA2696"/>
    <w:rsid w:val="00CD4BE5"/>
    <w:rsid w:val="00CE14AB"/>
    <w:rsid w:val="00D0649F"/>
    <w:rsid w:val="00D13A0F"/>
    <w:rsid w:val="00D44448"/>
    <w:rsid w:val="00D61836"/>
    <w:rsid w:val="00D61908"/>
    <w:rsid w:val="00D62196"/>
    <w:rsid w:val="00D63E38"/>
    <w:rsid w:val="00D9101D"/>
    <w:rsid w:val="00DC68FC"/>
    <w:rsid w:val="00DD46BB"/>
    <w:rsid w:val="00DD5AE1"/>
    <w:rsid w:val="00E20B11"/>
    <w:rsid w:val="00E31104"/>
    <w:rsid w:val="00E342FD"/>
    <w:rsid w:val="00E42F86"/>
    <w:rsid w:val="00EA6143"/>
    <w:rsid w:val="00EA7CF9"/>
    <w:rsid w:val="00EB14DC"/>
    <w:rsid w:val="00EC5D0A"/>
    <w:rsid w:val="00ED7359"/>
    <w:rsid w:val="00F01F66"/>
    <w:rsid w:val="00F027DE"/>
    <w:rsid w:val="00F127D0"/>
    <w:rsid w:val="00F2369D"/>
    <w:rsid w:val="00F62880"/>
    <w:rsid w:val="00F77193"/>
    <w:rsid w:val="00F80B2E"/>
    <w:rsid w:val="00FC4AC7"/>
    <w:rsid w:val="00FE1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976E"/>
  <w15:docId w15:val="{70DA4129-AF10-42FC-B59F-19B7D28B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58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D5E4D"/>
    <w:pPr>
      <w:keepNext/>
      <w:widowControl w:val="0"/>
      <w:numPr>
        <w:numId w:val="14"/>
      </w:numPr>
      <w:suppressAutoHyphens/>
      <w:jc w:val="both"/>
      <w:outlineLvl w:val="0"/>
    </w:pPr>
    <w:rPr>
      <w:rFonts w:ascii="Tahoma" w:hAnsi="Tahoma"/>
      <w:b/>
      <w:sz w:val="18"/>
      <w:lang w:eastAsia="ar-SA"/>
    </w:rPr>
  </w:style>
  <w:style w:type="paragraph" w:styleId="Nadpis2">
    <w:name w:val="heading 2"/>
    <w:basedOn w:val="Normln"/>
    <w:next w:val="Normln"/>
    <w:link w:val="Nadpis2Char"/>
    <w:uiPriority w:val="9"/>
    <w:semiHidden/>
    <w:unhideWhenUsed/>
    <w:qFormat/>
    <w:rsid w:val="002D5E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13258B"/>
    <w:pPr>
      <w:ind w:left="720"/>
      <w:contextualSpacing/>
    </w:pPr>
    <w:rPr>
      <w:sz w:val="24"/>
      <w:szCs w:val="24"/>
    </w:rPr>
  </w:style>
  <w:style w:type="character" w:styleId="Odkaznakoment">
    <w:name w:val="annotation reference"/>
    <w:basedOn w:val="Standardnpsmoodstavce"/>
    <w:semiHidden/>
    <w:unhideWhenUsed/>
    <w:rsid w:val="006E623C"/>
    <w:rPr>
      <w:sz w:val="16"/>
      <w:szCs w:val="16"/>
    </w:rPr>
  </w:style>
  <w:style w:type="paragraph" w:styleId="Textkomente">
    <w:name w:val="annotation text"/>
    <w:basedOn w:val="Normln"/>
    <w:link w:val="TextkomenteChar"/>
    <w:semiHidden/>
    <w:unhideWhenUsed/>
    <w:rsid w:val="006E623C"/>
    <w:pPr>
      <w:spacing w:after="200"/>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semiHidden/>
    <w:rsid w:val="006E623C"/>
    <w:rPr>
      <w:sz w:val="20"/>
      <w:szCs w:val="20"/>
    </w:rPr>
  </w:style>
  <w:style w:type="paragraph" w:styleId="Textbubliny">
    <w:name w:val="Balloon Text"/>
    <w:basedOn w:val="Normln"/>
    <w:link w:val="TextbublinyChar"/>
    <w:uiPriority w:val="99"/>
    <w:semiHidden/>
    <w:unhideWhenUsed/>
    <w:rsid w:val="006E623C"/>
    <w:rPr>
      <w:rFonts w:ascii="Tahoma" w:hAnsi="Tahoma" w:cs="Tahoma"/>
      <w:sz w:val="16"/>
      <w:szCs w:val="16"/>
    </w:rPr>
  </w:style>
  <w:style w:type="character" w:customStyle="1" w:styleId="TextbublinyChar">
    <w:name w:val="Text bubliny Char"/>
    <w:basedOn w:val="Standardnpsmoodstavce"/>
    <w:link w:val="Textbubliny"/>
    <w:uiPriority w:val="99"/>
    <w:semiHidden/>
    <w:rsid w:val="006E623C"/>
    <w:rPr>
      <w:rFonts w:ascii="Tahoma" w:eastAsia="Times New Roman" w:hAnsi="Tahoma" w:cs="Tahoma"/>
      <w:sz w:val="16"/>
      <w:szCs w:val="16"/>
      <w:lang w:eastAsia="cs-CZ"/>
    </w:rPr>
  </w:style>
  <w:style w:type="paragraph" w:styleId="Zkladntext">
    <w:name w:val="Body Text"/>
    <w:basedOn w:val="Normln"/>
    <w:link w:val="ZkladntextChar"/>
    <w:rsid w:val="0060005C"/>
    <w:pPr>
      <w:spacing w:after="120"/>
      <w:jc w:val="both"/>
    </w:pPr>
    <w:rPr>
      <w:rFonts w:ascii="Verdana" w:hAnsi="Verdana"/>
      <w:szCs w:val="24"/>
    </w:rPr>
  </w:style>
  <w:style w:type="character" w:customStyle="1" w:styleId="ZkladntextChar">
    <w:name w:val="Základní text Char"/>
    <w:basedOn w:val="Standardnpsmoodstavce"/>
    <w:link w:val="Zkladntext"/>
    <w:rsid w:val="0060005C"/>
    <w:rPr>
      <w:rFonts w:ascii="Verdana" w:eastAsia="Times New Roman" w:hAnsi="Verdana" w:cs="Times New Roman"/>
      <w:sz w:val="20"/>
      <w:szCs w:val="24"/>
      <w:lang w:eastAsia="cs-CZ"/>
    </w:rPr>
  </w:style>
  <w:style w:type="paragraph" w:customStyle="1" w:styleId="Textpsmene">
    <w:name w:val="Text písmene"/>
    <w:basedOn w:val="Normln"/>
    <w:rsid w:val="0060005C"/>
    <w:pPr>
      <w:tabs>
        <w:tab w:val="num" w:pos="360"/>
      </w:tabs>
      <w:suppressAutoHyphens/>
      <w:ind w:left="360"/>
      <w:jc w:val="both"/>
    </w:pPr>
    <w:rPr>
      <w:sz w:val="24"/>
      <w:lang w:eastAsia="ar-SA"/>
    </w:rPr>
  </w:style>
  <w:style w:type="paragraph" w:customStyle="1" w:styleId="StylVlevo0cmPedsazen624cm">
    <w:name w:val="Styl Vlevo:  0 cm Předsazení:  624 cm"/>
    <w:basedOn w:val="Normln"/>
    <w:rsid w:val="0060005C"/>
    <w:pPr>
      <w:ind w:left="3540" w:hanging="3540"/>
      <w:jc w:val="both"/>
    </w:pPr>
    <w:rPr>
      <w:rFonts w:ascii="Garamond" w:hAnsi="Garamond"/>
      <w:sz w:val="24"/>
    </w:rPr>
  </w:style>
  <w:style w:type="paragraph" w:styleId="Pedmtkomente">
    <w:name w:val="annotation subject"/>
    <w:basedOn w:val="Textkomente"/>
    <w:next w:val="Textkomente"/>
    <w:link w:val="PedmtkomenteChar"/>
    <w:uiPriority w:val="99"/>
    <w:semiHidden/>
    <w:unhideWhenUsed/>
    <w:rsid w:val="00F65B44"/>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F65B4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65B44"/>
    <w:pPr>
      <w:tabs>
        <w:tab w:val="center" w:pos="4536"/>
        <w:tab w:val="right" w:pos="9072"/>
      </w:tabs>
    </w:pPr>
  </w:style>
  <w:style w:type="character" w:customStyle="1" w:styleId="ZhlavChar">
    <w:name w:val="Záhlaví Char"/>
    <w:basedOn w:val="Standardnpsmoodstavce"/>
    <w:link w:val="Zhlav"/>
    <w:uiPriority w:val="99"/>
    <w:rsid w:val="00F65B4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65B44"/>
    <w:pPr>
      <w:tabs>
        <w:tab w:val="center" w:pos="4536"/>
        <w:tab w:val="right" w:pos="9072"/>
      </w:tabs>
    </w:pPr>
  </w:style>
  <w:style w:type="character" w:customStyle="1" w:styleId="ZpatChar">
    <w:name w:val="Zápatí Char"/>
    <w:basedOn w:val="Standardnpsmoodstavce"/>
    <w:link w:val="Zpat"/>
    <w:uiPriority w:val="99"/>
    <w:rsid w:val="00F65B44"/>
    <w:rPr>
      <w:rFonts w:ascii="Times New Roman" w:eastAsia="Times New Roman" w:hAnsi="Times New Roman" w:cs="Times New Roman"/>
      <w:sz w:val="20"/>
      <w:szCs w:val="20"/>
      <w:lang w:eastAsia="cs-CZ"/>
    </w:rPr>
  </w:style>
  <w:style w:type="paragraph" w:styleId="Bezmezer">
    <w:name w:val="No Spacing"/>
    <w:uiPriority w:val="1"/>
    <w:qFormat/>
    <w:rsid w:val="009F2CB1"/>
    <w:pPr>
      <w:spacing w:after="0" w:line="240" w:lineRule="auto"/>
    </w:pPr>
    <w:rPr>
      <w:rFonts w:ascii="Times New Roman" w:eastAsia="Times New Roman" w:hAnsi="Times New Roman" w:cs="Times New Roman"/>
      <w:sz w:val="20"/>
      <w:szCs w:val="20"/>
      <w:lang w:eastAsia="cs-CZ"/>
    </w:rPr>
  </w:style>
  <w:style w:type="character" w:customStyle="1" w:styleId="StylCalibri">
    <w:name w:val="Styl Calibri"/>
    <w:rsid w:val="00763D15"/>
    <w:rPr>
      <w:rFonts w:ascii="Calibri" w:hAnsi="Calibri"/>
    </w:rPr>
  </w:style>
  <w:style w:type="character" w:styleId="Hypertextovodkaz">
    <w:name w:val="Hyperlink"/>
    <w:basedOn w:val="Standardnpsmoodstavce"/>
    <w:uiPriority w:val="99"/>
    <w:unhideWhenUsed/>
    <w:rsid w:val="00DF77DA"/>
    <w:rPr>
      <w:color w:val="0000FF" w:themeColor="hyperlink"/>
      <w:u w:val="single"/>
    </w:rPr>
  </w:style>
  <w:style w:type="paragraph" w:styleId="Revize">
    <w:name w:val="Revision"/>
    <w:hidden/>
    <w:uiPriority w:val="99"/>
    <w:semiHidden/>
    <w:rsid w:val="00945500"/>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7D322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4448"/>
    <w:rPr>
      <w:b/>
      <w:bCs/>
    </w:rPr>
  </w:style>
  <w:style w:type="character" w:customStyle="1" w:styleId="Nadpis1Char">
    <w:name w:val="Nadpis 1 Char"/>
    <w:basedOn w:val="Standardnpsmoodstavce"/>
    <w:link w:val="Nadpis1"/>
    <w:rsid w:val="002D5E4D"/>
    <w:rPr>
      <w:rFonts w:ascii="Tahoma" w:eastAsia="Times New Roman" w:hAnsi="Tahoma" w:cs="Times New Roman"/>
      <w:b/>
      <w:sz w:val="18"/>
      <w:szCs w:val="20"/>
      <w:lang w:eastAsia="ar-SA"/>
    </w:rPr>
  </w:style>
  <w:style w:type="paragraph" w:customStyle="1" w:styleId="StylNadpis210bZarovnatdoblokuPed3bZa0b">
    <w:name w:val="Styl Nadpis 2 + 10 b. Zarovnat do bloku Před:  3 b. Za:  0 b."/>
    <w:basedOn w:val="Nadpis2"/>
    <w:rsid w:val="002D5E4D"/>
    <w:pPr>
      <w:keepLines w:val="0"/>
      <w:numPr>
        <w:ilvl w:val="1"/>
        <w:numId w:val="14"/>
      </w:numPr>
      <w:tabs>
        <w:tab w:val="num" w:pos="850"/>
        <w:tab w:val="left" w:pos="964"/>
      </w:tabs>
      <w:suppressAutoHyphens/>
      <w:overflowPunct w:val="0"/>
      <w:autoSpaceDE w:val="0"/>
      <w:spacing w:before="60"/>
      <w:ind w:left="850" w:hanging="510"/>
      <w:jc w:val="both"/>
    </w:pPr>
    <w:rPr>
      <w:rFonts w:ascii="Arial" w:eastAsia="Times New Roman" w:hAnsi="Arial" w:cs="Times New Roman"/>
      <w:bCs w:val="0"/>
      <w:i/>
      <w:color w:val="auto"/>
      <w:sz w:val="20"/>
      <w:szCs w:val="20"/>
      <w:u w:val="single"/>
    </w:rPr>
  </w:style>
  <w:style w:type="character" w:customStyle="1" w:styleId="Nadpis2Char">
    <w:name w:val="Nadpis 2 Char"/>
    <w:basedOn w:val="Standardnpsmoodstavce"/>
    <w:link w:val="Nadpis2"/>
    <w:uiPriority w:val="9"/>
    <w:semiHidden/>
    <w:rsid w:val="002D5E4D"/>
    <w:rPr>
      <w:rFonts w:asciiTheme="majorHAnsi" w:eastAsiaTheme="majorEastAsia" w:hAnsiTheme="majorHAnsi" w:cstheme="majorBidi"/>
      <w:b/>
      <w:bCs/>
      <w:color w:val="4F81BD" w:themeColor="accent1"/>
      <w:sz w:val="26"/>
      <w:szCs w:val="26"/>
      <w:lang w:eastAsia="cs-CZ"/>
    </w:rPr>
  </w:style>
  <w:style w:type="paragraph" w:styleId="Zkladntextodsazen3">
    <w:name w:val="Body Text Indent 3"/>
    <w:basedOn w:val="Normln"/>
    <w:link w:val="Zkladntextodsazen3Char"/>
    <w:uiPriority w:val="99"/>
    <w:semiHidden/>
    <w:unhideWhenUsed/>
    <w:rsid w:val="0011644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16444"/>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0E0EBF"/>
    <w:pPr>
      <w:spacing w:after="120"/>
      <w:ind w:left="283"/>
    </w:pPr>
    <w:rPr>
      <w:sz w:val="24"/>
      <w:szCs w:val="24"/>
    </w:rPr>
  </w:style>
  <w:style w:type="character" w:customStyle="1" w:styleId="ZkladntextodsazenChar">
    <w:name w:val="Základní text odsazený Char"/>
    <w:basedOn w:val="Standardnpsmoodstavce"/>
    <w:link w:val="Zkladntextodsazen"/>
    <w:rsid w:val="000E0EBF"/>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9D2A02"/>
  </w:style>
  <w:style w:type="character" w:customStyle="1" w:styleId="TextpoznpodarouChar">
    <w:name w:val="Text pozn. pod čarou Char"/>
    <w:basedOn w:val="Standardnpsmoodstavce"/>
    <w:link w:val="Textpoznpodarou"/>
    <w:uiPriority w:val="99"/>
    <w:semiHidden/>
    <w:rsid w:val="009D2A0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D2A02"/>
    <w:rPr>
      <w:vertAlign w:val="superscript"/>
    </w:rPr>
  </w:style>
  <w:style w:type="paragraph" w:customStyle="1" w:styleId="Default">
    <w:name w:val="Default"/>
    <w:rsid w:val="00AF616E"/>
    <w:pPr>
      <w:autoSpaceDE w:val="0"/>
      <w:autoSpaceDN w:val="0"/>
      <w:adjustRightInd w:val="0"/>
      <w:spacing w:after="0" w:line="240" w:lineRule="auto"/>
    </w:pPr>
    <w:rPr>
      <w:rFonts w:ascii="Arial" w:hAnsi="Arial" w:cs="Arial"/>
      <w:color w:val="000000"/>
      <w:sz w:val="24"/>
      <w:szCs w:val="24"/>
    </w:rPr>
  </w:style>
  <w:style w:type="paragraph" w:customStyle="1" w:styleId="Nadpis11">
    <w:name w:val="Nadpis 11"/>
    <w:basedOn w:val="Normln"/>
    <w:next w:val="Zkladntext"/>
    <w:qFormat/>
    <w:rsid w:val="00C75E3E"/>
    <w:pPr>
      <w:keepNext/>
      <w:widowControl w:val="0"/>
      <w:numPr>
        <w:numId w:val="21"/>
      </w:numPr>
      <w:spacing w:before="240" w:after="120"/>
      <w:jc w:val="center"/>
      <w:outlineLvl w:val="0"/>
    </w:pPr>
    <w:rPr>
      <w:rFonts w:ascii="Arial" w:eastAsia="unifont" w:hAnsi="Arial" w:cs="DejaVu Sans"/>
      <w:b/>
      <w:bCs/>
      <w:sz w:val="32"/>
      <w:szCs w:val="32"/>
      <w:lang w:val="en-US" w:eastAsia="zh-CN" w:bidi="hi-IN"/>
    </w:rPr>
  </w:style>
  <w:style w:type="paragraph" w:customStyle="1" w:styleId="Nadpis21">
    <w:name w:val="Nadpis 21"/>
    <w:basedOn w:val="Normln"/>
    <w:next w:val="Zkladntext"/>
    <w:qFormat/>
    <w:rsid w:val="00C75E3E"/>
    <w:pPr>
      <w:keepNext/>
      <w:widowControl w:val="0"/>
      <w:numPr>
        <w:ilvl w:val="1"/>
        <w:numId w:val="21"/>
      </w:numPr>
      <w:spacing w:before="240" w:after="120"/>
      <w:outlineLvl w:val="1"/>
    </w:pPr>
    <w:rPr>
      <w:rFonts w:ascii="Arial" w:eastAsia="unifont" w:hAnsi="Arial" w:cs="DejaVu Sans"/>
      <w:b/>
      <w:bCs/>
      <w:i/>
      <w:iCs/>
      <w:sz w:val="28"/>
      <w:szCs w:val="28"/>
      <w:lang w:val="en-US" w:eastAsia="zh-CN" w:bidi="hi-IN"/>
    </w:rPr>
  </w:style>
  <w:style w:type="paragraph" w:customStyle="1" w:styleId="Nadpis31">
    <w:name w:val="Nadpis 31"/>
    <w:basedOn w:val="Normln"/>
    <w:next w:val="Zkladntext"/>
    <w:qFormat/>
    <w:rsid w:val="00C75E3E"/>
    <w:pPr>
      <w:keepNext/>
      <w:widowControl w:val="0"/>
      <w:numPr>
        <w:ilvl w:val="2"/>
        <w:numId w:val="21"/>
      </w:numPr>
      <w:spacing w:before="240" w:after="120"/>
      <w:outlineLvl w:val="2"/>
    </w:pPr>
    <w:rPr>
      <w:rFonts w:ascii="Arial" w:eastAsia="unifont" w:hAnsi="Arial" w:cs="DejaVu Sans"/>
      <w:b/>
      <w:bCs/>
      <w:sz w:val="28"/>
      <w:szCs w:val="2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fjfi.cvu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E6FD-942A-8842-BE8E-EBBA7B0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5606</Words>
  <Characters>33079</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Francouz Pavel</dc:creator>
  <cp:lastModifiedBy>Helena Čížková</cp:lastModifiedBy>
  <cp:revision>34</cp:revision>
  <cp:lastPrinted>2021-09-08T11:22:00Z</cp:lastPrinted>
  <dcterms:created xsi:type="dcterms:W3CDTF">2021-09-15T19:51:00Z</dcterms:created>
  <dcterms:modified xsi:type="dcterms:W3CDTF">2021-12-20T08:53:00Z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LOM/2017/ÚSLZ-1691</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24.1.2017</vt:lpwstr>
  </property>
  <property fmtid="{D5CDD505-2E9C-101B-9397-08002B2CF9AE}" pid="8" name="DisplayName_SpisovyUzel_PoziceZodpo_Pisemnost">
    <vt:lpwstr>Úsek pro správu a lidské zdroje</vt:lpwstr>
  </property>
  <property fmtid="{D5CDD505-2E9C-101B-9397-08002B2CF9AE}" pid="9" name="DisplayName_UserPoriz_Pisemnost">
    <vt:lpwstr>Andrea Počárovská</vt:lpwstr>
  </property>
  <property fmtid="{D5CDD505-2E9C-101B-9397-08002B2CF9AE}" pid="10" name="EC_Pisemnost">
    <vt:lpwstr>1741/17-LOM</vt:lpwstr>
  </property>
  <property fmtid="{D5CDD505-2E9C-101B-9397-08002B2CF9AE}" pid="11" name="Key_BarCode_Pisemnost">
    <vt:lpwstr>*B000075743*</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13</vt:lpwstr>
  </property>
  <property fmtid="{D5CDD505-2E9C-101B-9397-08002B2CF9AE}" pid="16" name="PocetListu_Pisemnost">
    <vt:lpwstr>13</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S/10</vt:lpwstr>
  </property>
  <property fmtid="{D5CDD505-2E9C-101B-9397-08002B2CF9AE}" pid="20" name="SmlouvaCislo">
    <vt:lpwstr>ČÍSLO SMLOUVY</vt:lpwstr>
  </property>
  <property fmtid="{D5CDD505-2E9C-101B-9397-08002B2CF9AE}" pid="21" name="SZ_Spis_Pisemnost">
    <vt:lpwstr>ZN/ÚSLZ/107/17</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Zadávací dokument včetně příloh</vt:lpwstr>
  </property>
  <property fmtid="{D5CDD505-2E9C-101B-9397-08002B2CF9AE}" pid="26" name="Zkratka_SpisovyUzel_PoziceZodpo_Pisemnost">
    <vt:lpwstr>ÚSLZ</vt:lpwstr>
  </property>
</Properties>
</file>