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589AB" w14:textId="77777777" w:rsidR="00D751D4" w:rsidRDefault="00CB38E7">
      <w:pPr>
        <w:pStyle w:val="Zkladntext1"/>
        <w:spacing w:line="240" w:lineRule="auto"/>
        <w:jc w:val="center"/>
      </w:pPr>
      <w:r>
        <w:rPr>
          <w:b/>
          <w:bCs/>
        </w:rPr>
        <w:t>Objednávka 12/2021</w:t>
      </w:r>
      <w:r>
        <w:rPr>
          <w:b/>
          <w:bCs/>
        </w:rPr>
        <w:br/>
      </w:r>
      <w:r>
        <w:t>na zpracování studie</w:t>
      </w:r>
      <w:r>
        <w:br/>
        <w:t>Cestovní mapa modernizace silniční dopravy</w:t>
      </w:r>
    </w:p>
    <w:p w14:paraId="780F264E" w14:textId="77777777" w:rsidR="00D751D4" w:rsidRDefault="00CB38E7">
      <w:pPr>
        <w:pStyle w:val="Zkladntext1"/>
        <w:spacing w:after="480"/>
        <w:jc w:val="center"/>
      </w:pPr>
      <w:r>
        <w:t>- oblast silniční doprava a životní prostředí</w:t>
      </w:r>
    </w:p>
    <w:p w14:paraId="783D7F96" w14:textId="77777777" w:rsidR="00D751D4" w:rsidRDefault="00CB38E7">
      <w:pPr>
        <w:pStyle w:val="Zkladntext1"/>
        <w:spacing w:after="240"/>
      </w:pPr>
      <w:r>
        <w:rPr>
          <w:b/>
          <w:bCs/>
        </w:rPr>
        <w:t>Objednavatel:</w:t>
      </w:r>
    </w:p>
    <w:p w14:paraId="6A549AFF" w14:textId="77777777" w:rsidR="00D751D4" w:rsidRDefault="00CB38E7">
      <w:pPr>
        <w:pStyle w:val="Zkladntext1"/>
      </w:pPr>
      <w:r>
        <w:t>Technologická platforma silniční doprava</w:t>
      </w:r>
    </w:p>
    <w:p w14:paraId="4ACB0C11" w14:textId="77777777" w:rsidR="00D751D4" w:rsidRDefault="00CB38E7">
      <w:pPr>
        <w:pStyle w:val="Zkladntext1"/>
      </w:pPr>
      <w:r>
        <w:t>Líšeňská 33a</w:t>
      </w:r>
    </w:p>
    <w:p w14:paraId="6A9AC370" w14:textId="77777777" w:rsidR="00D751D4" w:rsidRDefault="00CB38E7">
      <w:pPr>
        <w:pStyle w:val="Zkladntext1"/>
      </w:pPr>
      <w:r>
        <w:t>636 00 Brno</w:t>
      </w:r>
    </w:p>
    <w:p w14:paraId="4E4882AB" w14:textId="77777777" w:rsidR="00D751D4" w:rsidRDefault="00CB38E7">
      <w:pPr>
        <w:pStyle w:val="Zkladntext1"/>
      </w:pPr>
      <w:r>
        <w:t>IČO:72046449</w:t>
      </w:r>
    </w:p>
    <w:p w14:paraId="4EC9B1F0" w14:textId="77777777" w:rsidR="00D751D4" w:rsidRDefault="00CB38E7">
      <w:pPr>
        <w:pStyle w:val="Zkladntext1"/>
      </w:pPr>
      <w:r>
        <w:t>DIČ:CZ72046449</w:t>
      </w:r>
    </w:p>
    <w:p w14:paraId="2ABC1988" w14:textId="77777777" w:rsidR="00D751D4" w:rsidRDefault="00CB38E7">
      <w:pPr>
        <w:pStyle w:val="Zkladntext1"/>
      </w:pPr>
      <w:r>
        <w:t>bankovní spojení: ČSOB Brno</w:t>
      </w:r>
    </w:p>
    <w:p w14:paraId="0D2C4BFA" w14:textId="77777777" w:rsidR="00D751D4" w:rsidRDefault="00CB38E7">
      <w:pPr>
        <w:pStyle w:val="Zkladntext1"/>
        <w:spacing w:after="240"/>
      </w:pPr>
      <w:r>
        <w:t>č.ú. 235845606/0300</w:t>
      </w:r>
    </w:p>
    <w:p w14:paraId="776B79ED" w14:textId="77777777" w:rsidR="00D751D4" w:rsidRDefault="00CB38E7">
      <w:pPr>
        <w:pStyle w:val="Zkladntext1"/>
        <w:spacing w:after="240"/>
      </w:pPr>
      <w:r>
        <w:rPr>
          <w:b/>
          <w:bCs/>
        </w:rPr>
        <w:t>Zpracovatel:</w:t>
      </w:r>
    </w:p>
    <w:p w14:paraId="71317D91" w14:textId="77777777" w:rsidR="00D751D4" w:rsidRDefault="00CB38E7">
      <w:pPr>
        <w:pStyle w:val="Zkladntext1"/>
      </w:pPr>
      <w:r>
        <w:t>Centrum dopravního výzkumu, v.v.i.</w:t>
      </w:r>
    </w:p>
    <w:p w14:paraId="12AB2947" w14:textId="77777777" w:rsidR="00D751D4" w:rsidRDefault="00CB38E7">
      <w:pPr>
        <w:pStyle w:val="Zkladntext1"/>
      </w:pPr>
      <w:r>
        <w:t>Líšeňská 33a</w:t>
      </w:r>
    </w:p>
    <w:p w14:paraId="4B5B372C" w14:textId="77777777" w:rsidR="00D751D4" w:rsidRDefault="00CB38E7">
      <w:pPr>
        <w:pStyle w:val="Zkladntext1"/>
      </w:pPr>
      <w:r>
        <w:t>636 00 Brno</w:t>
      </w:r>
    </w:p>
    <w:p w14:paraId="05607D89" w14:textId="77777777" w:rsidR="00D751D4" w:rsidRDefault="00CB38E7">
      <w:pPr>
        <w:pStyle w:val="Zkladntext1"/>
      </w:pPr>
      <w:r>
        <w:t>IČO: 44994575</w:t>
      </w:r>
    </w:p>
    <w:p w14:paraId="61BCAF7C" w14:textId="77777777" w:rsidR="00D751D4" w:rsidRDefault="00CB38E7">
      <w:pPr>
        <w:pStyle w:val="Zkladntext1"/>
      </w:pPr>
      <w:r>
        <w:t>DIČ: CZ44994575</w:t>
      </w:r>
    </w:p>
    <w:p w14:paraId="1EA50329" w14:textId="77777777" w:rsidR="00D751D4" w:rsidRDefault="00CB38E7">
      <w:pPr>
        <w:pStyle w:val="Zkladntext1"/>
      </w:pPr>
      <w:r>
        <w:t>bankovní spojení: KB Brno</w:t>
      </w:r>
    </w:p>
    <w:p w14:paraId="3B7710F0" w14:textId="77777777" w:rsidR="00D751D4" w:rsidRDefault="00CB38E7">
      <w:pPr>
        <w:pStyle w:val="Zkladntext1"/>
        <w:spacing w:after="480"/>
      </w:pPr>
      <w:r>
        <w:t>č.ů. 100736621/0100</w:t>
      </w:r>
    </w:p>
    <w:p w14:paraId="61D1A73E" w14:textId="77777777" w:rsidR="00D751D4" w:rsidRDefault="00CB38E7">
      <w:pPr>
        <w:pStyle w:val="Zkladntext1"/>
        <w:spacing w:after="240"/>
      </w:pPr>
      <w:r>
        <w:t>Objednáváme vypracování studie Cestovní mapa modernizace silniční dopravy v oblasti silniční doprava a životní dle uvedené osnovy.</w:t>
      </w:r>
    </w:p>
    <w:p w14:paraId="4309F07B" w14:textId="77777777" w:rsidR="00D751D4" w:rsidRDefault="00CB38E7">
      <w:pPr>
        <w:pStyle w:val="Zkladntext1"/>
        <w:numPr>
          <w:ilvl w:val="0"/>
          <w:numId w:val="1"/>
        </w:numPr>
        <w:tabs>
          <w:tab w:val="left" w:pos="660"/>
        </w:tabs>
        <w:spacing w:line="259" w:lineRule="auto"/>
        <w:ind w:firstLine="340"/>
      </w:pPr>
      <w:bookmarkStart w:id="0" w:name="bookmark0"/>
      <w:bookmarkEnd w:id="0"/>
      <w:r>
        <w:t>Úvod</w:t>
      </w:r>
    </w:p>
    <w:p w14:paraId="6F5B7B4B" w14:textId="77777777" w:rsidR="00D751D4" w:rsidRDefault="00CB38E7">
      <w:pPr>
        <w:pStyle w:val="Zkladntext1"/>
        <w:numPr>
          <w:ilvl w:val="0"/>
          <w:numId w:val="1"/>
        </w:numPr>
        <w:tabs>
          <w:tab w:val="left" w:pos="684"/>
        </w:tabs>
        <w:spacing w:line="259" w:lineRule="auto"/>
        <w:ind w:firstLine="340"/>
      </w:pPr>
      <w:bookmarkStart w:id="1" w:name="bookmark1"/>
      <w:bookmarkEnd w:id="1"/>
      <w:r>
        <w:t>Hloubková analýza současného stavu (slabé a silné stránky)</w:t>
      </w:r>
    </w:p>
    <w:p w14:paraId="2395D992" w14:textId="77777777" w:rsidR="00D751D4" w:rsidRDefault="00CB38E7">
      <w:pPr>
        <w:pStyle w:val="Zkladntext1"/>
        <w:numPr>
          <w:ilvl w:val="0"/>
          <w:numId w:val="1"/>
        </w:numPr>
        <w:tabs>
          <w:tab w:val="left" w:pos="684"/>
        </w:tabs>
        <w:spacing w:line="259" w:lineRule="auto"/>
        <w:ind w:left="660" w:hanging="320"/>
      </w:pPr>
      <w:bookmarkStart w:id="2" w:name="bookmark2"/>
      <w:bookmarkEnd w:id="2"/>
      <w:r>
        <w:t>Návrh strategie zavádění pokročilých technologií (jak technologie přispějí k dosažení cílů v roce 2030, res. 2050)</w:t>
      </w:r>
    </w:p>
    <w:p w14:paraId="46C86A1D" w14:textId="77777777" w:rsidR="00D751D4" w:rsidRDefault="00CB38E7">
      <w:pPr>
        <w:pStyle w:val="Zkladntext1"/>
        <w:numPr>
          <w:ilvl w:val="0"/>
          <w:numId w:val="1"/>
        </w:numPr>
        <w:tabs>
          <w:tab w:val="left" w:pos="684"/>
        </w:tabs>
        <w:spacing w:line="259" w:lineRule="auto"/>
        <w:ind w:left="660" w:hanging="320"/>
      </w:pPr>
      <w:bookmarkStart w:id="3" w:name="bookmark3"/>
      <w:bookmarkEnd w:id="3"/>
      <w:r>
        <w:t>Návrh akčního plánu zavádění pokročilých technologií (popis jednotlivých kroků včetně časového harmonogramu)</w:t>
      </w:r>
    </w:p>
    <w:p w14:paraId="119BBD98" w14:textId="77777777" w:rsidR="00D751D4" w:rsidRDefault="00CB38E7">
      <w:pPr>
        <w:pStyle w:val="Zkladntext1"/>
        <w:numPr>
          <w:ilvl w:val="0"/>
          <w:numId w:val="1"/>
        </w:numPr>
        <w:tabs>
          <w:tab w:val="left" w:pos="684"/>
        </w:tabs>
        <w:spacing w:after="240" w:line="259" w:lineRule="auto"/>
        <w:ind w:firstLine="340"/>
      </w:pPr>
      <w:bookmarkStart w:id="4" w:name="bookmark4"/>
      <w:bookmarkEnd w:id="4"/>
      <w:r>
        <w:t>Závěr</w:t>
      </w:r>
    </w:p>
    <w:p w14:paraId="1EC528A4" w14:textId="77777777" w:rsidR="00D751D4" w:rsidRDefault="00CB38E7">
      <w:pPr>
        <w:pStyle w:val="Zkladntext1"/>
        <w:spacing w:after="480"/>
      </w:pPr>
      <w:r>
        <w:rPr>
          <w:b/>
          <w:bCs/>
        </w:rPr>
        <w:t xml:space="preserve">Termín </w:t>
      </w:r>
      <w:r>
        <w:t xml:space="preserve">pro zpracování: 21.12.2021 </w:t>
      </w:r>
      <w:r>
        <w:rPr>
          <w:b/>
          <w:bCs/>
        </w:rPr>
        <w:t xml:space="preserve">Cena </w:t>
      </w:r>
      <w:r>
        <w:t>za zpracování: 88 000 Kč bez DPH.</w:t>
      </w:r>
    </w:p>
    <w:p w14:paraId="39AD84C2" w14:textId="591E933A" w:rsidR="004E53A2" w:rsidRDefault="00CB38E7">
      <w:pPr>
        <w:pStyle w:val="Zkladntext1"/>
        <w:spacing w:after="240"/>
      </w:pPr>
      <w:r>
        <w:t>V Brně dne 13. 12.2021</w:t>
      </w:r>
      <w:r w:rsidR="004E53A2">
        <w:t xml:space="preserve"> </w:t>
      </w:r>
      <w:r w:rsidR="004E53A2">
        <w:tab/>
      </w:r>
      <w:r w:rsidR="004E53A2">
        <w:tab/>
      </w:r>
      <w:r w:rsidR="004E53A2">
        <w:tab/>
      </w:r>
      <w:r w:rsidR="004E53A2">
        <w:tab/>
      </w:r>
      <w:r w:rsidR="004E53A2">
        <w:tab/>
        <w:t>Souhlasí</w:t>
      </w:r>
      <w:r w:rsidR="00BF3A9F">
        <w:t>m</w:t>
      </w:r>
      <w:r w:rsidR="004E53A2">
        <w:t xml:space="preserve"> 17. 12. 2021</w:t>
      </w:r>
    </w:p>
    <w:p w14:paraId="13ED4A6B" w14:textId="356F9533" w:rsidR="00D751D4" w:rsidRDefault="00D751D4">
      <w:pPr>
        <w:rPr>
          <w:sz w:val="2"/>
          <w:szCs w:val="2"/>
        </w:rPr>
      </w:pPr>
    </w:p>
    <w:p w14:paraId="114CAB76" w14:textId="7376515E" w:rsidR="00D751D4" w:rsidRDefault="004E53A2" w:rsidP="00CB38E7">
      <w:pPr>
        <w:pStyle w:val="Titulekobrzku0"/>
        <w:jc w:val="left"/>
      </w:pPr>
      <w:r>
        <w:t>X</w:t>
      </w:r>
      <w:r w:rsidR="00ED4246">
        <w:t>xxxxxxxxxxxxxxxxx</w:t>
      </w:r>
      <w:r>
        <w:tab/>
      </w:r>
      <w:r>
        <w:tab/>
      </w:r>
      <w:r>
        <w:tab/>
      </w:r>
      <w:r>
        <w:tab/>
      </w:r>
      <w:r>
        <w:tab/>
        <w:t>Centrum dopravního výzkumu, v.v.i.</w:t>
      </w:r>
    </w:p>
    <w:p w14:paraId="57F98BEE" w14:textId="1B7A191B" w:rsidR="00CB38E7" w:rsidRDefault="00CB38E7" w:rsidP="00CB38E7">
      <w:pPr>
        <w:pStyle w:val="Titulekobrzku0"/>
        <w:jc w:val="left"/>
      </w:pPr>
    </w:p>
    <w:p w14:paraId="3621ED03" w14:textId="4E8E5B83" w:rsidR="00CB38E7" w:rsidRDefault="00CB38E7" w:rsidP="00CB38E7">
      <w:pPr>
        <w:pStyle w:val="Titulekobrzku0"/>
        <w:jc w:val="left"/>
      </w:pPr>
    </w:p>
    <w:p w14:paraId="46599F1C" w14:textId="7739CBF0" w:rsidR="00CB38E7" w:rsidRDefault="00CB38E7" w:rsidP="00CB38E7">
      <w:pPr>
        <w:pStyle w:val="Titulekobrzku0"/>
        <w:jc w:val="left"/>
      </w:pPr>
    </w:p>
    <w:sectPr w:rsidR="00CB38E7">
      <w:pgSz w:w="11900" w:h="16840"/>
      <w:pgMar w:top="1986" w:right="1885" w:bottom="1986" w:left="1875" w:header="1558" w:footer="155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0CEC8" w14:textId="77777777" w:rsidR="009C7AD2" w:rsidRDefault="009C7AD2">
      <w:r>
        <w:separator/>
      </w:r>
    </w:p>
  </w:endnote>
  <w:endnote w:type="continuationSeparator" w:id="0">
    <w:p w14:paraId="5878D48C" w14:textId="77777777" w:rsidR="009C7AD2" w:rsidRDefault="009C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6BBB0" w14:textId="77777777" w:rsidR="009C7AD2" w:rsidRDefault="009C7AD2"/>
  </w:footnote>
  <w:footnote w:type="continuationSeparator" w:id="0">
    <w:p w14:paraId="4D401F70" w14:textId="77777777" w:rsidR="009C7AD2" w:rsidRDefault="009C7A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77ED"/>
    <w:multiLevelType w:val="multilevel"/>
    <w:tmpl w:val="2738E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1D4"/>
    <w:rsid w:val="000F3885"/>
    <w:rsid w:val="004E53A2"/>
    <w:rsid w:val="00677369"/>
    <w:rsid w:val="009C7AD2"/>
    <w:rsid w:val="009E5685"/>
    <w:rsid w:val="00BF3A9F"/>
    <w:rsid w:val="00C16C39"/>
    <w:rsid w:val="00CB38E7"/>
    <w:rsid w:val="00D751D4"/>
    <w:rsid w:val="00ED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0D177"/>
  <w15:docId w15:val="{0B62BC21-8D6E-4786-A442-7A4AD32E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í text1"/>
    <w:basedOn w:val="Normln"/>
    <w:link w:val="Zkladntext"/>
    <w:pPr>
      <w:spacing w:line="262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pacing w:line="262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5</cp:revision>
  <dcterms:created xsi:type="dcterms:W3CDTF">2021-12-20T09:43:00Z</dcterms:created>
  <dcterms:modified xsi:type="dcterms:W3CDTF">2021-12-20T10:10:00Z</dcterms:modified>
</cp:coreProperties>
</file>