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DA83" w14:textId="77777777" w:rsidR="006C35BC" w:rsidRDefault="005B6DC9">
      <w:pPr>
        <w:jc w:val="right"/>
      </w:pPr>
      <w:r>
        <w:rPr>
          <w:lang w:eastAsia="cs-CZ"/>
        </w:rPr>
        <w:pict w14:anchorId="3BA258A9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1B2938">
        <w:rPr>
          <w:noProof/>
        </w:rPr>
        <mc:AlternateContent>
          <mc:Choice Requires="wps">
            <w:drawing>
              <wp:inline distT="0" distB="0" distL="0" distR="0" wp14:anchorId="5E3012BA" wp14:editId="754B406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9687056" w14:textId="77777777" w:rsidR="006C35BC" w:rsidRDefault="001B293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MZE-64733/2021-11152</w:t>
                            </w:r>
                          </w:p>
                          <w:p w14:paraId="76AA6E6E" w14:textId="77777777" w:rsidR="006C35BC" w:rsidRDefault="001B29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48CA1" wp14:editId="67E3A83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5B64FB" w14:textId="77777777" w:rsidR="006C35BC" w:rsidRDefault="001B293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mze000022163761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012BA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39687056" w14:textId="77777777" w:rsidR="006C35BC" w:rsidRDefault="001B2938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MZE-64733/2021-11152</w:t>
                      </w:r>
                    </w:p>
                    <w:p w14:paraId="76AA6E6E" w14:textId="77777777" w:rsidR="006C35BC" w:rsidRDefault="001B29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948CA1" wp14:editId="67E3A83F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5B64FB" w14:textId="77777777" w:rsidR="006C35BC" w:rsidRDefault="001B2938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mze000022163761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6C35BC" w14:paraId="5FCCC673" w14:textId="77777777">
        <w:tc>
          <w:tcPr>
            <w:tcW w:w="5353" w:type="dxa"/>
          </w:tcPr>
          <w:p w14:paraId="334CA5DD" w14:textId="77777777" w:rsidR="006C35BC" w:rsidRDefault="001B293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83D3B2" w14:textId="77777777" w:rsidR="006C35BC" w:rsidRDefault="001B293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25D2749" w14:textId="77777777" w:rsidR="006C35BC" w:rsidRDefault="006C35B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AB8EA46" w14:textId="77777777" w:rsidR="006C35BC" w:rsidRDefault="001B293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3002F3B" w14:textId="77777777" w:rsidR="006C35BC" w:rsidRDefault="001B293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20E64A" w14:textId="77777777" w:rsidR="006C35BC" w:rsidRDefault="006C35BC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E2F8877" w14:textId="77777777" w:rsidR="006C35BC" w:rsidRDefault="001B2938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MZE-45799/2021-11152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0930010" w14:textId="77777777" w:rsidR="006C35BC" w:rsidRDefault="001B2938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MZE-64733/2021-11152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7666EA" w14:textId="77777777" w:rsidR="006C35BC" w:rsidRDefault="006C35BC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356F7A6" w14:textId="77777777" w:rsidR="006C35BC" w:rsidRDefault="001B293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677092" w14:textId="77777777" w:rsidR="006C35BC" w:rsidRDefault="001B293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568600" w14:textId="77777777" w:rsidR="006C35BC" w:rsidRDefault="001B2938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5F9C99" w14:textId="77777777" w:rsidR="006C35BC" w:rsidRDefault="001B293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E0750F4" w14:textId="77777777" w:rsidR="006C35BC" w:rsidRDefault="006C35BC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9B98366" w14:textId="77777777" w:rsidR="006C35BC" w:rsidRDefault="001B293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GEM </w:t>
            </w:r>
            <w:proofErr w:type="spellStart"/>
            <w:r>
              <w:rPr>
                <w:rFonts w:eastAsia="Arial" w:cs="Arial"/>
                <w:spacing w:val="8"/>
              </w:rPr>
              <w:t>System</w:t>
            </w:r>
            <w:proofErr w:type="spellEnd"/>
            <w:r>
              <w:rPr>
                <w:rFonts w:eastAsia="Arial" w:cs="Arial"/>
                <w:spacing w:val="8"/>
              </w:rPr>
              <w:t xml:space="preserve"> a.s.</w:t>
            </w:r>
          </w:p>
          <w:p w14:paraId="4CF2A31D" w14:textId="77777777" w:rsidR="006C35BC" w:rsidRDefault="001B293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3687F2E" w14:textId="575FB22E" w:rsidR="006C35BC" w:rsidRDefault="002A3077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AE3D3EA" w14:textId="77777777" w:rsidR="006C35BC" w:rsidRDefault="001B293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Na Pankráci 1062/58</w:t>
            </w:r>
          </w:p>
          <w:p w14:paraId="01458770" w14:textId="77777777" w:rsidR="006C35BC" w:rsidRDefault="001B293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Nusle</w:t>
            </w:r>
          </w:p>
          <w:p w14:paraId="6369757A" w14:textId="77777777" w:rsidR="006C35BC" w:rsidRDefault="001B293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DE61C1E" w14:textId="77777777" w:rsidR="006C35BC" w:rsidRDefault="001B2938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FD18BC9" w14:textId="77777777" w:rsidR="006C35BC" w:rsidRDefault="006C35BC">
      <w:pPr>
        <w:rPr>
          <w:rFonts w:eastAsia="Arial" w:cs="Arial"/>
          <w:caps/>
          <w:spacing w:val="8"/>
          <w:sz w:val="20"/>
          <w:szCs w:val="20"/>
        </w:rPr>
      </w:pPr>
    </w:p>
    <w:p w14:paraId="74EC4C2C" w14:textId="77777777" w:rsidR="006C35BC" w:rsidRDefault="001B2938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18. 11. 2021</w:t>
      </w:r>
      <w:r>
        <w:rPr>
          <w:rFonts w:eastAsia="Arial" w:cs="Arial"/>
          <w:sz w:val="20"/>
          <w:szCs w:val="20"/>
        </w:rPr>
        <w:fldChar w:fldCharType="end"/>
      </w:r>
    </w:p>
    <w:p w14:paraId="28332FFE" w14:textId="77777777" w:rsidR="006C35BC" w:rsidRDefault="006C35BC">
      <w:pPr>
        <w:jc w:val="left"/>
        <w:rPr>
          <w:rFonts w:eastAsia="Arial" w:cs="Arial"/>
        </w:rPr>
      </w:pPr>
    </w:p>
    <w:p w14:paraId="4EC4EE6D" w14:textId="77777777" w:rsidR="006C35BC" w:rsidRDefault="006C35BC">
      <w:pPr>
        <w:jc w:val="left"/>
        <w:rPr>
          <w:rFonts w:eastAsia="Arial" w:cs="Arial"/>
        </w:rPr>
      </w:pPr>
    </w:p>
    <w:p w14:paraId="73FBAC8D" w14:textId="77777777" w:rsidR="006C35BC" w:rsidRDefault="001B2938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č.4500137927 k PZ_6_UpgradeOracleDBAgribus_(Z32319)</w:t>
      </w:r>
      <w:r>
        <w:rPr>
          <w:rFonts w:eastAsia="Arial" w:cs="Arial"/>
          <w:b/>
        </w:rPr>
        <w:fldChar w:fldCharType="end"/>
      </w:r>
    </w:p>
    <w:p w14:paraId="19179F13" w14:textId="77777777" w:rsidR="006C35BC" w:rsidRDefault="006C35BC">
      <w:pPr>
        <w:rPr>
          <w:rFonts w:eastAsia="Arial" w:cs="Arial"/>
        </w:rPr>
      </w:pPr>
    </w:p>
    <w:p w14:paraId="3A3E6D80" w14:textId="5EB7EB38" w:rsidR="006C35BC" w:rsidRDefault="001B2938">
      <w:pPr>
        <w:rPr>
          <w:bCs/>
          <w:lang w:eastAsia="cs-CZ"/>
        </w:rPr>
      </w:pPr>
      <w:r>
        <w:rPr>
          <w:bCs/>
          <w:lang w:eastAsia="cs-CZ"/>
        </w:rPr>
        <w:t xml:space="preserve">Vážený pane </w:t>
      </w:r>
      <w:r w:rsidR="002A3077">
        <w:rPr>
          <w:bCs/>
          <w:lang w:eastAsia="cs-CZ"/>
        </w:rPr>
        <w:t>xxx</w:t>
      </w:r>
      <w:r>
        <w:rPr>
          <w:bCs/>
          <w:lang w:eastAsia="cs-CZ"/>
        </w:rPr>
        <w:t>,</w:t>
      </w:r>
    </w:p>
    <w:p w14:paraId="07FB99ED" w14:textId="77777777" w:rsidR="006C35BC" w:rsidRDefault="001B2938">
      <w:pPr>
        <w:rPr>
          <w:bCs/>
          <w:lang w:eastAsia="cs-CZ"/>
        </w:rPr>
      </w:pPr>
      <w:r>
        <w:rPr>
          <w:bCs/>
          <w:lang w:eastAsia="cs-CZ"/>
        </w:rPr>
        <w:t>dovoluji si Vás tímto informovat o prodloužení termínu objednávky č.4500137927 k PZ_6_UpgradeOracleDBAgribus_(Z32319) na nový termín 31.12.2021</w:t>
      </w:r>
    </w:p>
    <w:p w14:paraId="5A4CC514" w14:textId="77777777" w:rsidR="006C35BC" w:rsidRDefault="001B2938">
      <w:pPr>
        <w:rPr>
          <w:rFonts w:eastAsia="Arial" w:cs="Arial"/>
        </w:rPr>
      </w:pPr>
      <w:r>
        <w:rPr>
          <w:rFonts w:eastAsia="Arial" w:cs="Arial"/>
        </w:rPr>
        <w:t>Prodloužení je způsobeno hledáním vhodného termínu pro instalaci se součinností se společností SZIF.</w:t>
      </w:r>
    </w:p>
    <w:p w14:paraId="4E318202" w14:textId="77777777" w:rsidR="006C35BC" w:rsidRDefault="001B2938">
      <w:pPr>
        <w:rPr>
          <w:rFonts w:eastAsia="Arial" w:cs="Arial"/>
        </w:rPr>
      </w:pPr>
      <w:r>
        <w:rPr>
          <w:rFonts w:eastAsia="Arial" w:cs="Arial"/>
        </w:rPr>
        <w:t>Děkuji.</w:t>
      </w:r>
    </w:p>
    <w:p w14:paraId="5C555639" w14:textId="77777777" w:rsidR="006C35BC" w:rsidRDefault="006C35BC">
      <w:pPr>
        <w:rPr>
          <w:rFonts w:eastAsia="Arial" w:cs="Arial"/>
        </w:rPr>
      </w:pPr>
    </w:p>
    <w:p w14:paraId="50D9BE32" w14:textId="77777777" w:rsidR="006C35BC" w:rsidRDefault="001B2938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C6256CF" w14:textId="77777777" w:rsidR="006C35BC" w:rsidRDefault="006C35BC">
      <w:pPr>
        <w:rPr>
          <w:rFonts w:eastAsia="Arial" w:cs="Arial"/>
        </w:rPr>
      </w:pPr>
    </w:p>
    <w:p w14:paraId="73A92A73" w14:textId="77777777" w:rsidR="006C35BC" w:rsidRDefault="006C35BC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6C35BC" w14:paraId="5E32D474" w14:textId="77777777">
        <w:tc>
          <w:tcPr>
            <w:tcW w:w="5954" w:type="dxa"/>
          </w:tcPr>
          <w:p w14:paraId="3BCE6328" w14:textId="77777777" w:rsidR="006C35BC" w:rsidRDefault="001B2938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77BEC63A" w14:textId="77777777" w:rsidR="006C35BC" w:rsidRDefault="006C35BC"/>
          <w:p w14:paraId="6CC790F5" w14:textId="77777777" w:rsidR="006C35BC" w:rsidRDefault="006C35BC"/>
          <w:p w14:paraId="3F110ACE" w14:textId="77777777" w:rsidR="006C35BC" w:rsidRDefault="006C35BC"/>
          <w:p w14:paraId="0BD847CC" w14:textId="77777777" w:rsidR="006C35BC" w:rsidRDefault="006C35BC"/>
          <w:p w14:paraId="0347111D" w14:textId="77777777" w:rsidR="006C35BC" w:rsidRDefault="006C35BC"/>
        </w:tc>
        <w:tc>
          <w:tcPr>
            <w:tcW w:w="3118" w:type="dxa"/>
          </w:tcPr>
          <w:p w14:paraId="58683B42" w14:textId="77777777" w:rsidR="006C35BC" w:rsidRDefault="001B2938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1B635E3" w14:textId="77777777" w:rsidR="006C35BC" w:rsidRDefault="006C35BC">
            <w:pPr>
              <w:jc w:val="right"/>
            </w:pPr>
          </w:p>
          <w:p w14:paraId="363E06F4" w14:textId="77777777" w:rsidR="006C35BC" w:rsidRDefault="006C35BC">
            <w:pPr>
              <w:jc w:val="right"/>
            </w:pPr>
          </w:p>
          <w:p w14:paraId="049D8F0B" w14:textId="77777777" w:rsidR="006C35BC" w:rsidRDefault="006C35BC">
            <w:pPr>
              <w:jc w:val="right"/>
            </w:pPr>
          </w:p>
          <w:p w14:paraId="2B8548A7" w14:textId="77777777" w:rsidR="006C35BC" w:rsidRDefault="006C35BC">
            <w:pPr>
              <w:jc w:val="right"/>
            </w:pPr>
          </w:p>
          <w:p w14:paraId="3340F63A" w14:textId="77777777" w:rsidR="006C35BC" w:rsidRDefault="006C35BC">
            <w:pPr>
              <w:jc w:val="right"/>
            </w:pPr>
          </w:p>
        </w:tc>
      </w:tr>
      <w:tr w:rsidR="006C35BC" w14:paraId="5BB4882F" w14:textId="77777777">
        <w:tc>
          <w:tcPr>
            <w:tcW w:w="5954" w:type="dxa"/>
          </w:tcPr>
          <w:p w14:paraId="5F0D479F" w14:textId="77777777" w:rsidR="006C35BC" w:rsidRDefault="001B293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1B8184AB" w14:textId="77777777" w:rsidR="006C35BC" w:rsidRDefault="001B293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2CB48CB" w14:textId="77777777" w:rsidR="006C35BC" w:rsidRDefault="001B2938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7D95741" w14:textId="77777777" w:rsidR="006C35BC" w:rsidRDefault="006C35BC">
      <w:pPr>
        <w:rPr>
          <w:rFonts w:eastAsia="Arial" w:cs="Arial"/>
        </w:rPr>
      </w:pPr>
    </w:p>
    <w:p w14:paraId="27F52CD6" w14:textId="77777777" w:rsidR="006C35BC" w:rsidRDefault="006C35BC">
      <w:pPr>
        <w:rPr>
          <w:rFonts w:eastAsia="Arial" w:cs="Arial"/>
        </w:rPr>
      </w:pPr>
    </w:p>
    <w:p w14:paraId="03C5C784" w14:textId="77777777" w:rsidR="006C35BC" w:rsidRDefault="001B2938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583C827" w14:textId="77777777" w:rsidR="006C35BC" w:rsidRDefault="001B2938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6C35B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3FB3" w14:textId="77777777" w:rsidR="001B2938" w:rsidRDefault="001B2938">
      <w:r>
        <w:separator/>
      </w:r>
    </w:p>
  </w:endnote>
  <w:endnote w:type="continuationSeparator" w:id="0">
    <w:p w14:paraId="5971BA85" w14:textId="77777777" w:rsidR="001B2938" w:rsidRDefault="001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571B" w14:textId="5881D279" w:rsidR="006C35BC" w:rsidRDefault="001B293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56794D" w:rsidRPr="0056794D">
      <w:rPr>
        <w:rFonts w:eastAsia="Arial" w:cs="Arial"/>
        <w:bCs/>
      </w:rPr>
      <w:t>MZE-64733/2021-11152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777A523" w14:textId="77777777" w:rsidR="006C35BC" w:rsidRDefault="006C35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07740" w14:textId="77777777" w:rsidR="001B2938" w:rsidRDefault="001B2938">
      <w:r>
        <w:separator/>
      </w:r>
    </w:p>
  </w:footnote>
  <w:footnote w:type="continuationSeparator" w:id="0">
    <w:p w14:paraId="7EDA31E3" w14:textId="77777777" w:rsidR="001B2938" w:rsidRDefault="001B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FDC6" w14:textId="77777777" w:rsidR="006C35BC" w:rsidRDefault="005B6DC9">
    <w:r>
      <w:pict w14:anchorId="1423A0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5a31af9-3ac7-41d2-956d-8265ac181bb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BC66" w14:textId="77777777" w:rsidR="006C35BC" w:rsidRDefault="005B6DC9">
    <w:r>
      <w:pict w14:anchorId="35D9E3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0490651-f066-4ad2-b673-15328347360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3A0C" w14:textId="77777777" w:rsidR="006C35BC" w:rsidRDefault="005B6DC9">
    <w:r>
      <w:pict w14:anchorId="030031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fc147bc-3afd-46d0-9787-a7717c8e6194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5B8ECD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9DBCB0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2CE241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16AC42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ABA43B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3668A3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07FCBF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F1638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AB470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B4841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E93C52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29ECA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9A008A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9A07F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B5E492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5A806D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CC4CD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042C64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93499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8D6F5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14A686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B1267A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E03AD2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C37028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EA8489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B906AE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0DACFE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56DE12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8200B8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64859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CDC2B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637C02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0BC85A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ADBEC0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FDC4B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5A1E88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2B967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5E442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GEM System a.s._x000d__x000a_Vážený pan_x000d__x000a_Pavel Dostál_x000d__x000a_Na Pankráci 1062/58_x000d__x000a_Nusle_x000d__x000a_140 00 Praha 4"/>
    <w:docVar w:name="dms_adresat_adresa" w:val="Na Pankráci 1062/58_x000d__x000a_Nusle_x000d__x000a_140 00 Praha 4"/>
    <w:docVar w:name="dms_adresat_dat_narozeni" w:val=" "/>
    <w:docVar w:name="dms_adresat_ic" w:val="27189929"/>
    <w:docVar w:name="dms_adresat_jmeno" w:val="Pavel Dostál"/>
    <w:docVar w:name="dms_carovy_kod" w:val="mze000022163761"/>
    <w:docVar w:name="dms_carovy_kod_cj" w:val="MZE-64733/2021-11152"/>
    <w:docVar w:name="dms_cj" w:val="MZE-64733/2021-11152"/>
    <w:docVar w:name="dms_datum" w:val="18. 11. 2021"/>
    <w:docVar w:name="dms_datum_textem" w:val="18. listopadu 2021"/>
    <w:docVar w:name="dms_datum_vzniku" w:val="18. 11. 2021 11:14:19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799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4500137927 k PZ_6_UpgradeOracleDBAgribus_(Z32319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6C35BC"/>
    <w:rsid w:val="001B2938"/>
    <w:rsid w:val="002A3077"/>
    <w:rsid w:val="002C3408"/>
    <w:rsid w:val="0056794D"/>
    <w:rsid w:val="005B6DC9"/>
    <w:rsid w:val="006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777612"/>
  <w15:docId w15:val="{8C54F999-AF0D-45A3-897B-B4D36877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Company>T - SOFT spol. s r.o.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2021-12-20T09:29:00Z</cp:lastPrinted>
  <dcterms:created xsi:type="dcterms:W3CDTF">2021-12-20T10:00:00Z</dcterms:created>
  <dcterms:modified xsi:type="dcterms:W3CDTF">2021-12-20T10:00:00Z</dcterms:modified>
</cp:coreProperties>
</file>