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D47" w:rsidRPr="00795303" w:rsidRDefault="00795303" w:rsidP="007953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5303">
        <w:rPr>
          <w:rFonts w:ascii="Times New Roman" w:hAnsi="Times New Roman" w:cs="Times New Roman"/>
          <w:b/>
          <w:sz w:val="32"/>
          <w:szCs w:val="32"/>
        </w:rPr>
        <w:t>Dodatek č. 2</w:t>
      </w:r>
    </w:p>
    <w:p w:rsidR="00795303" w:rsidRDefault="00795303" w:rsidP="00012EA6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ke Smlouvě o nájmu části nemovitosti (stavby) č. 14543C uzavřené dne 24.7.2004 mezi</w:t>
      </w:r>
      <w:r w:rsidR="0065297E">
        <w:rPr>
          <w:rFonts w:ascii="Times New Roman" w:hAnsi="Times New Roman" w:cs="Times New Roman"/>
          <w:sz w:val="32"/>
          <w:szCs w:val="32"/>
        </w:rPr>
        <w:t xml:space="preserve"> (dále jen smlouva)</w:t>
      </w:r>
    </w:p>
    <w:p w:rsidR="00795303" w:rsidRPr="00012EA6" w:rsidRDefault="00795303" w:rsidP="00012E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95303" w:rsidRDefault="00795303" w:rsidP="000452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ZŠ Praha 3, Havlíčkovo náměstí 300/10</w:t>
      </w:r>
    </w:p>
    <w:p w:rsidR="00795303" w:rsidRDefault="00795303" w:rsidP="0004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 sídlem: Havlíčkovo náměstí 300/10, 130 00 Praha 3</w:t>
      </w:r>
    </w:p>
    <w:p w:rsidR="00795303" w:rsidRDefault="00795303" w:rsidP="0004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63831325</w:t>
      </w:r>
    </w:p>
    <w:p w:rsidR="00795303" w:rsidRDefault="0004520B" w:rsidP="0004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95303">
        <w:rPr>
          <w:rFonts w:ascii="Times New Roman" w:hAnsi="Times New Roman" w:cs="Times New Roman"/>
          <w:sz w:val="24"/>
          <w:szCs w:val="24"/>
        </w:rPr>
        <w:t>ankovní spojení: Česká spořitelna, č.účtu: 7034-2000798349/0800</w:t>
      </w:r>
    </w:p>
    <w:p w:rsidR="00795303" w:rsidRDefault="00236ABE" w:rsidP="0004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795303">
        <w:rPr>
          <w:rFonts w:ascii="Times New Roman" w:hAnsi="Times New Roman" w:cs="Times New Roman"/>
          <w:sz w:val="24"/>
          <w:szCs w:val="24"/>
        </w:rPr>
        <w:t>ednající: ing. Irenou Meisnerovou, ředitelkou</w:t>
      </w:r>
    </w:p>
    <w:p w:rsidR="00795303" w:rsidRDefault="00795303" w:rsidP="0004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„pronajímatel“)</w:t>
      </w:r>
    </w:p>
    <w:p w:rsidR="00795303" w:rsidRDefault="00795303" w:rsidP="0004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03" w:rsidRDefault="0004520B" w:rsidP="0004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795303" w:rsidRDefault="00795303" w:rsidP="0004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303" w:rsidRDefault="00795303" w:rsidP="000452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Vodafone Czech Republic a.s.</w:t>
      </w:r>
    </w:p>
    <w:p w:rsidR="00795303" w:rsidRDefault="0004520B" w:rsidP="0004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95303">
        <w:rPr>
          <w:rFonts w:ascii="Times New Roman" w:hAnsi="Times New Roman" w:cs="Times New Roman"/>
          <w:sz w:val="24"/>
          <w:szCs w:val="24"/>
        </w:rPr>
        <w:t>e sídlem: Vinohradská 167, 100 00 Praha 10</w:t>
      </w:r>
    </w:p>
    <w:p w:rsidR="00795303" w:rsidRDefault="00795303" w:rsidP="0004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25788001</w:t>
      </w:r>
    </w:p>
    <w:p w:rsidR="00795303" w:rsidRDefault="00795303" w:rsidP="0004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CZ25788001</w:t>
      </w:r>
    </w:p>
    <w:p w:rsidR="00795303" w:rsidRDefault="00236ABE" w:rsidP="0004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95303">
        <w:rPr>
          <w:rFonts w:ascii="Times New Roman" w:hAnsi="Times New Roman" w:cs="Times New Roman"/>
          <w:sz w:val="24"/>
          <w:szCs w:val="24"/>
        </w:rPr>
        <w:t>polečnost zapsaná v obchodním rejstříku vedeném Městským soudem v Praze pod sp.zn. B 6064</w:t>
      </w:r>
    </w:p>
    <w:p w:rsidR="0004520B" w:rsidRDefault="0004520B" w:rsidP="0004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 Citibank, č. účtu: 2029850104/2600</w:t>
      </w:r>
    </w:p>
    <w:p w:rsidR="0004520B" w:rsidRDefault="0004520B" w:rsidP="0004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zastoupená: Mgr. Martinem Koutným, na základě </w:t>
      </w:r>
      <w:r w:rsidR="001F20DE">
        <w:rPr>
          <w:rFonts w:ascii="Times New Roman" w:hAnsi="Times New Roman" w:cs="Times New Roman"/>
          <w:sz w:val="24"/>
          <w:szCs w:val="24"/>
        </w:rPr>
        <w:t>plné moci</w:t>
      </w:r>
    </w:p>
    <w:p w:rsidR="0004520B" w:rsidRPr="00795303" w:rsidRDefault="0004520B" w:rsidP="0004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„nájemce“)</w:t>
      </w:r>
    </w:p>
    <w:p w:rsidR="0065297E" w:rsidRPr="00012EA6" w:rsidRDefault="0065297E" w:rsidP="00012EA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B304D" w:rsidRPr="00CB304D" w:rsidRDefault="00CB304D" w:rsidP="00CB304D">
      <w:pPr>
        <w:pStyle w:val="Odstavecseseznamem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B304D" w:rsidRPr="00012EA6" w:rsidRDefault="00CB304D" w:rsidP="00CB30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97E" w:rsidRDefault="0065297E" w:rsidP="00652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Tímto dodatkem č. 2 se mění preambule výše uvedené smlouvy takto:</w:t>
      </w:r>
    </w:p>
    <w:p w:rsidR="0065297E" w:rsidRDefault="0065297E" w:rsidP="00652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8E5" w:rsidRDefault="00AB58E5" w:rsidP="00AB58E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Městská část Praha 3</w:t>
      </w:r>
    </w:p>
    <w:p w:rsidR="00AB58E5" w:rsidRPr="00C74E4D" w:rsidRDefault="00AB58E5" w:rsidP="00AB58E5">
      <w:pPr>
        <w:spacing w:after="0"/>
        <w:jc w:val="both"/>
        <w:rPr>
          <w:rFonts w:ascii="Times New Roman" w:hAnsi="Times New Roman"/>
        </w:rPr>
      </w:pPr>
      <w:r w:rsidRPr="00C74E4D">
        <w:rPr>
          <w:rFonts w:ascii="Times New Roman" w:hAnsi="Times New Roman"/>
        </w:rPr>
        <w:t>se sídlem</w:t>
      </w:r>
      <w:r>
        <w:rPr>
          <w:rFonts w:ascii="Times New Roman" w:hAnsi="Times New Roman"/>
        </w:rPr>
        <w:t>:</w:t>
      </w:r>
      <w:r w:rsidRPr="00C74E4D">
        <w:rPr>
          <w:rFonts w:ascii="Times New Roman" w:hAnsi="Times New Roman"/>
        </w:rPr>
        <w:t xml:space="preserve"> Havlíčkovo náměstí 700/9, 130 </w:t>
      </w:r>
      <w:r>
        <w:rPr>
          <w:rFonts w:ascii="Times New Roman" w:hAnsi="Times New Roman"/>
        </w:rPr>
        <w:t>8</w:t>
      </w:r>
      <w:r w:rsidRPr="00C74E4D">
        <w:rPr>
          <w:rFonts w:ascii="Times New Roman" w:hAnsi="Times New Roman"/>
        </w:rPr>
        <w:t>5 Praha 3</w:t>
      </w:r>
    </w:p>
    <w:p w:rsidR="00AB58E5" w:rsidRPr="00C74E4D" w:rsidRDefault="00AB58E5" w:rsidP="00AB58E5">
      <w:pPr>
        <w:spacing w:after="0"/>
        <w:jc w:val="both"/>
        <w:outlineLvl w:val="0"/>
        <w:rPr>
          <w:rFonts w:ascii="Times New Roman" w:hAnsi="Times New Roman"/>
        </w:rPr>
      </w:pPr>
      <w:r w:rsidRPr="00C74E4D">
        <w:rPr>
          <w:rFonts w:ascii="Times New Roman" w:hAnsi="Times New Roman"/>
        </w:rPr>
        <w:t>IČ: 00063517</w:t>
      </w:r>
    </w:p>
    <w:p w:rsidR="00AB58E5" w:rsidRPr="00C74E4D" w:rsidRDefault="00AB58E5" w:rsidP="00AB58E5">
      <w:pPr>
        <w:spacing w:after="0"/>
        <w:jc w:val="both"/>
        <w:outlineLvl w:val="0"/>
        <w:rPr>
          <w:rFonts w:ascii="Times New Roman" w:hAnsi="Times New Roman"/>
        </w:rPr>
      </w:pPr>
      <w:r w:rsidRPr="00C74E4D">
        <w:rPr>
          <w:rFonts w:ascii="Times New Roman" w:hAnsi="Times New Roman"/>
        </w:rPr>
        <w:t>DIČ: CZ00063517</w:t>
      </w:r>
    </w:p>
    <w:p w:rsidR="00AB58E5" w:rsidRDefault="00AB58E5" w:rsidP="00AB58E5">
      <w:pPr>
        <w:spacing w:after="0"/>
        <w:jc w:val="both"/>
        <w:rPr>
          <w:rFonts w:ascii="Times New Roman" w:hAnsi="Times New Roman"/>
        </w:rPr>
      </w:pPr>
      <w:r w:rsidRPr="00C74E4D">
        <w:rPr>
          <w:rFonts w:ascii="Times New Roman" w:hAnsi="Times New Roman"/>
        </w:rPr>
        <w:t>zastoupená Ing. Vladislavou Hujovou, starostkou</w:t>
      </w:r>
      <w:r>
        <w:rPr>
          <w:rFonts w:ascii="Times New Roman" w:hAnsi="Times New Roman"/>
        </w:rPr>
        <w:t xml:space="preserve"> městské části</w:t>
      </w:r>
    </w:p>
    <w:p w:rsidR="00AB58E5" w:rsidRDefault="00AB58E5" w:rsidP="00AB58E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bankovní spojení: Česká spořitelna a.s., č.ú. 29022-2000781379/0800, VS: …….</w:t>
      </w:r>
    </w:p>
    <w:p w:rsidR="00AB58E5" w:rsidRDefault="00AB58E5" w:rsidP="00AB5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„pronajímatel“)</w:t>
      </w:r>
    </w:p>
    <w:p w:rsidR="00AB58E5" w:rsidRDefault="00AB58E5" w:rsidP="00AB5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97E" w:rsidRDefault="00AB58E5" w:rsidP="00652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AB58E5" w:rsidRDefault="00AB58E5" w:rsidP="00652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8E5" w:rsidRDefault="00AB58E5" w:rsidP="00AB58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Vodafone Czech Republic a.s.</w:t>
      </w:r>
    </w:p>
    <w:p w:rsidR="00AB58E5" w:rsidRDefault="00AB58E5" w:rsidP="00AB5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26194A">
        <w:rPr>
          <w:rFonts w:ascii="Times New Roman" w:hAnsi="Times New Roman" w:cs="Times New Roman"/>
          <w:sz w:val="24"/>
          <w:szCs w:val="24"/>
        </w:rPr>
        <w:t>náměstí Junkových 2808/2, 155 00 Praha 5</w:t>
      </w:r>
    </w:p>
    <w:p w:rsidR="00AB58E5" w:rsidRDefault="00AB58E5" w:rsidP="00AB5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25788001</w:t>
      </w:r>
    </w:p>
    <w:p w:rsidR="00AB58E5" w:rsidRDefault="00AB58E5" w:rsidP="00AB5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CZ25788001</w:t>
      </w:r>
    </w:p>
    <w:p w:rsidR="00AB58E5" w:rsidRDefault="00AB58E5" w:rsidP="00AB5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zapsaná v obchodním rejstříku vedeném Městským soudem v Praze pod sp.zn. B 6064</w:t>
      </w:r>
    </w:p>
    <w:p w:rsidR="00EB0B37" w:rsidRDefault="00AB58E5" w:rsidP="00AB5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Citibank, č. účtu: </w:t>
      </w:r>
      <w:r w:rsidR="0026194A">
        <w:rPr>
          <w:rFonts w:ascii="Times New Roman" w:hAnsi="Times New Roman" w:cs="Times New Roman"/>
          <w:sz w:val="24"/>
          <w:szCs w:val="24"/>
        </w:rPr>
        <w:t>2029851107</w:t>
      </w:r>
      <w:r>
        <w:rPr>
          <w:rFonts w:ascii="Times New Roman" w:hAnsi="Times New Roman" w:cs="Times New Roman"/>
          <w:sz w:val="24"/>
          <w:szCs w:val="24"/>
        </w:rPr>
        <w:t>/2600</w:t>
      </w:r>
    </w:p>
    <w:p w:rsidR="00EB0B37" w:rsidRDefault="00EB0B37" w:rsidP="00AB5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8E5" w:rsidRDefault="00AB58E5" w:rsidP="00AB5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 Mgr. Martinem Koutným, na základě p</w:t>
      </w:r>
      <w:r w:rsidR="001F20DE">
        <w:rPr>
          <w:rFonts w:ascii="Times New Roman" w:hAnsi="Times New Roman" w:cs="Times New Roman"/>
          <w:sz w:val="24"/>
          <w:szCs w:val="24"/>
        </w:rPr>
        <w:t>ověření ze dne</w:t>
      </w:r>
      <w:r w:rsidR="0026194A">
        <w:rPr>
          <w:rFonts w:ascii="Times New Roman" w:hAnsi="Times New Roman" w:cs="Times New Roman"/>
          <w:sz w:val="24"/>
          <w:szCs w:val="24"/>
        </w:rPr>
        <w:t xml:space="preserve"> 11.3. 2016</w:t>
      </w:r>
    </w:p>
    <w:p w:rsidR="00012EA6" w:rsidRPr="00012EA6" w:rsidRDefault="00AB58E5" w:rsidP="00012EA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„nájemce“)</w:t>
      </w:r>
    </w:p>
    <w:p w:rsidR="000B6A82" w:rsidRDefault="000B6A82" w:rsidP="0004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Článek 4 – Nájemné odst. 4.1. se mění a nahrazuje následujícím zněním:</w:t>
      </w:r>
    </w:p>
    <w:p w:rsidR="000B6A82" w:rsidRDefault="000B6A82" w:rsidP="0004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A82" w:rsidRPr="000B6A82" w:rsidRDefault="000B6A82" w:rsidP="0004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dohodly, že nájemné dle této smlouvy bude</w:t>
      </w:r>
      <w:r w:rsidR="00236ABE">
        <w:rPr>
          <w:rFonts w:ascii="Times New Roman" w:hAnsi="Times New Roman" w:cs="Times New Roman"/>
          <w:sz w:val="24"/>
          <w:szCs w:val="24"/>
        </w:rPr>
        <w:t xml:space="preserve"> od 1.9.2014</w:t>
      </w:r>
      <w:r>
        <w:rPr>
          <w:rFonts w:ascii="Times New Roman" w:hAnsi="Times New Roman" w:cs="Times New Roman"/>
          <w:sz w:val="24"/>
          <w:szCs w:val="24"/>
        </w:rPr>
        <w:t xml:space="preserve"> činit </w:t>
      </w:r>
      <w:r w:rsidR="00CB304D">
        <w:rPr>
          <w:rFonts w:ascii="Times New Roman" w:hAnsi="Times New Roman" w:cs="Times New Roman"/>
          <w:sz w:val="24"/>
          <w:szCs w:val="24"/>
        </w:rPr>
        <w:t>Kč 213 000,- (slovy: dvě</w:t>
      </w:r>
      <w:r w:rsidR="006E59FD">
        <w:rPr>
          <w:rFonts w:ascii="Times New Roman" w:hAnsi="Times New Roman" w:cs="Times New Roman"/>
          <w:sz w:val="24"/>
          <w:szCs w:val="24"/>
        </w:rPr>
        <w:t xml:space="preserve"> </w:t>
      </w:r>
      <w:r w:rsidR="00CB304D">
        <w:rPr>
          <w:rFonts w:ascii="Times New Roman" w:hAnsi="Times New Roman" w:cs="Times New Roman"/>
          <w:sz w:val="24"/>
          <w:szCs w:val="24"/>
        </w:rPr>
        <w:t>stě</w:t>
      </w:r>
      <w:r w:rsidR="006E59FD">
        <w:rPr>
          <w:rFonts w:ascii="Times New Roman" w:hAnsi="Times New Roman" w:cs="Times New Roman"/>
          <w:sz w:val="24"/>
          <w:szCs w:val="24"/>
        </w:rPr>
        <w:t xml:space="preserve"> </w:t>
      </w:r>
      <w:r w:rsidR="00CB304D">
        <w:rPr>
          <w:rFonts w:ascii="Times New Roman" w:hAnsi="Times New Roman" w:cs="Times New Roman"/>
          <w:sz w:val="24"/>
          <w:szCs w:val="24"/>
        </w:rPr>
        <w:t>třináct</w:t>
      </w:r>
      <w:r w:rsidR="006E59FD">
        <w:rPr>
          <w:rFonts w:ascii="Times New Roman" w:hAnsi="Times New Roman" w:cs="Times New Roman"/>
          <w:sz w:val="24"/>
          <w:szCs w:val="24"/>
        </w:rPr>
        <w:t xml:space="preserve"> </w:t>
      </w:r>
      <w:r w:rsidR="00CB304D">
        <w:rPr>
          <w:rFonts w:ascii="Times New Roman" w:hAnsi="Times New Roman" w:cs="Times New Roman"/>
          <w:sz w:val="24"/>
          <w:szCs w:val="24"/>
        </w:rPr>
        <w:t>tisíc</w:t>
      </w:r>
      <w:r w:rsidR="006E59FD">
        <w:rPr>
          <w:rFonts w:ascii="Times New Roman" w:hAnsi="Times New Roman" w:cs="Times New Roman"/>
          <w:sz w:val="24"/>
          <w:szCs w:val="24"/>
        </w:rPr>
        <w:t xml:space="preserve"> </w:t>
      </w:r>
      <w:r w:rsidR="00CB304D">
        <w:rPr>
          <w:rFonts w:ascii="Times New Roman" w:hAnsi="Times New Roman" w:cs="Times New Roman"/>
          <w:sz w:val="24"/>
          <w:szCs w:val="24"/>
        </w:rPr>
        <w:t>korun</w:t>
      </w:r>
      <w:r w:rsidR="006E59FD">
        <w:rPr>
          <w:rFonts w:ascii="Times New Roman" w:hAnsi="Times New Roman" w:cs="Times New Roman"/>
          <w:sz w:val="24"/>
          <w:szCs w:val="24"/>
        </w:rPr>
        <w:t xml:space="preserve"> </w:t>
      </w:r>
      <w:r w:rsidR="00CB304D">
        <w:rPr>
          <w:rFonts w:ascii="Times New Roman" w:hAnsi="Times New Roman" w:cs="Times New Roman"/>
          <w:sz w:val="24"/>
          <w:szCs w:val="24"/>
        </w:rPr>
        <w:t xml:space="preserve">českých) bez DPH za 1 rok nájmu, tedy Kč 53 250,- bez DPH za 1 kalendářní čtvrtletí. Pronajímatel je plátcem DPH, takže k takto dohodnutému nájemnému bude účtována daň z přidané hodnoty podle platných právních předpisů. </w:t>
      </w:r>
    </w:p>
    <w:p w:rsidR="00AB58E5" w:rsidRDefault="00AB58E5" w:rsidP="0004520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95303" w:rsidRPr="001F08CA" w:rsidRDefault="00EB0B37" w:rsidP="006C3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8CA">
        <w:rPr>
          <w:rFonts w:ascii="Times New Roman" w:hAnsi="Times New Roman" w:cs="Times New Roman"/>
          <w:sz w:val="24"/>
          <w:szCs w:val="24"/>
        </w:rPr>
        <w:t>Nájemce za období od 1.9.2014 do 31.3.2016 uhradil pronajímateli celkem Kč 150 000,- bez DPH.</w:t>
      </w:r>
    </w:p>
    <w:p w:rsidR="00041F3D" w:rsidRPr="001F08CA" w:rsidRDefault="00EB0B37" w:rsidP="006C3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8CA">
        <w:rPr>
          <w:rFonts w:ascii="Times New Roman" w:hAnsi="Times New Roman" w:cs="Times New Roman"/>
          <w:sz w:val="24"/>
          <w:szCs w:val="24"/>
        </w:rPr>
        <w:t xml:space="preserve">Dlužná částka </w:t>
      </w:r>
      <w:r w:rsidR="00236ABE">
        <w:rPr>
          <w:rFonts w:ascii="Times New Roman" w:hAnsi="Times New Roman" w:cs="Times New Roman"/>
          <w:sz w:val="24"/>
          <w:szCs w:val="24"/>
        </w:rPr>
        <w:t xml:space="preserve">pronajímatele </w:t>
      </w:r>
      <w:r w:rsidRPr="001F08CA">
        <w:rPr>
          <w:rFonts w:ascii="Times New Roman" w:hAnsi="Times New Roman" w:cs="Times New Roman"/>
          <w:sz w:val="24"/>
          <w:szCs w:val="24"/>
        </w:rPr>
        <w:t>dle tohoto dodatku č. 2 činí Kč 1</w:t>
      </w:r>
      <w:r w:rsidR="006E59FD">
        <w:rPr>
          <w:rFonts w:ascii="Times New Roman" w:hAnsi="Times New Roman" w:cs="Times New Roman"/>
          <w:sz w:val="24"/>
          <w:szCs w:val="24"/>
        </w:rPr>
        <w:t>87</w:t>
      </w:r>
      <w:r w:rsidRPr="001F08CA">
        <w:rPr>
          <w:rFonts w:ascii="Times New Roman" w:hAnsi="Times New Roman" w:cs="Times New Roman"/>
          <w:sz w:val="24"/>
          <w:szCs w:val="24"/>
        </w:rPr>
        <w:t> </w:t>
      </w:r>
      <w:r w:rsidR="006E59FD">
        <w:rPr>
          <w:rFonts w:ascii="Times New Roman" w:hAnsi="Times New Roman" w:cs="Times New Roman"/>
          <w:sz w:val="24"/>
          <w:szCs w:val="24"/>
        </w:rPr>
        <w:t>2</w:t>
      </w:r>
      <w:r w:rsidRPr="001F08CA">
        <w:rPr>
          <w:rFonts w:ascii="Times New Roman" w:hAnsi="Times New Roman" w:cs="Times New Roman"/>
          <w:sz w:val="24"/>
          <w:szCs w:val="24"/>
        </w:rPr>
        <w:t xml:space="preserve">50,- bez DPH. Pronajímatel se zavazuje uhradit </w:t>
      </w:r>
      <w:r w:rsidR="001F08CA">
        <w:rPr>
          <w:rFonts w:ascii="Times New Roman" w:hAnsi="Times New Roman" w:cs="Times New Roman"/>
          <w:sz w:val="24"/>
          <w:szCs w:val="24"/>
        </w:rPr>
        <w:t xml:space="preserve"> dl</w:t>
      </w:r>
      <w:r w:rsidRPr="001F08CA">
        <w:rPr>
          <w:rFonts w:ascii="Times New Roman" w:hAnsi="Times New Roman" w:cs="Times New Roman"/>
          <w:sz w:val="24"/>
          <w:szCs w:val="24"/>
        </w:rPr>
        <w:t>užnou částku</w:t>
      </w:r>
      <w:r w:rsidR="001F08CA">
        <w:rPr>
          <w:rFonts w:ascii="Times New Roman" w:hAnsi="Times New Roman" w:cs="Times New Roman"/>
          <w:sz w:val="24"/>
          <w:szCs w:val="24"/>
        </w:rPr>
        <w:t xml:space="preserve"> ve výši Kč 1</w:t>
      </w:r>
      <w:r w:rsidR="006E59FD">
        <w:rPr>
          <w:rFonts w:ascii="Times New Roman" w:hAnsi="Times New Roman" w:cs="Times New Roman"/>
          <w:sz w:val="24"/>
          <w:szCs w:val="24"/>
        </w:rPr>
        <w:t>87</w:t>
      </w:r>
      <w:r w:rsidR="001F08CA">
        <w:rPr>
          <w:rFonts w:ascii="Times New Roman" w:hAnsi="Times New Roman" w:cs="Times New Roman"/>
          <w:sz w:val="24"/>
          <w:szCs w:val="24"/>
        </w:rPr>
        <w:t> </w:t>
      </w:r>
      <w:r w:rsidR="006E59FD">
        <w:rPr>
          <w:rFonts w:ascii="Times New Roman" w:hAnsi="Times New Roman" w:cs="Times New Roman"/>
          <w:sz w:val="24"/>
          <w:szCs w:val="24"/>
        </w:rPr>
        <w:t>2</w:t>
      </w:r>
      <w:r w:rsidR="001F08CA">
        <w:rPr>
          <w:rFonts w:ascii="Times New Roman" w:hAnsi="Times New Roman" w:cs="Times New Roman"/>
          <w:sz w:val="24"/>
          <w:szCs w:val="24"/>
        </w:rPr>
        <w:t>50,-</w:t>
      </w:r>
      <w:r w:rsidRPr="001F08CA">
        <w:rPr>
          <w:rFonts w:ascii="Times New Roman" w:hAnsi="Times New Roman" w:cs="Times New Roman"/>
          <w:sz w:val="24"/>
          <w:szCs w:val="24"/>
        </w:rPr>
        <w:t xml:space="preserve"> </w:t>
      </w:r>
      <w:r w:rsidR="001F08CA">
        <w:rPr>
          <w:rFonts w:ascii="Times New Roman" w:hAnsi="Times New Roman" w:cs="Times New Roman"/>
          <w:sz w:val="24"/>
          <w:szCs w:val="24"/>
        </w:rPr>
        <w:t xml:space="preserve">plus </w:t>
      </w:r>
      <w:r w:rsidRPr="001F08CA">
        <w:rPr>
          <w:rFonts w:ascii="Times New Roman" w:hAnsi="Times New Roman" w:cs="Times New Roman"/>
          <w:sz w:val="24"/>
          <w:szCs w:val="24"/>
        </w:rPr>
        <w:t xml:space="preserve"> DPH </w:t>
      </w:r>
      <w:r w:rsidR="001F08CA">
        <w:rPr>
          <w:rFonts w:ascii="Times New Roman" w:hAnsi="Times New Roman" w:cs="Times New Roman"/>
          <w:sz w:val="24"/>
          <w:szCs w:val="24"/>
        </w:rPr>
        <w:t xml:space="preserve">dle platných právních předpisů </w:t>
      </w:r>
      <w:r w:rsidR="0026194A">
        <w:rPr>
          <w:rFonts w:ascii="Times New Roman" w:hAnsi="Times New Roman" w:cs="Times New Roman"/>
          <w:sz w:val="24"/>
          <w:szCs w:val="24"/>
        </w:rPr>
        <w:t xml:space="preserve">na základě faktury – daňového dokladu vystaveného pronajímatelem se splatností 30 dnů ode dne doručení. </w:t>
      </w:r>
      <w:r w:rsidR="000618A7">
        <w:rPr>
          <w:rFonts w:ascii="Times New Roman" w:hAnsi="Times New Roman" w:cs="Times New Roman"/>
          <w:sz w:val="24"/>
          <w:szCs w:val="24"/>
        </w:rPr>
        <w:t>Za datum zdanitelného plnění bude považován 31.3. 2016.</w:t>
      </w:r>
      <w:r w:rsidR="00012EA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41F3D">
        <w:rPr>
          <w:rFonts w:ascii="Times New Roman" w:hAnsi="Times New Roman" w:cs="Times New Roman"/>
          <w:sz w:val="24"/>
          <w:szCs w:val="24"/>
        </w:rPr>
        <w:t xml:space="preserve">V případě </w:t>
      </w:r>
      <w:r w:rsidR="00236ABE">
        <w:rPr>
          <w:rFonts w:ascii="Times New Roman" w:hAnsi="Times New Roman" w:cs="Times New Roman"/>
          <w:sz w:val="24"/>
          <w:szCs w:val="24"/>
        </w:rPr>
        <w:t>prodlení</w:t>
      </w:r>
      <w:r w:rsidR="00041F3D">
        <w:rPr>
          <w:rFonts w:ascii="Times New Roman" w:hAnsi="Times New Roman" w:cs="Times New Roman"/>
          <w:sz w:val="24"/>
          <w:szCs w:val="24"/>
        </w:rPr>
        <w:t xml:space="preserve"> nájemce s úhradou dlužné částky, zaplatí nájemce pronajímateli úrok z prodlení ve výši 0,01 % z dlužné částky za každý den prodlení ode dne prodlení do zaplacení. </w:t>
      </w:r>
    </w:p>
    <w:p w:rsidR="006E59FD" w:rsidRDefault="006E59FD" w:rsidP="006C383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B304D" w:rsidRPr="00012EA6" w:rsidRDefault="00CB304D" w:rsidP="00CB304D">
      <w:pPr>
        <w:pStyle w:val="Odstavecseseznamem"/>
        <w:numPr>
          <w:ilvl w:val="0"/>
          <w:numId w:val="3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B304D" w:rsidRPr="006C383B" w:rsidRDefault="00CB304D" w:rsidP="00012EA6">
      <w:pPr>
        <w:pStyle w:val="Odstavecseseznamem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C383B">
        <w:rPr>
          <w:rFonts w:ascii="Times New Roman" w:hAnsi="Times New Roman" w:cs="Times New Roman"/>
          <w:sz w:val="24"/>
          <w:szCs w:val="24"/>
        </w:rPr>
        <w:t>Ostatní ustanovení výše uvedené nájemní smlouvy zůstávají nezměněny.</w:t>
      </w:r>
    </w:p>
    <w:p w:rsidR="00CB304D" w:rsidRPr="006C383B" w:rsidRDefault="00CB304D" w:rsidP="00012EA6">
      <w:pPr>
        <w:pStyle w:val="Odstavecseseznamem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C383B">
        <w:rPr>
          <w:rFonts w:ascii="Times New Roman" w:hAnsi="Times New Roman" w:cs="Times New Roman"/>
          <w:sz w:val="24"/>
          <w:szCs w:val="24"/>
        </w:rPr>
        <w:t>Tento dodatek č. 2 je vyhotoven ve čtyřech vyhotoveních, přičemž každá ze smluvních stran obdrží po dvou stejnopisech.</w:t>
      </w:r>
    </w:p>
    <w:p w:rsidR="00795303" w:rsidRDefault="00CB304D" w:rsidP="00012EA6">
      <w:pPr>
        <w:pStyle w:val="Odstavecseseznamem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C383B">
        <w:rPr>
          <w:rFonts w:ascii="Times New Roman" w:hAnsi="Times New Roman" w:cs="Times New Roman"/>
          <w:sz w:val="24"/>
          <w:szCs w:val="24"/>
        </w:rPr>
        <w:t xml:space="preserve">Tento dodatek nabývá platnosti jeho podpisu oběma smluvními stranami a účinnosti </w:t>
      </w:r>
      <w:r w:rsidR="006C383B" w:rsidRPr="006C383B">
        <w:rPr>
          <w:rFonts w:ascii="Times New Roman" w:hAnsi="Times New Roman" w:cs="Times New Roman"/>
          <w:sz w:val="24"/>
          <w:szCs w:val="24"/>
        </w:rPr>
        <w:t>od 1.9.2014.</w:t>
      </w:r>
      <w:r w:rsidR="00795303" w:rsidRPr="006C3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B37" w:rsidRDefault="00EB0B37" w:rsidP="00012EA6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EB0B37" w:rsidRDefault="00EB0B37" w:rsidP="00EB0B37">
      <w:pPr>
        <w:rPr>
          <w:rFonts w:ascii="Times New Roman" w:hAnsi="Times New Roman" w:cs="Times New Roman"/>
          <w:sz w:val="24"/>
          <w:szCs w:val="24"/>
        </w:rPr>
      </w:pPr>
    </w:p>
    <w:p w:rsidR="00EB0B37" w:rsidRDefault="00EB0B37" w:rsidP="00EB0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 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 Praze dne ……………..</w:t>
      </w:r>
    </w:p>
    <w:p w:rsidR="00EB0B37" w:rsidRDefault="00EB0B37" w:rsidP="00EB0B37">
      <w:pPr>
        <w:rPr>
          <w:rFonts w:ascii="Times New Roman" w:hAnsi="Times New Roman" w:cs="Times New Roman"/>
          <w:sz w:val="24"/>
          <w:szCs w:val="24"/>
        </w:rPr>
      </w:pPr>
    </w:p>
    <w:p w:rsidR="00EB0B37" w:rsidRDefault="00EB0B37" w:rsidP="00EB0B37">
      <w:pPr>
        <w:rPr>
          <w:rFonts w:ascii="Times New Roman" w:hAnsi="Times New Roman" w:cs="Times New Roman"/>
          <w:sz w:val="24"/>
          <w:szCs w:val="24"/>
        </w:rPr>
      </w:pPr>
    </w:p>
    <w:p w:rsidR="00EB0B37" w:rsidRDefault="00EB0B37" w:rsidP="00EB0B37">
      <w:pPr>
        <w:rPr>
          <w:rFonts w:ascii="Times New Roman" w:hAnsi="Times New Roman" w:cs="Times New Roman"/>
          <w:sz w:val="24"/>
          <w:szCs w:val="24"/>
        </w:rPr>
      </w:pPr>
    </w:p>
    <w:p w:rsidR="00EB0B37" w:rsidRDefault="00EB0B37" w:rsidP="00EB0B37">
      <w:pPr>
        <w:rPr>
          <w:rFonts w:ascii="Times New Roman" w:hAnsi="Times New Roman" w:cs="Times New Roman"/>
          <w:sz w:val="24"/>
          <w:szCs w:val="24"/>
        </w:rPr>
      </w:pPr>
    </w:p>
    <w:p w:rsidR="00EB0B37" w:rsidRDefault="00EB0B37" w:rsidP="00EB0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:rsidR="00EB0B37" w:rsidRDefault="00012EA6" w:rsidP="00012EA6">
      <w:pPr>
        <w:tabs>
          <w:tab w:val="center" w:pos="1560"/>
          <w:tab w:val="center" w:pos="708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Ing. Vladislava Hujová</w:t>
      </w:r>
      <w:r>
        <w:rPr>
          <w:rFonts w:ascii="Times New Roman" w:hAnsi="Times New Roman" w:cs="Times New Roman"/>
          <w:sz w:val="24"/>
          <w:szCs w:val="24"/>
        </w:rPr>
        <w:tab/>
      </w:r>
      <w:r w:rsidR="00EB0B37">
        <w:rPr>
          <w:rFonts w:ascii="Times New Roman" w:hAnsi="Times New Roman" w:cs="Times New Roman"/>
          <w:sz w:val="24"/>
          <w:szCs w:val="24"/>
        </w:rPr>
        <w:t>Mgr. Martin Koutný</w:t>
      </w:r>
    </w:p>
    <w:p w:rsidR="00EB0B37" w:rsidRDefault="00012EA6" w:rsidP="00012EA6">
      <w:pPr>
        <w:tabs>
          <w:tab w:val="center" w:pos="1560"/>
          <w:tab w:val="center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</w:t>
      </w:r>
      <w:r w:rsidR="00EB0B37">
        <w:rPr>
          <w:rFonts w:ascii="Times New Roman" w:hAnsi="Times New Roman" w:cs="Times New Roman"/>
          <w:sz w:val="24"/>
          <w:szCs w:val="24"/>
        </w:rPr>
        <w:t>tarostka</w:t>
      </w:r>
      <w:r>
        <w:rPr>
          <w:rFonts w:ascii="Times New Roman" w:hAnsi="Times New Roman" w:cs="Times New Roman"/>
          <w:sz w:val="24"/>
          <w:szCs w:val="24"/>
        </w:rPr>
        <w:tab/>
      </w:r>
      <w:r w:rsidR="00EB0B37">
        <w:rPr>
          <w:rFonts w:ascii="Times New Roman" w:hAnsi="Times New Roman" w:cs="Times New Roman"/>
          <w:sz w:val="24"/>
          <w:szCs w:val="24"/>
        </w:rPr>
        <w:t xml:space="preserve">na základě pověření ze dne </w:t>
      </w:r>
      <w:r w:rsidR="0026194A">
        <w:rPr>
          <w:rFonts w:ascii="Times New Roman" w:hAnsi="Times New Roman" w:cs="Times New Roman"/>
          <w:sz w:val="24"/>
          <w:szCs w:val="24"/>
        </w:rPr>
        <w:t>11.3. 2016</w:t>
      </w:r>
    </w:p>
    <w:p w:rsidR="0056062B" w:rsidRDefault="0056062B" w:rsidP="00EB0B37">
      <w:pPr>
        <w:rPr>
          <w:rFonts w:ascii="Times New Roman" w:hAnsi="Times New Roman" w:cs="Times New Roman"/>
          <w:sz w:val="24"/>
          <w:szCs w:val="24"/>
        </w:rPr>
      </w:pPr>
    </w:p>
    <w:sectPr w:rsidR="00560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814" w:rsidRDefault="00CD3814" w:rsidP="0026194A">
      <w:pPr>
        <w:spacing w:after="0" w:line="240" w:lineRule="auto"/>
      </w:pPr>
      <w:r>
        <w:separator/>
      </w:r>
    </w:p>
  </w:endnote>
  <w:endnote w:type="continuationSeparator" w:id="0">
    <w:p w:rsidR="00CD3814" w:rsidRDefault="00CD3814" w:rsidP="0026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814" w:rsidRDefault="00CD3814" w:rsidP="0026194A">
      <w:pPr>
        <w:spacing w:after="0" w:line="240" w:lineRule="auto"/>
      </w:pPr>
      <w:r>
        <w:separator/>
      </w:r>
    </w:p>
  </w:footnote>
  <w:footnote w:type="continuationSeparator" w:id="0">
    <w:p w:rsidR="00CD3814" w:rsidRDefault="00CD3814" w:rsidP="00261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752B"/>
    <w:multiLevelType w:val="hybridMultilevel"/>
    <w:tmpl w:val="90DA9204"/>
    <w:lvl w:ilvl="0" w:tplc="3A505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86BF0"/>
    <w:multiLevelType w:val="hybridMultilevel"/>
    <w:tmpl w:val="83D03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505BD"/>
    <w:multiLevelType w:val="hybridMultilevel"/>
    <w:tmpl w:val="E98E7F32"/>
    <w:lvl w:ilvl="0" w:tplc="F3EAD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C1EB1"/>
    <w:multiLevelType w:val="hybridMultilevel"/>
    <w:tmpl w:val="F714743A"/>
    <w:lvl w:ilvl="0" w:tplc="F8E64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03"/>
    <w:rsid w:val="00003BDE"/>
    <w:rsid w:val="00012EA6"/>
    <w:rsid w:val="00041F3D"/>
    <w:rsid w:val="0004520B"/>
    <w:rsid w:val="000618A7"/>
    <w:rsid w:val="0009740D"/>
    <w:rsid w:val="000B6A82"/>
    <w:rsid w:val="0012399E"/>
    <w:rsid w:val="001243DD"/>
    <w:rsid w:val="001F08CA"/>
    <w:rsid w:val="001F20DE"/>
    <w:rsid w:val="00236ABE"/>
    <w:rsid w:val="0026194A"/>
    <w:rsid w:val="00484288"/>
    <w:rsid w:val="00490F03"/>
    <w:rsid w:val="0056062B"/>
    <w:rsid w:val="00595F5B"/>
    <w:rsid w:val="005E1948"/>
    <w:rsid w:val="0065297E"/>
    <w:rsid w:val="006C383B"/>
    <w:rsid w:val="006E59FD"/>
    <w:rsid w:val="00795303"/>
    <w:rsid w:val="007D1956"/>
    <w:rsid w:val="008954C9"/>
    <w:rsid w:val="00945596"/>
    <w:rsid w:val="00AB58E5"/>
    <w:rsid w:val="00BE5AB7"/>
    <w:rsid w:val="00C67EF1"/>
    <w:rsid w:val="00CB304D"/>
    <w:rsid w:val="00CD3251"/>
    <w:rsid w:val="00CD3814"/>
    <w:rsid w:val="00EB0B37"/>
    <w:rsid w:val="00F0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6F09D"/>
  <w15:chartTrackingRefBased/>
  <w15:docId w15:val="{8F4B3918-D5A2-4011-BCC8-DF8404D0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304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2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MČ Praha 3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Mikulecká Libuše JUDr. (ÚMČ Praha 3)</dc:creator>
  <cp:keywords/>
  <dc:description/>
  <cp:lastModifiedBy>Břicháčová Naděžda (ÚMČ Praha 3)</cp:lastModifiedBy>
  <cp:revision>3</cp:revision>
  <cp:lastPrinted>2016-02-24T15:48:00Z</cp:lastPrinted>
  <dcterms:created xsi:type="dcterms:W3CDTF">2016-06-22T07:39:00Z</dcterms:created>
  <dcterms:modified xsi:type="dcterms:W3CDTF">2016-06-22T08:01:00Z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Marking.ClassificationMark.P00">
    <vt:lpwstr>&lt;ClassificationMark xmlns:xsi="http://www.w3.org/2001/XMLSchema-instance" xmlns:xsd="http://www.w3.org/2001/XMLSchema" margin="NaN" class="PU" owner="Koutný, Martin, Vodafone CZ" position="BottomLeft" marginX="0" marginY="0" classifiedOn="2016-04-19T</vt:lpwstr>
  </property>
  <property fmtid="{D5CDD505-2E9C-101B-9397-08002B2CF9AE}" pid="3" name="Cleverlance.DocumentMarking.ClassificationMark.P01">
    <vt:lpwstr>14:58:54.1544742+02:00" showPrintedBy="true" showPrintDate="true" language="en" ApplicationVersion="Microsoft Word, 15.0" addinVersion="4.5.0.0" template="Default"&gt;&lt;recipients /&gt;&lt;documentOwners /&gt;&lt;/ClassificationMark&gt;</vt:lpwstr>
  </property>
  <property fmtid="{D5CDD505-2E9C-101B-9397-08002B2CF9AE}" pid="4" name="Cleverlance.DocumentMarking.ClassificationMark">
    <vt:lpwstr>￼PARTS:2</vt:lpwstr>
  </property>
</Properties>
</file>