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AF6A" w14:textId="77777777" w:rsidR="001508BF" w:rsidRDefault="001508BF">
      <w:pPr>
        <w:jc w:val="center"/>
        <w:rPr>
          <w:rFonts w:ascii="Arial" w:hAnsi="Arial" w:cs="Arial"/>
          <w:b/>
          <w:sz w:val="36"/>
          <w:szCs w:val="36"/>
        </w:rPr>
      </w:pPr>
    </w:p>
    <w:p w14:paraId="6A1470B0" w14:textId="20B4C96C" w:rsidR="001508BF" w:rsidRDefault="00302A7F">
      <w:pPr>
        <w:tabs>
          <w:tab w:val="left" w:pos="6946"/>
        </w:tabs>
        <w:jc w:val="center"/>
        <w:rPr>
          <w:rFonts w:ascii="Arial" w:hAnsi="Arial" w:cs="Arial"/>
          <w:b/>
          <w:color w:val="FF0000"/>
          <w:sz w:val="36"/>
          <w:szCs w:val="36"/>
        </w:rPr>
      </w:pPr>
      <w:r>
        <w:rPr>
          <w:rFonts w:ascii="Arial" w:hAnsi="Arial" w:cs="Arial"/>
          <w:b/>
          <w:sz w:val="36"/>
          <w:szCs w:val="36"/>
        </w:rPr>
        <w:t>Požadavek na změnu (RfC)</w:t>
      </w:r>
      <w:r>
        <w:rPr>
          <w:rStyle w:val="Odkaznavysvtlivky"/>
          <w:rFonts w:ascii="Arial" w:hAnsi="Arial" w:cs="Arial"/>
          <w:b/>
          <w:sz w:val="36"/>
          <w:szCs w:val="36"/>
        </w:rPr>
        <w:endnoteReference w:id="1"/>
      </w:r>
      <w:r>
        <w:rPr>
          <w:rFonts w:ascii="Arial" w:hAnsi="Arial" w:cs="Arial"/>
          <w:b/>
          <w:sz w:val="36"/>
          <w:szCs w:val="36"/>
        </w:rPr>
        <w:t xml:space="preserve"> – </w:t>
      </w:r>
      <w:r w:rsidR="003E333E" w:rsidRPr="003E333E">
        <w:rPr>
          <w:rFonts w:ascii="Arial" w:hAnsi="Arial" w:cs="Arial"/>
          <w:b/>
          <w:sz w:val="36"/>
          <w:szCs w:val="36"/>
        </w:rPr>
        <w:t>Z32589</w:t>
      </w:r>
    </w:p>
    <w:p w14:paraId="2D340175" w14:textId="77777777" w:rsidR="001508BF" w:rsidRDefault="001508BF">
      <w:pPr>
        <w:tabs>
          <w:tab w:val="left" w:pos="6946"/>
        </w:tabs>
        <w:jc w:val="center"/>
        <w:rPr>
          <w:rFonts w:ascii="Arial" w:hAnsi="Arial" w:cs="Arial"/>
          <w:b/>
          <w:caps/>
          <w:szCs w:val="22"/>
        </w:rPr>
      </w:pPr>
    </w:p>
    <w:p w14:paraId="3F28A019" w14:textId="77777777" w:rsidR="001508BF" w:rsidRDefault="001508BF">
      <w:pPr>
        <w:jc w:val="center"/>
        <w:rPr>
          <w:rFonts w:ascii="Arial" w:hAnsi="Arial" w:cs="Arial"/>
          <w:b/>
          <w:caps/>
          <w:szCs w:val="22"/>
        </w:rPr>
      </w:pPr>
    </w:p>
    <w:p w14:paraId="1492BA93" w14:textId="77777777" w:rsidR="001508BF" w:rsidRDefault="00302A7F">
      <w:pPr>
        <w:rPr>
          <w:rFonts w:ascii="Arial" w:hAnsi="Arial" w:cs="Arial"/>
          <w:b/>
          <w:caps/>
          <w:szCs w:val="22"/>
        </w:rPr>
      </w:pPr>
      <w:r>
        <w:rPr>
          <w:rFonts w:ascii="Arial" w:hAnsi="Arial" w:cs="Arial"/>
          <w:b/>
          <w:caps/>
          <w:szCs w:val="22"/>
        </w:rPr>
        <w:t>a – věcné zadání</w:t>
      </w:r>
    </w:p>
    <w:p w14:paraId="5C0C448F" w14:textId="77777777" w:rsidR="001508BF" w:rsidRDefault="00302A7F">
      <w:pPr>
        <w:pStyle w:val="Nadpis1"/>
        <w:tabs>
          <w:tab w:val="clear" w:pos="540"/>
        </w:tabs>
        <w:ind w:left="284" w:hanging="284"/>
        <w:rPr>
          <w:rFonts w:cs="Arial"/>
          <w:sz w:val="22"/>
          <w:szCs w:val="22"/>
        </w:rPr>
      </w:pPr>
      <w:r>
        <w:rPr>
          <w:rFonts w:cs="Arial"/>
          <w:sz w:val="22"/>
          <w:szCs w:val="22"/>
        </w:rPr>
        <w:t>Základní informace</w:t>
      </w:r>
    </w:p>
    <w:p w14:paraId="5DAF13C4" w14:textId="77777777" w:rsidR="001508BF" w:rsidRDefault="001508BF">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08BF" w14:paraId="7E30376D" w14:textId="77777777">
        <w:tc>
          <w:tcPr>
            <w:tcW w:w="1701" w:type="dxa"/>
            <w:tcBorders>
              <w:top w:val="single" w:sz="8" w:space="0" w:color="auto"/>
              <w:left w:val="single" w:sz="8" w:space="0" w:color="auto"/>
              <w:bottom w:val="single" w:sz="8" w:space="0" w:color="auto"/>
            </w:tcBorders>
            <w:vAlign w:val="center"/>
          </w:tcPr>
          <w:p w14:paraId="20961CAC" w14:textId="77777777" w:rsidR="001508BF" w:rsidRDefault="00302A7F">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39D6BD7D" w14:textId="54C97AC3" w:rsidR="001508BF" w:rsidRDefault="00302A7F">
            <w:pPr>
              <w:pStyle w:val="Tabulka"/>
              <w:rPr>
                <w:szCs w:val="22"/>
              </w:rPr>
            </w:pPr>
            <w:r>
              <w:rPr>
                <w:szCs w:val="22"/>
              </w:rPr>
              <w:t>03</w:t>
            </w:r>
          </w:p>
        </w:tc>
      </w:tr>
    </w:tbl>
    <w:p w14:paraId="1ACB5AB1" w14:textId="77777777" w:rsidR="001508BF" w:rsidRDefault="001508BF">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1508BF" w14:paraId="09DCBC43" w14:textId="77777777">
        <w:tc>
          <w:tcPr>
            <w:tcW w:w="2246" w:type="dxa"/>
            <w:tcBorders>
              <w:top w:val="single" w:sz="8" w:space="0" w:color="auto"/>
              <w:left w:val="single" w:sz="8" w:space="0" w:color="auto"/>
            </w:tcBorders>
            <w:vAlign w:val="center"/>
          </w:tcPr>
          <w:p w14:paraId="06630927" w14:textId="77777777" w:rsidR="001508BF" w:rsidRDefault="00302A7F">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2062D045" w14:textId="26C31B96" w:rsidR="001508BF" w:rsidRDefault="00302A7F">
            <w:pPr>
              <w:pStyle w:val="Tabulka"/>
              <w:rPr>
                <w:b/>
                <w:szCs w:val="22"/>
              </w:rPr>
            </w:pPr>
            <w:r>
              <w:rPr>
                <w:b/>
                <w:szCs w:val="22"/>
              </w:rPr>
              <w:t>Správce aplikace</w:t>
            </w:r>
          </w:p>
        </w:tc>
      </w:tr>
      <w:tr w:rsidR="001508BF" w14:paraId="0797217B" w14:textId="77777777">
        <w:tc>
          <w:tcPr>
            <w:tcW w:w="3392" w:type="dxa"/>
            <w:gridSpan w:val="2"/>
            <w:tcBorders>
              <w:left w:val="single" w:sz="8" w:space="0" w:color="auto"/>
              <w:bottom w:val="single" w:sz="8" w:space="0" w:color="auto"/>
            </w:tcBorders>
            <w:vAlign w:val="center"/>
          </w:tcPr>
          <w:p w14:paraId="742F1DF8" w14:textId="77777777" w:rsidR="001508BF" w:rsidRDefault="00302A7F">
            <w:pPr>
              <w:pStyle w:val="Tabulka"/>
              <w:rPr>
                <w:rStyle w:val="Siln"/>
                <w:b w:val="0"/>
                <w:szCs w:val="22"/>
              </w:rPr>
            </w:pPr>
            <w:r>
              <w:rPr>
                <w:rStyle w:val="Siln"/>
                <w:szCs w:val="22"/>
              </w:rPr>
              <w:t>Datum předložení požadavku:</w:t>
            </w:r>
          </w:p>
        </w:tc>
        <w:sdt>
          <w:sdtPr>
            <w:rPr>
              <w:szCs w:val="22"/>
            </w:rPr>
            <w:id w:val="1670597228"/>
            <w:date w:fullDate="2021-10-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4E9DA5CF" w14:textId="3587A388" w:rsidR="001508BF" w:rsidRDefault="00302A7F">
                <w:pPr>
                  <w:pStyle w:val="Tabulka"/>
                  <w:rPr>
                    <w:szCs w:val="22"/>
                  </w:rPr>
                </w:pPr>
                <w:r>
                  <w:rPr>
                    <w:szCs w:val="22"/>
                  </w:rPr>
                  <w:t>1.10.2021</w:t>
                </w:r>
              </w:p>
            </w:tc>
          </w:sdtContent>
        </w:sdt>
        <w:tc>
          <w:tcPr>
            <w:tcW w:w="3383" w:type="dxa"/>
            <w:tcBorders>
              <w:left w:val="dotted" w:sz="4" w:space="0" w:color="auto"/>
              <w:bottom w:val="single" w:sz="8" w:space="0" w:color="auto"/>
            </w:tcBorders>
            <w:vAlign w:val="center"/>
          </w:tcPr>
          <w:p w14:paraId="10EED3A3" w14:textId="77777777" w:rsidR="001508BF" w:rsidRDefault="00302A7F">
            <w:pPr>
              <w:pStyle w:val="Tabulka"/>
              <w:rPr>
                <w:rStyle w:val="Siln"/>
                <w:b w:val="0"/>
                <w:szCs w:val="22"/>
              </w:rPr>
            </w:pPr>
            <w:r>
              <w:rPr>
                <w:rStyle w:val="Siln"/>
                <w:szCs w:val="22"/>
              </w:rPr>
              <w:t>Požadované datum nasazení:</w:t>
            </w:r>
          </w:p>
        </w:tc>
        <w:sdt>
          <w:sdtPr>
            <w:rPr>
              <w:szCs w:val="22"/>
            </w:rPr>
            <w:id w:val="-1745104504"/>
            <w:date w:fullDate="2021-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539DB19" w14:textId="3277085E" w:rsidR="001508BF" w:rsidRDefault="00302A7F">
                <w:pPr>
                  <w:pStyle w:val="Tabulka"/>
                  <w:rPr>
                    <w:szCs w:val="22"/>
                  </w:rPr>
                </w:pPr>
                <w:r>
                  <w:rPr>
                    <w:szCs w:val="22"/>
                  </w:rPr>
                  <w:t>31.12.2021</w:t>
                </w:r>
              </w:p>
            </w:tc>
          </w:sdtContent>
        </w:sdt>
      </w:tr>
    </w:tbl>
    <w:p w14:paraId="4BEC2587" w14:textId="77777777" w:rsidR="001508BF" w:rsidRDefault="001508BF">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508BF" w14:paraId="2EAC00F5" w14:textId="77777777">
        <w:tc>
          <w:tcPr>
            <w:tcW w:w="2258" w:type="dxa"/>
            <w:tcBorders>
              <w:top w:val="single" w:sz="8" w:space="0" w:color="auto"/>
              <w:left w:val="single" w:sz="8" w:space="0" w:color="auto"/>
              <w:bottom w:val="single" w:sz="8" w:space="0" w:color="auto"/>
            </w:tcBorders>
            <w:vAlign w:val="center"/>
          </w:tcPr>
          <w:p w14:paraId="3D688E93" w14:textId="77777777" w:rsidR="001508BF" w:rsidRDefault="00302A7F">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F3271C5" w14:textId="5FA6B8A1" w:rsidR="001508BF" w:rsidRDefault="00302A7F">
            <w:pPr>
              <w:pStyle w:val="Tabulka"/>
              <w:rPr>
                <w:sz w:val="20"/>
                <w:szCs w:val="20"/>
              </w:rPr>
            </w:pPr>
            <w:r>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D4380A2" w14:textId="77777777" w:rsidR="001508BF" w:rsidRDefault="00302A7F">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1AAC09D" w14:textId="11E9AFB9" w:rsidR="001508BF" w:rsidRDefault="00302A7F">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7AD7A24" w14:textId="77777777" w:rsidR="001508BF" w:rsidRDefault="001508BF">
      <w:pPr>
        <w:rPr>
          <w:rFonts w:ascii="Arial" w:hAnsi="Arial"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508BF" w14:paraId="35BD501B" w14:textId="77777777">
        <w:tc>
          <w:tcPr>
            <w:tcW w:w="983" w:type="dxa"/>
            <w:vMerge w:val="restart"/>
            <w:tcBorders>
              <w:top w:val="single" w:sz="8" w:space="0" w:color="auto"/>
              <w:left w:val="single" w:sz="8" w:space="0" w:color="auto"/>
            </w:tcBorders>
            <w:vAlign w:val="center"/>
          </w:tcPr>
          <w:p w14:paraId="75338753" w14:textId="77777777" w:rsidR="001508BF" w:rsidRDefault="00302A7F">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4DB6999" w14:textId="03358AF5" w:rsidR="001508BF" w:rsidRDefault="00302A7F">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006EE289" w14:textId="77777777" w:rsidR="001508BF" w:rsidRDefault="00302A7F">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8F54DFA" w14:textId="17E49C52" w:rsidR="001508BF" w:rsidRDefault="00302A7F">
            <w:pPr>
              <w:pStyle w:val="Tabulka"/>
              <w:rPr>
                <w:szCs w:val="22"/>
                <w:highlight w:val="yellow"/>
              </w:rPr>
            </w:pPr>
            <w:r w:rsidRPr="00302A7F">
              <w:rPr>
                <w:szCs w:val="22"/>
              </w:rPr>
              <w:t>DMS</w:t>
            </w:r>
          </w:p>
        </w:tc>
      </w:tr>
      <w:tr w:rsidR="001508BF" w14:paraId="620A73DF" w14:textId="77777777">
        <w:tc>
          <w:tcPr>
            <w:tcW w:w="983" w:type="dxa"/>
            <w:vMerge/>
            <w:tcBorders>
              <w:left w:val="single" w:sz="8" w:space="0" w:color="auto"/>
            </w:tcBorders>
            <w:vAlign w:val="center"/>
          </w:tcPr>
          <w:p w14:paraId="3AB6EA69" w14:textId="77777777" w:rsidR="001508BF" w:rsidRDefault="001508BF">
            <w:pPr>
              <w:pStyle w:val="Tabulka"/>
              <w:rPr>
                <w:szCs w:val="22"/>
              </w:rPr>
            </w:pPr>
          </w:p>
        </w:tc>
        <w:tc>
          <w:tcPr>
            <w:tcW w:w="1911" w:type="dxa"/>
            <w:vMerge/>
            <w:tcBorders>
              <w:bottom w:val="dotted" w:sz="4" w:space="0" w:color="auto"/>
            </w:tcBorders>
            <w:vAlign w:val="center"/>
          </w:tcPr>
          <w:p w14:paraId="164B8661" w14:textId="77777777" w:rsidR="001508BF" w:rsidRDefault="001508BF">
            <w:pPr>
              <w:pStyle w:val="Tabulka"/>
              <w:rPr>
                <w:szCs w:val="22"/>
              </w:rPr>
            </w:pPr>
          </w:p>
        </w:tc>
        <w:tc>
          <w:tcPr>
            <w:tcW w:w="1491" w:type="dxa"/>
            <w:tcBorders>
              <w:bottom w:val="dotted" w:sz="4" w:space="0" w:color="auto"/>
            </w:tcBorders>
            <w:vAlign w:val="center"/>
          </w:tcPr>
          <w:p w14:paraId="6A6EEE9C" w14:textId="77777777" w:rsidR="001508BF" w:rsidRDefault="00302A7F">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CC4B96E" w14:textId="1273D797" w:rsidR="001508BF" w:rsidRDefault="00302A7F">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1508BF" w14:paraId="3927076B" w14:textId="77777777">
        <w:tc>
          <w:tcPr>
            <w:tcW w:w="983" w:type="dxa"/>
            <w:vMerge/>
            <w:tcBorders>
              <w:left w:val="single" w:sz="8" w:space="0" w:color="auto"/>
              <w:bottom w:val="single" w:sz="8" w:space="0" w:color="auto"/>
            </w:tcBorders>
            <w:vAlign w:val="center"/>
          </w:tcPr>
          <w:p w14:paraId="460C13B8" w14:textId="77777777" w:rsidR="001508BF" w:rsidRDefault="001508BF">
            <w:pPr>
              <w:pStyle w:val="Tabulka"/>
              <w:rPr>
                <w:szCs w:val="22"/>
              </w:rPr>
            </w:pPr>
          </w:p>
        </w:tc>
        <w:tc>
          <w:tcPr>
            <w:tcW w:w="1911" w:type="dxa"/>
            <w:tcBorders>
              <w:top w:val="dotted" w:sz="4" w:space="0" w:color="auto"/>
              <w:bottom w:val="single" w:sz="8" w:space="0" w:color="auto"/>
            </w:tcBorders>
            <w:vAlign w:val="center"/>
          </w:tcPr>
          <w:p w14:paraId="585D4E49" w14:textId="77777777" w:rsidR="001508BF" w:rsidRDefault="00302A7F">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Segoe UI Symbol" w:eastAsia="MS Gothic" w:hAnsi="Segoe UI Symbol" w:cs="Segoe UI Symbol"/>
                    <w:szCs w:val="22"/>
                  </w:rPr>
                  <w:t>☐</w:t>
                </w:r>
              </w:sdtContent>
            </w:sdt>
          </w:p>
        </w:tc>
        <w:tc>
          <w:tcPr>
            <w:tcW w:w="1491" w:type="dxa"/>
            <w:tcBorders>
              <w:top w:val="dotted" w:sz="4" w:space="0" w:color="auto"/>
              <w:bottom w:val="single" w:sz="8" w:space="0" w:color="auto"/>
            </w:tcBorders>
            <w:vAlign w:val="center"/>
          </w:tcPr>
          <w:p w14:paraId="0E913B90" w14:textId="77777777" w:rsidR="001508BF" w:rsidRDefault="00302A7F">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4A6AC25" w14:textId="77777777" w:rsidR="001508BF" w:rsidRDefault="00302A7F">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29547701" w14:textId="77777777" w:rsidR="001508BF" w:rsidRDefault="001508BF">
      <w:pPr>
        <w:rPr>
          <w:rFonts w:ascii="Arial" w:hAnsi="Arial"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0"/>
        <w:gridCol w:w="1701"/>
        <w:gridCol w:w="1417"/>
        <w:gridCol w:w="1418"/>
        <w:gridCol w:w="3402"/>
      </w:tblGrid>
      <w:tr w:rsidR="001508BF" w14:paraId="73D0B22B" w14:textId="77777777" w:rsidTr="00302A7F">
        <w:tc>
          <w:tcPr>
            <w:tcW w:w="1970" w:type="dxa"/>
            <w:tcBorders>
              <w:top w:val="single" w:sz="8" w:space="0" w:color="auto"/>
              <w:left w:val="single" w:sz="8" w:space="0" w:color="auto"/>
              <w:bottom w:val="single" w:sz="8" w:space="0" w:color="auto"/>
            </w:tcBorders>
            <w:vAlign w:val="center"/>
          </w:tcPr>
          <w:p w14:paraId="286620C1" w14:textId="77777777" w:rsidR="001508BF" w:rsidRDefault="00302A7F">
            <w:pPr>
              <w:pStyle w:val="Tabulka"/>
              <w:rPr>
                <w:b/>
                <w:szCs w:val="22"/>
              </w:rPr>
            </w:pPr>
            <w:r>
              <w:rPr>
                <w:b/>
                <w:szCs w:val="22"/>
              </w:rPr>
              <w:t>Role</w:t>
            </w:r>
          </w:p>
        </w:tc>
        <w:tc>
          <w:tcPr>
            <w:tcW w:w="1701" w:type="dxa"/>
            <w:tcBorders>
              <w:top w:val="single" w:sz="8" w:space="0" w:color="auto"/>
              <w:bottom w:val="single" w:sz="8" w:space="0" w:color="auto"/>
            </w:tcBorders>
            <w:vAlign w:val="center"/>
          </w:tcPr>
          <w:p w14:paraId="71035936" w14:textId="77777777" w:rsidR="001508BF" w:rsidRDefault="00302A7F">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2882694D" w14:textId="77777777" w:rsidR="001508BF" w:rsidRDefault="00302A7F">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2E0E6C0A" w14:textId="77777777" w:rsidR="001508BF" w:rsidRDefault="00302A7F">
            <w:pPr>
              <w:pStyle w:val="Tabulka"/>
              <w:rPr>
                <w:b/>
                <w:szCs w:val="22"/>
              </w:rPr>
            </w:pPr>
            <w:r>
              <w:rPr>
                <w:b/>
                <w:szCs w:val="22"/>
              </w:rPr>
              <w:t>Telefon</w:t>
            </w:r>
          </w:p>
        </w:tc>
        <w:tc>
          <w:tcPr>
            <w:tcW w:w="3402" w:type="dxa"/>
            <w:tcBorders>
              <w:top w:val="single" w:sz="8" w:space="0" w:color="auto"/>
              <w:bottom w:val="single" w:sz="8" w:space="0" w:color="auto"/>
              <w:right w:val="single" w:sz="8" w:space="0" w:color="auto"/>
            </w:tcBorders>
            <w:vAlign w:val="center"/>
          </w:tcPr>
          <w:p w14:paraId="7A5396E4" w14:textId="77777777" w:rsidR="001508BF" w:rsidRDefault="00302A7F">
            <w:pPr>
              <w:pStyle w:val="Tabulka"/>
              <w:rPr>
                <w:b/>
                <w:szCs w:val="22"/>
              </w:rPr>
            </w:pPr>
            <w:r>
              <w:rPr>
                <w:b/>
                <w:szCs w:val="22"/>
              </w:rPr>
              <w:t>E-mail</w:t>
            </w:r>
          </w:p>
        </w:tc>
      </w:tr>
      <w:tr w:rsidR="001508BF" w14:paraId="2C9CB726" w14:textId="77777777" w:rsidTr="00302A7F">
        <w:trPr>
          <w:trHeight w:hRule="exact" w:val="20"/>
        </w:trPr>
        <w:tc>
          <w:tcPr>
            <w:tcW w:w="1970" w:type="dxa"/>
            <w:tcBorders>
              <w:top w:val="single" w:sz="8" w:space="0" w:color="auto"/>
              <w:left w:val="dotted" w:sz="4" w:space="0" w:color="auto"/>
            </w:tcBorders>
            <w:vAlign w:val="center"/>
          </w:tcPr>
          <w:p w14:paraId="285019E1" w14:textId="77777777" w:rsidR="001508BF" w:rsidRDefault="001508BF">
            <w:pPr>
              <w:pStyle w:val="Tabulka"/>
              <w:rPr>
                <w:b/>
                <w:szCs w:val="22"/>
              </w:rPr>
            </w:pPr>
          </w:p>
        </w:tc>
        <w:tc>
          <w:tcPr>
            <w:tcW w:w="1701" w:type="dxa"/>
            <w:tcBorders>
              <w:top w:val="single" w:sz="8" w:space="0" w:color="auto"/>
            </w:tcBorders>
            <w:vAlign w:val="center"/>
          </w:tcPr>
          <w:p w14:paraId="23FD82C3" w14:textId="77777777" w:rsidR="001508BF" w:rsidRDefault="001508BF">
            <w:pPr>
              <w:pStyle w:val="Tabulka"/>
              <w:rPr>
                <w:sz w:val="20"/>
                <w:szCs w:val="20"/>
              </w:rPr>
            </w:pPr>
          </w:p>
        </w:tc>
        <w:tc>
          <w:tcPr>
            <w:tcW w:w="1417" w:type="dxa"/>
            <w:tcBorders>
              <w:top w:val="single" w:sz="8" w:space="0" w:color="auto"/>
            </w:tcBorders>
            <w:vAlign w:val="center"/>
          </w:tcPr>
          <w:p w14:paraId="4F8E4B41" w14:textId="77777777" w:rsidR="001508BF" w:rsidRDefault="001508BF">
            <w:pPr>
              <w:pStyle w:val="Tabulka"/>
              <w:rPr>
                <w:rStyle w:val="Siln"/>
                <w:b w:val="0"/>
                <w:sz w:val="20"/>
                <w:szCs w:val="20"/>
              </w:rPr>
            </w:pPr>
          </w:p>
        </w:tc>
        <w:tc>
          <w:tcPr>
            <w:tcW w:w="1418" w:type="dxa"/>
            <w:tcBorders>
              <w:top w:val="single" w:sz="8" w:space="0" w:color="auto"/>
            </w:tcBorders>
            <w:vAlign w:val="center"/>
          </w:tcPr>
          <w:p w14:paraId="20E9E358" w14:textId="77777777" w:rsidR="001508BF" w:rsidRDefault="001508BF">
            <w:pPr>
              <w:pStyle w:val="Tabulka"/>
              <w:rPr>
                <w:sz w:val="20"/>
                <w:szCs w:val="20"/>
              </w:rPr>
            </w:pPr>
          </w:p>
        </w:tc>
        <w:tc>
          <w:tcPr>
            <w:tcW w:w="3402" w:type="dxa"/>
            <w:tcBorders>
              <w:top w:val="single" w:sz="8" w:space="0" w:color="auto"/>
              <w:right w:val="dotted" w:sz="4" w:space="0" w:color="auto"/>
            </w:tcBorders>
            <w:vAlign w:val="center"/>
          </w:tcPr>
          <w:p w14:paraId="47C35B91" w14:textId="77777777" w:rsidR="001508BF" w:rsidRDefault="001508BF">
            <w:pPr>
              <w:pStyle w:val="Tabulka"/>
              <w:rPr>
                <w:sz w:val="20"/>
                <w:szCs w:val="20"/>
              </w:rPr>
            </w:pPr>
          </w:p>
        </w:tc>
      </w:tr>
      <w:tr w:rsidR="00302A7F" w14:paraId="435A9C55" w14:textId="77777777" w:rsidTr="00302A7F">
        <w:tc>
          <w:tcPr>
            <w:tcW w:w="1970" w:type="dxa"/>
            <w:tcBorders>
              <w:top w:val="dotted" w:sz="4" w:space="0" w:color="auto"/>
              <w:left w:val="dotted" w:sz="4" w:space="0" w:color="auto"/>
            </w:tcBorders>
            <w:vAlign w:val="center"/>
          </w:tcPr>
          <w:p w14:paraId="132AEEBF" w14:textId="7FAA5EA3" w:rsidR="00302A7F" w:rsidRPr="00302A7F" w:rsidRDefault="00302A7F" w:rsidP="00302A7F">
            <w:pPr>
              <w:pStyle w:val="Tabulka"/>
              <w:rPr>
                <w:sz w:val="18"/>
                <w:szCs w:val="18"/>
              </w:rPr>
            </w:pPr>
            <w:r w:rsidRPr="00302A7F">
              <w:rPr>
                <w:bCs w:val="0"/>
                <w:sz w:val="18"/>
                <w:szCs w:val="18"/>
              </w:rPr>
              <w:t>Žadatel:</w:t>
            </w:r>
          </w:p>
        </w:tc>
        <w:tc>
          <w:tcPr>
            <w:tcW w:w="1701" w:type="dxa"/>
            <w:tcBorders>
              <w:top w:val="dotted" w:sz="4" w:space="0" w:color="auto"/>
            </w:tcBorders>
            <w:vAlign w:val="center"/>
          </w:tcPr>
          <w:p w14:paraId="7115C2DE" w14:textId="29BFFC35" w:rsidR="00302A7F" w:rsidRPr="00302A7F" w:rsidRDefault="00302A7F" w:rsidP="00302A7F">
            <w:pPr>
              <w:pStyle w:val="Tabulka"/>
              <w:rPr>
                <w:sz w:val="18"/>
                <w:szCs w:val="18"/>
              </w:rPr>
            </w:pPr>
            <w:r w:rsidRPr="00302A7F">
              <w:rPr>
                <w:bCs w:val="0"/>
                <w:sz w:val="18"/>
                <w:szCs w:val="18"/>
              </w:rPr>
              <w:t>Vladimír Velas</w:t>
            </w:r>
          </w:p>
        </w:tc>
        <w:tc>
          <w:tcPr>
            <w:tcW w:w="1417" w:type="dxa"/>
            <w:tcBorders>
              <w:top w:val="dotted" w:sz="4" w:space="0" w:color="auto"/>
            </w:tcBorders>
            <w:vAlign w:val="center"/>
          </w:tcPr>
          <w:p w14:paraId="6AE1A24D" w14:textId="0CEE4EE8" w:rsidR="00302A7F" w:rsidRPr="00302A7F" w:rsidRDefault="00302A7F" w:rsidP="00302A7F">
            <w:pPr>
              <w:pStyle w:val="Tabulka"/>
              <w:rPr>
                <w:rStyle w:val="Siln"/>
                <w:b w:val="0"/>
                <w:sz w:val="18"/>
                <w:szCs w:val="18"/>
              </w:rPr>
            </w:pPr>
            <w:r w:rsidRPr="00302A7F">
              <w:rPr>
                <w:bCs w:val="0"/>
                <w:sz w:val="18"/>
                <w:szCs w:val="18"/>
              </w:rPr>
              <w:t>11150</w:t>
            </w:r>
          </w:p>
        </w:tc>
        <w:tc>
          <w:tcPr>
            <w:tcW w:w="1418" w:type="dxa"/>
            <w:tcBorders>
              <w:top w:val="dotted" w:sz="4" w:space="0" w:color="auto"/>
            </w:tcBorders>
            <w:vAlign w:val="center"/>
          </w:tcPr>
          <w:p w14:paraId="6D1C544A" w14:textId="52781DFB" w:rsidR="00302A7F" w:rsidRPr="00302A7F" w:rsidRDefault="00302A7F" w:rsidP="00302A7F">
            <w:pPr>
              <w:pStyle w:val="Tabulka"/>
              <w:rPr>
                <w:sz w:val="18"/>
                <w:szCs w:val="18"/>
              </w:rPr>
            </w:pPr>
            <w:r w:rsidRPr="00302A7F">
              <w:rPr>
                <w:bCs w:val="0"/>
                <w:color w:val="000000"/>
                <w:sz w:val="18"/>
                <w:szCs w:val="18"/>
              </w:rPr>
              <w:t>221814588</w:t>
            </w:r>
          </w:p>
        </w:tc>
        <w:tc>
          <w:tcPr>
            <w:tcW w:w="3402" w:type="dxa"/>
            <w:tcBorders>
              <w:top w:val="dotted" w:sz="4" w:space="0" w:color="auto"/>
              <w:right w:val="dotted" w:sz="4" w:space="0" w:color="auto"/>
            </w:tcBorders>
            <w:vAlign w:val="center"/>
          </w:tcPr>
          <w:p w14:paraId="72DA7F82" w14:textId="0B575142" w:rsidR="00302A7F" w:rsidRPr="00302A7F" w:rsidRDefault="003D0713" w:rsidP="00302A7F">
            <w:pPr>
              <w:pStyle w:val="Tabulka"/>
              <w:rPr>
                <w:sz w:val="18"/>
                <w:szCs w:val="18"/>
              </w:rPr>
            </w:pPr>
            <w:hyperlink r:id="rId7" w:history="1">
              <w:r w:rsidR="00302A7F" w:rsidRPr="00302A7F">
                <w:rPr>
                  <w:bCs w:val="0"/>
                  <w:color w:val="0000FF"/>
                  <w:sz w:val="18"/>
                  <w:szCs w:val="18"/>
                  <w:u w:val="single"/>
                </w:rPr>
                <w:t>vladimir.velas@mze.cz</w:t>
              </w:r>
            </w:hyperlink>
          </w:p>
        </w:tc>
      </w:tr>
      <w:tr w:rsidR="00302A7F" w14:paraId="29AD1F92" w14:textId="77777777" w:rsidTr="00302A7F">
        <w:tc>
          <w:tcPr>
            <w:tcW w:w="1970" w:type="dxa"/>
            <w:tcBorders>
              <w:left w:val="dotted" w:sz="4" w:space="0" w:color="auto"/>
            </w:tcBorders>
            <w:vAlign w:val="center"/>
          </w:tcPr>
          <w:p w14:paraId="72592D60" w14:textId="77777777" w:rsidR="00302A7F" w:rsidRDefault="00302A7F" w:rsidP="00302A7F">
            <w:pPr>
              <w:pStyle w:val="Tabulka"/>
              <w:rPr>
                <w:bCs w:val="0"/>
                <w:sz w:val="18"/>
                <w:szCs w:val="18"/>
              </w:rPr>
            </w:pPr>
            <w:r w:rsidRPr="00302A7F">
              <w:rPr>
                <w:bCs w:val="0"/>
                <w:sz w:val="18"/>
                <w:szCs w:val="18"/>
              </w:rPr>
              <w:t>Metodický garant /</w:t>
            </w:r>
          </w:p>
          <w:p w14:paraId="062C3755" w14:textId="7BC9A0C4" w:rsidR="00302A7F" w:rsidRPr="00302A7F" w:rsidRDefault="00302A7F" w:rsidP="00302A7F">
            <w:pPr>
              <w:pStyle w:val="Tabulka"/>
              <w:rPr>
                <w:sz w:val="18"/>
                <w:szCs w:val="18"/>
              </w:rPr>
            </w:pPr>
            <w:r>
              <w:rPr>
                <w:bCs w:val="0"/>
                <w:sz w:val="18"/>
                <w:szCs w:val="18"/>
              </w:rPr>
              <w:t>V</w:t>
            </w:r>
            <w:r w:rsidRPr="00302A7F">
              <w:rPr>
                <w:bCs w:val="0"/>
                <w:sz w:val="18"/>
                <w:szCs w:val="18"/>
              </w:rPr>
              <w:t>ěcný garant:</w:t>
            </w:r>
          </w:p>
        </w:tc>
        <w:tc>
          <w:tcPr>
            <w:tcW w:w="1701" w:type="dxa"/>
            <w:vAlign w:val="center"/>
          </w:tcPr>
          <w:p w14:paraId="293AB6CA" w14:textId="77777777" w:rsidR="00302A7F" w:rsidRPr="00302A7F" w:rsidRDefault="00302A7F" w:rsidP="00302A7F">
            <w:pPr>
              <w:spacing w:before="80" w:after="40"/>
              <w:rPr>
                <w:rFonts w:ascii="Arial" w:eastAsia="Calibri" w:hAnsi="Arial" w:cs="Arial"/>
                <w:bCs/>
                <w:sz w:val="18"/>
                <w:szCs w:val="18"/>
              </w:rPr>
            </w:pPr>
            <w:r w:rsidRPr="00302A7F">
              <w:rPr>
                <w:rFonts w:ascii="Arial" w:eastAsia="Calibri" w:hAnsi="Arial" w:cs="Arial"/>
                <w:bCs/>
                <w:sz w:val="18"/>
                <w:szCs w:val="18"/>
              </w:rPr>
              <w:t>Lucie Kubáčová</w:t>
            </w:r>
          </w:p>
          <w:p w14:paraId="6953722C" w14:textId="4C8330B5" w:rsidR="00302A7F" w:rsidRPr="00302A7F" w:rsidRDefault="00302A7F" w:rsidP="00302A7F">
            <w:pPr>
              <w:pStyle w:val="Tabulka"/>
              <w:rPr>
                <w:sz w:val="18"/>
                <w:szCs w:val="18"/>
              </w:rPr>
            </w:pPr>
            <w:r w:rsidRPr="00302A7F">
              <w:rPr>
                <w:bCs w:val="0"/>
                <w:sz w:val="18"/>
                <w:szCs w:val="18"/>
              </w:rPr>
              <w:t>Oleg Blaško</w:t>
            </w:r>
          </w:p>
        </w:tc>
        <w:tc>
          <w:tcPr>
            <w:tcW w:w="1417" w:type="dxa"/>
            <w:vAlign w:val="center"/>
          </w:tcPr>
          <w:p w14:paraId="27AA9FE4" w14:textId="77777777" w:rsidR="00302A7F" w:rsidRPr="00302A7F" w:rsidRDefault="00302A7F" w:rsidP="00302A7F">
            <w:pPr>
              <w:spacing w:before="80" w:after="40"/>
              <w:rPr>
                <w:rFonts w:ascii="Arial" w:eastAsia="Calibri" w:hAnsi="Arial" w:cs="Arial"/>
                <w:bCs/>
                <w:sz w:val="18"/>
                <w:szCs w:val="18"/>
              </w:rPr>
            </w:pPr>
            <w:r w:rsidRPr="00302A7F">
              <w:rPr>
                <w:rFonts w:ascii="Arial" w:eastAsia="Calibri" w:hAnsi="Arial" w:cs="Arial"/>
                <w:bCs/>
                <w:sz w:val="18"/>
                <w:szCs w:val="18"/>
              </w:rPr>
              <w:t>11145</w:t>
            </w:r>
          </w:p>
          <w:p w14:paraId="414FE7F6" w14:textId="57C4A3DA" w:rsidR="00302A7F" w:rsidRPr="00302A7F" w:rsidRDefault="00302A7F" w:rsidP="00302A7F">
            <w:pPr>
              <w:pStyle w:val="Tabulka"/>
              <w:rPr>
                <w:rStyle w:val="Siln"/>
                <w:b w:val="0"/>
                <w:sz w:val="18"/>
                <w:szCs w:val="18"/>
              </w:rPr>
            </w:pPr>
            <w:r w:rsidRPr="00302A7F">
              <w:rPr>
                <w:bCs w:val="0"/>
                <w:sz w:val="18"/>
                <w:szCs w:val="18"/>
              </w:rPr>
              <w:t>11150</w:t>
            </w:r>
          </w:p>
        </w:tc>
        <w:tc>
          <w:tcPr>
            <w:tcW w:w="1418" w:type="dxa"/>
            <w:vAlign w:val="center"/>
          </w:tcPr>
          <w:p w14:paraId="6ED9D965" w14:textId="77777777" w:rsidR="00302A7F" w:rsidRPr="00302A7F" w:rsidRDefault="00302A7F" w:rsidP="00302A7F">
            <w:pPr>
              <w:spacing w:before="80" w:after="40"/>
              <w:rPr>
                <w:rFonts w:ascii="Arial" w:eastAsia="Calibri" w:hAnsi="Arial" w:cs="Arial"/>
                <w:bCs/>
                <w:sz w:val="18"/>
                <w:szCs w:val="18"/>
              </w:rPr>
            </w:pPr>
            <w:r w:rsidRPr="00302A7F">
              <w:rPr>
                <w:rFonts w:ascii="Arial" w:eastAsia="Calibri" w:hAnsi="Arial" w:cs="Arial"/>
                <w:bCs/>
                <w:sz w:val="18"/>
                <w:szCs w:val="18"/>
              </w:rPr>
              <w:t>221813032</w:t>
            </w:r>
          </w:p>
          <w:p w14:paraId="3182AA60" w14:textId="3675F905" w:rsidR="00302A7F" w:rsidRPr="00302A7F" w:rsidRDefault="00302A7F" w:rsidP="00302A7F">
            <w:pPr>
              <w:pStyle w:val="Tabulka"/>
              <w:rPr>
                <w:sz w:val="18"/>
                <w:szCs w:val="18"/>
              </w:rPr>
            </w:pPr>
            <w:r w:rsidRPr="00302A7F">
              <w:rPr>
                <w:bCs w:val="0"/>
                <w:sz w:val="18"/>
                <w:szCs w:val="18"/>
              </w:rPr>
              <w:t>221812777</w:t>
            </w:r>
          </w:p>
        </w:tc>
        <w:tc>
          <w:tcPr>
            <w:tcW w:w="3402" w:type="dxa"/>
            <w:tcBorders>
              <w:right w:val="dotted" w:sz="4" w:space="0" w:color="auto"/>
            </w:tcBorders>
            <w:vAlign w:val="center"/>
          </w:tcPr>
          <w:p w14:paraId="137934C7" w14:textId="77777777" w:rsidR="00302A7F" w:rsidRPr="00302A7F" w:rsidRDefault="003D0713" w:rsidP="00302A7F">
            <w:pPr>
              <w:spacing w:before="80" w:after="40"/>
              <w:rPr>
                <w:rFonts w:ascii="Arial" w:eastAsia="Calibri" w:hAnsi="Arial" w:cs="Arial"/>
                <w:bCs/>
                <w:color w:val="0000FF"/>
                <w:sz w:val="18"/>
                <w:szCs w:val="18"/>
                <w:u w:val="single"/>
              </w:rPr>
            </w:pPr>
            <w:hyperlink r:id="rId8" w:history="1">
              <w:r w:rsidR="00302A7F" w:rsidRPr="00302A7F">
                <w:rPr>
                  <w:rFonts w:ascii="Arial" w:eastAsia="Calibri" w:hAnsi="Arial" w:cs="Arial"/>
                  <w:bCs/>
                  <w:color w:val="0000FF"/>
                  <w:sz w:val="18"/>
                  <w:szCs w:val="18"/>
                  <w:u w:val="single"/>
                </w:rPr>
                <w:t>lucie.kubacova@mze.cz</w:t>
              </w:r>
            </w:hyperlink>
          </w:p>
          <w:p w14:paraId="7CCEEED3" w14:textId="2BEA81E6" w:rsidR="00302A7F" w:rsidRPr="00302A7F" w:rsidRDefault="003D0713" w:rsidP="00302A7F">
            <w:pPr>
              <w:pStyle w:val="Tabulka"/>
              <w:rPr>
                <w:sz w:val="18"/>
                <w:szCs w:val="18"/>
              </w:rPr>
            </w:pPr>
            <w:hyperlink r:id="rId9" w:history="1">
              <w:r w:rsidR="00302A7F" w:rsidRPr="00302A7F">
                <w:rPr>
                  <w:rStyle w:val="Hypertextovodkaz"/>
                  <w:bCs w:val="0"/>
                  <w:sz w:val="18"/>
                  <w:szCs w:val="18"/>
                </w:rPr>
                <w:t>oleg.blasko@mze.cz</w:t>
              </w:r>
            </w:hyperlink>
          </w:p>
        </w:tc>
      </w:tr>
      <w:tr w:rsidR="00302A7F" w14:paraId="106F7DF1" w14:textId="77777777" w:rsidTr="00302A7F">
        <w:tc>
          <w:tcPr>
            <w:tcW w:w="1970" w:type="dxa"/>
            <w:tcBorders>
              <w:left w:val="dotted" w:sz="4" w:space="0" w:color="auto"/>
            </w:tcBorders>
            <w:vAlign w:val="center"/>
          </w:tcPr>
          <w:p w14:paraId="71A0F4E2" w14:textId="58843A58" w:rsidR="00302A7F" w:rsidRPr="00302A7F" w:rsidRDefault="00302A7F" w:rsidP="00302A7F">
            <w:pPr>
              <w:pStyle w:val="Tabulka"/>
              <w:rPr>
                <w:sz w:val="18"/>
                <w:szCs w:val="18"/>
              </w:rPr>
            </w:pPr>
            <w:r w:rsidRPr="00302A7F">
              <w:rPr>
                <w:bCs w:val="0"/>
                <w:sz w:val="18"/>
                <w:szCs w:val="18"/>
              </w:rPr>
              <w:t>PM:</w:t>
            </w:r>
          </w:p>
        </w:tc>
        <w:tc>
          <w:tcPr>
            <w:tcW w:w="1701" w:type="dxa"/>
            <w:vAlign w:val="center"/>
          </w:tcPr>
          <w:p w14:paraId="46DF81EE" w14:textId="34B1D059" w:rsidR="00302A7F" w:rsidRPr="00302A7F" w:rsidRDefault="00302A7F" w:rsidP="00302A7F">
            <w:pPr>
              <w:pStyle w:val="Tabulka"/>
              <w:rPr>
                <w:sz w:val="18"/>
                <w:szCs w:val="18"/>
              </w:rPr>
            </w:pPr>
            <w:r w:rsidRPr="00302A7F">
              <w:rPr>
                <w:bCs w:val="0"/>
                <w:sz w:val="18"/>
                <w:szCs w:val="18"/>
              </w:rPr>
              <w:t>Nikol Janušová</w:t>
            </w:r>
          </w:p>
        </w:tc>
        <w:tc>
          <w:tcPr>
            <w:tcW w:w="1417" w:type="dxa"/>
            <w:vAlign w:val="center"/>
          </w:tcPr>
          <w:p w14:paraId="07885CCF" w14:textId="2B1A1E38" w:rsidR="00302A7F" w:rsidRPr="00302A7F" w:rsidRDefault="00302A7F" w:rsidP="00302A7F">
            <w:pPr>
              <w:pStyle w:val="Tabulka"/>
              <w:rPr>
                <w:rStyle w:val="Siln"/>
                <w:b w:val="0"/>
                <w:sz w:val="18"/>
                <w:szCs w:val="18"/>
              </w:rPr>
            </w:pPr>
            <w:r w:rsidRPr="00302A7F">
              <w:rPr>
                <w:bCs w:val="0"/>
                <w:sz w:val="18"/>
                <w:szCs w:val="18"/>
              </w:rPr>
              <w:t>11151</w:t>
            </w:r>
          </w:p>
        </w:tc>
        <w:tc>
          <w:tcPr>
            <w:tcW w:w="1418" w:type="dxa"/>
            <w:vAlign w:val="center"/>
          </w:tcPr>
          <w:p w14:paraId="155D2068" w14:textId="1B0B8C39" w:rsidR="00302A7F" w:rsidRPr="00302A7F" w:rsidRDefault="00302A7F" w:rsidP="00302A7F">
            <w:pPr>
              <w:pStyle w:val="Tabulka"/>
              <w:rPr>
                <w:sz w:val="18"/>
                <w:szCs w:val="18"/>
              </w:rPr>
            </w:pPr>
            <w:r w:rsidRPr="00302A7F">
              <w:rPr>
                <w:bCs w:val="0"/>
                <w:sz w:val="18"/>
                <w:szCs w:val="18"/>
              </w:rPr>
              <w:t>221812777</w:t>
            </w:r>
          </w:p>
        </w:tc>
        <w:tc>
          <w:tcPr>
            <w:tcW w:w="3402" w:type="dxa"/>
            <w:tcBorders>
              <w:right w:val="dotted" w:sz="4" w:space="0" w:color="auto"/>
            </w:tcBorders>
            <w:vAlign w:val="center"/>
          </w:tcPr>
          <w:p w14:paraId="30B0F9E4" w14:textId="50BC9F9D" w:rsidR="00302A7F" w:rsidRPr="00302A7F" w:rsidRDefault="003D0713" w:rsidP="00302A7F">
            <w:pPr>
              <w:pStyle w:val="Tabulka"/>
              <w:rPr>
                <w:sz w:val="18"/>
                <w:szCs w:val="18"/>
              </w:rPr>
            </w:pPr>
            <w:hyperlink r:id="rId10" w:history="1">
              <w:r w:rsidR="00302A7F" w:rsidRPr="00302A7F">
                <w:rPr>
                  <w:bCs w:val="0"/>
                  <w:color w:val="0000FF"/>
                  <w:sz w:val="18"/>
                  <w:szCs w:val="18"/>
                  <w:u w:val="single"/>
                </w:rPr>
                <w:t>nikol.janusova@mze.cz</w:t>
              </w:r>
            </w:hyperlink>
          </w:p>
        </w:tc>
      </w:tr>
      <w:tr w:rsidR="00302A7F" w14:paraId="3B06A2D3" w14:textId="77777777" w:rsidTr="00302A7F">
        <w:tc>
          <w:tcPr>
            <w:tcW w:w="1970" w:type="dxa"/>
            <w:tcBorders>
              <w:left w:val="dotted" w:sz="4" w:space="0" w:color="auto"/>
            </w:tcBorders>
            <w:vAlign w:val="center"/>
          </w:tcPr>
          <w:p w14:paraId="203F3F6C" w14:textId="268B1E3E" w:rsidR="00302A7F" w:rsidRPr="00302A7F" w:rsidRDefault="00302A7F" w:rsidP="00302A7F">
            <w:pPr>
              <w:pStyle w:val="Tabulka"/>
              <w:rPr>
                <w:sz w:val="18"/>
                <w:szCs w:val="18"/>
              </w:rPr>
            </w:pPr>
            <w:r w:rsidRPr="00302A7F">
              <w:rPr>
                <w:bCs w:val="0"/>
                <w:sz w:val="18"/>
                <w:szCs w:val="18"/>
              </w:rPr>
              <w:t>Technický garant:</w:t>
            </w:r>
          </w:p>
        </w:tc>
        <w:tc>
          <w:tcPr>
            <w:tcW w:w="1701" w:type="dxa"/>
            <w:vAlign w:val="center"/>
          </w:tcPr>
          <w:p w14:paraId="3570E6E8" w14:textId="60211CB4" w:rsidR="00302A7F" w:rsidRPr="00302A7F" w:rsidRDefault="0085469C" w:rsidP="00302A7F">
            <w:pPr>
              <w:pStyle w:val="Tabulka"/>
              <w:rPr>
                <w:sz w:val="18"/>
                <w:szCs w:val="18"/>
              </w:rPr>
            </w:pPr>
            <w:proofErr w:type="spellStart"/>
            <w:r>
              <w:rPr>
                <w:bCs w:val="0"/>
                <w:sz w:val="18"/>
                <w:szCs w:val="18"/>
              </w:rPr>
              <w:t>xxx</w:t>
            </w:r>
            <w:proofErr w:type="spellEnd"/>
          </w:p>
        </w:tc>
        <w:tc>
          <w:tcPr>
            <w:tcW w:w="1417" w:type="dxa"/>
            <w:vAlign w:val="center"/>
          </w:tcPr>
          <w:p w14:paraId="47570F7F" w14:textId="7D382C77" w:rsidR="00302A7F" w:rsidRPr="00302A7F" w:rsidRDefault="00302A7F" w:rsidP="00302A7F">
            <w:pPr>
              <w:pStyle w:val="Tabulka"/>
              <w:rPr>
                <w:rStyle w:val="Siln"/>
                <w:b w:val="0"/>
                <w:sz w:val="18"/>
                <w:szCs w:val="18"/>
              </w:rPr>
            </w:pPr>
            <w:r w:rsidRPr="00302A7F">
              <w:rPr>
                <w:bCs w:val="0"/>
                <w:sz w:val="18"/>
                <w:szCs w:val="18"/>
              </w:rPr>
              <w:t>MZE</w:t>
            </w:r>
          </w:p>
        </w:tc>
        <w:tc>
          <w:tcPr>
            <w:tcW w:w="1418" w:type="dxa"/>
            <w:vAlign w:val="center"/>
          </w:tcPr>
          <w:p w14:paraId="71FA6455" w14:textId="06DEAA8B" w:rsidR="00302A7F" w:rsidRPr="00302A7F" w:rsidRDefault="0085469C" w:rsidP="00302A7F">
            <w:pPr>
              <w:pStyle w:val="Tabulka"/>
              <w:rPr>
                <w:sz w:val="18"/>
                <w:szCs w:val="18"/>
              </w:rPr>
            </w:pPr>
            <w:proofErr w:type="spellStart"/>
            <w:r>
              <w:rPr>
                <w:bCs w:val="0"/>
                <w:sz w:val="18"/>
                <w:szCs w:val="18"/>
              </w:rPr>
              <w:t>xxx</w:t>
            </w:r>
            <w:proofErr w:type="spellEnd"/>
          </w:p>
        </w:tc>
        <w:tc>
          <w:tcPr>
            <w:tcW w:w="3402" w:type="dxa"/>
            <w:tcBorders>
              <w:right w:val="dotted" w:sz="4" w:space="0" w:color="auto"/>
            </w:tcBorders>
            <w:vAlign w:val="center"/>
          </w:tcPr>
          <w:p w14:paraId="2DE811FB" w14:textId="5CC234D7" w:rsidR="00302A7F" w:rsidRPr="00302A7F" w:rsidRDefault="0085469C" w:rsidP="00302A7F">
            <w:pPr>
              <w:pStyle w:val="Tabulka"/>
              <w:rPr>
                <w:sz w:val="18"/>
                <w:szCs w:val="18"/>
              </w:rPr>
            </w:pPr>
            <w:proofErr w:type="spellStart"/>
            <w:r>
              <w:rPr>
                <w:sz w:val="18"/>
                <w:szCs w:val="18"/>
              </w:rPr>
              <w:t>xxx</w:t>
            </w:r>
            <w:proofErr w:type="spellEnd"/>
          </w:p>
        </w:tc>
      </w:tr>
      <w:tr w:rsidR="00302A7F" w14:paraId="2292CA3C" w14:textId="77777777" w:rsidTr="00302A7F">
        <w:tc>
          <w:tcPr>
            <w:tcW w:w="1970" w:type="dxa"/>
            <w:tcBorders>
              <w:left w:val="dotted" w:sz="4" w:space="0" w:color="auto"/>
            </w:tcBorders>
            <w:vAlign w:val="center"/>
          </w:tcPr>
          <w:p w14:paraId="08A14DED" w14:textId="3E5DA1FC" w:rsidR="00302A7F" w:rsidRPr="00302A7F" w:rsidRDefault="00302A7F" w:rsidP="00302A7F">
            <w:pPr>
              <w:pStyle w:val="Tabulka"/>
              <w:rPr>
                <w:sz w:val="18"/>
                <w:szCs w:val="18"/>
              </w:rPr>
            </w:pPr>
            <w:r w:rsidRPr="00302A7F">
              <w:rPr>
                <w:bCs w:val="0"/>
                <w:sz w:val="18"/>
                <w:szCs w:val="18"/>
              </w:rPr>
              <w:t>Poskytovatel / dodavatel:</w:t>
            </w:r>
          </w:p>
        </w:tc>
        <w:tc>
          <w:tcPr>
            <w:tcW w:w="1701" w:type="dxa"/>
            <w:vAlign w:val="center"/>
          </w:tcPr>
          <w:p w14:paraId="2F372556" w14:textId="1EF2CB60" w:rsidR="00302A7F" w:rsidRPr="00302A7F" w:rsidRDefault="0085469C" w:rsidP="00302A7F">
            <w:pPr>
              <w:pStyle w:val="Tabulka"/>
              <w:rPr>
                <w:sz w:val="18"/>
                <w:szCs w:val="18"/>
              </w:rPr>
            </w:pPr>
            <w:proofErr w:type="spellStart"/>
            <w:r>
              <w:rPr>
                <w:bCs w:val="0"/>
                <w:sz w:val="18"/>
                <w:szCs w:val="18"/>
              </w:rPr>
              <w:t>xxx</w:t>
            </w:r>
            <w:proofErr w:type="spellEnd"/>
          </w:p>
        </w:tc>
        <w:tc>
          <w:tcPr>
            <w:tcW w:w="1417" w:type="dxa"/>
            <w:vAlign w:val="center"/>
          </w:tcPr>
          <w:p w14:paraId="71A01C78" w14:textId="77D856C2" w:rsidR="00302A7F" w:rsidRPr="00302A7F" w:rsidRDefault="00302A7F" w:rsidP="00302A7F">
            <w:pPr>
              <w:pStyle w:val="Tabulka"/>
              <w:rPr>
                <w:rStyle w:val="Siln"/>
                <w:b w:val="0"/>
                <w:sz w:val="18"/>
                <w:szCs w:val="18"/>
              </w:rPr>
            </w:pPr>
            <w:r w:rsidRPr="00302A7F">
              <w:rPr>
                <w:bCs w:val="0"/>
                <w:sz w:val="18"/>
                <w:szCs w:val="18"/>
              </w:rPr>
              <w:t>T-SOFT a.s.</w:t>
            </w:r>
          </w:p>
        </w:tc>
        <w:tc>
          <w:tcPr>
            <w:tcW w:w="1418" w:type="dxa"/>
            <w:vAlign w:val="center"/>
          </w:tcPr>
          <w:p w14:paraId="26712BB2" w14:textId="63F66389" w:rsidR="00302A7F" w:rsidRPr="00302A7F" w:rsidRDefault="0085469C" w:rsidP="00302A7F">
            <w:pPr>
              <w:pStyle w:val="Tabulka"/>
              <w:rPr>
                <w:sz w:val="18"/>
                <w:szCs w:val="18"/>
              </w:rPr>
            </w:pPr>
            <w:proofErr w:type="spellStart"/>
            <w:r>
              <w:rPr>
                <w:bCs w:val="0"/>
                <w:sz w:val="18"/>
                <w:szCs w:val="18"/>
              </w:rPr>
              <w:t>xxx</w:t>
            </w:r>
            <w:proofErr w:type="spellEnd"/>
          </w:p>
        </w:tc>
        <w:tc>
          <w:tcPr>
            <w:tcW w:w="3402" w:type="dxa"/>
            <w:tcBorders>
              <w:right w:val="dotted" w:sz="4" w:space="0" w:color="auto"/>
            </w:tcBorders>
            <w:vAlign w:val="center"/>
          </w:tcPr>
          <w:p w14:paraId="5EA60821" w14:textId="30BBC44C" w:rsidR="00302A7F" w:rsidRPr="00302A7F" w:rsidRDefault="0085469C" w:rsidP="00302A7F">
            <w:pPr>
              <w:pStyle w:val="Tabulka"/>
              <w:rPr>
                <w:sz w:val="18"/>
                <w:szCs w:val="18"/>
              </w:rPr>
            </w:pPr>
            <w:proofErr w:type="spellStart"/>
            <w:r>
              <w:rPr>
                <w:sz w:val="18"/>
                <w:szCs w:val="18"/>
              </w:rPr>
              <w:t>xxx</w:t>
            </w:r>
            <w:proofErr w:type="spellEnd"/>
          </w:p>
        </w:tc>
      </w:tr>
    </w:tbl>
    <w:p w14:paraId="74651704" w14:textId="77777777" w:rsidR="001508BF" w:rsidRDefault="001508BF">
      <w:pPr>
        <w:rPr>
          <w:rFonts w:ascii="Arial" w:hAnsi="Arial" w:cs="Arial"/>
          <w:szCs w:val="22"/>
        </w:rPr>
      </w:pPr>
    </w:p>
    <w:p w14:paraId="6530EFA2" w14:textId="77777777" w:rsidR="001508BF" w:rsidRDefault="001508BF">
      <w:pPr>
        <w:rPr>
          <w:rFonts w:ascii="Arial" w:hAnsi="Arial"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302A7F" w14:paraId="7EC651CD" w14:textId="77777777">
        <w:trPr>
          <w:trHeight w:val="397"/>
        </w:trPr>
        <w:tc>
          <w:tcPr>
            <w:tcW w:w="1681" w:type="dxa"/>
            <w:vAlign w:val="center"/>
          </w:tcPr>
          <w:p w14:paraId="21660B5F" w14:textId="77777777" w:rsidR="00302A7F" w:rsidRDefault="00302A7F" w:rsidP="00302A7F">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62CEF61B" w14:textId="70915468" w:rsidR="00302A7F" w:rsidRDefault="00302A7F" w:rsidP="00302A7F">
            <w:pPr>
              <w:pStyle w:val="Tabulka"/>
              <w:rPr>
                <w:szCs w:val="22"/>
              </w:rPr>
            </w:pPr>
            <w:r w:rsidRPr="00E23554">
              <w:rPr>
                <w:bCs w:val="0"/>
                <w:szCs w:val="22"/>
              </w:rPr>
              <w:t xml:space="preserve">S2021-0013, </w:t>
            </w:r>
            <w:r w:rsidRPr="0046373F">
              <w:rPr>
                <w:b/>
                <w:bCs w:val="0"/>
                <w:szCs w:val="22"/>
              </w:rPr>
              <w:t>DMS</w:t>
            </w:r>
            <w:r w:rsidRPr="00E23554">
              <w:rPr>
                <w:bCs w:val="0"/>
                <w:szCs w:val="22"/>
              </w:rPr>
              <w:t>: 224-2021-11150</w:t>
            </w:r>
          </w:p>
        </w:tc>
        <w:tc>
          <w:tcPr>
            <w:tcW w:w="709" w:type="dxa"/>
            <w:tcBorders>
              <w:top w:val="single" w:sz="8" w:space="0" w:color="auto"/>
              <w:left w:val="dotted" w:sz="4" w:space="0" w:color="auto"/>
              <w:bottom w:val="single" w:sz="8" w:space="0" w:color="auto"/>
            </w:tcBorders>
            <w:vAlign w:val="center"/>
          </w:tcPr>
          <w:p w14:paraId="38C4454C" w14:textId="082E5433" w:rsidR="00302A7F" w:rsidRDefault="00302A7F" w:rsidP="00302A7F">
            <w:pPr>
              <w:pStyle w:val="Tabulka"/>
              <w:rPr>
                <w:rStyle w:val="Siln"/>
                <w:b w:val="0"/>
                <w:szCs w:val="22"/>
              </w:rPr>
            </w:pPr>
            <w:r w:rsidRPr="00E23554">
              <w:rPr>
                <w:b/>
                <w:szCs w:val="22"/>
              </w:rPr>
              <w:t>KL:</w:t>
            </w:r>
          </w:p>
        </w:tc>
        <w:tc>
          <w:tcPr>
            <w:tcW w:w="4111" w:type="dxa"/>
            <w:vAlign w:val="center"/>
          </w:tcPr>
          <w:p w14:paraId="5CA34621" w14:textId="7460DB07" w:rsidR="00302A7F" w:rsidRDefault="00302A7F" w:rsidP="00302A7F">
            <w:pPr>
              <w:pStyle w:val="Tabulka"/>
              <w:rPr>
                <w:szCs w:val="22"/>
              </w:rPr>
            </w:pPr>
            <w:r w:rsidRPr="00E23554">
              <w:rPr>
                <w:bCs w:val="0"/>
                <w:szCs w:val="22"/>
              </w:rPr>
              <w:t>HR-001</w:t>
            </w:r>
          </w:p>
        </w:tc>
      </w:tr>
    </w:tbl>
    <w:p w14:paraId="193D224E" w14:textId="77777777" w:rsidR="001508BF" w:rsidRDefault="001508BF">
      <w:pPr>
        <w:rPr>
          <w:rFonts w:ascii="Arial" w:hAnsi="Arial" w:cs="Arial"/>
          <w:szCs w:val="22"/>
        </w:rPr>
      </w:pPr>
    </w:p>
    <w:p w14:paraId="5959D57D" w14:textId="77777777" w:rsidR="001508BF" w:rsidRDefault="00302A7F">
      <w:pPr>
        <w:pStyle w:val="Nadpis1"/>
        <w:tabs>
          <w:tab w:val="clear" w:pos="540"/>
        </w:tabs>
        <w:ind w:left="284" w:hanging="284"/>
        <w:rPr>
          <w:rFonts w:cs="Arial"/>
          <w:sz w:val="22"/>
          <w:szCs w:val="22"/>
        </w:rPr>
      </w:pPr>
      <w:r>
        <w:rPr>
          <w:rFonts w:cs="Arial"/>
          <w:sz w:val="22"/>
          <w:szCs w:val="22"/>
        </w:rPr>
        <w:t>Stručný popis a odůvodnění požadavku</w:t>
      </w:r>
    </w:p>
    <w:p w14:paraId="665FFD5E" w14:textId="6C5BD0F4" w:rsidR="001508BF" w:rsidRDefault="00302A7F">
      <w:pPr>
        <w:pStyle w:val="Nadpis2"/>
      </w:pPr>
      <w:r>
        <w:t>Popis požadavku</w:t>
      </w:r>
    </w:p>
    <w:p w14:paraId="1019D1E0" w14:textId="77777777" w:rsidR="00302A7F" w:rsidRPr="00302A7F" w:rsidRDefault="00302A7F" w:rsidP="00302A7F">
      <w:pPr>
        <w:jc w:val="both"/>
        <w:rPr>
          <w:rFonts w:ascii="Arial" w:hAnsi="Arial" w:cs="Arial"/>
          <w:lang w:eastAsia="en-US"/>
        </w:rPr>
      </w:pPr>
      <w:r w:rsidRPr="00302A7F">
        <w:rPr>
          <w:rFonts w:ascii="Arial" w:hAnsi="Arial" w:cs="Arial"/>
          <w:lang w:eastAsia="en-US"/>
        </w:rPr>
        <w:t>Je požadována úprava spočívající v úpravě, a především rozšíření oprávnění pro stávající funkcionalitu správce aplikace. Správcovskou rolí se rozumí souhrn funkčních oprávnění přidělených fyzickým osobám, které mohou vykonávat jeden nebo více úkonů náležejících správci aplikace v souladu s kapitolou 8. NSESSS (Národní standard pro elektronické systémy spisové služby) ve spojení s kapitolou 2.4, 2.6, 2.7, 3., 5.,6., 7.1, 7.3, 8.1, 8.3 a 11. NSESSS.</w:t>
      </w:r>
    </w:p>
    <w:p w14:paraId="49954375" w14:textId="77777777" w:rsidR="00302A7F" w:rsidRPr="00302A7F" w:rsidRDefault="00302A7F" w:rsidP="00302A7F">
      <w:pPr>
        <w:jc w:val="both"/>
        <w:rPr>
          <w:rFonts w:ascii="Arial" w:hAnsi="Arial" w:cs="Arial"/>
          <w:lang w:eastAsia="en-US"/>
        </w:rPr>
      </w:pPr>
    </w:p>
    <w:p w14:paraId="196C0652" w14:textId="7E49CB79" w:rsidR="00302A7F" w:rsidRPr="00302A7F" w:rsidRDefault="00302A7F" w:rsidP="00302A7F">
      <w:pPr>
        <w:jc w:val="both"/>
        <w:rPr>
          <w:rFonts w:ascii="Arial" w:hAnsi="Arial" w:cs="Arial"/>
          <w:lang w:eastAsia="en-US"/>
        </w:rPr>
      </w:pPr>
      <w:r w:rsidRPr="00302A7F">
        <w:rPr>
          <w:rFonts w:ascii="Arial" w:hAnsi="Arial" w:cs="Arial"/>
          <w:lang w:eastAsia="en-US"/>
        </w:rPr>
        <w:lastRenderedPageBreak/>
        <w:t>Správce je fyzická osoba, která je uživatelem eSSL a má přidělená zvláštní oprávnění. Správce je odpovědný za chod elektronické spisové služby. S ohledem na skutečnost, že je MZe organizačně rozsáhlým původcem, může být role správce aplikace přidělena více uživatelům dle jejich pracovního zařazení.</w:t>
      </w:r>
    </w:p>
    <w:p w14:paraId="0B87DAA4" w14:textId="7CC32042" w:rsidR="001508BF" w:rsidRDefault="00302A7F">
      <w:pPr>
        <w:pStyle w:val="Nadpis2"/>
      </w:pPr>
      <w:r>
        <w:t>Odůvodnění požadované změny (změny právních předpisů, přínosy)</w:t>
      </w:r>
    </w:p>
    <w:p w14:paraId="7C2A113F" w14:textId="77777777" w:rsidR="00302A7F" w:rsidRPr="00302A7F" w:rsidRDefault="00302A7F" w:rsidP="00302A7F">
      <w:pPr>
        <w:jc w:val="both"/>
        <w:rPr>
          <w:rFonts w:ascii="Arial" w:hAnsi="Arial" w:cs="Arial"/>
          <w:lang w:eastAsia="en-US"/>
        </w:rPr>
      </w:pPr>
      <w:r w:rsidRPr="00302A7F">
        <w:rPr>
          <w:rFonts w:ascii="Arial" w:hAnsi="Arial" w:cs="Arial"/>
          <w:lang w:eastAsia="en-US"/>
        </w:rPr>
        <w:t>Stávající oprávnění správce aplikace v DMS (Elektronický systém spisové služby; dále také jen „eSSL“; v prostředí MZe se jedná o systém DMS – Dokument managment system) mu neumožňují konfiguraci systému a práci v systému tak, jak je požadováno v NSESSS. Navíc toto správci aplikace znemožňuje efektivně moderovat proces výkonu spisové služby a do značné míry je mu znemožněna pomoc uživatelům při práci s aplikací, kdy např. správce aplikace nemá možnost zobrazit ani ty funkcionality v kartě dokumentu, které vidí správce tohoto dokumentu.</w:t>
      </w:r>
    </w:p>
    <w:p w14:paraId="64B98440" w14:textId="74E4A820" w:rsidR="00302A7F" w:rsidRPr="00302A7F" w:rsidRDefault="00302A7F" w:rsidP="00302A7F">
      <w:pPr>
        <w:jc w:val="both"/>
        <w:rPr>
          <w:rFonts w:ascii="Arial" w:hAnsi="Arial" w:cs="Arial"/>
          <w:lang w:eastAsia="en-US"/>
        </w:rPr>
      </w:pPr>
      <w:r w:rsidRPr="00302A7F">
        <w:rPr>
          <w:rFonts w:ascii="Arial" w:hAnsi="Arial" w:cs="Arial"/>
          <w:lang w:eastAsia="en-US"/>
        </w:rPr>
        <w:t>Na základě uvedeného je třeba funkcionalitu správce aplikace upravit a rozšířit tak, aby mohl aplikaci DMS spravovat v souladu s požadavky NSESSS.</w:t>
      </w:r>
    </w:p>
    <w:p w14:paraId="75DB70BC" w14:textId="0666B3E6" w:rsidR="001508BF" w:rsidRDefault="00302A7F">
      <w:pPr>
        <w:pStyle w:val="Nadpis2"/>
      </w:pPr>
      <w:r>
        <w:t>Rizika nerealizace</w:t>
      </w:r>
    </w:p>
    <w:p w14:paraId="2D1031E2" w14:textId="77777777" w:rsidR="00302A7F" w:rsidRPr="00302A7F" w:rsidRDefault="00302A7F" w:rsidP="00302A7F">
      <w:pPr>
        <w:rPr>
          <w:lang w:eastAsia="en-US"/>
        </w:rPr>
      </w:pPr>
    </w:p>
    <w:p w14:paraId="7E80CE1C" w14:textId="725C049B" w:rsidR="001508BF" w:rsidRDefault="00302A7F" w:rsidP="00302A7F">
      <w:pPr>
        <w:jc w:val="both"/>
        <w:rPr>
          <w:rFonts w:ascii="Arial" w:hAnsi="Arial" w:cs="Arial"/>
          <w:szCs w:val="22"/>
        </w:rPr>
      </w:pPr>
      <w:r w:rsidRPr="00302A7F">
        <w:rPr>
          <w:rFonts w:ascii="Arial" w:hAnsi="Arial" w:cs="Arial"/>
          <w:lang w:eastAsia="en-US"/>
        </w:rPr>
        <w:t>Nedodržení požadavků stanovených NSESSS. Správci aplikace nebude umožněna efektivní správa eSSL, a tím bude i omezen řádný výkon spisové služby původce. Správce aplikace nebude moct poskytovat efektivní a rychlou podporu uživatelům eSSL.</w:t>
      </w:r>
    </w:p>
    <w:p w14:paraId="2E700514" w14:textId="77777777" w:rsidR="001508BF" w:rsidRDefault="001508BF">
      <w:pPr>
        <w:rPr>
          <w:rFonts w:ascii="Arial" w:hAnsi="Arial" w:cs="Arial"/>
        </w:rPr>
      </w:pPr>
    </w:p>
    <w:p w14:paraId="1A7FA251" w14:textId="3D4478B1" w:rsidR="001508BF" w:rsidRDefault="00302A7F">
      <w:pPr>
        <w:pStyle w:val="Nadpis1"/>
        <w:tabs>
          <w:tab w:val="clear" w:pos="540"/>
        </w:tabs>
        <w:ind w:left="284" w:hanging="284"/>
        <w:rPr>
          <w:rFonts w:cs="Arial"/>
          <w:sz w:val="22"/>
          <w:szCs w:val="22"/>
        </w:rPr>
      </w:pPr>
      <w:r>
        <w:rPr>
          <w:rFonts w:cs="Arial"/>
          <w:sz w:val="22"/>
          <w:szCs w:val="22"/>
        </w:rPr>
        <w:t>Podrobný popis požadavku</w:t>
      </w:r>
    </w:p>
    <w:p w14:paraId="7C5FE8BA"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2. NSESSS</w:t>
      </w:r>
    </w:p>
    <w:p w14:paraId="0670224F" w14:textId="77777777" w:rsidR="003E333E" w:rsidRPr="003E333E" w:rsidRDefault="003E333E" w:rsidP="003E333E">
      <w:pPr>
        <w:jc w:val="both"/>
        <w:rPr>
          <w:rFonts w:ascii="Arial" w:hAnsi="Arial" w:cs="Arial"/>
          <w:lang w:eastAsia="en-US"/>
        </w:rPr>
      </w:pPr>
    </w:p>
    <w:p w14:paraId="16E0D232"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eSSL umožňuje správcovské roli zrušit předání rozpracovaného dokumentu, pokud nebyl již převzat.</w:t>
      </w:r>
    </w:p>
    <w:p w14:paraId="49EC830F"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eSSL umožňuje správcovské roli zrušit výpravu dokumentu (pošta, datová schránka, e-mail), pokud nebyl již odeslán.</w:t>
      </w:r>
    </w:p>
    <w:p w14:paraId="116CA773"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eSSL zajišťuje, aby hodnoty některých prvků metadat dokumentu v digitální podobě mohly být aktualizovány správcovskou rolí v souladu s požadavky uvedenými v kapitole 11 NSESSS.</w:t>
      </w:r>
    </w:p>
    <w:p w14:paraId="1060A7D1"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eSSL umožňuje správcovské roli konfigurovat systém tak, aby využíval webových služeb ISDS podle požadavků NSESSS.</w:t>
      </w:r>
    </w:p>
    <w:p w14:paraId="6712C9E0"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eSSL zajistí správci aplikace odesílání datové zprávy.</w:t>
      </w:r>
    </w:p>
    <w:p w14:paraId="56D7851E" w14:textId="77777777" w:rsidR="003E333E" w:rsidRPr="003E333E" w:rsidRDefault="003E333E" w:rsidP="003E333E">
      <w:pPr>
        <w:jc w:val="both"/>
        <w:rPr>
          <w:rFonts w:ascii="Arial" w:hAnsi="Arial" w:cs="Arial"/>
          <w:lang w:eastAsia="en-US"/>
        </w:rPr>
      </w:pPr>
      <w:r w:rsidRPr="003E333E">
        <w:rPr>
          <w:rFonts w:ascii="Arial" w:hAnsi="Arial" w:cs="Arial"/>
          <w:lang w:eastAsia="en-US"/>
        </w:rPr>
        <w:t>a) vytvoření datové zprávy podle pravidel stanovených pro tyto účely správcem ISDS; datová zpráva obsahuje dokumenty, ke kterým eSSL doplní stanovená metadata,</w:t>
      </w:r>
    </w:p>
    <w:p w14:paraId="251ABB93" w14:textId="77777777" w:rsidR="003E333E" w:rsidRPr="003E333E" w:rsidRDefault="003E333E" w:rsidP="003E333E">
      <w:pPr>
        <w:jc w:val="both"/>
        <w:rPr>
          <w:rFonts w:ascii="Arial" w:hAnsi="Arial" w:cs="Arial"/>
          <w:lang w:eastAsia="en-US"/>
        </w:rPr>
      </w:pPr>
      <w:r w:rsidRPr="003E333E">
        <w:rPr>
          <w:rFonts w:ascii="Arial" w:hAnsi="Arial" w:cs="Arial"/>
          <w:lang w:eastAsia="en-US"/>
        </w:rPr>
        <w:t>b) zadání identifikátoru datové schránky adresáta; pokud není identifikátor datové schránky adresáta znám, pak jeho vyhledání v systému ISDS.</w:t>
      </w:r>
    </w:p>
    <w:p w14:paraId="0D9AAA8E"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 xml:space="preserve">eSSL umožňuje konfigurovat funkci dešifrování, jestliže je nějaký dokument určen pro přenos, export, import nebo příjem. Tuto vlastnost konfiguruje správcovská role. </w:t>
      </w:r>
    </w:p>
    <w:p w14:paraId="018DCD40"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Pro zajištění správy dokumentů v analogové podobě eSSL spravuje jejich metadata. Tato metadata umožňují správcovským rolím za podmínky platnosti kontroly přístupu vyhledávat, sledovat, vybrat, posuzovat, přenášet nebo zničit dokumenty v analogové podobě a přidělovat jim přístupová práva k dokumentům v analogové podobě stejným způsobem jako k dokumentům v digitální podobě. Správce aplikace má rovnocenná práva se správcem dokumentu/spisu.</w:t>
      </w:r>
    </w:p>
    <w:p w14:paraId="3807C48D"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Správcovská role v době konfigurace stanoví podobu pořadového čísla s přihlédnutím k</w:t>
      </w:r>
    </w:p>
    <w:p w14:paraId="1D0C26D3" w14:textId="77777777" w:rsidR="003E333E" w:rsidRPr="003E333E" w:rsidRDefault="003E333E" w:rsidP="003E333E">
      <w:pPr>
        <w:jc w:val="both"/>
        <w:rPr>
          <w:rFonts w:ascii="Arial" w:hAnsi="Arial" w:cs="Arial"/>
          <w:lang w:eastAsia="en-US"/>
        </w:rPr>
      </w:pPr>
      <w:r w:rsidRPr="003E333E">
        <w:rPr>
          <w:rFonts w:ascii="Arial" w:hAnsi="Arial" w:cs="Arial"/>
          <w:lang w:eastAsia="en-US"/>
        </w:rPr>
        <w:t>a) určení časového období (určeného časové období ve smyslu právního předpisu upravujícího podrobnosti výkonu spisové služby),</w:t>
      </w:r>
    </w:p>
    <w:p w14:paraId="763A242C" w14:textId="77777777" w:rsidR="003E333E" w:rsidRPr="003E333E" w:rsidRDefault="003E333E" w:rsidP="003E333E">
      <w:pPr>
        <w:jc w:val="both"/>
        <w:rPr>
          <w:rFonts w:ascii="Arial" w:hAnsi="Arial" w:cs="Arial"/>
          <w:lang w:eastAsia="en-US"/>
        </w:rPr>
      </w:pPr>
      <w:r w:rsidRPr="003E333E">
        <w:rPr>
          <w:rFonts w:ascii="Arial" w:hAnsi="Arial" w:cs="Arial"/>
          <w:lang w:eastAsia="en-US"/>
        </w:rPr>
        <w:t>b) přítomnosti nebo nepřítomnosti bezvýznamových (počátečních) nul,</w:t>
      </w:r>
    </w:p>
    <w:p w14:paraId="2F8A9CAE" w14:textId="77777777" w:rsidR="003E333E" w:rsidRPr="003E333E" w:rsidRDefault="003E333E" w:rsidP="003E333E">
      <w:pPr>
        <w:jc w:val="both"/>
        <w:rPr>
          <w:rFonts w:ascii="Arial" w:hAnsi="Arial" w:cs="Arial"/>
          <w:lang w:eastAsia="en-US"/>
        </w:rPr>
      </w:pPr>
      <w:r w:rsidRPr="003E333E">
        <w:rPr>
          <w:rFonts w:ascii="Arial" w:hAnsi="Arial" w:cs="Arial"/>
          <w:lang w:eastAsia="en-US"/>
        </w:rPr>
        <w:t>c) minimálnímu počtu znaků (v případě použití bezvýznamových nul),</w:t>
      </w:r>
    </w:p>
    <w:p w14:paraId="73A979E1" w14:textId="77777777" w:rsidR="003E333E" w:rsidRPr="003E333E" w:rsidRDefault="003E333E" w:rsidP="003E333E">
      <w:pPr>
        <w:jc w:val="both"/>
        <w:rPr>
          <w:rFonts w:ascii="Arial" w:hAnsi="Arial" w:cs="Arial"/>
          <w:lang w:eastAsia="en-US"/>
        </w:rPr>
      </w:pPr>
      <w:r w:rsidRPr="003E333E">
        <w:rPr>
          <w:rFonts w:ascii="Arial" w:hAnsi="Arial" w:cs="Arial"/>
          <w:lang w:eastAsia="en-US"/>
        </w:rPr>
        <w:t>d) výchozí hodnotě,</w:t>
      </w:r>
    </w:p>
    <w:p w14:paraId="47B58F32" w14:textId="77777777" w:rsidR="003E333E" w:rsidRPr="003E333E" w:rsidRDefault="003E333E" w:rsidP="003E333E">
      <w:pPr>
        <w:jc w:val="both"/>
        <w:rPr>
          <w:rFonts w:ascii="Arial" w:hAnsi="Arial" w:cs="Arial"/>
          <w:lang w:eastAsia="en-US"/>
        </w:rPr>
      </w:pPr>
      <w:r w:rsidRPr="003E333E">
        <w:rPr>
          <w:rFonts w:ascii="Arial" w:hAnsi="Arial" w:cs="Arial"/>
          <w:lang w:eastAsia="en-US"/>
        </w:rPr>
        <w:t>e) přírůstku.</w:t>
      </w:r>
    </w:p>
    <w:p w14:paraId="1B433EB8" w14:textId="77777777" w:rsidR="003E333E" w:rsidRPr="003E333E" w:rsidRDefault="003E333E" w:rsidP="003E333E">
      <w:pPr>
        <w:jc w:val="both"/>
        <w:rPr>
          <w:rFonts w:ascii="Arial" w:hAnsi="Arial" w:cs="Arial"/>
          <w:lang w:eastAsia="en-US"/>
        </w:rPr>
      </w:pPr>
      <w:r w:rsidRPr="003E333E">
        <w:rPr>
          <w:rFonts w:ascii="Arial" w:hAnsi="Arial" w:cs="Arial"/>
          <w:lang w:eastAsia="en-US"/>
        </w:rPr>
        <w:t>•</w:t>
      </w:r>
      <w:r w:rsidRPr="003E333E">
        <w:rPr>
          <w:rFonts w:ascii="Arial" w:hAnsi="Arial" w:cs="Arial"/>
          <w:lang w:eastAsia="en-US"/>
        </w:rPr>
        <w:tab/>
        <w:t>Pořadové číslo v rámci Evidence dokumentu ISSD je dokumentu přiřazováno v rámci předem určeného časového období, zpravidla kalendářního roku, kdy správcovská role v době konfigurace stanoví podobu pořadového čísla s možností následujících nastavení pro jeho tvorbu:</w:t>
      </w:r>
    </w:p>
    <w:p w14:paraId="7DC9CC3E" w14:textId="77777777" w:rsidR="003E333E" w:rsidRPr="003E333E" w:rsidRDefault="003E333E" w:rsidP="003E333E">
      <w:pPr>
        <w:jc w:val="both"/>
        <w:rPr>
          <w:rFonts w:ascii="Arial" w:hAnsi="Arial" w:cs="Arial"/>
          <w:lang w:eastAsia="en-US"/>
        </w:rPr>
      </w:pPr>
      <w:r w:rsidRPr="003E333E">
        <w:rPr>
          <w:rFonts w:ascii="Arial" w:hAnsi="Arial" w:cs="Arial"/>
          <w:lang w:eastAsia="en-US"/>
        </w:rPr>
        <w:t>a) určení časového období,</w:t>
      </w:r>
    </w:p>
    <w:p w14:paraId="41AD5797" w14:textId="77777777" w:rsidR="003E333E" w:rsidRPr="003E333E" w:rsidRDefault="003E333E" w:rsidP="003E333E">
      <w:pPr>
        <w:jc w:val="both"/>
        <w:rPr>
          <w:rFonts w:ascii="Arial" w:hAnsi="Arial" w:cs="Arial"/>
          <w:lang w:eastAsia="en-US"/>
        </w:rPr>
      </w:pPr>
      <w:r w:rsidRPr="003E333E">
        <w:rPr>
          <w:rFonts w:ascii="Arial" w:hAnsi="Arial" w:cs="Arial"/>
          <w:lang w:eastAsia="en-US"/>
        </w:rPr>
        <w:t>b) přítomnost nebo nepřítomnost bezvýznamových (počátečních) nul,</w:t>
      </w:r>
    </w:p>
    <w:p w14:paraId="32061971" w14:textId="77777777" w:rsidR="003E333E" w:rsidRPr="003E333E" w:rsidRDefault="003E333E" w:rsidP="003E333E">
      <w:pPr>
        <w:jc w:val="both"/>
        <w:rPr>
          <w:rFonts w:ascii="Arial" w:hAnsi="Arial" w:cs="Arial"/>
          <w:lang w:eastAsia="en-US"/>
        </w:rPr>
      </w:pPr>
      <w:r w:rsidRPr="003E333E">
        <w:rPr>
          <w:rFonts w:ascii="Arial" w:hAnsi="Arial" w:cs="Arial"/>
          <w:lang w:eastAsia="en-US"/>
        </w:rPr>
        <w:t>c) minimální počet znaků (v případě použití bezvýznamových nul),</w:t>
      </w:r>
    </w:p>
    <w:p w14:paraId="2F0AD8DF" w14:textId="77777777" w:rsidR="003E333E" w:rsidRPr="003E333E" w:rsidRDefault="003E333E" w:rsidP="003E333E">
      <w:pPr>
        <w:jc w:val="both"/>
        <w:rPr>
          <w:rFonts w:ascii="Arial" w:hAnsi="Arial" w:cs="Arial"/>
          <w:lang w:eastAsia="en-US"/>
        </w:rPr>
      </w:pPr>
      <w:r w:rsidRPr="003E333E">
        <w:rPr>
          <w:rFonts w:ascii="Arial" w:hAnsi="Arial" w:cs="Arial"/>
          <w:lang w:eastAsia="en-US"/>
        </w:rPr>
        <w:t>d) výchozí hodnota,</w:t>
      </w:r>
    </w:p>
    <w:p w14:paraId="4E2EAE2A" w14:textId="77777777" w:rsidR="003E333E" w:rsidRPr="003E333E" w:rsidRDefault="003E333E" w:rsidP="003E333E">
      <w:pPr>
        <w:jc w:val="both"/>
        <w:rPr>
          <w:rFonts w:ascii="Arial" w:hAnsi="Arial" w:cs="Arial"/>
          <w:lang w:eastAsia="en-US"/>
        </w:rPr>
      </w:pPr>
      <w:r w:rsidRPr="003E333E">
        <w:rPr>
          <w:rFonts w:ascii="Arial" w:hAnsi="Arial" w:cs="Arial"/>
          <w:lang w:eastAsia="en-US"/>
        </w:rPr>
        <w:t>e) přírůstek.</w:t>
      </w:r>
    </w:p>
    <w:p w14:paraId="6FDC6236" w14:textId="77777777" w:rsidR="003E333E" w:rsidRPr="003E333E" w:rsidRDefault="003E333E" w:rsidP="003E333E">
      <w:pPr>
        <w:jc w:val="both"/>
        <w:rPr>
          <w:rFonts w:ascii="Arial" w:hAnsi="Arial" w:cs="Arial"/>
          <w:lang w:eastAsia="en-US"/>
        </w:rPr>
      </w:pPr>
      <w:r w:rsidRPr="003E333E">
        <w:rPr>
          <w:rFonts w:ascii="Arial" w:hAnsi="Arial" w:cs="Arial"/>
          <w:lang w:eastAsia="en-US"/>
        </w:rPr>
        <w:t>Umožňuje správci aplikace konfiguraci čísla jednacího.</w:t>
      </w:r>
    </w:p>
    <w:p w14:paraId="74B0B377" w14:textId="77777777" w:rsidR="003E333E" w:rsidRPr="003E333E" w:rsidRDefault="003E333E" w:rsidP="003E333E">
      <w:pPr>
        <w:jc w:val="both"/>
        <w:rPr>
          <w:rFonts w:ascii="Arial" w:hAnsi="Arial" w:cs="Arial"/>
          <w:lang w:eastAsia="en-US"/>
        </w:rPr>
      </w:pPr>
    </w:p>
    <w:p w14:paraId="39E1D431" w14:textId="77777777" w:rsidR="003E333E" w:rsidRPr="003E333E" w:rsidRDefault="003E333E" w:rsidP="003E333E">
      <w:pPr>
        <w:jc w:val="both"/>
        <w:rPr>
          <w:rFonts w:ascii="Arial" w:hAnsi="Arial" w:cs="Arial"/>
          <w:lang w:eastAsia="en-US"/>
        </w:rPr>
      </w:pPr>
      <w:r w:rsidRPr="003E333E">
        <w:rPr>
          <w:rFonts w:ascii="Arial" w:hAnsi="Arial" w:cs="Arial"/>
          <w:lang w:eastAsia="en-US"/>
        </w:rPr>
        <w:lastRenderedPageBreak/>
        <w:t>Požadavky 3. NSESSS</w:t>
      </w:r>
    </w:p>
    <w:p w14:paraId="27962E4C" w14:textId="77777777" w:rsidR="003E333E" w:rsidRPr="003E333E" w:rsidRDefault="003E333E" w:rsidP="003E333E">
      <w:pPr>
        <w:jc w:val="both"/>
        <w:rPr>
          <w:rFonts w:ascii="Arial" w:hAnsi="Arial" w:cs="Arial"/>
          <w:lang w:eastAsia="en-US"/>
        </w:rPr>
      </w:pPr>
    </w:p>
    <w:p w14:paraId="477AF2EC"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označit každý spisový plán jednoznačným identifikátorem, názvem a jeho popisem.</w:t>
      </w:r>
    </w:p>
    <w:p w14:paraId="52C6355B"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správu spisového plánu výlučně správcovské roli. Správa spisového plánu se týká operací stanovených v kapitole 3.1. NSESSS.</w:t>
      </w:r>
    </w:p>
    <w:p w14:paraId="18F9B3EF"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importuje spisový plán a skartační režimy, postupuje podle stejných pravidel, která by byla použita při ručním sestavení spisového plánu. Pokud jsou při ověřování zjištěny chyby, eSSL označí předmětná metadata a upozorní na tyto chyby správcovskou roli, která import provádí.</w:t>
      </w:r>
    </w:p>
    <w:p w14:paraId="3E78A36D"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přidat v kterékoli části spisového plánu věcné skupiny. Věcné skupiny se neumisťují do věcných skupin, ve kterých jsou zatříděny spisy, dokumenty nebo typové spisy.</w:t>
      </w:r>
    </w:p>
    <w:p w14:paraId="35227101"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při vytvoření nové věcné skupiny stanovit, zda pro její entity – dceřiné věcné skupiny – se jednoduché spisové znaky generují automaticky prostřednictvím eSSL, nebo zda jsou přiděleny uživatelem, anebo externí aplikací.</w:t>
      </w:r>
    </w:p>
    <w:p w14:paraId="0555F621"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ve výjimečných případech a výlučně správcovské roli vložit dokument do uzavřeného dílu, a to pouze za předpokladu, že datum vzniku dokumentu není pozdější než datum uzavření dílu. Datum uzavření dílu se touto operací, která se zaznamená do transakčního protokolu, nemění. Tento požadavek nesmí být použit u entit, u kterých uplynula skartační lhůta.</w:t>
      </w:r>
    </w:p>
    <w:p w14:paraId="4DCFFD65"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přetřídit (přemístit) celý obsah celé věcné skupiny nebo jeho vyznačenou část do jiné věcné skupiny v rámci spisového plánu jedinou operací.</w:t>
      </w:r>
    </w:p>
    <w:p w14:paraId="3F38E861" w14:textId="77777777" w:rsidR="003E333E" w:rsidRPr="003E333E" w:rsidRDefault="003E333E" w:rsidP="003E333E">
      <w:pPr>
        <w:jc w:val="both"/>
        <w:rPr>
          <w:rFonts w:ascii="Arial" w:hAnsi="Arial" w:cs="Arial"/>
          <w:lang w:eastAsia="en-US"/>
        </w:rPr>
      </w:pPr>
    </w:p>
    <w:p w14:paraId="05379F2B"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5. NSESSS</w:t>
      </w:r>
    </w:p>
    <w:p w14:paraId="41E1E480" w14:textId="77777777" w:rsidR="003E333E" w:rsidRPr="003E333E" w:rsidRDefault="003E333E" w:rsidP="003E333E">
      <w:pPr>
        <w:jc w:val="both"/>
        <w:rPr>
          <w:rFonts w:ascii="Arial" w:hAnsi="Arial" w:cs="Arial"/>
          <w:lang w:eastAsia="en-US"/>
        </w:rPr>
      </w:pPr>
    </w:p>
    <w:p w14:paraId="1207DEF7"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volitelně konfigurovat a následně změnit specifikaci standardního vyhledávání v prvcích metadat dokumentu, dílu, součásti, spisu, typového spisu a věcné skupiny nebo v textu.</w:t>
      </w:r>
    </w:p>
    <w:p w14:paraId="530162C0" w14:textId="77777777" w:rsidR="003E333E" w:rsidRPr="003E333E" w:rsidRDefault="003E333E" w:rsidP="003E333E">
      <w:pPr>
        <w:jc w:val="both"/>
        <w:rPr>
          <w:rFonts w:ascii="Arial" w:hAnsi="Arial" w:cs="Arial"/>
          <w:lang w:eastAsia="en-US"/>
        </w:rPr>
      </w:pPr>
      <w:r w:rsidRPr="003E333E">
        <w:rPr>
          <w:rFonts w:ascii="Arial" w:hAnsi="Arial" w:cs="Arial"/>
          <w:lang w:eastAsia="en-US"/>
        </w:rPr>
        <w:t xml:space="preserve">eSSL umožňuje správcovské roli udržovat číselníky (MZe bude vyžadovat přehled všech číselníků DMS). </w:t>
      </w:r>
    </w:p>
    <w:p w14:paraId="7736425A"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vytištění nebo export všech stanovených správcovských parametrů nebo jejich výběr (např. seznam všech uživatelů s bezpečnostním oprávněním).</w:t>
      </w:r>
    </w:p>
    <w:p w14:paraId="779C7865" w14:textId="77777777" w:rsidR="003E333E" w:rsidRPr="003E333E" w:rsidRDefault="003E333E" w:rsidP="003E333E">
      <w:pPr>
        <w:jc w:val="both"/>
        <w:rPr>
          <w:rFonts w:ascii="Arial" w:hAnsi="Arial" w:cs="Arial"/>
          <w:lang w:eastAsia="en-US"/>
        </w:rPr>
      </w:pPr>
    </w:p>
    <w:p w14:paraId="48C3A4B7"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6. NSESSS</w:t>
      </w:r>
    </w:p>
    <w:p w14:paraId="1492DB39" w14:textId="77777777" w:rsidR="003E333E" w:rsidRPr="003E333E" w:rsidRDefault="003E333E" w:rsidP="003E333E">
      <w:pPr>
        <w:jc w:val="both"/>
        <w:rPr>
          <w:rFonts w:ascii="Arial" w:hAnsi="Arial" w:cs="Arial"/>
          <w:lang w:eastAsia="en-US"/>
        </w:rPr>
      </w:pPr>
    </w:p>
    <w:p w14:paraId="60F0CBE8"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výlučně správcovským rolím vytvářet a upravovat skartační režim.</w:t>
      </w:r>
    </w:p>
    <w:p w14:paraId="10CB77F3"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vyžaduje od správcovské role provádějící úpravu nebo smazání skartačního režimu, aby zapsala důvod úpravy nebo smazání; tyto informace zaznamená eSSL do transakčního protokolu.</w:t>
      </w:r>
    </w:p>
    <w:p w14:paraId="68C551A2"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vždy přidělit skartační režim každé věcné skupině na nejnižší úrovni hierarchie, součásti nebo typu dokumentu.</w:t>
      </w:r>
    </w:p>
    <w:p w14:paraId="74D9A211" w14:textId="77777777" w:rsidR="003E333E" w:rsidRPr="003E333E" w:rsidRDefault="003E333E" w:rsidP="003E333E">
      <w:pPr>
        <w:jc w:val="both"/>
        <w:rPr>
          <w:rFonts w:ascii="Arial" w:hAnsi="Arial" w:cs="Arial"/>
          <w:lang w:eastAsia="en-US"/>
        </w:rPr>
      </w:pPr>
      <w:r w:rsidRPr="003E333E">
        <w:rPr>
          <w:rFonts w:ascii="Arial" w:hAnsi="Arial" w:cs="Arial"/>
          <w:lang w:eastAsia="en-US"/>
        </w:rPr>
        <w:t>Pro přetřídění spisu nebo dokumentu mezi věcnými skupinami správcovskou rolí eSSL zajistí nahrazení existujícího skartačního režimu skartačním režimem nové mateřské věcné skupiny, výběr jiného skartačního režimu, nebo ponechání stávajícího skartačního režimu.</w:t>
      </w:r>
    </w:p>
    <w:p w14:paraId="5C2B6DCB"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stanovit podmnožinu dalších prvků metadat, která bude uchována jako hlavičky metadat.</w:t>
      </w:r>
    </w:p>
    <w:p w14:paraId="091FFC43" w14:textId="77777777" w:rsidR="003E333E" w:rsidRPr="003E333E" w:rsidRDefault="003E333E" w:rsidP="003E333E">
      <w:pPr>
        <w:jc w:val="both"/>
        <w:rPr>
          <w:rFonts w:ascii="Arial" w:hAnsi="Arial" w:cs="Arial"/>
          <w:lang w:eastAsia="en-US"/>
        </w:rPr>
      </w:pPr>
    </w:p>
    <w:p w14:paraId="2B1D3EF4" w14:textId="77777777" w:rsidR="003E333E" w:rsidRPr="003E333E" w:rsidRDefault="003E333E" w:rsidP="003E333E">
      <w:pPr>
        <w:jc w:val="both"/>
        <w:rPr>
          <w:rFonts w:ascii="Arial" w:hAnsi="Arial" w:cs="Arial"/>
          <w:lang w:eastAsia="en-US"/>
        </w:rPr>
      </w:pPr>
    </w:p>
    <w:p w14:paraId="1C04DB5A" w14:textId="77777777" w:rsidR="003E333E" w:rsidRPr="003E333E" w:rsidRDefault="003E333E" w:rsidP="003E333E">
      <w:pPr>
        <w:jc w:val="both"/>
        <w:rPr>
          <w:rFonts w:ascii="Arial" w:hAnsi="Arial" w:cs="Arial"/>
          <w:lang w:eastAsia="en-US"/>
        </w:rPr>
      </w:pPr>
    </w:p>
    <w:p w14:paraId="015FD4D4"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7.1 NSESSS</w:t>
      </w:r>
    </w:p>
    <w:p w14:paraId="54748748" w14:textId="77777777" w:rsidR="003E333E" w:rsidRPr="003E333E" w:rsidRDefault="003E333E" w:rsidP="003E333E">
      <w:pPr>
        <w:jc w:val="both"/>
        <w:rPr>
          <w:rFonts w:ascii="Arial" w:hAnsi="Arial" w:cs="Arial"/>
          <w:lang w:eastAsia="en-US"/>
        </w:rPr>
      </w:pPr>
    </w:p>
    <w:p w14:paraId="1576ACD4"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přidělovat na stanovenou dobu přístup k dokumentům, součástem, spisům, typovým spisům, věcným skupinám a metadatům konkrétním uživatelům, uživatelským rolím nebo skupinám uživatelů.</w:t>
      </w:r>
    </w:p>
    <w:p w14:paraId="04D0ED87"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správu oprávnění pro všechny uživatelské role a skupiny uživatelů. Tato oprávnění určují funkce eSSL, prvky metadat, dokumenty, typové spisy nebo spisy, ke kterým mají uživatelské role a skupiny uživatelů přístup, a kategorie povoleného přístupu.</w:t>
      </w:r>
    </w:p>
    <w:p w14:paraId="5E350379"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využít konfiguraci oprávnění tak, aby byl</w:t>
      </w:r>
    </w:p>
    <w:p w14:paraId="32D311F9" w14:textId="77777777" w:rsidR="003E333E" w:rsidRPr="003E333E" w:rsidRDefault="003E333E" w:rsidP="003E333E">
      <w:pPr>
        <w:jc w:val="both"/>
        <w:rPr>
          <w:rFonts w:ascii="Arial" w:hAnsi="Arial" w:cs="Arial"/>
          <w:lang w:eastAsia="en-US"/>
        </w:rPr>
      </w:pPr>
      <w:r w:rsidRPr="003E333E">
        <w:rPr>
          <w:rFonts w:ascii="Arial" w:hAnsi="Arial" w:cs="Arial"/>
          <w:lang w:eastAsia="en-US"/>
        </w:rPr>
        <w:t>a) omezen přístup ke konkrétním typovým spisům, součástem, spisům nebo dokumentům,</w:t>
      </w:r>
    </w:p>
    <w:p w14:paraId="66654F34" w14:textId="77777777" w:rsidR="003E333E" w:rsidRPr="003E333E" w:rsidRDefault="003E333E" w:rsidP="003E333E">
      <w:pPr>
        <w:jc w:val="both"/>
        <w:rPr>
          <w:rFonts w:ascii="Arial" w:hAnsi="Arial" w:cs="Arial"/>
          <w:lang w:eastAsia="en-US"/>
        </w:rPr>
      </w:pPr>
      <w:r w:rsidRPr="003E333E">
        <w:rPr>
          <w:rFonts w:ascii="Arial" w:hAnsi="Arial" w:cs="Arial"/>
          <w:lang w:eastAsia="en-US"/>
        </w:rPr>
        <w:t>b) omezen přístup ke konkrétním věcným skupinám,</w:t>
      </w:r>
    </w:p>
    <w:p w14:paraId="579C5E3F" w14:textId="77777777" w:rsidR="003E333E" w:rsidRPr="003E333E" w:rsidRDefault="003E333E" w:rsidP="003E333E">
      <w:pPr>
        <w:jc w:val="both"/>
        <w:rPr>
          <w:rFonts w:ascii="Arial" w:hAnsi="Arial" w:cs="Arial"/>
          <w:lang w:eastAsia="en-US"/>
        </w:rPr>
      </w:pPr>
      <w:r w:rsidRPr="003E333E">
        <w:rPr>
          <w:rFonts w:ascii="Arial" w:hAnsi="Arial" w:cs="Arial"/>
          <w:lang w:eastAsia="en-US"/>
        </w:rPr>
        <w:t>c) omezen přístup v souvislosti s oprávněním uživatele,</w:t>
      </w:r>
    </w:p>
    <w:p w14:paraId="24D8875B" w14:textId="77777777" w:rsidR="003E333E" w:rsidRPr="003E333E" w:rsidRDefault="003E333E" w:rsidP="003E333E">
      <w:pPr>
        <w:jc w:val="both"/>
        <w:rPr>
          <w:rFonts w:ascii="Arial" w:hAnsi="Arial" w:cs="Arial"/>
          <w:lang w:eastAsia="en-US"/>
        </w:rPr>
      </w:pPr>
      <w:r w:rsidRPr="003E333E">
        <w:rPr>
          <w:rFonts w:ascii="Arial" w:hAnsi="Arial" w:cs="Arial"/>
          <w:lang w:eastAsia="en-US"/>
        </w:rPr>
        <w:t>d) omezen přístup k určitým vlastnostem a funkcím eSSL (například ke čtení, k aktualizaci nebo k mazání určitých prvků metadat),</w:t>
      </w:r>
    </w:p>
    <w:p w14:paraId="21CD7A30" w14:textId="77777777" w:rsidR="003E333E" w:rsidRPr="003E333E" w:rsidRDefault="003E333E" w:rsidP="003E333E">
      <w:pPr>
        <w:jc w:val="both"/>
        <w:rPr>
          <w:rFonts w:ascii="Arial" w:hAnsi="Arial" w:cs="Arial"/>
          <w:lang w:eastAsia="en-US"/>
        </w:rPr>
      </w:pPr>
      <w:r w:rsidRPr="003E333E">
        <w:rPr>
          <w:rFonts w:ascii="Arial" w:hAnsi="Arial" w:cs="Arial"/>
          <w:lang w:eastAsia="en-US"/>
        </w:rPr>
        <w:t>e) odmítnut přístup po stanoveném datu,</w:t>
      </w:r>
    </w:p>
    <w:p w14:paraId="62D54BE4" w14:textId="77777777" w:rsidR="003E333E" w:rsidRPr="003E333E" w:rsidRDefault="003E333E" w:rsidP="003E333E">
      <w:pPr>
        <w:jc w:val="both"/>
        <w:rPr>
          <w:rFonts w:ascii="Arial" w:hAnsi="Arial" w:cs="Arial"/>
          <w:lang w:eastAsia="en-US"/>
        </w:rPr>
      </w:pPr>
      <w:r w:rsidRPr="003E333E">
        <w:rPr>
          <w:rFonts w:ascii="Arial" w:hAnsi="Arial" w:cs="Arial"/>
          <w:lang w:eastAsia="en-US"/>
        </w:rPr>
        <w:t>f) umožněn přístup po stanoveném datu.</w:t>
      </w:r>
    </w:p>
    <w:p w14:paraId="2BCD5C78" w14:textId="77777777" w:rsidR="003E333E" w:rsidRPr="003E333E" w:rsidRDefault="003E333E" w:rsidP="003E333E">
      <w:pPr>
        <w:jc w:val="both"/>
        <w:rPr>
          <w:rFonts w:ascii="Arial" w:hAnsi="Arial" w:cs="Arial"/>
          <w:lang w:eastAsia="en-US"/>
        </w:rPr>
      </w:pPr>
    </w:p>
    <w:p w14:paraId="00613DFE"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označit konkrétního uživatele jako neaktivního, aniž by tohoto uživatele vyřadil ze systému.</w:t>
      </w:r>
    </w:p>
    <w:p w14:paraId="2D93D6F2"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zřizovat a udržovat skupiny uživatelů.</w:t>
      </w:r>
    </w:p>
    <w:p w14:paraId="1BA9D90F"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vytvářet jednorázové účelové seznamy jednotlivých uživatelů pro kontrolu jejich přístupu ke konkrétním entitám.</w:t>
      </w:r>
    </w:p>
    <w:p w14:paraId="5DF8DFD3"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pouze správcovským rolím vytvářet uživatelské profily a přidávat uživatele do skupin uživatelů a přidělovat jim role.</w:t>
      </w:r>
    </w:p>
    <w:p w14:paraId="2FAF9784"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omezuje jen na správcovské role provádění změn (například přidávání, úprava a mazání profilů u skupin uživatelů, rolí nebo uživatelů).</w:t>
      </w:r>
    </w:p>
    <w:p w14:paraId="7E547213"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vytvářet a spravovat pravidla s cílem určovat práva uživatelů k funkcím eSSL, a to tak, že různé role mají přístup k různým kombinacím funkcí.</w:t>
      </w:r>
    </w:p>
    <w:p w14:paraId="08A93BEA"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nastavení zástupu za všechny uživatele DMS, toto se loguje to historie a TP.</w:t>
      </w:r>
    </w:p>
    <w:p w14:paraId="5F6C40F8" w14:textId="77777777" w:rsidR="003E333E" w:rsidRPr="003E333E" w:rsidRDefault="003E333E" w:rsidP="003E333E">
      <w:pPr>
        <w:jc w:val="both"/>
        <w:rPr>
          <w:rFonts w:ascii="Arial" w:hAnsi="Arial" w:cs="Arial"/>
          <w:lang w:eastAsia="en-US"/>
        </w:rPr>
      </w:pPr>
    </w:p>
    <w:p w14:paraId="57055670"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7.2 NSESSS</w:t>
      </w:r>
    </w:p>
    <w:p w14:paraId="02D1F98E" w14:textId="77777777" w:rsidR="003E333E" w:rsidRPr="003E333E" w:rsidRDefault="003E333E" w:rsidP="003E333E">
      <w:pPr>
        <w:jc w:val="both"/>
        <w:rPr>
          <w:rFonts w:ascii="Arial" w:hAnsi="Arial" w:cs="Arial"/>
          <w:lang w:eastAsia="en-US"/>
        </w:rPr>
      </w:pPr>
    </w:p>
    <w:p w14:paraId="4C5F8185" w14:textId="77777777" w:rsidR="003E333E" w:rsidRPr="003E333E" w:rsidRDefault="003E333E" w:rsidP="003E333E">
      <w:pPr>
        <w:jc w:val="both"/>
        <w:rPr>
          <w:rFonts w:ascii="Arial" w:hAnsi="Arial" w:cs="Arial"/>
          <w:lang w:eastAsia="en-US"/>
        </w:rPr>
      </w:pPr>
      <w:r w:rsidRPr="003E333E">
        <w:rPr>
          <w:rFonts w:ascii="Arial" w:hAnsi="Arial" w:cs="Arial"/>
          <w:lang w:eastAsia="en-US"/>
        </w:rPr>
        <w:t>Parametry transakčního protokolu eSSL jsou konfigurovatelné tak, aby správcovské role mohly určit, které operace nad rámec požadavku 7.2.1 NSESSS budou automaticky zaznamenávané.</w:t>
      </w:r>
    </w:p>
    <w:p w14:paraId="06F8A95C" w14:textId="77777777" w:rsidR="003E333E" w:rsidRPr="003E333E" w:rsidRDefault="003E333E" w:rsidP="003E333E">
      <w:pPr>
        <w:jc w:val="both"/>
        <w:rPr>
          <w:rFonts w:ascii="Arial" w:hAnsi="Arial" w:cs="Arial"/>
          <w:lang w:eastAsia="en-US"/>
        </w:rPr>
      </w:pPr>
    </w:p>
    <w:p w14:paraId="0C85D0F8" w14:textId="77777777" w:rsidR="003E333E" w:rsidRPr="003E333E" w:rsidRDefault="003E333E" w:rsidP="003E333E">
      <w:pPr>
        <w:jc w:val="both"/>
        <w:rPr>
          <w:rFonts w:ascii="Arial" w:hAnsi="Arial" w:cs="Arial"/>
          <w:lang w:eastAsia="en-US"/>
        </w:rPr>
      </w:pPr>
    </w:p>
    <w:p w14:paraId="04AE6375" w14:textId="77777777" w:rsidR="003E333E" w:rsidRPr="003E333E" w:rsidRDefault="003E333E" w:rsidP="003E333E">
      <w:pPr>
        <w:jc w:val="both"/>
        <w:rPr>
          <w:rFonts w:ascii="Arial" w:hAnsi="Arial" w:cs="Arial"/>
          <w:lang w:eastAsia="en-US"/>
        </w:rPr>
      </w:pPr>
      <w:r w:rsidRPr="003E333E">
        <w:rPr>
          <w:rFonts w:ascii="Arial" w:hAnsi="Arial" w:cs="Arial"/>
          <w:lang w:eastAsia="en-US"/>
        </w:rPr>
        <w:t xml:space="preserve">Požadavky 8.1 NSESSS </w:t>
      </w:r>
    </w:p>
    <w:p w14:paraId="312A3D2C" w14:textId="77777777" w:rsidR="003E333E" w:rsidRPr="003E333E" w:rsidRDefault="003E333E" w:rsidP="003E333E">
      <w:pPr>
        <w:jc w:val="both"/>
        <w:rPr>
          <w:rFonts w:ascii="Arial" w:hAnsi="Arial" w:cs="Arial"/>
          <w:lang w:eastAsia="en-US"/>
        </w:rPr>
      </w:pPr>
    </w:p>
    <w:p w14:paraId="3C798745"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vyhledávání, zobrazení a změnu parametrů a nastavení provedených v době konfigurace eSSL. eSSL umožňuje správcovským rolím, aby a) přidělovaly oprávnění uživatelům a rolím a b) přiřadily jednoho nebo více uživatelů k jakékoli roli.</w:t>
      </w:r>
    </w:p>
    <w:p w14:paraId="1D472415"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sleduje dostupný ukládací prostor, který je k dispozici, a uvědomí správcovské role o zaplnění ukládacího prostoru na úroveň nastavenou v době konfigurace jako limitní, nebo o tom, že došlo k chybě. Je přijatelné, aby byly správcovské role uvědomovány prostřednictvím samostatného softwaru pro správu systému.</w:t>
      </w:r>
    </w:p>
    <w:p w14:paraId="4D3FEE14"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správcovským rolím snadným způsobem měnit postavení uživatele v rámci skupin uživatelů a rolí. eSSL umožňuje přesunout roli nebo změnit stav uživatele bez nutnosti smazání role nebo stavu z eSSL a opakovaného zavedení údajů o uživateli.</w:t>
      </w:r>
    </w:p>
    <w:p w14:paraId="289D54CD"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konfigurovat nabídkové seznamy, z nichž uživatel vybírá hodnoty metadat pro jejich zápis.</w:t>
      </w:r>
    </w:p>
    <w:p w14:paraId="36CB06A7" w14:textId="77777777" w:rsidR="003E333E" w:rsidRPr="003E333E" w:rsidRDefault="003E333E" w:rsidP="003E333E">
      <w:pPr>
        <w:jc w:val="both"/>
        <w:rPr>
          <w:rFonts w:ascii="Arial" w:hAnsi="Arial" w:cs="Arial"/>
          <w:lang w:eastAsia="en-US"/>
        </w:rPr>
      </w:pPr>
    </w:p>
    <w:p w14:paraId="25CB07C4" w14:textId="77777777" w:rsidR="003E333E" w:rsidRPr="003E333E" w:rsidRDefault="003E333E" w:rsidP="003E333E">
      <w:pPr>
        <w:jc w:val="both"/>
        <w:rPr>
          <w:rFonts w:ascii="Arial" w:hAnsi="Arial" w:cs="Arial"/>
          <w:lang w:eastAsia="en-US"/>
        </w:rPr>
      </w:pPr>
    </w:p>
    <w:p w14:paraId="78F5AE89"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8.2 NSESSS</w:t>
      </w:r>
    </w:p>
    <w:p w14:paraId="0435B0CA" w14:textId="77777777" w:rsidR="003E333E" w:rsidRPr="003E333E" w:rsidRDefault="003E333E" w:rsidP="003E333E">
      <w:pPr>
        <w:jc w:val="both"/>
        <w:rPr>
          <w:rFonts w:ascii="Arial" w:hAnsi="Arial" w:cs="Arial"/>
          <w:lang w:eastAsia="en-US"/>
        </w:rPr>
      </w:pPr>
    </w:p>
    <w:p w14:paraId="1ACBE1F8" w14:textId="77777777" w:rsidR="003E333E" w:rsidRPr="003E333E" w:rsidRDefault="003E333E" w:rsidP="003E333E">
      <w:pPr>
        <w:jc w:val="both"/>
        <w:rPr>
          <w:rFonts w:ascii="Arial" w:hAnsi="Arial" w:cs="Arial"/>
          <w:lang w:eastAsia="en-US"/>
        </w:rPr>
      </w:pPr>
      <w:r w:rsidRPr="003E333E">
        <w:rPr>
          <w:rFonts w:ascii="Arial" w:hAnsi="Arial" w:cs="Arial"/>
          <w:lang w:eastAsia="en-US"/>
        </w:rPr>
        <w:t>Umožňuje správcovským rolím systém spravovat a vedení původce umožnit sledování práce v eSSL.</w:t>
      </w:r>
    </w:p>
    <w:p w14:paraId="1AA89D7F" w14:textId="77777777" w:rsidR="003E333E" w:rsidRPr="003E333E" w:rsidRDefault="003E333E" w:rsidP="003E333E">
      <w:pPr>
        <w:jc w:val="both"/>
        <w:rPr>
          <w:rFonts w:ascii="Arial" w:hAnsi="Arial" w:cs="Arial"/>
          <w:lang w:eastAsia="en-US"/>
        </w:rPr>
      </w:pPr>
    </w:p>
    <w:p w14:paraId="51AEBFAB"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8.3 NSESSS</w:t>
      </w:r>
    </w:p>
    <w:p w14:paraId="37FBD53E" w14:textId="77777777" w:rsidR="003E333E" w:rsidRPr="003E333E" w:rsidRDefault="003E333E" w:rsidP="003E333E">
      <w:pPr>
        <w:jc w:val="both"/>
        <w:rPr>
          <w:rFonts w:ascii="Arial" w:hAnsi="Arial" w:cs="Arial"/>
          <w:lang w:eastAsia="en-US"/>
        </w:rPr>
      </w:pPr>
    </w:p>
    <w:p w14:paraId="5330885C" w14:textId="77777777" w:rsidR="003E333E" w:rsidRPr="003E333E" w:rsidRDefault="003E333E" w:rsidP="003E333E">
      <w:pPr>
        <w:jc w:val="both"/>
        <w:rPr>
          <w:rFonts w:ascii="Arial" w:hAnsi="Arial" w:cs="Arial"/>
          <w:lang w:eastAsia="en-US"/>
        </w:rPr>
      </w:pPr>
      <w:r w:rsidRPr="003E333E">
        <w:rPr>
          <w:rFonts w:ascii="Arial" w:hAnsi="Arial" w:cs="Arial"/>
          <w:lang w:eastAsia="en-US"/>
        </w:rPr>
        <w:t>V eSSL realizována konfigurační možnost podle požadavku 8.3.2 NSESSS eSSL postupuje tak, že požadovaným způsobem jsou označena metadata dokumentu nebo rozpracovaného dokumentu a eSSL utají obsah a metadata tohoto dokumentu nebo rozpracovaného dokumentu před všemi uživateli, jako by byl dokument nebo rozpracovaný dokument zničen, s tím, že umožní výjimku k přístupu k tomuto dokumentu nebo rozpracovanému dokumentu výlučně pro oprávněnou správcovskou roli. eSSL současně tyto skutečnosti zaznamená do transakčního protokolu (vyloučení dokumentu).</w:t>
      </w:r>
    </w:p>
    <w:p w14:paraId="07EC0D4A" w14:textId="77777777" w:rsidR="003E333E" w:rsidRPr="003E333E" w:rsidRDefault="003E333E" w:rsidP="003E333E">
      <w:pPr>
        <w:jc w:val="both"/>
        <w:rPr>
          <w:rFonts w:ascii="Arial" w:hAnsi="Arial" w:cs="Arial"/>
          <w:lang w:eastAsia="en-US"/>
        </w:rPr>
      </w:pPr>
    </w:p>
    <w:p w14:paraId="05C67786" w14:textId="77777777" w:rsidR="003E333E" w:rsidRPr="003E333E" w:rsidRDefault="003E333E" w:rsidP="003E333E">
      <w:pPr>
        <w:jc w:val="both"/>
        <w:rPr>
          <w:rFonts w:ascii="Arial" w:hAnsi="Arial" w:cs="Arial"/>
          <w:lang w:eastAsia="en-US"/>
        </w:rPr>
      </w:pPr>
      <w:r w:rsidRPr="003E333E">
        <w:rPr>
          <w:rFonts w:ascii="Arial" w:hAnsi="Arial" w:cs="Arial"/>
          <w:lang w:eastAsia="en-US"/>
        </w:rPr>
        <w:t>Správcovským rolím je umožněno změnit jakýkoli uživatelem zapsaný prvek metadat. Tato funkce umožňuje správcovským rolím provádět případné opravy chyb uživatelů (například chyby při vkládání dat, chybné zařazení ve spisovém plánu).</w:t>
      </w:r>
    </w:p>
    <w:p w14:paraId="29E40687" w14:textId="77777777" w:rsidR="003E333E" w:rsidRPr="003E333E" w:rsidRDefault="003E333E" w:rsidP="003E333E">
      <w:pPr>
        <w:jc w:val="both"/>
        <w:rPr>
          <w:rFonts w:ascii="Arial" w:hAnsi="Arial" w:cs="Arial"/>
          <w:lang w:eastAsia="en-US"/>
        </w:rPr>
      </w:pPr>
    </w:p>
    <w:p w14:paraId="2BDB4163" w14:textId="77777777" w:rsidR="003E333E" w:rsidRPr="003E333E" w:rsidRDefault="003E333E" w:rsidP="003E333E">
      <w:pPr>
        <w:jc w:val="both"/>
        <w:rPr>
          <w:rFonts w:ascii="Arial" w:hAnsi="Arial" w:cs="Arial"/>
          <w:lang w:eastAsia="en-US"/>
        </w:rPr>
      </w:pPr>
      <w:r w:rsidRPr="003E333E">
        <w:rPr>
          <w:rFonts w:ascii="Arial" w:hAnsi="Arial" w:cs="Arial"/>
          <w:lang w:eastAsia="en-US"/>
        </w:rPr>
        <w:t>Požadavky 11. NSESSS</w:t>
      </w:r>
    </w:p>
    <w:p w14:paraId="15682C5D" w14:textId="77777777" w:rsidR="003E333E" w:rsidRPr="003E333E" w:rsidRDefault="003E333E" w:rsidP="003E333E">
      <w:pPr>
        <w:jc w:val="both"/>
        <w:rPr>
          <w:rFonts w:ascii="Arial" w:hAnsi="Arial" w:cs="Arial"/>
          <w:lang w:eastAsia="en-US"/>
        </w:rPr>
      </w:pPr>
    </w:p>
    <w:p w14:paraId="587AA481"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v době konfigurace definovat, který prvek metadat je povinný a který volitelný.</w:t>
      </w:r>
    </w:p>
    <w:p w14:paraId="7405D5F5"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stanovit, které hodnoty prvků metadat mají být zapsány a udržovány ručně nebo výběrem z číselníku.</w:t>
      </w:r>
    </w:p>
    <w:p w14:paraId="1EEE03D4" w14:textId="77777777" w:rsidR="003E333E" w:rsidRPr="003E333E" w:rsidRDefault="003E333E" w:rsidP="003E333E">
      <w:pPr>
        <w:jc w:val="both"/>
        <w:rPr>
          <w:rFonts w:ascii="Arial" w:hAnsi="Arial" w:cs="Arial"/>
          <w:lang w:eastAsia="en-US"/>
        </w:rPr>
      </w:pPr>
      <w:r w:rsidRPr="003E333E">
        <w:rPr>
          <w:rFonts w:ascii="Arial" w:hAnsi="Arial" w:cs="Arial"/>
          <w:lang w:eastAsia="en-US"/>
        </w:rPr>
        <w:lastRenderedPageBreak/>
        <w:t>eSSL podporuje kontrolu platnosti metadat, pokud jsou metadata zapsána uživateli nebo jsou importována. Kontrola platnosti metadat postihuje zejména</w:t>
      </w:r>
    </w:p>
    <w:p w14:paraId="2C159E2E" w14:textId="77777777" w:rsidR="003E333E" w:rsidRPr="003E333E" w:rsidRDefault="003E333E" w:rsidP="003E333E">
      <w:pPr>
        <w:jc w:val="both"/>
        <w:rPr>
          <w:rFonts w:ascii="Arial" w:hAnsi="Arial" w:cs="Arial"/>
          <w:lang w:eastAsia="en-US"/>
        </w:rPr>
      </w:pPr>
      <w:r w:rsidRPr="003E333E">
        <w:rPr>
          <w:rFonts w:ascii="Arial" w:hAnsi="Arial" w:cs="Arial"/>
          <w:lang w:eastAsia="en-US"/>
        </w:rPr>
        <w:t>a) formát obsahu prvku,</w:t>
      </w:r>
    </w:p>
    <w:p w14:paraId="54620D19" w14:textId="77777777" w:rsidR="003E333E" w:rsidRPr="003E333E" w:rsidRDefault="003E333E" w:rsidP="003E333E">
      <w:pPr>
        <w:jc w:val="both"/>
        <w:rPr>
          <w:rFonts w:ascii="Arial" w:hAnsi="Arial" w:cs="Arial"/>
          <w:lang w:eastAsia="en-US"/>
        </w:rPr>
      </w:pPr>
      <w:r w:rsidRPr="003E333E">
        <w:rPr>
          <w:rFonts w:ascii="Arial" w:hAnsi="Arial" w:cs="Arial"/>
          <w:lang w:eastAsia="en-US"/>
        </w:rPr>
        <w:t>b) rozmezí hodnot,</w:t>
      </w:r>
    </w:p>
    <w:p w14:paraId="509D4F5F" w14:textId="77777777" w:rsidR="003E333E" w:rsidRPr="003E333E" w:rsidRDefault="003E333E" w:rsidP="003E333E">
      <w:pPr>
        <w:jc w:val="both"/>
        <w:rPr>
          <w:rFonts w:ascii="Arial" w:hAnsi="Arial" w:cs="Arial"/>
          <w:lang w:eastAsia="en-US"/>
        </w:rPr>
      </w:pPr>
      <w:r w:rsidRPr="003E333E">
        <w:rPr>
          <w:rFonts w:ascii="Arial" w:hAnsi="Arial" w:cs="Arial"/>
          <w:lang w:eastAsia="en-US"/>
        </w:rPr>
        <w:t>c) ověření podle řízeného slovníku hodnot udržovaného správcovskou rolí.</w:t>
      </w:r>
    </w:p>
    <w:p w14:paraId="3DFAE0CE" w14:textId="77777777" w:rsidR="003E333E" w:rsidRPr="003E333E" w:rsidRDefault="003E333E" w:rsidP="003E333E">
      <w:pPr>
        <w:jc w:val="both"/>
        <w:rPr>
          <w:rFonts w:ascii="Arial" w:hAnsi="Arial" w:cs="Arial"/>
          <w:lang w:eastAsia="en-US"/>
        </w:rPr>
      </w:pPr>
    </w:p>
    <w:p w14:paraId="5C8F0AE3"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konfigurovat ověřování metadat v souladu s požadavky 11.1.8 a 11.1.9 NSESSS tak, aby se vztahovalo na každý metadatový prvek.</w:t>
      </w:r>
    </w:p>
    <w:p w14:paraId="76A18E50"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omezit provádění změn v hodnotách metadat pro jednotlivé správcovské nebo uživatelské role nebo pro konkrétního uživatele.</w:t>
      </w:r>
    </w:p>
    <w:p w14:paraId="2EDD89D3" w14:textId="77777777" w:rsidR="003E333E" w:rsidRPr="003E333E" w:rsidRDefault="003E333E" w:rsidP="003E333E">
      <w:pPr>
        <w:jc w:val="both"/>
        <w:rPr>
          <w:rFonts w:ascii="Arial" w:hAnsi="Arial" w:cs="Arial"/>
          <w:lang w:eastAsia="en-US"/>
        </w:rPr>
      </w:pPr>
      <w:r w:rsidRPr="003E333E">
        <w:rPr>
          <w:rFonts w:ascii="Arial" w:hAnsi="Arial" w:cs="Arial"/>
          <w:lang w:eastAsia="en-US"/>
        </w:rPr>
        <w:t>eSSL umožňuje správcovské roli změnu konfigurace metadat, která jsou zaznamenávána do transakčního protokolu.</w:t>
      </w:r>
    </w:p>
    <w:p w14:paraId="06D6F17A" w14:textId="77777777" w:rsidR="003E333E" w:rsidRPr="003E333E" w:rsidRDefault="003E333E" w:rsidP="003E333E">
      <w:pPr>
        <w:rPr>
          <w:rFonts w:ascii="Arial" w:hAnsi="Arial" w:cs="Arial"/>
          <w:lang w:eastAsia="en-US"/>
        </w:rPr>
      </w:pPr>
    </w:p>
    <w:p w14:paraId="2D82ACEF" w14:textId="77777777" w:rsidR="001508BF" w:rsidRDefault="001508BF">
      <w:pPr>
        <w:rPr>
          <w:rFonts w:ascii="Arial" w:hAnsi="Arial" w:cs="Arial"/>
        </w:rPr>
      </w:pPr>
    </w:p>
    <w:p w14:paraId="09310673" w14:textId="77777777" w:rsidR="001508BF" w:rsidRDefault="00302A7F">
      <w:pPr>
        <w:pStyle w:val="Nadpis1"/>
        <w:tabs>
          <w:tab w:val="clear" w:pos="540"/>
        </w:tabs>
        <w:ind w:left="284" w:hanging="284"/>
        <w:rPr>
          <w:rFonts w:cs="Arial"/>
          <w:sz w:val="22"/>
          <w:szCs w:val="22"/>
        </w:rPr>
      </w:pPr>
      <w:r>
        <w:rPr>
          <w:rFonts w:cs="Arial"/>
          <w:sz w:val="22"/>
          <w:szCs w:val="22"/>
        </w:rPr>
        <w:t>Dopady na IS MZe</w:t>
      </w:r>
    </w:p>
    <w:p w14:paraId="38D1110A" w14:textId="77777777" w:rsidR="001508BF" w:rsidRDefault="00302A7F">
      <w:pPr>
        <w:rPr>
          <w:rFonts w:ascii="Arial" w:hAnsi="Arial" w:cs="Arial"/>
          <w:sz w:val="16"/>
          <w:szCs w:val="16"/>
        </w:rPr>
      </w:pPr>
      <w:r>
        <w:rPr>
          <w:rFonts w:ascii="Arial" w:hAnsi="Arial" w:cs="Arial"/>
          <w:sz w:val="16"/>
          <w:szCs w:val="16"/>
        </w:rPr>
        <w:t>(V případě předpokládaných či možných dopadů změny na infrastrukturu nebo na bezpečnost je třeba si vyžádat stanovisko relevantních specialistů, tj. provozního, bezpečnostního garanta, příp. architekta.).</w:t>
      </w:r>
    </w:p>
    <w:p w14:paraId="47878D5D" w14:textId="77777777" w:rsidR="001508BF" w:rsidRDefault="001508BF">
      <w:pPr>
        <w:rPr>
          <w:rFonts w:ascii="Arial" w:hAnsi="Arial" w:cs="Arial"/>
          <w:sz w:val="16"/>
          <w:szCs w:val="16"/>
        </w:rPr>
      </w:pPr>
    </w:p>
    <w:p w14:paraId="364715BB" w14:textId="77777777" w:rsidR="001508BF" w:rsidRDefault="00302A7F">
      <w:pPr>
        <w:pStyle w:val="Nadpis2"/>
      </w:pPr>
      <w:r>
        <w:t>Na provoz a infrastrukturu</w:t>
      </w:r>
    </w:p>
    <w:p w14:paraId="601984D1" w14:textId="77777777" w:rsidR="001508BF" w:rsidRDefault="001508BF">
      <w:pPr>
        <w:rPr>
          <w:rFonts w:ascii="Arial" w:hAnsi="Arial" w:cs="Arial"/>
        </w:rPr>
      </w:pPr>
    </w:p>
    <w:p w14:paraId="4E09369E" w14:textId="77777777" w:rsidR="001508BF" w:rsidRDefault="00302A7F">
      <w:pPr>
        <w:pStyle w:val="Nadpis2"/>
      </w:pPr>
      <w:r>
        <w:t>Na bezpečnost</w:t>
      </w:r>
    </w:p>
    <w:p w14:paraId="52812C6E" w14:textId="77777777" w:rsidR="001508BF" w:rsidRDefault="001508BF">
      <w:pPr>
        <w:rPr>
          <w:rFonts w:ascii="Arial" w:hAnsi="Arial" w:cs="Arial"/>
        </w:rPr>
      </w:pPr>
    </w:p>
    <w:p w14:paraId="40925A6B" w14:textId="77777777" w:rsidR="001508BF" w:rsidRDefault="00302A7F">
      <w:pPr>
        <w:pStyle w:val="Nadpis2"/>
      </w:pPr>
      <w:r>
        <w:t>Na součinnost s dalšími systémy</w:t>
      </w:r>
    </w:p>
    <w:p w14:paraId="49A38846" w14:textId="77777777" w:rsidR="001508BF" w:rsidRDefault="001508BF">
      <w:pPr>
        <w:rPr>
          <w:rFonts w:ascii="Arial" w:hAnsi="Arial" w:cs="Arial"/>
        </w:rPr>
      </w:pPr>
    </w:p>
    <w:p w14:paraId="21AFB142" w14:textId="77777777" w:rsidR="001508BF" w:rsidRDefault="00302A7F">
      <w:pPr>
        <w:pStyle w:val="Nadpis2"/>
      </w:pPr>
      <w:r>
        <w:t>Požadavky na součinnost AgriBus</w:t>
      </w:r>
    </w:p>
    <w:p w14:paraId="6C3003EB" w14:textId="77777777" w:rsidR="001508BF" w:rsidRDefault="00302A7F">
      <w:pPr>
        <w:rPr>
          <w:rFonts w:ascii="Arial" w:hAnsi="Arial" w:cs="Arial"/>
          <w:sz w:val="16"/>
          <w:szCs w:val="16"/>
        </w:rPr>
      </w:pPr>
      <w:r>
        <w:rPr>
          <w:rFonts w:ascii="Arial" w:hAnsi="Arial" w:cs="Arial"/>
          <w:sz w:val="16"/>
          <w:szCs w:val="16"/>
        </w:rPr>
        <w:t>(Pokud existují požadavky na součinnost Agribus, uveďte specifikaci služby ve formě strukturovaného požadavku (request) a odpovědi (response) s vyznačenou změnou.)</w:t>
      </w:r>
    </w:p>
    <w:p w14:paraId="09135180" w14:textId="77777777" w:rsidR="001508BF" w:rsidRDefault="001508BF">
      <w:pPr>
        <w:rPr>
          <w:rFonts w:ascii="Arial" w:hAnsi="Arial" w:cs="Arial"/>
        </w:rPr>
      </w:pPr>
    </w:p>
    <w:p w14:paraId="452A4A2E" w14:textId="77777777" w:rsidR="001508BF" w:rsidRDefault="00302A7F">
      <w:pPr>
        <w:pStyle w:val="Nadpis2"/>
      </w:pPr>
      <w:r>
        <w:t>Požadavek na podporu provozu naimplementované změny</w:t>
      </w:r>
    </w:p>
    <w:p w14:paraId="026CA6C6" w14:textId="77777777" w:rsidR="001508BF" w:rsidRDefault="00302A7F">
      <w:pPr>
        <w:rPr>
          <w:rFonts w:ascii="Arial" w:hAnsi="Arial" w:cs="Arial"/>
          <w:b/>
          <w:sz w:val="16"/>
          <w:szCs w:val="16"/>
        </w:rPr>
      </w:pPr>
      <w:r>
        <w:rPr>
          <w:rFonts w:ascii="Arial" w:hAnsi="Arial" w:cs="Arial"/>
          <w:sz w:val="16"/>
          <w:szCs w:val="16"/>
        </w:rPr>
        <w:t>(Uveďte, zda zařadit změnu do stávající provozní smlouvy, konkrétní požadavky na požadované služby, SLA.)</w:t>
      </w:r>
    </w:p>
    <w:p w14:paraId="1D46A82A" w14:textId="77777777" w:rsidR="001508BF" w:rsidRDefault="001508BF">
      <w:pPr>
        <w:rPr>
          <w:rFonts w:ascii="Arial" w:hAnsi="Arial" w:cs="Arial"/>
        </w:rPr>
      </w:pPr>
    </w:p>
    <w:p w14:paraId="3AAE0982" w14:textId="77777777" w:rsidR="001508BF" w:rsidRDefault="00302A7F">
      <w:pPr>
        <w:pStyle w:val="Nadpis2"/>
      </w:pPr>
      <w:r>
        <w:t>Požadavek na úpravu dohledového nástroje</w:t>
      </w:r>
    </w:p>
    <w:p w14:paraId="41AF9E30" w14:textId="77777777" w:rsidR="001508BF" w:rsidRDefault="00302A7F">
      <w:pPr>
        <w:rPr>
          <w:rFonts w:ascii="Arial" w:hAnsi="Arial" w:cs="Arial"/>
          <w:b/>
          <w:sz w:val="16"/>
          <w:szCs w:val="16"/>
        </w:rPr>
      </w:pPr>
      <w:r>
        <w:rPr>
          <w:rFonts w:ascii="Arial" w:hAnsi="Arial" w:cs="Arial"/>
          <w:sz w:val="16"/>
          <w:szCs w:val="16"/>
        </w:rPr>
        <w:t>(Uveďte, zda a jakým způsobem je požadována úprava dohledových nástrojů.)</w:t>
      </w:r>
    </w:p>
    <w:p w14:paraId="095468BD" w14:textId="77777777" w:rsidR="001508BF" w:rsidRDefault="001508BF">
      <w:pPr>
        <w:rPr>
          <w:rFonts w:ascii="Arial" w:hAnsi="Arial" w:cs="Arial"/>
        </w:rPr>
      </w:pPr>
    </w:p>
    <w:p w14:paraId="0642D136" w14:textId="77777777" w:rsidR="001508BF" w:rsidRDefault="00302A7F">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1508BF" w14:paraId="4FC1369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C60C115" w14:textId="77777777" w:rsidR="001508BF" w:rsidRDefault="00302A7F">
            <w:pPr>
              <w:rPr>
                <w:rFonts w:ascii="Arial" w:hAnsi="Arial" w:cs="Arial"/>
                <w:b/>
                <w:bCs/>
                <w:color w:val="000000"/>
                <w:szCs w:val="22"/>
              </w:rPr>
            </w:pPr>
            <w:r>
              <w:rPr>
                <w:rFonts w:ascii="Arial" w:hAnsi="Arial" w:cs="Arial"/>
                <w:b/>
                <w:bCs/>
                <w:color w:val="000000"/>
                <w:szCs w:val="22"/>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6DC32DF" w14:textId="77777777" w:rsidR="001508BF" w:rsidRDefault="00302A7F">
            <w:pPr>
              <w:rPr>
                <w:rFonts w:ascii="Arial" w:hAnsi="Arial" w:cs="Arial"/>
                <w:b/>
                <w:bCs/>
                <w:color w:val="000000"/>
                <w:szCs w:val="22"/>
              </w:rPr>
            </w:pPr>
            <w:r>
              <w:rPr>
                <w:rFonts w:ascii="Arial" w:hAnsi="Arial" w:cs="Arial"/>
                <w:b/>
                <w:bCs/>
                <w:color w:val="000000"/>
                <w:szCs w:val="22"/>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38987299" w14:textId="77777777" w:rsidR="001508BF" w:rsidRDefault="00302A7F">
            <w:pPr>
              <w:rPr>
                <w:rFonts w:ascii="Arial" w:hAnsi="Arial" w:cs="Arial"/>
                <w:bCs/>
                <w:color w:val="000000"/>
                <w:szCs w:val="22"/>
              </w:rPr>
            </w:pPr>
            <w:r>
              <w:rPr>
                <w:rFonts w:ascii="Arial" w:hAnsi="Arial" w:cs="Arial"/>
                <w:b/>
                <w:bCs/>
                <w:color w:val="000000"/>
                <w:szCs w:val="22"/>
              </w:rPr>
              <w:t xml:space="preserve">Formát výstupu </w:t>
            </w:r>
            <w:r>
              <w:rPr>
                <w:rFonts w:ascii="Arial" w:hAnsi="Arial" w:cs="Arial"/>
                <w:bCs/>
                <w:color w:val="000000"/>
                <w:szCs w:val="22"/>
              </w:rPr>
              <w:t>(ano/ne)</w:t>
            </w:r>
          </w:p>
        </w:tc>
        <w:tc>
          <w:tcPr>
            <w:tcW w:w="2126" w:type="dxa"/>
            <w:vMerge w:val="restart"/>
            <w:tcBorders>
              <w:top w:val="single" w:sz="8" w:space="0" w:color="auto"/>
              <w:left w:val="single" w:sz="8" w:space="0" w:color="auto"/>
              <w:right w:val="single" w:sz="8" w:space="0" w:color="auto"/>
            </w:tcBorders>
            <w:vAlign w:val="center"/>
          </w:tcPr>
          <w:p w14:paraId="4B712C67" w14:textId="77777777" w:rsidR="001508BF" w:rsidRDefault="00302A7F">
            <w:pPr>
              <w:rPr>
                <w:rFonts w:ascii="Arial" w:hAnsi="Arial" w:cs="Arial"/>
                <w:b/>
                <w:bCs/>
                <w:color w:val="000000"/>
                <w:szCs w:val="22"/>
              </w:rPr>
            </w:pPr>
            <w:r>
              <w:rPr>
                <w:rFonts w:ascii="Arial" w:hAnsi="Arial" w:cs="Arial"/>
                <w:b/>
                <w:bCs/>
                <w:color w:val="000000"/>
                <w:szCs w:val="22"/>
              </w:rPr>
              <w:t>Garant</w:t>
            </w:r>
            <w:r>
              <w:rPr>
                <w:rStyle w:val="Odkaznavysvtlivky"/>
                <w:rFonts w:ascii="Arial" w:hAnsi="Arial" w:cs="Arial"/>
                <w:b/>
                <w:bCs/>
                <w:color w:val="000000"/>
                <w:szCs w:val="22"/>
              </w:rPr>
              <w:endnoteReference w:id="10"/>
            </w:r>
          </w:p>
        </w:tc>
      </w:tr>
      <w:tr w:rsidR="001508BF" w14:paraId="4429D4E4"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2575FFF" w14:textId="77777777" w:rsidR="001508BF" w:rsidRDefault="001508BF">
            <w:pPr>
              <w:rPr>
                <w:rFonts w:ascii="Arial" w:hAnsi="Arial" w:cs="Arial"/>
                <w:b/>
                <w:bCs/>
                <w:color w:val="000000"/>
                <w:szCs w:val="22"/>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2D0A9520" w14:textId="77777777" w:rsidR="001508BF" w:rsidRDefault="001508BF">
            <w:pPr>
              <w:rPr>
                <w:rFonts w:ascii="Arial" w:hAnsi="Arial" w:cs="Arial"/>
                <w:b/>
                <w:bCs/>
                <w:color w:val="000000"/>
                <w:szCs w:val="22"/>
              </w:rPr>
            </w:pPr>
          </w:p>
        </w:tc>
        <w:tc>
          <w:tcPr>
            <w:tcW w:w="992" w:type="dxa"/>
            <w:tcBorders>
              <w:top w:val="single" w:sz="8" w:space="0" w:color="auto"/>
              <w:left w:val="single" w:sz="8" w:space="0" w:color="auto"/>
              <w:bottom w:val="single" w:sz="8" w:space="0" w:color="auto"/>
              <w:right w:val="single" w:sz="8" w:space="0" w:color="auto"/>
            </w:tcBorders>
          </w:tcPr>
          <w:p w14:paraId="0A07BE27" w14:textId="77777777" w:rsidR="001508BF" w:rsidRDefault="00302A7F">
            <w:pPr>
              <w:rPr>
                <w:rFonts w:ascii="Arial" w:hAnsi="Arial" w:cs="Arial"/>
                <w:bCs/>
                <w:color w:val="000000"/>
                <w:szCs w:val="22"/>
              </w:rPr>
            </w:pPr>
            <w:r>
              <w:rPr>
                <w:rFonts w:ascii="Arial" w:hAnsi="Arial" w:cs="Arial"/>
                <w:bCs/>
                <w:color w:val="000000"/>
                <w:szCs w:val="22"/>
              </w:rPr>
              <w:t>el. úložiště</w:t>
            </w:r>
          </w:p>
        </w:tc>
        <w:tc>
          <w:tcPr>
            <w:tcW w:w="851" w:type="dxa"/>
            <w:tcBorders>
              <w:top w:val="single" w:sz="8" w:space="0" w:color="auto"/>
              <w:left w:val="single" w:sz="8" w:space="0" w:color="auto"/>
              <w:bottom w:val="single" w:sz="8" w:space="0" w:color="auto"/>
              <w:right w:val="single" w:sz="8" w:space="0" w:color="auto"/>
            </w:tcBorders>
          </w:tcPr>
          <w:p w14:paraId="66168341" w14:textId="77777777" w:rsidR="001508BF" w:rsidRDefault="00302A7F">
            <w:pPr>
              <w:rPr>
                <w:rFonts w:ascii="Arial" w:hAnsi="Arial" w:cs="Arial"/>
                <w:bCs/>
                <w:color w:val="000000"/>
                <w:szCs w:val="22"/>
              </w:rPr>
            </w:pPr>
            <w:r>
              <w:rPr>
                <w:rFonts w:ascii="Arial" w:hAnsi="Arial" w:cs="Arial"/>
                <w:bCs/>
                <w:color w:val="000000"/>
                <w:szCs w:val="22"/>
              </w:rPr>
              <w:t>papír</w:t>
            </w:r>
          </w:p>
        </w:tc>
        <w:tc>
          <w:tcPr>
            <w:tcW w:w="709" w:type="dxa"/>
            <w:tcBorders>
              <w:left w:val="single" w:sz="8" w:space="0" w:color="auto"/>
              <w:bottom w:val="single" w:sz="8" w:space="0" w:color="auto"/>
              <w:right w:val="single" w:sz="8" w:space="0" w:color="auto"/>
            </w:tcBorders>
          </w:tcPr>
          <w:p w14:paraId="08B65173" w14:textId="77777777" w:rsidR="001508BF" w:rsidRDefault="00302A7F">
            <w:pPr>
              <w:rPr>
                <w:rFonts w:ascii="Arial" w:hAnsi="Arial" w:cs="Arial"/>
                <w:bCs/>
                <w:color w:val="000000"/>
                <w:szCs w:val="22"/>
              </w:rPr>
            </w:pPr>
            <w:r>
              <w:rPr>
                <w:rFonts w:ascii="Arial" w:hAnsi="Arial" w:cs="Arial"/>
                <w:bCs/>
                <w:color w:val="000000"/>
                <w:szCs w:val="22"/>
              </w:rPr>
              <w:t>CD</w:t>
            </w:r>
          </w:p>
        </w:tc>
        <w:tc>
          <w:tcPr>
            <w:tcW w:w="2126" w:type="dxa"/>
            <w:vMerge/>
            <w:tcBorders>
              <w:left w:val="single" w:sz="8" w:space="0" w:color="auto"/>
              <w:bottom w:val="single" w:sz="8" w:space="0" w:color="auto"/>
              <w:right w:val="single" w:sz="8" w:space="0" w:color="auto"/>
            </w:tcBorders>
          </w:tcPr>
          <w:p w14:paraId="555F4D6B" w14:textId="77777777" w:rsidR="001508BF" w:rsidRDefault="001508BF">
            <w:pPr>
              <w:rPr>
                <w:rFonts w:ascii="Arial" w:hAnsi="Arial" w:cs="Arial"/>
                <w:bCs/>
                <w:color w:val="000000"/>
                <w:szCs w:val="22"/>
              </w:rPr>
            </w:pPr>
          </w:p>
        </w:tc>
      </w:tr>
      <w:tr w:rsidR="001508BF" w14:paraId="2E99E556"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D91290"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9A9C8BA" w14:textId="77777777" w:rsidR="001508BF" w:rsidRDefault="00302A7F">
            <w:pPr>
              <w:rPr>
                <w:rFonts w:ascii="Arial" w:hAnsi="Arial" w:cs="Arial"/>
                <w:color w:val="000000"/>
                <w:szCs w:val="22"/>
              </w:rPr>
            </w:pPr>
            <w:r>
              <w:rPr>
                <w:rFonts w:ascii="Arial" w:hAnsi="Arial" w:cs="Arial"/>
                <w:color w:val="000000"/>
                <w:szCs w:val="22"/>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518633B4" w14:textId="280DF44D" w:rsidR="001508BF" w:rsidRDefault="003E333E">
            <w:pPr>
              <w:rPr>
                <w:rFonts w:ascii="Arial" w:hAnsi="Arial" w:cs="Arial"/>
                <w:color w:val="000000"/>
                <w:szCs w:val="22"/>
              </w:rPr>
            </w:pPr>
            <w:r>
              <w:rPr>
                <w:rFonts w:ascii="Arial" w:hAnsi="Arial" w:cs="Arial"/>
                <w:color w:val="000000"/>
                <w:szCs w:val="22"/>
              </w:rPr>
              <w:t>x</w:t>
            </w:r>
          </w:p>
        </w:tc>
        <w:tc>
          <w:tcPr>
            <w:tcW w:w="851" w:type="dxa"/>
            <w:tcBorders>
              <w:top w:val="single" w:sz="8" w:space="0" w:color="auto"/>
              <w:left w:val="dotted" w:sz="4" w:space="0" w:color="auto"/>
              <w:bottom w:val="dotted" w:sz="4" w:space="0" w:color="auto"/>
              <w:right w:val="dotted" w:sz="4" w:space="0" w:color="auto"/>
            </w:tcBorders>
            <w:vAlign w:val="center"/>
          </w:tcPr>
          <w:p w14:paraId="247A59B5" w14:textId="31EA7C67" w:rsidR="001508BF" w:rsidRDefault="003E333E">
            <w:pPr>
              <w:rPr>
                <w:rFonts w:ascii="Arial" w:hAnsi="Arial" w:cs="Arial"/>
                <w:color w:val="000000"/>
                <w:szCs w:val="22"/>
              </w:rPr>
            </w:pPr>
            <w:r>
              <w:rPr>
                <w:rFonts w:ascii="Arial" w:hAnsi="Arial" w:cs="Arial"/>
                <w:color w:val="000000"/>
                <w:szCs w:val="22"/>
              </w:rPr>
              <w:t>x</w:t>
            </w:r>
          </w:p>
        </w:tc>
        <w:tc>
          <w:tcPr>
            <w:tcW w:w="709" w:type="dxa"/>
            <w:tcBorders>
              <w:top w:val="single" w:sz="8" w:space="0" w:color="auto"/>
              <w:left w:val="dotted" w:sz="4" w:space="0" w:color="auto"/>
              <w:bottom w:val="dotted" w:sz="4" w:space="0" w:color="auto"/>
              <w:right w:val="dotted" w:sz="4" w:space="0" w:color="auto"/>
            </w:tcBorders>
            <w:vAlign w:val="center"/>
          </w:tcPr>
          <w:p w14:paraId="04D03C04" w14:textId="77777777" w:rsidR="001508BF" w:rsidRDefault="001508BF">
            <w:pPr>
              <w:rPr>
                <w:rFonts w:ascii="Arial" w:hAnsi="Arial" w:cs="Arial"/>
                <w:color w:val="000000"/>
                <w:szCs w:val="22"/>
              </w:rPr>
            </w:pPr>
          </w:p>
        </w:tc>
        <w:tc>
          <w:tcPr>
            <w:tcW w:w="2126" w:type="dxa"/>
            <w:tcBorders>
              <w:top w:val="single" w:sz="8" w:space="0" w:color="auto"/>
              <w:left w:val="dotted" w:sz="4" w:space="0" w:color="auto"/>
              <w:bottom w:val="dotted" w:sz="4" w:space="0" w:color="auto"/>
              <w:right w:val="dotted" w:sz="4" w:space="0" w:color="auto"/>
            </w:tcBorders>
            <w:vAlign w:val="center"/>
          </w:tcPr>
          <w:p w14:paraId="439B0EF7" w14:textId="77777777" w:rsidR="001508BF" w:rsidRDefault="001508BF">
            <w:pPr>
              <w:rPr>
                <w:rFonts w:ascii="Arial" w:hAnsi="Arial" w:cs="Arial"/>
                <w:color w:val="000000"/>
                <w:szCs w:val="22"/>
              </w:rPr>
            </w:pPr>
          </w:p>
        </w:tc>
      </w:tr>
      <w:tr w:rsidR="001508BF" w14:paraId="2418DF1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FD248"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32FD48" w14:textId="77777777" w:rsidR="001508BF" w:rsidRDefault="00302A7F">
            <w:pPr>
              <w:rPr>
                <w:rFonts w:ascii="Arial" w:hAnsi="Arial" w:cs="Arial"/>
                <w:color w:val="000000"/>
                <w:szCs w:val="22"/>
              </w:rPr>
            </w:pPr>
            <w:r>
              <w:rPr>
                <w:rFonts w:ascii="Arial" w:hAnsi="Arial" w:cs="Arial"/>
                <w:color w:val="000000"/>
                <w:szCs w:val="22"/>
              </w:rPr>
              <w:t>Dokumentace dle specifikace Závazná metodika návrhu a dokumentace architektury MZe</w:t>
            </w:r>
            <w:r>
              <w:rPr>
                <w:rStyle w:val="Odkaznavysvtlivky"/>
                <w:rFonts w:ascii="Arial" w:hAnsi="Arial" w:cs="Arial"/>
                <w:color w:val="000000"/>
                <w:szCs w:val="22"/>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2C2B86ED" w14:textId="108E5EF0" w:rsidR="001508BF" w:rsidRDefault="003E333E">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1CE40EC9" w14:textId="77777777" w:rsidR="001508BF" w:rsidRDefault="001508BF">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741802F1" w14:textId="77777777" w:rsidR="001508BF" w:rsidRDefault="001508BF">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5835D428" w14:textId="77777777" w:rsidR="001508BF" w:rsidRDefault="001508BF">
            <w:pPr>
              <w:rPr>
                <w:rFonts w:ascii="Arial" w:hAnsi="Arial" w:cs="Arial"/>
                <w:color w:val="000000"/>
                <w:szCs w:val="22"/>
              </w:rPr>
            </w:pPr>
          </w:p>
        </w:tc>
      </w:tr>
      <w:tr w:rsidR="001508BF" w14:paraId="70AFE36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327587"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D39A87" w14:textId="77777777" w:rsidR="001508BF" w:rsidRDefault="00302A7F">
            <w:pPr>
              <w:rPr>
                <w:rFonts w:ascii="Arial" w:hAnsi="Arial" w:cs="Arial"/>
                <w:color w:val="000000"/>
                <w:szCs w:val="22"/>
              </w:rPr>
            </w:pPr>
            <w:r>
              <w:rPr>
                <w:rFonts w:ascii="Arial" w:hAnsi="Arial" w:cs="Arial"/>
                <w:color w:val="000000"/>
                <w:szCs w:val="22"/>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03DC08C2" w14:textId="6F0B051B" w:rsidR="001508BF" w:rsidRDefault="003E333E">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2B48BA8B" w14:textId="77777777" w:rsidR="001508BF" w:rsidRDefault="001508BF">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20292597" w14:textId="77777777" w:rsidR="001508BF" w:rsidRDefault="001508BF">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6593C315" w14:textId="77777777" w:rsidR="001508BF" w:rsidRDefault="001508BF">
            <w:pPr>
              <w:rPr>
                <w:rFonts w:ascii="Arial" w:hAnsi="Arial" w:cs="Arial"/>
                <w:color w:val="000000"/>
                <w:szCs w:val="22"/>
              </w:rPr>
            </w:pPr>
          </w:p>
        </w:tc>
      </w:tr>
      <w:tr w:rsidR="001508BF" w14:paraId="0232772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B4D4E5"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581842" w14:textId="77777777" w:rsidR="001508BF" w:rsidRDefault="00302A7F">
            <w:pPr>
              <w:rPr>
                <w:rFonts w:ascii="Arial" w:hAnsi="Arial" w:cs="Arial"/>
                <w:color w:val="000000"/>
                <w:szCs w:val="22"/>
              </w:rPr>
            </w:pPr>
            <w:r>
              <w:rPr>
                <w:rFonts w:ascii="Arial" w:hAnsi="Arial" w:cs="Arial"/>
                <w:color w:val="000000"/>
                <w:szCs w:val="22"/>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08A73EE6" w14:textId="642BFA74" w:rsidR="001508BF" w:rsidRDefault="003E333E">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1324A366" w14:textId="77777777" w:rsidR="001508BF" w:rsidRDefault="001508BF">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7F9D401B" w14:textId="77777777" w:rsidR="001508BF" w:rsidRDefault="001508BF">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4EB14860" w14:textId="77777777" w:rsidR="001508BF" w:rsidRDefault="00302A7F">
            <w:pPr>
              <w:rPr>
                <w:rFonts w:ascii="Arial" w:hAnsi="Arial" w:cs="Arial"/>
                <w:color w:val="000000"/>
                <w:szCs w:val="22"/>
              </w:rPr>
            </w:pPr>
            <w:r>
              <w:rPr>
                <w:rFonts w:ascii="Arial" w:hAnsi="Arial" w:cs="Arial"/>
                <w:color w:val="000000"/>
                <w:szCs w:val="22"/>
              </w:rPr>
              <w:t>Věcný garant</w:t>
            </w:r>
          </w:p>
        </w:tc>
      </w:tr>
      <w:tr w:rsidR="001508BF" w14:paraId="5A58234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11B256"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F37CA9" w14:textId="77777777" w:rsidR="001508BF" w:rsidRDefault="00302A7F">
            <w:pPr>
              <w:rPr>
                <w:rFonts w:ascii="Arial" w:hAnsi="Arial" w:cs="Arial"/>
                <w:color w:val="000000"/>
                <w:szCs w:val="22"/>
              </w:rPr>
            </w:pPr>
            <w:r>
              <w:rPr>
                <w:rFonts w:ascii="Arial" w:hAnsi="Arial" w:cs="Arial"/>
                <w:color w:val="000000"/>
                <w:szCs w:val="22"/>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02025410" w14:textId="3D4EC0D1" w:rsidR="001508BF" w:rsidRDefault="003E333E">
            <w:pPr>
              <w:rPr>
                <w:rFonts w:ascii="Arial" w:hAnsi="Arial" w:cs="Arial"/>
                <w:color w:val="000000"/>
                <w:szCs w:val="22"/>
              </w:rPr>
            </w:pPr>
            <w:r>
              <w:rPr>
                <w:rFonts w:ascii="Arial" w:hAnsi="Arial" w:cs="Arial"/>
                <w:color w:val="000000"/>
                <w:szCs w:val="22"/>
              </w:rPr>
              <w:t>X</w:t>
            </w:r>
          </w:p>
        </w:tc>
        <w:tc>
          <w:tcPr>
            <w:tcW w:w="851" w:type="dxa"/>
            <w:tcBorders>
              <w:top w:val="dotted" w:sz="4" w:space="0" w:color="auto"/>
              <w:left w:val="dotted" w:sz="4" w:space="0" w:color="auto"/>
              <w:bottom w:val="dotted" w:sz="4" w:space="0" w:color="auto"/>
              <w:right w:val="dotted" w:sz="4" w:space="0" w:color="auto"/>
            </w:tcBorders>
            <w:vAlign w:val="center"/>
          </w:tcPr>
          <w:p w14:paraId="2E5F963F" w14:textId="77777777" w:rsidR="001508BF" w:rsidRDefault="001508BF">
            <w:pPr>
              <w:rPr>
                <w:rFonts w:ascii="Arial" w:hAnsi="Arial" w:cs="Arial"/>
                <w:color w:val="000000"/>
                <w:szCs w:val="22"/>
              </w:rPr>
            </w:pPr>
          </w:p>
        </w:tc>
        <w:tc>
          <w:tcPr>
            <w:tcW w:w="709" w:type="dxa"/>
            <w:tcBorders>
              <w:top w:val="dotted" w:sz="4" w:space="0" w:color="auto"/>
              <w:left w:val="dotted" w:sz="4" w:space="0" w:color="auto"/>
              <w:bottom w:val="dotted" w:sz="4" w:space="0" w:color="auto"/>
              <w:right w:val="dotted" w:sz="4" w:space="0" w:color="auto"/>
            </w:tcBorders>
            <w:vAlign w:val="center"/>
          </w:tcPr>
          <w:p w14:paraId="2413BDB7" w14:textId="77777777" w:rsidR="001508BF" w:rsidRDefault="001508BF">
            <w:pPr>
              <w:rPr>
                <w:rFonts w:ascii="Arial" w:hAnsi="Arial" w:cs="Arial"/>
                <w:color w:val="000000"/>
                <w:szCs w:val="22"/>
              </w:rPr>
            </w:pPr>
          </w:p>
        </w:tc>
        <w:tc>
          <w:tcPr>
            <w:tcW w:w="2126" w:type="dxa"/>
            <w:tcBorders>
              <w:top w:val="dotted" w:sz="4" w:space="0" w:color="auto"/>
              <w:left w:val="dotted" w:sz="4" w:space="0" w:color="auto"/>
              <w:bottom w:val="dotted" w:sz="4" w:space="0" w:color="auto"/>
              <w:right w:val="dotted" w:sz="4" w:space="0" w:color="auto"/>
            </w:tcBorders>
            <w:vAlign w:val="center"/>
          </w:tcPr>
          <w:p w14:paraId="2461E342" w14:textId="77777777" w:rsidR="001508BF" w:rsidRDefault="00302A7F">
            <w:pPr>
              <w:rPr>
                <w:rFonts w:ascii="Arial" w:hAnsi="Arial" w:cs="Arial"/>
                <w:color w:val="000000"/>
                <w:szCs w:val="22"/>
              </w:rPr>
            </w:pPr>
            <w:r>
              <w:rPr>
                <w:rFonts w:ascii="Arial" w:hAnsi="Arial" w:cs="Arial"/>
                <w:color w:val="000000"/>
                <w:szCs w:val="22"/>
              </w:rPr>
              <w:t>OKB, OPPT</w:t>
            </w:r>
            <w:r>
              <w:rPr>
                <w:rStyle w:val="Odkaznavysvtlivky"/>
                <w:rFonts w:ascii="Arial" w:hAnsi="Arial" w:cs="Arial"/>
                <w:color w:val="000000"/>
                <w:szCs w:val="22"/>
              </w:rPr>
              <w:endnoteReference w:id="12"/>
            </w:r>
          </w:p>
        </w:tc>
      </w:tr>
      <w:tr w:rsidR="001508BF" w14:paraId="352BFF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4E65DD"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A6878F" w14:textId="77777777" w:rsidR="001508BF" w:rsidRDefault="00302A7F">
            <w:pPr>
              <w:rPr>
                <w:rFonts w:ascii="Arial" w:hAnsi="Arial" w:cs="Arial"/>
                <w:color w:val="000000"/>
                <w:szCs w:val="22"/>
              </w:rPr>
            </w:pPr>
            <w:r>
              <w:rPr>
                <w:rFonts w:ascii="Arial" w:hAnsi="Arial" w:cs="Arial"/>
                <w:color w:val="000000"/>
                <w:szCs w:val="22"/>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53AB3C3C" w14:textId="0CA97455" w:rsidR="001508BF" w:rsidRDefault="003E333E">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6B32BEFB" w14:textId="77777777" w:rsidR="001508BF" w:rsidRDefault="001508BF">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14D5A6B0" w14:textId="77777777" w:rsidR="001508BF" w:rsidRDefault="001508BF">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63685905" w14:textId="77777777" w:rsidR="001508BF" w:rsidRDefault="001508BF">
            <w:pPr>
              <w:rPr>
                <w:rStyle w:val="Odkaznakoment1"/>
                <w:rFonts w:ascii="Arial" w:hAnsi="Arial" w:cs="Arial"/>
              </w:rPr>
            </w:pPr>
          </w:p>
        </w:tc>
      </w:tr>
      <w:tr w:rsidR="001508BF" w14:paraId="1019CE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FBF758"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CDBF6" w14:textId="77777777" w:rsidR="001508BF" w:rsidRDefault="00302A7F">
            <w:pPr>
              <w:rPr>
                <w:rFonts w:ascii="Arial" w:hAnsi="Arial" w:cs="Arial"/>
                <w:color w:val="000000"/>
                <w:szCs w:val="22"/>
              </w:rPr>
            </w:pPr>
            <w:r>
              <w:rPr>
                <w:rFonts w:ascii="Arial" w:hAnsi="Arial" w:cs="Arial"/>
                <w:color w:val="000000"/>
                <w:szCs w:val="22"/>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339F42E9" w14:textId="4330A7D9" w:rsidR="001508BF" w:rsidRDefault="003E333E">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7FD6B69D" w14:textId="77777777" w:rsidR="001508BF" w:rsidRDefault="001508BF">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6B289A4C" w14:textId="77777777" w:rsidR="001508BF" w:rsidRDefault="001508BF">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0FB439CB" w14:textId="77777777" w:rsidR="001508BF" w:rsidRDefault="001508BF">
            <w:pPr>
              <w:rPr>
                <w:rStyle w:val="Odkaznakoment1"/>
                <w:rFonts w:ascii="Arial" w:hAnsi="Arial" w:cs="Arial"/>
              </w:rPr>
            </w:pPr>
          </w:p>
        </w:tc>
      </w:tr>
      <w:tr w:rsidR="001508BF" w14:paraId="1DCA9AA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1AA9F3" w14:textId="77777777" w:rsidR="001508BF" w:rsidRDefault="001508BF">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F6A6B9" w14:textId="77777777" w:rsidR="001508BF" w:rsidRDefault="00302A7F">
            <w:pPr>
              <w:rPr>
                <w:rFonts w:ascii="Arial" w:hAnsi="Arial" w:cs="Arial"/>
                <w:color w:val="000000"/>
                <w:szCs w:val="22"/>
              </w:rPr>
            </w:pPr>
            <w:r>
              <w:rPr>
                <w:rFonts w:ascii="Arial" w:hAnsi="Arial" w:cs="Arial"/>
                <w:color w:val="000000"/>
                <w:szCs w:val="22"/>
              </w:rPr>
              <w:t>Dohledové scénáře (úprava stávajících/nové scénáře)</w:t>
            </w:r>
            <w:r>
              <w:rPr>
                <w:rStyle w:val="Odkaznavysvtlivky"/>
                <w:rFonts w:ascii="Arial" w:hAnsi="Arial" w:cs="Arial"/>
                <w:color w:val="000000"/>
                <w:szCs w:val="22"/>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7766B9B5" w14:textId="49C95684" w:rsidR="001508BF" w:rsidRDefault="003E333E">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3AEF3EEE" w14:textId="77777777" w:rsidR="001508BF" w:rsidRDefault="001508BF">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074DF2C7" w14:textId="77777777" w:rsidR="001508BF" w:rsidRDefault="001508BF">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54676640" w14:textId="77777777" w:rsidR="001508BF" w:rsidRDefault="001508BF">
            <w:pPr>
              <w:rPr>
                <w:rStyle w:val="Odkaznakoment1"/>
                <w:rFonts w:ascii="Arial" w:hAnsi="Arial" w:cs="Arial"/>
              </w:rPr>
            </w:pPr>
          </w:p>
        </w:tc>
      </w:tr>
      <w:tr w:rsidR="003E333E" w14:paraId="3861340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193591" w14:textId="77777777" w:rsidR="003E333E" w:rsidRDefault="003E333E">
            <w:pPr>
              <w:pStyle w:val="Odstavecseseznamem"/>
              <w:numPr>
                <w:ilvl w:val="0"/>
                <w:numId w:val="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28A1BE" w14:textId="57BF54DD" w:rsidR="003E333E" w:rsidRDefault="003E333E">
            <w:pPr>
              <w:rPr>
                <w:rFonts w:ascii="Arial" w:hAnsi="Arial" w:cs="Arial"/>
                <w:color w:val="000000"/>
                <w:szCs w:val="22"/>
              </w:rPr>
            </w:pPr>
            <w:r>
              <w:rPr>
                <w:rFonts w:ascii="Arial" w:hAnsi="Arial" w:cs="Arial"/>
                <w:color w:val="000000"/>
                <w:szCs w:val="22"/>
              </w:rPr>
              <w:t>Komunikační mapa</w:t>
            </w:r>
          </w:p>
        </w:tc>
        <w:tc>
          <w:tcPr>
            <w:tcW w:w="992" w:type="dxa"/>
            <w:tcBorders>
              <w:top w:val="dotted" w:sz="4" w:space="0" w:color="auto"/>
              <w:left w:val="dotted" w:sz="4" w:space="0" w:color="auto"/>
              <w:bottom w:val="dotted" w:sz="4" w:space="0" w:color="auto"/>
              <w:right w:val="dotted" w:sz="4" w:space="0" w:color="auto"/>
            </w:tcBorders>
            <w:vAlign w:val="center"/>
          </w:tcPr>
          <w:p w14:paraId="00D1B3FE" w14:textId="052587D7" w:rsidR="003E333E" w:rsidRDefault="003E333E">
            <w:pPr>
              <w:rPr>
                <w:rStyle w:val="Odkaznakoment1"/>
                <w:rFonts w:ascii="Arial" w:hAnsi="Arial" w:cs="Arial"/>
              </w:rPr>
            </w:pPr>
            <w:r>
              <w:rPr>
                <w:rStyle w:val="Odkaznakoment1"/>
                <w:rFonts w:ascii="Arial" w:hAnsi="Arial" w:cs="Arial"/>
              </w:rPr>
              <w:t>x</w:t>
            </w:r>
          </w:p>
        </w:tc>
        <w:tc>
          <w:tcPr>
            <w:tcW w:w="851" w:type="dxa"/>
            <w:tcBorders>
              <w:top w:val="dotted" w:sz="4" w:space="0" w:color="auto"/>
              <w:left w:val="dotted" w:sz="4" w:space="0" w:color="auto"/>
              <w:bottom w:val="dotted" w:sz="4" w:space="0" w:color="auto"/>
              <w:right w:val="dotted" w:sz="4" w:space="0" w:color="auto"/>
            </w:tcBorders>
            <w:vAlign w:val="center"/>
          </w:tcPr>
          <w:p w14:paraId="07F2D312" w14:textId="77777777" w:rsidR="003E333E" w:rsidRDefault="003E333E">
            <w:pPr>
              <w:rPr>
                <w:rStyle w:val="Odkaznakoment1"/>
                <w:rFonts w:ascii="Arial" w:hAnsi="Arial" w:cs="Arial"/>
              </w:rPr>
            </w:pPr>
          </w:p>
        </w:tc>
        <w:tc>
          <w:tcPr>
            <w:tcW w:w="709" w:type="dxa"/>
            <w:tcBorders>
              <w:top w:val="dotted" w:sz="4" w:space="0" w:color="auto"/>
              <w:left w:val="dotted" w:sz="4" w:space="0" w:color="auto"/>
              <w:bottom w:val="dotted" w:sz="4" w:space="0" w:color="auto"/>
              <w:right w:val="dotted" w:sz="4" w:space="0" w:color="auto"/>
            </w:tcBorders>
            <w:vAlign w:val="center"/>
          </w:tcPr>
          <w:p w14:paraId="09980B12" w14:textId="77777777" w:rsidR="003E333E" w:rsidRDefault="003E333E">
            <w:pPr>
              <w:rPr>
                <w:rStyle w:val="Odkaznakoment1"/>
                <w:rFonts w:ascii="Arial" w:hAnsi="Arial" w:cs="Arial"/>
              </w:rPr>
            </w:pPr>
          </w:p>
        </w:tc>
        <w:tc>
          <w:tcPr>
            <w:tcW w:w="2126" w:type="dxa"/>
            <w:tcBorders>
              <w:top w:val="dotted" w:sz="4" w:space="0" w:color="auto"/>
              <w:left w:val="dotted" w:sz="4" w:space="0" w:color="auto"/>
              <w:bottom w:val="dotted" w:sz="4" w:space="0" w:color="auto"/>
              <w:right w:val="dotted" w:sz="4" w:space="0" w:color="auto"/>
            </w:tcBorders>
            <w:vAlign w:val="center"/>
          </w:tcPr>
          <w:p w14:paraId="28ED72FE" w14:textId="77777777" w:rsidR="003E333E" w:rsidRDefault="003E333E">
            <w:pPr>
              <w:rPr>
                <w:rStyle w:val="Odkaznakoment1"/>
                <w:rFonts w:ascii="Arial" w:hAnsi="Arial" w:cs="Arial"/>
              </w:rPr>
            </w:pPr>
          </w:p>
        </w:tc>
      </w:tr>
    </w:tbl>
    <w:p w14:paraId="009C3771" w14:textId="000D3C8B" w:rsidR="001508BF" w:rsidRDefault="00302A7F">
      <w:pPr>
        <w:pStyle w:val="Nadpis3"/>
        <w:rPr>
          <w:rFonts w:cs="Arial"/>
        </w:rPr>
      </w:pPr>
      <w:r>
        <w:rPr>
          <w:rFonts w:cs="Arial"/>
        </w:rPr>
        <w:lastRenderedPageBreak/>
        <w:t xml:space="preserve">V připojeném souboru je uveden rozsah vybrané technické dokumentace – otevřete </w:t>
      </w:r>
      <w:proofErr w:type="gramStart"/>
      <w:r>
        <w:rPr>
          <w:rFonts w:cs="Arial"/>
        </w:rPr>
        <w:t xml:space="preserve">dvojklikem:  </w:t>
      </w:r>
      <w:proofErr w:type="spellStart"/>
      <w:r w:rsidR="0085469C">
        <w:rPr>
          <w:rFonts w:cs="Arial"/>
        </w:rPr>
        <w:t>xxx</w:t>
      </w:r>
      <w:proofErr w:type="spellEnd"/>
      <w:proofErr w:type="gramEnd"/>
      <w:r>
        <w:rPr>
          <w:rFonts w:cs="Arial"/>
        </w:rPr>
        <w:t xml:space="preserve">  </w:t>
      </w:r>
    </w:p>
    <w:p w14:paraId="040788B3" w14:textId="77777777" w:rsidR="001508BF" w:rsidRDefault="00302A7F">
      <w:pPr>
        <w:ind w:right="-427"/>
        <w:rPr>
          <w:rFonts w:ascii="Arial" w:hAnsi="Arial" w:cs="Arial"/>
          <w:sz w:val="18"/>
          <w:szCs w:val="18"/>
        </w:rPr>
      </w:pPr>
      <w:r>
        <w:rPr>
          <w:rFonts w:ascii="Arial" w:hAnsi="Arial" w:cs="Arial"/>
          <w:sz w:val="18"/>
          <w:szCs w:val="18"/>
        </w:rPr>
        <w:t xml:space="preserve">Dohledové scénáře jsou požadovány, pokud Dodavatel potvrdí dopad na dohledové scénáře/nástroj. </w:t>
      </w:r>
    </w:p>
    <w:p w14:paraId="3013F9AB" w14:textId="0B088D3B" w:rsidR="001508BF" w:rsidRDefault="00302A7F">
      <w:pPr>
        <w:ind w:right="-427"/>
        <w:rPr>
          <w:rFonts w:ascii="Arial" w:hAnsi="Arial" w:cs="Arial"/>
          <w:sz w:val="18"/>
          <w:szCs w:val="18"/>
        </w:rPr>
      </w:pPr>
      <w:r>
        <w:rPr>
          <w:rFonts w:ascii="Arial" w:hAnsi="Arial" w:cs="Arial"/>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95DF4C4" w14:textId="3E3A7F7E" w:rsidR="001508BF" w:rsidRDefault="00302A7F">
      <w:pPr>
        <w:ind w:right="-427"/>
        <w:rPr>
          <w:rFonts w:ascii="Arial" w:hAnsi="Arial" w:cs="Arial"/>
          <w:sz w:val="18"/>
          <w:szCs w:val="18"/>
        </w:rPr>
      </w:pPr>
      <w:r>
        <w:rPr>
          <w:rFonts w:ascii="Arial" w:hAnsi="Arial" w:cs="Arial"/>
          <w:sz w:val="18"/>
          <w:szCs w:val="18"/>
        </w:rPr>
        <w:t xml:space="preserve">Provozně-technická dokumentace bude zpracována dle vzorového dokumentu, který je připojen – otevřete </w:t>
      </w:r>
      <w:proofErr w:type="gramStart"/>
      <w:r>
        <w:rPr>
          <w:rFonts w:ascii="Arial" w:hAnsi="Arial" w:cs="Arial"/>
          <w:sz w:val="18"/>
          <w:szCs w:val="18"/>
        </w:rPr>
        <w:t xml:space="preserve">dvojklikem:  </w:t>
      </w:r>
      <w:proofErr w:type="spellStart"/>
      <w:r w:rsidR="0085469C">
        <w:rPr>
          <w:rFonts w:ascii="Arial" w:hAnsi="Arial" w:cs="Arial"/>
          <w:sz w:val="18"/>
          <w:szCs w:val="18"/>
        </w:rPr>
        <w:t>xxx</w:t>
      </w:r>
      <w:proofErr w:type="spellEnd"/>
      <w:proofErr w:type="gramEnd"/>
      <w:r>
        <w:rPr>
          <w:rFonts w:ascii="Arial" w:hAnsi="Arial" w:cs="Arial"/>
          <w:sz w:val="18"/>
          <w:szCs w:val="18"/>
        </w:rPr>
        <w:t xml:space="preserve">     </w:t>
      </w:r>
    </w:p>
    <w:p w14:paraId="7483BD02" w14:textId="77777777" w:rsidR="001508BF" w:rsidRDefault="00302A7F">
      <w:pPr>
        <w:ind w:right="-427"/>
        <w:rPr>
          <w:rFonts w:ascii="Arial" w:hAnsi="Arial" w:cs="Arial"/>
          <w:szCs w:val="22"/>
        </w:rPr>
      </w:pPr>
      <w:r>
        <w:rPr>
          <w:rFonts w:ascii="Arial" w:hAnsi="Arial" w:cs="Arial"/>
          <w:szCs w:val="22"/>
        </w:rPr>
        <w:t xml:space="preserve">        </w:t>
      </w:r>
    </w:p>
    <w:p w14:paraId="7CF6E7F4" w14:textId="77777777" w:rsidR="001508BF" w:rsidRDefault="001508BF">
      <w:pPr>
        <w:pStyle w:val="Nadpis1"/>
        <w:numPr>
          <w:ilvl w:val="0"/>
          <w:numId w:val="0"/>
        </w:numPr>
        <w:tabs>
          <w:tab w:val="clear" w:pos="540"/>
        </w:tabs>
        <w:ind w:left="284"/>
        <w:rPr>
          <w:rFonts w:cs="Arial"/>
          <w:sz w:val="22"/>
          <w:szCs w:val="22"/>
        </w:rPr>
      </w:pPr>
    </w:p>
    <w:p w14:paraId="272D655E" w14:textId="77777777" w:rsidR="001508BF" w:rsidRDefault="00302A7F">
      <w:pPr>
        <w:pStyle w:val="Nadpis1"/>
        <w:tabs>
          <w:tab w:val="clear" w:pos="540"/>
        </w:tabs>
        <w:ind w:left="284" w:hanging="284"/>
        <w:rPr>
          <w:rFonts w:cs="Arial"/>
          <w:sz w:val="22"/>
          <w:szCs w:val="22"/>
        </w:rPr>
      </w:pPr>
      <w:r>
        <w:rPr>
          <w:rFonts w:cs="Arial"/>
          <w:sz w:val="22"/>
          <w:szCs w:val="22"/>
        </w:rPr>
        <w:t>Akceptační kritéria</w:t>
      </w:r>
    </w:p>
    <w:p w14:paraId="13968604" w14:textId="77777777" w:rsidR="001508BF" w:rsidRDefault="00302A7F">
      <w:pPr>
        <w:rPr>
          <w:rFonts w:ascii="Arial" w:hAnsi="Arial" w:cs="Arial"/>
          <w:color w:val="000000"/>
          <w:szCs w:val="22"/>
        </w:rPr>
      </w:pPr>
      <w:r>
        <w:rPr>
          <w:rFonts w:ascii="Arial" w:hAnsi="Arial" w:cs="Arial"/>
          <w:color w:val="000000"/>
          <w:szCs w:val="22"/>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10A00A24" w14:textId="77777777" w:rsidR="001508BF" w:rsidRDefault="001508BF">
      <w:pPr>
        <w:rPr>
          <w:rFonts w:ascii="Arial" w:hAnsi="Arial" w:cs="Arial"/>
          <w:szCs w:val="22"/>
        </w:rPr>
      </w:pPr>
    </w:p>
    <w:p w14:paraId="66B1D3E1" w14:textId="77777777" w:rsidR="001508BF" w:rsidRDefault="00302A7F">
      <w:pPr>
        <w:pStyle w:val="Nadpis1"/>
        <w:tabs>
          <w:tab w:val="clear" w:pos="540"/>
        </w:tabs>
        <w:ind w:left="284" w:hanging="284"/>
        <w:rPr>
          <w:rFonts w:cs="Arial"/>
          <w:sz w:val="22"/>
          <w:szCs w:val="22"/>
        </w:rPr>
      </w:pPr>
      <w:r>
        <w:rPr>
          <w:rFonts w:cs="Arial"/>
          <w:sz w:val="22"/>
          <w:szCs w:val="22"/>
        </w:rPr>
        <w:t>Základní milníky</w:t>
      </w:r>
    </w:p>
    <w:p w14:paraId="4F1A3F8C" w14:textId="77777777" w:rsidR="001508BF" w:rsidRDefault="001508BF">
      <w:pPr>
        <w:rPr>
          <w:rFonts w:ascii="Arial" w:hAnsi="Arial"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1508BF" w14:paraId="2299195A"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04AB69" w14:textId="77777777" w:rsidR="001508BF" w:rsidRDefault="00302A7F">
            <w:pPr>
              <w:rPr>
                <w:rFonts w:ascii="Arial" w:hAnsi="Arial" w:cs="Arial"/>
                <w:b/>
                <w:bCs/>
                <w:color w:val="000000"/>
                <w:szCs w:val="22"/>
              </w:rPr>
            </w:pPr>
            <w:r>
              <w:rPr>
                <w:rFonts w:ascii="Arial" w:hAnsi="Arial" w:cs="Arial"/>
                <w:b/>
                <w:bCs/>
                <w:color w:val="000000"/>
                <w:szCs w:val="22"/>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730B4E8" w14:textId="77777777" w:rsidR="001508BF" w:rsidRDefault="00302A7F">
            <w:pPr>
              <w:rPr>
                <w:rFonts w:ascii="Arial" w:hAnsi="Arial" w:cs="Arial"/>
                <w:b/>
                <w:bCs/>
                <w:color w:val="000000"/>
                <w:szCs w:val="22"/>
              </w:rPr>
            </w:pPr>
            <w:r>
              <w:rPr>
                <w:rFonts w:ascii="Arial" w:hAnsi="Arial" w:cs="Arial"/>
                <w:b/>
                <w:bCs/>
                <w:color w:val="000000"/>
                <w:szCs w:val="22"/>
              </w:rPr>
              <w:t>Termín</w:t>
            </w:r>
          </w:p>
        </w:tc>
      </w:tr>
      <w:tr w:rsidR="003E333E" w14:paraId="0EAB5F22" w14:textId="77777777">
        <w:trPr>
          <w:trHeight w:val="284"/>
        </w:trPr>
        <w:tc>
          <w:tcPr>
            <w:tcW w:w="7655" w:type="dxa"/>
            <w:shd w:val="clear" w:color="auto" w:fill="auto"/>
            <w:noWrap/>
            <w:vAlign w:val="center"/>
          </w:tcPr>
          <w:p w14:paraId="77DBC710" w14:textId="72011825" w:rsidR="003E333E" w:rsidRPr="003E333E" w:rsidRDefault="003E333E" w:rsidP="003E333E">
            <w:pPr>
              <w:rPr>
                <w:rFonts w:ascii="Arial" w:hAnsi="Arial" w:cs="Arial"/>
                <w:color w:val="000000"/>
                <w:szCs w:val="22"/>
              </w:rPr>
            </w:pPr>
            <w:r w:rsidRPr="003E333E">
              <w:rPr>
                <w:rFonts w:ascii="Arial" w:hAnsi="Arial" w:cs="Arial"/>
                <w:color w:val="000000"/>
                <w:szCs w:val="22"/>
              </w:rPr>
              <w:t>Nasazení na testovací prostředí</w:t>
            </w:r>
          </w:p>
        </w:tc>
        <w:tc>
          <w:tcPr>
            <w:tcW w:w="2116" w:type="dxa"/>
            <w:shd w:val="clear" w:color="auto" w:fill="auto"/>
            <w:vAlign w:val="center"/>
          </w:tcPr>
          <w:p w14:paraId="4570AD0B" w14:textId="77777777" w:rsidR="003E333E" w:rsidRPr="003E333E" w:rsidRDefault="003E333E" w:rsidP="003E333E">
            <w:pPr>
              <w:rPr>
                <w:rFonts w:ascii="Arial" w:hAnsi="Arial" w:cs="Arial"/>
                <w:color w:val="000000"/>
                <w:szCs w:val="22"/>
              </w:rPr>
            </w:pPr>
          </w:p>
        </w:tc>
      </w:tr>
      <w:tr w:rsidR="003E333E" w14:paraId="2D0F06F5" w14:textId="77777777">
        <w:trPr>
          <w:trHeight w:val="284"/>
        </w:trPr>
        <w:tc>
          <w:tcPr>
            <w:tcW w:w="7655" w:type="dxa"/>
            <w:shd w:val="clear" w:color="auto" w:fill="auto"/>
            <w:noWrap/>
            <w:vAlign w:val="center"/>
          </w:tcPr>
          <w:p w14:paraId="666E48EA" w14:textId="2F083E07" w:rsidR="003E333E" w:rsidRPr="003E333E" w:rsidRDefault="003E333E" w:rsidP="003E333E">
            <w:pPr>
              <w:rPr>
                <w:rFonts w:ascii="Arial" w:hAnsi="Arial" w:cs="Arial"/>
                <w:color w:val="000000"/>
                <w:szCs w:val="22"/>
              </w:rPr>
            </w:pPr>
            <w:r w:rsidRPr="003E333E">
              <w:rPr>
                <w:rFonts w:ascii="Arial" w:hAnsi="Arial" w:cs="Arial"/>
                <w:color w:val="000000"/>
                <w:szCs w:val="22"/>
              </w:rPr>
              <w:t>Nasazení na provozní prostředí</w:t>
            </w:r>
          </w:p>
        </w:tc>
        <w:tc>
          <w:tcPr>
            <w:tcW w:w="2116" w:type="dxa"/>
            <w:shd w:val="clear" w:color="auto" w:fill="auto"/>
            <w:vAlign w:val="center"/>
          </w:tcPr>
          <w:p w14:paraId="2FF03431" w14:textId="6A404C4F" w:rsidR="003E333E" w:rsidRPr="003E333E" w:rsidRDefault="003E333E" w:rsidP="003E333E">
            <w:pPr>
              <w:rPr>
                <w:rFonts w:ascii="Arial" w:hAnsi="Arial" w:cs="Arial"/>
                <w:color w:val="000000"/>
                <w:szCs w:val="22"/>
              </w:rPr>
            </w:pPr>
            <w:r w:rsidRPr="003E333E">
              <w:rPr>
                <w:rFonts w:ascii="Arial" w:hAnsi="Arial" w:cs="Arial"/>
                <w:color w:val="000000"/>
                <w:szCs w:val="22"/>
              </w:rPr>
              <w:t>15.07.2022</w:t>
            </w:r>
          </w:p>
        </w:tc>
      </w:tr>
      <w:tr w:rsidR="003E333E" w14:paraId="001F6011" w14:textId="77777777" w:rsidTr="00AA1D8A">
        <w:trPr>
          <w:trHeight w:val="284"/>
        </w:trPr>
        <w:tc>
          <w:tcPr>
            <w:tcW w:w="7655" w:type="dxa"/>
            <w:shd w:val="clear" w:color="auto" w:fill="auto"/>
            <w:noWrap/>
            <w:vAlign w:val="center"/>
          </w:tcPr>
          <w:p w14:paraId="348A9F99" w14:textId="3FBC74A0" w:rsidR="003E333E" w:rsidRPr="003E333E" w:rsidRDefault="003E333E" w:rsidP="003E333E">
            <w:pPr>
              <w:rPr>
                <w:rFonts w:ascii="Arial" w:hAnsi="Arial" w:cs="Arial"/>
                <w:color w:val="000000"/>
                <w:szCs w:val="22"/>
              </w:rPr>
            </w:pPr>
            <w:r w:rsidRPr="003E333E">
              <w:rPr>
                <w:rFonts w:ascii="Arial" w:hAnsi="Arial" w:cs="Arial"/>
                <w:color w:val="000000"/>
                <w:szCs w:val="22"/>
              </w:rPr>
              <w:t>Akceptace</w:t>
            </w:r>
          </w:p>
        </w:tc>
        <w:tc>
          <w:tcPr>
            <w:tcW w:w="2116" w:type="dxa"/>
            <w:vAlign w:val="center"/>
          </w:tcPr>
          <w:p w14:paraId="45198C12" w14:textId="3BD2F69E" w:rsidR="003E333E" w:rsidRPr="003E333E" w:rsidRDefault="003E333E" w:rsidP="003E333E">
            <w:pPr>
              <w:rPr>
                <w:rFonts w:ascii="Arial" w:hAnsi="Arial" w:cs="Arial"/>
                <w:color w:val="000000"/>
                <w:szCs w:val="22"/>
              </w:rPr>
            </w:pPr>
            <w:r w:rsidRPr="003E333E">
              <w:rPr>
                <w:rFonts w:ascii="Arial" w:hAnsi="Arial" w:cs="Arial"/>
                <w:color w:val="000000"/>
                <w:szCs w:val="22"/>
              </w:rPr>
              <w:t>31.07.2022</w:t>
            </w:r>
          </w:p>
        </w:tc>
      </w:tr>
    </w:tbl>
    <w:p w14:paraId="4EB51144" w14:textId="77777777" w:rsidR="001508BF" w:rsidRDefault="001508BF">
      <w:pPr>
        <w:rPr>
          <w:rFonts w:ascii="Arial" w:hAnsi="Arial" w:cs="Arial"/>
          <w:szCs w:val="22"/>
        </w:rPr>
      </w:pPr>
    </w:p>
    <w:p w14:paraId="1364342D" w14:textId="77777777" w:rsidR="001508BF" w:rsidRDefault="001508BF">
      <w:pPr>
        <w:rPr>
          <w:rFonts w:ascii="Arial" w:hAnsi="Arial" w:cs="Arial"/>
          <w:szCs w:val="22"/>
        </w:rPr>
      </w:pPr>
    </w:p>
    <w:p w14:paraId="06325561" w14:textId="77777777" w:rsidR="001508BF" w:rsidRDefault="00302A7F">
      <w:pPr>
        <w:pStyle w:val="Nadpis1"/>
        <w:tabs>
          <w:tab w:val="clear" w:pos="540"/>
        </w:tabs>
        <w:ind w:left="284" w:hanging="284"/>
        <w:rPr>
          <w:rFonts w:cs="Arial"/>
          <w:sz w:val="22"/>
          <w:szCs w:val="22"/>
        </w:rPr>
      </w:pPr>
      <w:r>
        <w:rPr>
          <w:rFonts w:cs="Arial"/>
          <w:sz w:val="22"/>
          <w:szCs w:val="22"/>
        </w:rPr>
        <w:t>Přílohy</w:t>
      </w:r>
    </w:p>
    <w:p w14:paraId="54021219" w14:textId="77777777" w:rsidR="001508BF" w:rsidRDefault="00302A7F">
      <w:pPr>
        <w:ind w:left="426"/>
        <w:rPr>
          <w:rFonts w:ascii="Arial" w:hAnsi="Arial" w:cs="Arial"/>
          <w:szCs w:val="22"/>
        </w:rPr>
      </w:pPr>
      <w:r>
        <w:rPr>
          <w:rFonts w:ascii="Arial" w:hAnsi="Arial" w:cs="Arial"/>
          <w:szCs w:val="22"/>
        </w:rPr>
        <w:t>1.</w:t>
      </w:r>
    </w:p>
    <w:p w14:paraId="6E7D3B32" w14:textId="77777777" w:rsidR="001508BF" w:rsidRDefault="00302A7F">
      <w:pPr>
        <w:ind w:left="426"/>
        <w:rPr>
          <w:rFonts w:ascii="Arial" w:hAnsi="Arial" w:cs="Arial"/>
          <w:szCs w:val="22"/>
        </w:rPr>
      </w:pPr>
      <w:r>
        <w:rPr>
          <w:rFonts w:ascii="Arial" w:hAnsi="Arial" w:cs="Arial"/>
          <w:szCs w:val="22"/>
        </w:rPr>
        <w:t>2.</w:t>
      </w:r>
    </w:p>
    <w:p w14:paraId="5554DF81" w14:textId="77777777" w:rsidR="001508BF" w:rsidRDefault="001508BF">
      <w:pPr>
        <w:rPr>
          <w:rFonts w:ascii="Arial" w:hAnsi="Arial" w:cs="Arial"/>
          <w:szCs w:val="22"/>
        </w:rPr>
      </w:pPr>
    </w:p>
    <w:p w14:paraId="340F38E5" w14:textId="77777777" w:rsidR="001508BF" w:rsidRDefault="00302A7F">
      <w:pPr>
        <w:pStyle w:val="Nadpis1"/>
        <w:tabs>
          <w:tab w:val="clear" w:pos="540"/>
        </w:tabs>
        <w:ind w:left="284" w:hanging="284"/>
        <w:rPr>
          <w:rFonts w:cs="Arial"/>
          <w:sz w:val="22"/>
          <w:szCs w:val="22"/>
        </w:rPr>
      </w:pPr>
      <w:r>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508BF" w14:paraId="2A8C1213"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47068BA6" w14:textId="77777777" w:rsidR="001508BF" w:rsidRDefault="00302A7F">
            <w:pPr>
              <w:rPr>
                <w:rFonts w:ascii="Arial" w:hAnsi="Arial" w:cs="Arial"/>
                <w:b/>
                <w:bCs/>
                <w:color w:val="000000"/>
                <w:szCs w:val="22"/>
              </w:rPr>
            </w:pPr>
            <w:r>
              <w:rPr>
                <w:rFonts w:ascii="Arial" w:hAnsi="Arial" w:cs="Arial"/>
                <w:b/>
                <w:bCs/>
                <w:color w:val="000000"/>
                <w:szCs w:val="22"/>
              </w:rPr>
              <w:t>Za resort MZe:</w:t>
            </w:r>
          </w:p>
        </w:tc>
        <w:tc>
          <w:tcPr>
            <w:tcW w:w="2977" w:type="dxa"/>
            <w:tcBorders>
              <w:top w:val="single" w:sz="8" w:space="0" w:color="auto"/>
              <w:bottom w:val="single" w:sz="8" w:space="0" w:color="auto"/>
            </w:tcBorders>
            <w:vAlign w:val="center"/>
          </w:tcPr>
          <w:p w14:paraId="61282CB4" w14:textId="77777777" w:rsidR="001508BF" w:rsidRDefault="00302A7F">
            <w:pPr>
              <w:rPr>
                <w:rFonts w:ascii="Arial" w:hAnsi="Arial" w:cs="Arial"/>
                <w:b/>
                <w:bCs/>
                <w:color w:val="000000"/>
                <w:szCs w:val="22"/>
              </w:rPr>
            </w:pPr>
            <w:r>
              <w:rPr>
                <w:rFonts w:ascii="Arial" w:hAnsi="Arial" w:cs="Arial"/>
                <w:b/>
                <w:bCs/>
                <w:color w:val="000000"/>
                <w:szCs w:val="22"/>
              </w:rPr>
              <w:t>Jméno:</w:t>
            </w:r>
          </w:p>
        </w:tc>
        <w:tc>
          <w:tcPr>
            <w:tcW w:w="2977" w:type="dxa"/>
            <w:tcBorders>
              <w:top w:val="single" w:sz="8" w:space="0" w:color="auto"/>
              <w:bottom w:val="single" w:sz="8" w:space="0" w:color="auto"/>
              <w:right w:val="single" w:sz="8" w:space="0" w:color="auto"/>
            </w:tcBorders>
            <w:shd w:val="clear" w:color="auto" w:fill="auto"/>
            <w:vAlign w:val="center"/>
          </w:tcPr>
          <w:p w14:paraId="5D47E794" w14:textId="77777777" w:rsidR="001508BF" w:rsidRDefault="00302A7F">
            <w:pPr>
              <w:rPr>
                <w:rFonts w:ascii="Arial" w:hAnsi="Arial" w:cs="Arial"/>
                <w:b/>
                <w:bCs/>
                <w:color w:val="000000"/>
                <w:szCs w:val="22"/>
              </w:rPr>
            </w:pPr>
            <w:r>
              <w:rPr>
                <w:rFonts w:ascii="Arial" w:hAnsi="Arial" w:cs="Arial"/>
                <w:b/>
                <w:bCs/>
                <w:color w:val="000000"/>
                <w:szCs w:val="22"/>
              </w:rPr>
              <w:t>Podpis:</w:t>
            </w:r>
          </w:p>
        </w:tc>
      </w:tr>
      <w:tr w:rsidR="001508BF" w14:paraId="33F31338" w14:textId="77777777">
        <w:trPr>
          <w:trHeight w:val="397"/>
        </w:trPr>
        <w:tc>
          <w:tcPr>
            <w:tcW w:w="3255" w:type="dxa"/>
            <w:shd w:val="clear" w:color="auto" w:fill="auto"/>
            <w:noWrap/>
            <w:vAlign w:val="center"/>
            <w:hideMark/>
          </w:tcPr>
          <w:p w14:paraId="5A9E3FAA" w14:textId="77777777" w:rsidR="001508BF" w:rsidRDefault="00302A7F">
            <w:pPr>
              <w:rPr>
                <w:rFonts w:ascii="Arial" w:hAnsi="Arial" w:cs="Arial"/>
                <w:color w:val="000000"/>
                <w:szCs w:val="22"/>
              </w:rPr>
            </w:pPr>
            <w:r>
              <w:rPr>
                <w:rFonts w:ascii="Arial" w:hAnsi="Arial" w:cs="Arial"/>
                <w:color w:val="000000"/>
                <w:szCs w:val="22"/>
              </w:rPr>
              <w:t>Metodický garant</w:t>
            </w:r>
            <w:r>
              <w:rPr>
                <w:rStyle w:val="Odkaznavysvtlivky"/>
                <w:rFonts w:ascii="Arial" w:hAnsi="Arial" w:cs="Arial"/>
                <w:color w:val="000000"/>
                <w:szCs w:val="22"/>
              </w:rPr>
              <w:endnoteReference w:id="14"/>
            </w:r>
          </w:p>
        </w:tc>
        <w:tc>
          <w:tcPr>
            <w:tcW w:w="2977" w:type="dxa"/>
            <w:vAlign w:val="center"/>
          </w:tcPr>
          <w:p w14:paraId="03FD31A8" w14:textId="17DE6DFA" w:rsidR="001508BF" w:rsidRDefault="003E333E">
            <w:pPr>
              <w:rPr>
                <w:rFonts w:ascii="Arial" w:hAnsi="Arial" w:cs="Arial"/>
                <w:color w:val="000000"/>
                <w:szCs w:val="22"/>
              </w:rPr>
            </w:pPr>
            <w:r>
              <w:rPr>
                <w:rFonts w:ascii="Arial" w:hAnsi="Arial" w:cs="Arial"/>
                <w:color w:val="000000"/>
                <w:szCs w:val="22"/>
              </w:rPr>
              <w:t>Lucie Kubáčová</w:t>
            </w:r>
          </w:p>
        </w:tc>
        <w:tc>
          <w:tcPr>
            <w:tcW w:w="2977" w:type="dxa"/>
            <w:shd w:val="clear" w:color="auto" w:fill="auto"/>
            <w:vAlign w:val="center"/>
          </w:tcPr>
          <w:p w14:paraId="034137AA" w14:textId="77777777" w:rsidR="001508BF" w:rsidRDefault="001508BF">
            <w:pPr>
              <w:rPr>
                <w:rFonts w:ascii="Arial" w:hAnsi="Arial" w:cs="Arial"/>
                <w:color w:val="000000"/>
                <w:szCs w:val="22"/>
              </w:rPr>
            </w:pPr>
          </w:p>
          <w:p w14:paraId="12143CBA" w14:textId="77777777" w:rsidR="003E333E" w:rsidRDefault="003E333E">
            <w:pPr>
              <w:rPr>
                <w:rFonts w:ascii="Arial" w:hAnsi="Arial" w:cs="Arial"/>
                <w:color w:val="000000"/>
                <w:szCs w:val="22"/>
              </w:rPr>
            </w:pPr>
          </w:p>
          <w:p w14:paraId="2366A5CB" w14:textId="04001437" w:rsidR="003E333E" w:rsidRDefault="003E333E">
            <w:pPr>
              <w:rPr>
                <w:rFonts w:ascii="Arial" w:hAnsi="Arial" w:cs="Arial"/>
                <w:color w:val="000000"/>
                <w:szCs w:val="22"/>
              </w:rPr>
            </w:pPr>
          </w:p>
        </w:tc>
      </w:tr>
      <w:tr w:rsidR="001508BF" w14:paraId="5A0D22FE" w14:textId="77777777">
        <w:trPr>
          <w:trHeight w:val="397"/>
        </w:trPr>
        <w:tc>
          <w:tcPr>
            <w:tcW w:w="3255" w:type="dxa"/>
            <w:shd w:val="clear" w:color="auto" w:fill="auto"/>
            <w:noWrap/>
            <w:vAlign w:val="center"/>
          </w:tcPr>
          <w:p w14:paraId="0F352736" w14:textId="77777777" w:rsidR="001508BF" w:rsidRDefault="00302A7F">
            <w:pPr>
              <w:rPr>
                <w:rFonts w:ascii="Arial" w:hAnsi="Arial" w:cs="Arial"/>
                <w:color w:val="000000"/>
                <w:szCs w:val="22"/>
              </w:rPr>
            </w:pPr>
            <w:r>
              <w:rPr>
                <w:rFonts w:ascii="Arial" w:hAnsi="Arial" w:cs="Arial"/>
                <w:color w:val="000000"/>
                <w:szCs w:val="22"/>
              </w:rPr>
              <w:t>Koordinátor změny:</w:t>
            </w:r>
          </w:p>
        </w:tc>
        <w:tc>
          <w:tcPr>
            <w:tcW w:w="2977" w:type="dxa"/>
            <w:vAlign w:val="center"/>
          </w:tcPr>
          <w:p w14:paraId="052DEA42" w14:textId="29F1AA43" w:rsidR="001508BF" w:rsidRDefault="003E333E">
            <w:pPr>
              <w:rPr>
                <w:rFonts w:ascii="Arial" w:hAnsi="Arial" w:cs="Arial"/>
                <w:color w:val="000000"/>
                <w:szCs w:val="22"/>
              </w:rPr>
            </w:pPr>
            <w:r>
              <w:rPr>
                <w:rFonts w:ascii="Arial" w:hAnsi="Arial" w:cs="Arial"/>
                <w:color w:val="000000"/>
                <w:szCs w:val="22"/>
              </w:rPr>
              <w:t>Nikol Janušová</w:t>
            </w:r>
          </w:p>
        </w:tc>
        <w:tc>
          <w:tcPr>
            <w:tcW w:w="2977" w:type="dxa"/>
            <w:shd w:val="clear" w:color="auto" w:fill="auto"/>
            <w:vAlign w:val="center"/>
          </w:tcPr>
          <w:p w14:paraId="2C788204" w14:textId="77777777" w:rsidR="001508BF" w:rsidRDefault="001508BF">
            <w:pPr>
              <w:rPr>
                <w:rFonts w:ascii="Arial" w:hAnsi="Arial" w:cs="Arial"/>
                <w:color w:val="000000"/>
                <w:szCs w:val="22"/>
              </w:rPr>
            </w:pPr>
          </w:p>
          <w:p w14:paraId="7BA97496" w14:textId="77777777" w:rsidR="003E333E" w:rsidRDefault="003E333E">
            <w:pPr>
              <w:rPr>
                <w:rFonts w:ascii="Arial" w:hAnsi="Arial" w:cs="Arial"/>
                <w:color w:val="000000"/>
                <w:szCs w:val="22"/>
              </w:rPr>
            </w:pPr>
          </w:p>
          <w:p w14:paraId="4D809CD3" w14:textId="25279C71" w:rsidR="003E333E" w:rsidRDefault="003E333E">
            <w:pPr>
              <w:rPr>
                <w:rFonts w:ascii="Arial" w:hAnsi="Arial" w:cs="Arial"/>
                <w:color w:val="000000"/>
                <w:szCs w:val="22"/>
              </w:rPr>
            </w:pPr>
          </w:p>
        </w:tc>
      </w:tr>
    </w:tbl>
    <w:p w14:paraId="45044A08" w14:textId="77777777" w:rsidR="001508BF" w:rsidRDefault="001508BF">
      <w:pPr>
        <w:rPr>
          <w:rFonts w:ascii="Arial" w:hAnsi="Arial" w:cs="Arial"/>
          <w:szCs w:val="22"/>
        </w:rPr>
      </w:pPr>
    </w:p>
    <w:p w14:paraId="5098F3FD" w14:textId="77777777" w:rsidR="001508BF" w:rsidRDefault="001508BF">
      <w:pPr>
        <w:rPr>
          <w:rFonts w:ascii="Arial" w:hAnsi="Arial" w:cs="Arial"/>
          <w:szCs w:val="22"/>
        </w:rPr>
      </w:pPr>
    </w:p>
    <w:p w14:paraId="16D51E02" w14:textId="77777777" w:rsidR="001508BF" w:rsidRDefault="00302A7F">
      <w:pPr>
        <w:rPr>
          <w:rFonts w:ascii="Arial" w:hAnsi="Arial" w:cs="Arial"/>
          <w:szCs w:val="22"/>
        </w:rPr>
      </w:pPr>
      <w:r>
        <w:rPr>
          <w:rFonts w:ascii="Arial" w:hAnsi="Arial" w:cs="Arial"/>
          <w:szCs w:val="22"/>
        </w:rPr>
        <w:br w:type="page"/>
      </w:r>
    </w:p>
    <w:p w14:paraId="08ECF830" w14:textId="77777777" w:rsidR="001508BF" w:rsidRDefault="001508BF">
      <w:pPr>
        <w:rPr>
          <w:rFonts w:ascii="Arial" w:hAnsi="Arial" w:cs="Arial"/>
          <w:b/>
          <w:caps/>
          <w:szCs w:val="22"/>
        </w:rPr>
        <w:sectPr w:rsidR="001508BF">
          <w:headerReference w:type="even" r:id="rId11"/>
          <w:headerReference w:type="default" r:id="rId12"/>
          <w:footerReference w:type="default" r:id="rId13"/>
          <w:headerReference w:type="first" r:id="rId14"/>
          <w:footerReference w:type="first" r:id="rId15"/>
          <w:pgSz w:w="11906" w:h="16838"/>
          <w:pgMar w:top="1134" w:right="1134" w:bottom="1134" w:left="1134" w:header="1134" w:footer="567" w:gutter="0"/>
          <w:cols w:space="708"/>
          <w:titlePg/>
          <w:docGrid w:linePitch="360"/>
        </w:sectPr>
      </w:pPr>
    </w:p>
    <w:p w14:paraId="05FA0B87" w14:textId="16352FEB" w:rsidR="001508BF" w:rsidRDefault="00302A7F">
      <w:pPr>
        <w:rPr>
          <w:rFonts w:ascii="Arial" w:hAnsi="Arial" w:cs="Arial"/>
          <w:b/>
          <w:caps/>
          <w:szCs w:val="22"/>
        </w:rPr>
      </w:pPr>
      <w:r>
        <w:rPr>
          <w:rFonts w:ascii="Arial" w:hAnsi="Arial" w:cs="Arial"/>
          <w:b/>
          <w:caps/>
          <w:szCs w:val="22"/>
        </w:rPr>
        <w:lastRenderedPageBreak/>
        <w:t xml:space="preserve">B – nabídkA řešení k požadavku </w:t>
      </w:r>
      <w:r w:rsidR="003E333E" w:rsidRPr="003E333E">
        <w:rPr>
          <w:rFonts w:ascii="Arial" w:hAnsi="Arial" w:cs="Arial"/>
          <w:b/>
          <w:sz w:val="36"/>
          <w:szCs w:val="36"/>
        </w:rPr>
        <w:t>Z32589</w:t>
      </w:r>
    </w:p>
    <w:p w14:paraId="6498F576" w14:textId="77777777" w:rsidR="001508BF" w:rsidRDefault="001508BF">
      <w:pPr>
        <w:rPr>
          <w:rFonts w:ascii="Arial" w:hAnsi="Arial"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08BF" w14:paraId="24F1FCB1" w14:textId="77777777">
        <w:tc>
          <w:tcPr>
            <w:tcW w:w="1701" w:type="dxa"/>
            <w:tcBorders>
              <w:top w:val="single" w:sz="8" w:space="0" w:color="auto"/>
              <w:left w:val="single" w:sz="8" w:space="0" w:color="auto"/>
              <w:bottom w:val="single" w:sz="8" w:space="0" w:color="auto"/>
            </w:tcBorders>
            <w:vAlign w:val="center"/>
          </w:tcPr>
          <w:p w14:paraId="5B0D8B47" w14:textId="77777777" w:rsidR="001508BF" w:rsidRDefault="00302A7F">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31A513B6" w14:textId="75B8CD32" w:rsidR="001508BF" w:rsidRDefault="003E333E">
            <w:pPr>
              <w:pStyle w:val="Tabulka"/>
              <w:rPr>
                <w:szCs w:val="22"/>
              </w:rPr>
            </w:pPr>
            <w:r>
              <w:rPr>
                <w:szCs w:val="22"/>
              </w:rPr>
              <w:t>03</w:t>
            </w:r>
          </w:p>
        </w:tc>
      </w:tr>
    </w:tbl>
    <w:p w14:paraId="7277E864" w14:textId="77777777" w:rsidR="001508BF" w:rsidRDefault="001508BF">
      <w:pPr>
        <w:rPr>
          <w:rFonts w:ascii="Arial" w:hAnsi="Arial" w:cs="Arial"/>
          <w:caps/>
          <w:szCs w:val="22"/>
        </w:rPr>
      </w:pPr>
    </w:p>
    <w:p w14:paraId="7D1B3936" w14:textId="50E5F924" w:rsidR="001508BF" w:rsidRDefault="00302A7F">
      <w:pPr>
        <w:pStyle w:val="Nadpis1"/>
        <w:numPr>
          <w:ilvl w:val="0"/>
          <w:numId w:val="7"/>
        </w:numPr>
        <w:tabs>
          <w:tab w:val="clear" w:pos="540"/>
        </w:tabs>
        <w:ind w:left="284" w:hanging="284"/>
        <w:rPr>
          <w:rFonts w:cs="Arial"/>
          <w:sz w:val="22"/>
          <w:szCs w:val="22"/>
        </w:rPr>
      </w:pPr>
      <w:r>
        <w:rPr>
          <w:rFonts w:cs="Arial"/>
          <w:sz w:val="22"/>
          <w:szCs w:val="22"/>
        </w:rPr>
        <w:t xml:space="preserve">Návrh konceptu technického řešení  </w:t>
      </w:r>
    </w:p>
    <w:p w14:paraId="36E52B71" w14:textId="77777777" w:rsidR="00ED53BB" w:rsidRPr="00ED53BB" w:rsidRDefault="00ED53BB" w:rsidP="00ED53BB">
      <w:pPr>
        <w:autoSpaceDE w:val="0"/>
        <w:autoSpaceDN w:val="0"/>
        <w:adjustRightInd w:val="0"/>
        <w:jc w:val="both"/>
        <w:rPr>
          <w:rFonts w:ascii="Arial" w:hAnsi="Arial" w:cs="Arial"/>
          <w:szCs w:val="22"/>
        </w:rPr>
      </w:pPr>
      <w:r w:rsidRPr="00ED53BB">
        <w:rPr>
          <w:rFonts w:ascii="Arial" w:hAnsi="Arial" w:cs="Arial"/>
          <w:szCs w:val="22"/>
        </w:rPr>
        <w:t xml:space="preserve">Správce aplikace (dále </w:t>
      </w:r>
      <w:r w:rsidRPr="00ED53BB">
        <w:rPr>
          <w:rFonts w:ascii="Arial" w:hAnsi="Arial" w:cs="Arial"/>
          <w:b/>
          <w:szCs w:val="22"/>
        </w:rPr>
        <w:t>Správce</w:t>
      </w:r>
      <w:r w:rsidRPr="00ED53BB">
        <w:rPr>
          <w:rFonts w:ascii="Arial" w:hAnsi="Arial" w:cs="Arial"/>
          <w:szCs w:val="22"/>
        </w:rPr>
        <w:t xml:space="preserve"> nebo</w:t>
      </w:r>
      <w:r w:rsidRPr="00ED53BB">
        <w:rPr>
          <w:rFonts w:ascii="Arial" w:hAnsi="Arial" w:cs="Arial"/>
          <w:b/>
          <w:szCs w:val="22"/>
        </w:rPr>
        <w:t xml:space="preserve"> SA</w:t>
      </w:r>
      <w:r w:rsidRPr="00ED53BB">
        <w:rPr>
          <w:rFonts w:ascii="Arial" w:hAnsi="Arial" w:cs="Arial"/>
          <w:szCs w:val="22"/>
        </w:rPr>
        <w:t>) je role v DMS pro fyzickou osobu, která je uživatelem eSSL a byla jí přidělena zvláštní oprávnění. Tato role v </w:t>
      </w:r>
      <w:r w:rsidRPr="00ED53BB">
        <w:rPr>
          <w:rFonts w:ascii="Arial" w:hAnsi="Arial" w:cs="Arial"/>
          <w:b/>
          <w:szCs w:val="22"/>
        </w:rPr>
        <w:t>DMS</w:t>
      </w:r>
      <w:r w:rsidRPr="00ED53BB">
        <w:rPr>
          <w:rFonts w:ascii="Arial" w:hAnsi="Arial" w:cs="Arial"/>
          <w:szCs w:val="22"/>
        </w:rPr>
        <w:t xml:space="preserve"> může být přidělena několika uživatelům.</w:t>
      </w:r>
    </w:p>
    <w:p w14:paraId="10C07109" w14:textId="77777777" w:rsidR="00ED53BB" w:rsidRPr="00ED53BB" w:rsidRDefault="00ED53BB" w:rsidP="00ED53BB">
      <w:pPr>
        <w:autoSpaceDE w:val="0"/>
        <w:autoSpaceDN w:val="0"/>
        <w:adjustRightInd w:val="0"/>
        <w:jc w:val="both"/>
        <w:rPr>
          <w:rFonts w:ascii="Arial" w:hAnsi="Arial" w:cs="Arial"/>
          <w:szCs w:val="22"/>
        </w:rPr>
      </w:pPr>
      <w:r w:rsidRPr="00ED53BB">
        <w:rPr>
          <w:rFonts w:ascii="Arial" w:hAnsi="Arial" w:cs="Arial"/>
          <w:szCs w:val="22"/>
        </w:rPr>
        <w:t>Navrhovaný koncept řešení respektuje NSESSS.</w:t>
      </w:r>
    </w:p>
    <w:p w14:paraId="41BD17B9" w14:textId="77777777" w:rsidR="00ED53BB" w:rsidRPr="00ED53BB" w:rsidRDefault="00ED53BB" w:rsidP="00ED53BB">
      <w:pPr>
        <w:autoSpaceDE w:val="0"/>
        <w:autoSpaceDN w:val="0"/>
        <w:adjustRightInd w:val="0"/>
        <w:jc w:val="both"/>
        <w:rPr>
          <w:rFonts w:ascii="Arial" w:hAnsi="Arial" w:cs="Arial"/>
          <w:szCs w:val="22"/>
        </w:rPr>
      </w:pPr>
      <w:r w:rsidRPr="00ED53BB">
        <w:rPr>
          <w:rFonts w:ascii="Arial" w:hAnsi="Arial" w:cs="Arial"/>
          <w:szCs w:val="22"/>
        </w:rPr>
        <w:t xml:space="preserve">Správce bude mít kromě možnosti uživatelské konfigurace systému </w:t>
      </w:r>
      <w:r w:rsidRPr="00ED53BB">
        <w:rPr>
          <w:rFonts w:ascii="Arial" w:hAnsi="Arial" w:cs="Arial"/>
          <w:b/>
          <w:szCs w:val="22"/>
        </w:rPr>
        <w:t>DMS</w:t>
      </w:r>
      <w:r w:rsidRPr="00ED53BB">
        <w:rPr>
          <w:rFonts w:ascii="Arial" w:hAnsi="Arial" w:cs="Arial"/>
          <w:szCs w:val="22"/>
        </w:rPr>
        <w:t xml:space="preserve"> možnost efektivně moderovat práci uživatelů </w:t>
      </w:r>
      <w:r w:rsidRPr="00ED53BB">
        <w:rPr>
          <w:rFonts w:ascii="Arial" w:hAnsi="Arial" w:cs="Arial"/>
          <w:b/>
          <w:szCs w:val="22"/>
        </w:rPr>
        <w:t>DMS</w:t>
      </w:r>
      <w:r w:rsidRPr="00ED53BB">
        <w:rPr>
          <w:rFonts w:ascii="Arial" w:hAnsi="Arial" w:cs="Arial"/>
          <w:szCs w:val="22"/>
        </w:rPr>
        <w:t>. K tomu bude mít přístup ke všem funkcionalitám všech rolí tak, že mu budou zpřístupněny aktivity nad dokumentem stejné jako má správce dokumentu či spisu a ostatní oprávněné osoby. Přístup bude omezen pouze k obsahu dokumentu v souladu s NSESSS 7.1.21 (Správcovská role s výjimkou posuzovatele skartační operace nemá přístup ke komponentám).</w:t>
      </w:r>
    </w:p>
    <w:p w14:paraId="0E43E98E" w14:textId="77777777" w:rsidR="00ED53BB" w:rsidRPr="00ED53BB" w:rsidRDefault="00ED53BB" w:rsidP="00ED53BB">
      <w:pPr>
        <w:autoSpaceDE w:val="0"/>
        <w:autoSpaceDN w:val="0"/>
        <w:adjustRightInd w:val="0"/>
        <w:jc w:val="both"/>
        <w:rPr>
          <w:rFonts w:ascii="Arial" w:hAnsi="Arial" w:cs="Arial"/>
          <w:szCs w:val="22"/>
        </w:rPr>
      </w:pPr>
    </w:p>
    <w:p w14:paraId="5E639BCA" w14:textId="77777777" w:rsidR="00ED53BB" w:rsidRPr="00ED53BB" w:rsidRDefault="00ED53BB" w:rsidP="00ED53BB">
      <w:pPr>
        <w:autoSpaceDE w:val="0"/>
        <w:autoSpaceDN w:val="0"/>
        <w:adjustRightInd w:val="0"/>
        <w:jc w:val="both"/>
        <w:rPr>
          <w:rFonts w:ascii="Arial" w:hAnsi="Arial" w:cs="Arial"/>
          <w:szCs w:val="22"/>
        </w:rPr>
      </w:pPr>
      <w:r w:rsidRPr="00ED53BB">
        <w:rPr>
          <w:rFonts w:ascii="Arial" w:hAnsi="Arial" w:cs="Arial"/>
          <w:szCs w:val="22"/>
        </w:rPr>
        <w:t xml:space="preserve">Zadání v části A tohoto dokumentu obsahuje i požadavky, které v eSSL </w:t>
      </w:r>
      <w:r w:rsidRPr="00ED53BB">
        <w:rPr>
          <w:rFonts w:ascii="Arial" w:hAnsi="Arial" w:cs="Arial"/>
          <w:b/>
          <w:szCs w:val="22"/>
        </w:rPr>
        <w:t>DMS</w:t>
      </w:r>
      <w:r w:rsidRPr="00ED53BB">
        <w:rPr>
          <w:rFonts w:ascii="Arial" w:hAnsi="Arial" w:cs="Arial"/>
          <w:szCs w:val="22"/>
        </w:rPr>
        <w:t xml:space="preserve"> již jsou implementovány, jsou předmětem jiných RFC nebo požadavky, které se zdají být v rozporu se stávajícím řešením architektury nebo procesů MZe. Na tyto skutečnosti je upozorňováno v následujícím textu.</w:t>
      </w:r>
    </w:p>
    <w:p w14:paraId="2E5C7EDB" w14:textId="77777777" w:rsidR="00ED53BB" w:rsidRPr="00ED53BB" w:rsidRDefault="00ED53BB" w:rsidP="00ED53BB">
      <w:pPr>
        <w:autoSpaceDE w:val="0"/>
        <w:autoSpaceDN w:val="0"/>
        <w:adjustRightInd w:val="0"/>
        <w:jc w:val="both"/>
        <w:rPr>
          <w:rFonts w:ascii="Arial" w:hAnsi="Arial" w:cs="Arial"/>
          <w:szCs w:val="22"/>
        </w:rPr>
      </w:pPr>
      <w:r w:rsidRPr="00ED53BB">
        <w:rPr>
          <w:rFonts w:ascii="Arial" w:hAnsi="Arial" w:cs="Arial"/>
          <w:szCs w:val="22"/>
        </w:rPr>
        <w:t>Detaily úprav stávajícího řešení a konkrétní implementace podoby požadovaných nových řešení budou předmětem podrobné analýzy v rámci realizace RFC.</w:t>
      </w:r>
    </w:p>
    <w:p w14:paraId="2D7B75AC" w14:textId="77777777" w:rsidR="00ED53BB" w:rsidRPr="00ED53BB" w:rsidRDefault="00ED53BB" w:rsidP="00ED53BB">
      <w:pPr>
        <w:autoSpaceDE w:val="0"/>
        <w:autoSpaceDN w:val="0"/>
        <w:adjustRightInd w:val="0"/>
        <w:jc w:val="both"/>
        <w:rPr>
          <w:rFonts w:ascii="Arial" w:hAnsi="Arial" w:cs="Arial"/>
          <w:szCs w:val="22"/>
        </w:rPr>
      </w:pPr>
    </w:p>
    <w:p w14:paraId="745E005A" w14:textId="5F3F6D1A" w:rsidR="00ED53BB" w:rsidRDefault="00ED53BB" w:rsidP="00ED53BB">
      <w:pPr>
        <w:jc w:val="both"/>
        <w:rPr>
          <w:rFonts w:ascii="Arial" w:hAnsi="Arial" w:cs="Arial"/>
        </w:rPr>
      </w:pPr>
      <w:r w:rsidRPr="00ED53BB">
        <w:rPr>
          <w:rFonts w:ascii="Arial" w:hAnsi="Arial" w:cs="Arial"/>
          <w:u w:val="single"/>
        </w:rPr>
        <w:t>Body tohoto návrhu konceptu budou dále podrobeny detailní analýze ve spolupráci s věcnými garanty spisové služby MZe, aby odpovídaly procesům a potřebám uživatelů DMS původce MZe. Výstupem podrobné analýzy bude i přesný odhad pracnosti finálního řešení</w:t>
      </w:r>
      <w:r w:rsidRPr="00ED53BB">
        <w:rPr>
          <w:rFonts w:ascii="Arial" w:hAnsi="Arial" w:cs="Arial"/>
        </w:rPr>
        <w:t>.</w:t>
      </w:r>
    </w:p>
    <w:p w14:paraId="1F4969E5" w14:textId="76A95132" w:rsidR="00ED53BB" w:rsidRDefault="00ED53BB" w:rsidP="00ED53BB">
      <w:pPr>
        <w:pStyle w:val="Nadpis1"/>
        <w:numPr>
          <w:ilvl w:val="0"/>
          <w:numId w:val="0"/>
        </w:numPr>
      </w:pPr>
    </w:p>
    <w:p w14:paraId="2A4905CA" w14:textId="77777777" w:rsidR="00ED53BB" w:rsidRPr="00ED53BB" w:rsidRDefault="00ED53BB" w:rsidP="00ED53BB">
      <w:pPr>
        <w:numPr>
          <w:ilvl w:val="1"/>
          <w:numId w:val="6"/>
        </w:numPr>
        <w:jc w:val="both"/>
        <w:rPr>
          <w:rFonts w:ascii="Arial" w:hAnsi="Arial" w:cs="Arial"/>
          <w:b/>
          <w:lang w:eastAsia="en-US"/>
        </w:rPr>
      </w:pPr>
      <w:r w:rsidRPr="00ED53BB">
        <w:rPr>
          <w:rFonts w:ascii="Arial" w:hAnsi="Arial" w:cs="Arial"/>
          <w:b/>
          <w:lang w:eastAsia="en-US"/>
        </w:rPr>
        <w:t xml:space="preserve">Detail návrhu konceptu </w:t>
      </w:r>
    </w:p>
    <w:p w14:paraId="4E6FE3C8" w14:textId="77777777" w:rsidR="00ED53BB" w:rsidRPr="00ED53BB" w:rsidRDefault="00ED53BB" w:rsidP="00ED53BB">
      <w:pPr>
        <w:jc w:val="both"/>
        <w:rPr>
          <w:rFonts w:ascii="Arial" w:hAnsi="Arial" w:cs="Arial"/>
          <w:lang w:eastAsia="en-US"/>
        </w:rPr>
      </w:pPr>
    </w:p>
    <w:p w14:paraId="358261D9" w14:textId="06A0E56E"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2 – Příjem a evidence dokumentů</w:t>
      </w:r>
    </w:p>
    <w:p w14:paraId="658E6215" w14:textId="77777777" w:rsidR="00ED53BB" w:rsidRPr="00ED53BB" w:rsidRDefault="00ED53BB" w:rsidP="00ED53BB">
      <w:pPr>
        <w:ind w:left="720"/>
        <w:jc w:val="both"/>
        <w:rPr>
          <w:rFonts w:ascii="Arial" w:hAnsi="Arial" w:cs="Arial"/>
          <w:b/>
          <w:lang w:eastAsia="en-US"/>
        </w:rPr>
      </w:pPr>
    </w:p>
    <w:p w14:paraId="65F094C7" w14:textId="7B4A4455" w:rsidR="00ED53BB" w:rsidRPr="00ED53BB" w:rsidRDefault="00ED53BB" w:rsidP="00ED53BB">
      <w:pPr>
        <w:jc w:val="both"/>
        <w:rPr>
          <w:rFonts w:ascii="Arial" w:hAnsi="Arial" w:cs="Arial"/>
          <w:lang w:eastAsia="en-US"/>
        </w:rPr>
      </w:pPr>
      <w:r w:rsidRPr="00ED53BB">
        <w:rPr>
          <w:rFonts w:ascii="Arial" w:hAnsi="Arial" w:cs="Arial"/>
          <w:lang w:eastAsia="en-US"/>
        </w:rPr>
        <w:t xml:space="preserve">Podle požadavku NSESSS úprava </w:t>
      </w:r>
      <w:r w:rsidRPr="00ED53BB">
        <w:rPr>
          <w:rFonts w:ascii="Arial" w:hAnsi="Arial" w:cs="Arial"/>
          <w:b/>
          <w:lang w:eastAsia="en-US"/>
        </w:rPr>
        <w:t>DMS</w:t>
      </w:r>
      <w:r w:rsidRPr="00ED53BB">
        <w:rPr>
          <w:rFonts w:ascii="Arial" w:hAnsi="Arial" w:cs="Arial"/>
          <w:lang w:eastAsia="en-US"/>
        </w:rPr>
        <w:t xml:space="preserve"> umožní roli </w:t>
      </w:r>
      <w:r w:rsidRPr="00ED53BB">
        <w:rPr>
          <w:rFonts w:ascii="Arial" w:hAnsi="Arial" w:cs="Arial"/>
          <w:b/>
          <w:lang w:eastAsia="en-US"/>
        </w:rPr>
        <w:t>SA</w:t>
      </w:r>
      <w:r w:rsidRPr="00ED53BB">
        <w:rPr>
          <w:rFonts w:ascii="Arial" w:hAnsi="Arial" w:cs="Arial"/>
          <w:lang w:eastAsia="en-US"/>
        </w:rPr>
        <w:t xml:space="preserve"> využít uživatelské funkce, které nebudou v rozporu s požadavkem NSESSS nebo procesní logikou, například el. podpis. SA tak bude mít přístup k takovým funkcím – funkčním tlačítkům nad dokumenty, spisy a všemi komponentami v eSSL – DMS kromě zobrazení obsahu komponent.</w:t>
      </w:r>
    </w:p>
    <w:p w14:paraId="5988730E" w14:textId="387E874B" w:rsidR="00ED53BB" w:rsidRPr="00ED53BB" w:rsidRDefault="00ED53BB" w:rsidP="00ED53BB">
      <w:pPr>
        <w:jc w:val="both"/>
        <w:rPr>
          <w:rFonts w:ascii="Arial" w:hAnsi="Arial" w:cs="Arial"/>
          <w:lang w:eastAsia="en-US"/>
        </w:rPr>
      </w:pPr>
      <w:r w:rsidRPr="00ED53BB">
        <w:rPr>
          <w:rFonts w:ascii="Arial" w:hAnsi="Arial" w:cs="Arial"/>
          <w:lang w:eastAsia="en-US"/>
        </w:rPr>
        <w:t xml:space="preserve">Podle požadavku NSESSS 2.1.6 funkce bude zahrnovat možnost pro </w:t>
      </w:r>
      <w:r w:rsidRPr="00ED53BB">
        <w:rPr>
          <w:rFonts w:ascii="Arial" w:hAnsi="Arial" w:cs="Arial"/>
          <w:b/>
          <w:lang w:eastAsia="en-US"/>
        </w:rPr>
        <w:t>SA</w:t>
      </w:r>
      <w:r w:rsidRPr="00ED53BB">
        <w:rPr>
          <w:rFonts w:ascii="Arial" w:hAnsi="Arial" w:cs="Arial"/>
          <w:lang w:eastAsia="en-US"/>
        </w:rPr>
        <w:t xml:space="preserve"> zrušit předání rozpracovaného dokumentu, pokud nebyl již převzat, a možnost zrušení vypravení pošty, která nebyla vypravena, dosud neodešla, ze všech původcem využívaných kanálů. Navrhujeme, aby zrušit nešlo vypravení u hromadné korespondence v momentě, kdy, již část zásilek odešla například prostřednictvím DS, a tím předejít nekonzistenci v systému v případě, že by dokument odešel „jen částečně“ na některé adresáty.</w:t>
      </w:r>
    </w:p>
    <w:p w14:paraId="62B2B4FA" w14:textId="77777777" w:rsidR="00ED53BB" w:rsidRPr="00ED53BB" w:rsidRDefault="00ED53BB" w:rsidP="00ED53BB">
      <w:pPr>
        <w:jc w:val="both"/>
        <w:rPr>
          <w:rFonts w:ascii="Arial" w:hAnsi="Arial" w:cs="Arial"/>
          <w:lang w:eastAsia="en-US"/>
        </w:rPr>
      </w:pPr>
      <w:r w:rsidRPr="00ED53BB">
        <w:rPr>
          <w:rFonts w:ascii="Arial" w:hAnsi="Arial" w:cs="Arial"/>
          <w:b/>
          <w:lang w:eastAsia="en-US"/>
        </w:rPr>
        <w:t>SA</w:t>
      </w:r>
      <w:r w:rsidRPr="00ED53BB">
        <w:rPr>
          <w:rFonts w:ascii="Arial" w:hAnsi="Arial" w:cs="Arial"/>
          <w:lang w:eastAsia="en-US"/>
        </w:rPr>
        <w:t xml:space="preserve"> bude mít umožněno odesílání datové zprávy.</w:t>
      </w:r>
    </w:p>
    <w:p w14:paraId="7CD5D34D" w14:textId="77777777" w:rsidR="00ED53BB" w:rsidRPr="00ED53BB" w:rsidRDefault="00ED53BB" w:rsidP="00ED53BB">
      <w:pPr>
        <w:jc w:val="both"/>
        <w:rPr>
          <w:rFonts w:ascii="Arial" w:hAnsi="Arial" w:cs="Arial"/>
          <w:lang w:eastAsia="en-US"/>
        </w:rPr>
      </w:pPr>
      <w:r w:rsidRPr="00ED53BB">
        <w:rPr>
          <w:rFonts w:ascii="Arial" w:hAnsi="Arial" w:cs="Arial"/>
          <w:lang w:eastAsia="en-US"/>
        </w:rPr>
        <w:t>Požadavek konfigurace DS (NSESSS 2.4.2) je již obsažen ve stávajícím řešení a byl zohledňován při implementaci předešlé úpravy. Požadované změny uživatelského prostředí tohoto řešení upravíme na základě zjištění během analýzy.</w:t>
      </w:r>
    </w:p>
    <w:p w14:paraId="3218342C" w14:textId="77777777" w:rsidR="00ED53BB" w:rsidRPr="00ED53BB" w:rsidRDefault="00ED53BB" w:rsidP="00ED53BB">
      <w:pPr>
        <w:jc w:val="both"/>
        <w:rPr>
          <w:rFonts w:ascii="Arial" w:hAnsi="Arial" w:cs="Arial"/>
          <w:lang w:eastAsia="en-US"/>
        </w:rPr>
      </w:pPr>
      <w:r w:rsidRPr="00ED53BB">
        <w:rPr>
          <w:rFonts w:ascii="Arial" w:hAnsi="Arial" w:cs="Arial"/>
          <w:lang w:eastAsia="en-US"/>
        </w:rPr>
        <w:t>Konfigurace dešifrování, požadavek 2.6.2, se nezdá praktickou pro řešení v architektuře MZe. Blíže je tento bod popsán v </w:t>
      </w:r>
      <w:r w:rsidRPr="00ED53BB">
        <w:rPr>
          <w:rFonts w:ascii="Arial" w:hAnsi="Arial" w:cs="Arial"/>
          <w:b/>
          <w:lang w:eastAsia="en-US"/>
        </w:rPr>
        <w:t>RFC-007_ Šifrování</w:t>
      </w:r>
      <w:r w:rsidRPr="00ED53BB">
        <w:rPr>
          <w:rFonts w:ascii="Arial" w:hAnsi="Arial" w:cs="Arial"/>
          <w:lang w:eastAsia="en-US"/>
        </w:rPr>
        <w:t>.</w:t>
      </w:r>
    </w:p>
    <w:p w14:paraId="659657EB"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Aktualizace metadat pro </w:t>
      </w:r>
      <w:r w:rsidRPr="00ED53BB">
        <w:rPr>
          <w:rFonts w:ascii="Arial" w:hAnsi="Arial" w:cs="Arial"/>
          <w:b/>
          <w:lang w:eastAsia="en-US"/>
        </w:rPr>
        <w:t xml:space="preserve">SA </w:t>
      </w:r>
      <w:r w:rsidRPr="00ED53BB">
        <w:rPr>
          <w:rFonts w:ascii="Arial" w:hAnsi="Arial" w:cs="Arial"/>
          <w:lang w:eastAsia="en-US"/>
        </w:rPr>
        <w:t xml:space="preserve">bude řešena jednak stávající funkcí </w:t>
      </w:r>
      <w:r w:rsidRPr="00ED53BB">
        <w:rPr>
          <w:rFonts w:ascii="Arial" w:hAnsi="Arial" w:cs="Arial"/>
          <w:b/>
          <w:lang w:eastAsia="en-US"/>
        </w:rPr>
        <w:t xml:space="preserve">Upravit/Doplnit, </w:t>
      </w:r>
      <w:r w:rsidRPr="00ED53BB">
        <w:rPr>
          <w:rFonts w:ascii="Arial" w:hAnsi="Arial" w:cs="Arial"/>
          <w:lang w:eastAsia="en-US"/>
        </w:rPr>
        <w:t>další požadavky uvedené v kapitole 11 NSESSS jsou popsány dále v tomto textu v popisu naplnění požadavku této kapitoly.</w:t>
      </w:r>
    </w:p>
    <w:p w14:paraId="53B7CDB4" w14:textId="77777777" w:rsidR="00ED53BB" w:rsidRPr="00ED53BB" w:rsidRDefault="00ED53BB" w:rsidP="00ED53BB">
      <w:pPr>
        <w:jc w:val="both"/>
        <w:rPr>
          <w:rFonts w:ascii="Arial" w:hAnsi="Arial" w:cs="Arial"/>
          <w:lang w:eastAsia="en-US"/>
        </w:rPr>
      </w:pPr>
    </w:p>
    <w:p w14:paraId="4D5B4B7B" w14:textId="554A8500"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2.7 – Evidence dokumentů</w:t>
      </w:r>
    </w:p>
    <w:p w14:paraId="26DD4331" w14:textId="77777777" w:rsidR="00ED53BB" w:rsidRPr="00ED53BB" w:rsidRDefault="00ED53BB" w:rsidP="00ED53BB">
      <w:pPr>
        <w:ind w:left="720"/>
        <w:jc w:val="both"/>
        <w:rPr>
          <w:rFonts w:ascii="Arial" w:hAnsi="Arial" w:cs="Arial"/>
          <w:b/>
          <w:lang w:eastAsia="en-US"/>
        </w:rPr>
      </w:pPr>
    </w:p>
    <w:p w14:paraId="426B8666" w14:textId="7F78BF33" w:rsidR="00ED53BB" w:rsidRPr="00ED53BB" w:rsidRDefault="00ED53BB" w:rsidP="00ED53BB">
      <w:pPr>
        <w:jc w:val="both"/>
        <w:rPr>
          <w:rFonts w:ascii="Arial" w:hAnsi="Arial" w:cs="Arial"/>
          <w:b/>
          <w:lang w:eastAsia="en-US"/>
        </w:rPr>
      </w:pPr>
      <w:r w:rsidRPr="00ED53BB">
        <w:rPr>
          <w:rFonts w:ascii="Arial" w:hAnsi="Arial" w:cs="Arial"/>
          <w:lang w:eastAsia="en-US"/>
        </w:rPr>
        <w:t xml:space="preserve">Stanovení podoby pořadového čísla dokumentu – čísla jednacího požadovaným NSESSS 2.7.6 bude umožněno </w:t>
      </w:r>
      <w:r w:rsidRPr="00ED53BB">
        <w:rPr>
          <w:rFonts w:ascii="Arial" w:hAnsi="Arial" w:cs="Arial"/>
          <w:b/>
          <w:lang w:eastAsia="en-US"/>
        </w:rPr>
        <w:t>SA</w:t>
      </w:r>
      <w:r w:rsidRPr="00ED53BB">
        <w:rPr>
          <w:rFonts w:ascii="Arial" w:hAnsi="Arial" w:cs="Arial"/>
          <w:lang w:eastAsia="en-US"/>
        </w:rPr>
        <w:t xml:space="preserve"> v oddíle </w:t>
      </w:r>
      <w:r w:rsidRPr="00ED53BB">
        <w:rPr>
          <w:rFonts w:ascii="Arial" w:hAnsi="Arial" w:cs="Arial"/>
          <w:b/>
          <w:lang w:eastAsia="en-US"/>
        </w:rPr>
        <w:t>Správa – Konfigurace.</w:t>
      </w:r>
    </w:p>
    <w:p w14:paraId="320FD34B" w14:textId="77777777" w:rsidR="00ED53BB" w:rsidRPr="00ED53BB" w:rsidRDefault="00ED53BB" w:rsidP="00ED53BB">
      <w:pPr>
        <w:jc w:val="both"/>
        <w:rPr>
          <w:rFonts w:ascii="Arial" w:hAnsi="Arial" w:cs="Arial"/>
          <w:lang w:eastAsia="en-US"/>
        </w:rPr>
      </w:pPr>
      <w:r w:rsidRPr="00ED53BB">
        <w:rPr>
          <w:rFonts w:ascii="Arial" w:hAnsi="Arial" w:cs="Arial"/>
          <w:b/>
          <w:lang w:eastAsia="en-US"/>
        </w:rPr>
        <w:t>SA</w:t>
      </w:r>
      <w:r w:rsidRPr="00ED53BB">
        <w:rPr>
          <w:rFonts w:ascii="Arial" w:hAnsi="Arial" w:cs="Arial"/>
          <w:lang w:eastAsia="en-US"/>
        </w:rPr>
        <w:t xml:space="preserve"> bude mít možnost sestavit ČJ.</w:t>
      </w:r>
      <w:r w:rsidRPr="00ED53BB">
        <w:rPr>
          <w:rFonts w:ascii="Arial" w:hAnsi="Arial" w:cs="Arial"/>
          <w:b/>
          <w:lang w:eastAsia="en-US"/>
        </w:rPr>
        <w:t xml:space="preserve"> </w:t>
      </w:r>
      <w:r w:rsidRPr="00ED53BB">
        <w:rPr>
          <w:rFonts w:ascii="Arial" w:hAnsi="Arial" w:cs="Arial"/>
          <w:lang w:eastAsia="en-US"/>
        </w:rPr>
        <w:t>Bude se jednat o rozšíření stávající funkcionality ve smyslu možnosti zvolit konfiguraci parametrů čísla jednacího:</w:t>
      </w:r>
    </w:p>
    <w:p w14:paraId="2429AEBA" w14:textId="77777777" w:rsidR="00ED53BB" w:rsidRPr="00ED53BB" w:rsidRDefault="00ED53BB" w:rsidP="00ED53BB">
      <w:pPr>
        <w:jc w:val="both"/>
        <w:rPr>
          <w:rFonts w:ascii="Arial" w:hAnsi="Arial" w:cs="Arial"/>
          <w:lang w:eastAsia="en-US"/>
        </w:rPr>
      </w:pPr>
      <w:r w:rsidRPr="00ED53BB">
        <w:rPr>
          <w:rFonts w:ascii="Arial" w:hAnsi="Arial" w:cs="Arial"/>
          <w:lang w:eastAsia="en-US"/>
        </w:rPr>
        <w:t>a) určení časového období,</w:t>
      </w:r>
    </w:p>
    <w:p w14:paraId="6E20DE2C" w14:textId="77777777" w:rsidR="00ED53BB" w:rsidRPr="00ED53BB" w:rsidRDefault="00ED53BB" w:rsidP="00ED53BB">
      <w:pPr>
        <w:jc w:val="both"/>
        <w:rPr>
          <w:rFonts w:ascii="Arial" w:hAnsi="Arial" w:cs="Arial"/>
          <w:lang w:eastAsia="en-US"/>
        </w:rPr>
      </w:pPr>
      <w:r w:rsidRPr="00ED53BB">
        <w:rPr>
          <w:rFonts w:ascii="Arial" w:hAnsi="Arial" w:cs="Arial"/>
          <w:lang w:eastAsia="en-US"/>
        </w:rPr>
        <w:t>b) přítomnost nebo nepřítomnost bezvýznamových (počátečních) nul,</w:t>
      </w:r>
    </w:p>
    <w:p w14:paraId="7DF83E8F" w14:textId="77777777" w:rsidR="00ED53BB" w:rsidRPr="00ED53BB" w:rsidRDefault="00ED53BB" w:rsidP="00ED53BB">
      <w:pPr>
        <w:jc w:val="both"/>
        <w:rPr>
          <w:rFonts w:ascii="Arial" w:hAnsi="Arial" w:cs="Arial"/>
          <w:lang w:eastAsia="en-US"/>
        </w:rPr>
      </w:pPr>
      <w:r w:rsidRPr="00ED53BB">
        <w:rPr>
          <w:rFonts w:ascii="Arial" w:hAnsi="Arial" w:cs="Arial"/>
          <w:lang w:eastAsia="en-US"/>
        </w:rPr>
        <w:t>c) minimální počet znaků (v případě použití bezvýznamových nul),</w:t>
      </w:r>
    </w:p>
    <w:p w14:paraId="3784E877" w14:textId="77777777" w:rsidR="00ED53BB" w:rsidRPr="00ED53BB" w:rsidRDefault="00ED53BB" w:rsidP="00ED53BB">
      <w:pPr>
        <w:jc w:val="both"/>
        <w:rPr>
          <w:rFonts w:ascii="Arial" w:hAnsi="Arial" w:cs="Arial"/>
          <w:lang w:eastAsia="en-US"/>
        </w:rPr>
      </w:pPr>
      <w:r w:rsidRPr="00ED53BB">
        <w:rPr>
          <w:rFonts w:ascii="Arial" w:hAnsi="Arial" w:cs="Arial"/>
          <w:lang w:eastAsia="en-US"/>
        </w:rPr>
        <w:t>d) výchozí hodnota,</w:t>
      </w:r>
    </w:p>
    <w:p w14:paraId="00D6E218" w14:textId="77777777" w:rsidR="00ED53BB" w:rsidRPr="00ED53BB" w:rsidRDefault="00ED53BB" w:rsidP="00ED53BB">
      <w:pPr>
        <w:jc w:val="both"/>
        <w:rPr>
          <w:rFonts w:ascii="Arial" w:hAnsi="Arial" w:cs="Arial"/>
          <w:lang w:eastAsia="en-US"/>
        </w:rPr>
      </w:pPr>
      <w:r w:rsidRPr="00ED53BB">
        <w:rPr>
          <w:rFonts w:ascii="Arial" w:hAnsi="Arial" w:cs="Arial"/>
          <w:lang w:eastAsia="en-US"/>
        </w:rPr>
        <w:t>e) přírůstek.</w:t>
      </w:r>
    </w:p>
    <w:p w14:paraId="4EAC636C" w14:textId="77777777" w:rsidR="00ED53BB" w:rsidRPr="00ED53BB" w:rsidRDefault="00ED53BB" w:rsidP="00ED53BB">
      <w:pPr>
        <w:jc w:val="both"/>
        <w:rPr>
          <w:rFonts w:ascii="Arial" w:hAnsi="Arial" w:cs="Arial"/>
          <w:lang w:eastAsia="en-US"/>
        </w:rPr>
      </w:pPr>
    </w:p>
    <w:p w14:paraId="466F029F" w14:textId="77777777" w:rsidR="00ED53BB" w:rsidRP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3 – Spisový plán a organizace spisů</w:t>
      </w:r>
    </w:p>
    <w:p w14:paraId="2BC471A5" w14:textId="77777777" w:rsidR="00ED53BB" w:rsidRPr="00ED53BB" w:rsidRDefault="00ED53BB" w:rsidP="00ED53BB">
      <w:pPr>
        <w:jc w:val="both"/>
        <w:rPr>
          <w:rFonts w:ascii="Arial" w:hAnsi="Arial" w:cs="Arial"/>
          <w:lang w:eastAsia="en-US"/>
        </w:rPr>
      </w:pPr>
      <w:r w:rsidRPr="00ED53BB">
        <w:rPr>
          <w:rFonts w:ascii="Arial" w:hAnsi="Arial" w:cs="Arial"/>
          <w:lang w:eastAsia="en-US"/>
        </w:rPr>
        <w:lastRenderedPageBreak/>
        <w:t>Požadavek NSESSS na správu spisových plánů je již v </w:t>
      </w:r>
      <w:r w:rsidRPr="00ED53BB">
        <w:rPr>
          <w:rFonts w:ascii="Arial" w:hAnsi="Arial" w:cs="Arial"/>
          <w:b/>
          <w:lang w:eastAsia="en-US"/>
        </w:rPr>
        <w:t>DMS</w:t>
      </w:r>
      <w:r w:rsidRPr="00ED53BB">
        <w:rPr>
          <w:rFonts w:ascii="Arial" w:hAnsi="Arial" w:cs="Arial"/>
          <w:lang w:eastAsia="en-US"/>
        </w:rPr>
        <w:t xml:space="preserve"> implementován. Požadavky 3.1.3 umožnit </w:t>
      </w:r>
      <w:r w:rsidRPr="00ED53BB">
        <w:rPr>
          <w:rFonts w:ascii="Arial" w:hAnsi="Arial" w:cs="Arial"/>
          <w:b/>
          <w:lang w:eastAsia="en-US"/>
        </w:rPr>
        <w:t>SA</w:t>
      </w:r>
      <w:r w:rsidRPr="00ED53BB">
        <w:rPr>
          <w:rFonts w:ascii="Arial" w:hAnsi="Arial" w:cs="Arial"/>
          <w:lang w:eastAsia="en-US"/>
        </w:rPr>
        <w:t xml:space="preserve"> označit každý spisový plán jednoznačným identifikátorem, názvem a jeho popisem, a 3.1.5 umožnit správu spisového plánu výlučně </w:t>
      </w:r>
      <w:r w:rsidRPr="00ED53BB">
        <w:rPr>
          <w:rFonts w:ascii="Arial" w:hAnsi="Arial" w:cs="Arial"/>
          <w:b/>
          <w:lang w:eastAsia="en-US"/>
        </w:rPr>
        <w:t>SA</w:t>
      </w:r>
      <w:r w:rsidRPr="00ED53BB">
        <w:rPr>
          <w:rFonts w:ascii="Arial" w:hAnsi="Arial" w:cs="Arial"/>
          <w:lang w:eastAsia="en-US"/>
        </w:rPr>
        <w:t xml:space="preserve"> jsou splněny v současné podobě aplikace </w:t>
      </w:r>
      <w:r w:rsidRPr="00ED53BB">
        <w:rPr>
          <w:rFonts w:ascii="Arial" w:hAnsi="Arial" w:cs="Arial"/>
          <w:b/>
          <w:lang w:eastAsia="en-US"/>
        </w:rPr>
        <w:t>DMS</w:t>
      </w:r>
      <w:r w:rsidRPr="00ED53BB">
        <w:rPr>
          <w:rFonts w:ascii="Arial" w:hAnsi="Arial" w:cs="Arial"/>
          <w:lang w:eastAsia="en-US"/>
        </w:rPr>
        <w:t>.</w:t>
      </w:r>
    </w:p>
    <w:p w14:paraId="2A487F4A" w14:textId="77777777" w:rsidR="00ED53BB" w:rsidRPr="00ED53BB" w:rsidRDefault="00ED53BB" w:rsidP="00ED53BB">
      <w:pPr>
        <w:jc w:val="both"/>
        <w:rPr>
          <w:rFonts w:ascii="Arial" w:hAnsi="Arial" w:cs="Arial"/>
          <w:lang w:eastAsia="en-US"/>
        </w:rPr>
      </w:pPr>
      <w:r w:rsidRPr="00ED53BB">
        <w:rPr>
          <w:rFonts w:ascii="Arial" w:hAnsi="Arial" w:cs="Arial"/>
          <w:lang w:eastAsia="en-US"/>
        </w:rPr>
        <w:t>Import celého spisového pánu – 3.1.10 je v </w:t>
      </w:r>
      <w:r w:rsidRPr="00ED53BB">
        <w:rPr>
          <w:rFonts w:ascii="Arial" w:hAnsi="Arial" w:cs="Arial"/>
          <w:b/>
          <w:lang w:eastAsia="en-US"/>
        </w:rPr>
        <w:t>DMS</w:t>
      </w:r>
      <w:r w:rsidRPr="00ED53BB">
        <w:rPr>
          <w:rFonts w:ascii="Arial" w:hAnsi="Arial" w:cs="Arial"/>
          <w:lang w:eastAsia="en-US"/>
        </w:rPr>
        <w:t xml:space="preserve"> již implementován. Funkcionalita příslušných tlačítek umožňuje import i export spisového plánu ve formátu </w:t>
      </w:r>
      <w:proofErr w:type="spellStart"/>
      <w:r w:rsidRPr="00ED53BB">
        <w:rPr>
          <w:rFonts w:ascii="Arial" w:hAnsi="Arial" w:cs="Arial"/>
          <w:lang w:eastAsia="en-US"/>
        </w:rPr>
        <w:t>xml</w:t>
      </w:r>
      <w:proofErr w:type="spellEnd"/>
      <w:r w:rsidRPr="00ED53BB">
        <w:rPr>
          <w:rFonts w:ascii="Arial" w:hAnsi="Arial" w:cs="Arial"/>
          <w:lang w:eastAsia="en-US"/>
        </w:rPr>
        <w:t>.</w:t>
      </w:r>
    </w:p>
    <w:p w14:paraId="3A480423" w14:textId="77777777" w:rsidR="00ED53BB" w:rsidRPr="00ED53BB" w:rsidRDefault="00ED53BB" w:rsidP="00ED53BB">
      <w:pPr>
        <w:jc w:val="both"/>
        <w:rPr>
          <w:rFonts w:ascii="Arial" w:hAnsi="Arial" w:cs="Arial"/>
          <w:lang w:eastAsia="en-US"/>
        </w:rPr>
      </w:pPr>
    </w:p>
    <w:p w14:paraId="77D38CC7"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Požadavek NSESSS 3.1.12 přidávat VS do spisového plánu je splněn v současné verzi </w:t>
      </w:r>
      <w:r w:rsidRPr="00ED53BB">
        <w:rPr>
          <w:rFonts w:ascii="Arial" w:hAnsi="Arial" w:cs="Arial"/>
          <w:b/>
          <w:lang w:eastAsia="en-US"/>
        </w:rPr>
        <w:t>DMS</w:t>
      </w:r>
      <w:r w:rsidRPr="00ED53BB">
        <w:rPr>
          <w:rFonts w:ascii="Arial" w:hAnsi="Arial" w:cs="Arial"/>
          <w:lang w:eastAsia="en-US"/>
        </w:rPr>
        <w:t>.</w:t>
      </w:r>
    </w:p>
    <w:p w14:paraId="09CC94E0" w14:textId="77777777" w:rsidR="00ED53BB" w:rsidRPr="00ED53BB" w:rsidRDefault="00ED53BB" w:rsidP="00ED53BB">
      <w:pPr>
        <w:jc w:val="both"/>
        <w:rPr>
          <w:rFonts w:ascii="Arial" w:hAnsi="Arial" w:cs="Arial"/>
          <w:lang w:eastAsia="en-US"/>
        </w:rPr>
      </w:pPr>
    </w:p>
    <w:p w14:paraId="0877FC1E" w14:textId="77777777" w:rsidR="00ED53BB" w:rsidRPr="00ED53BB" w:rsidRDefault="00ED53BB" w:rsidP="00ED53BB">
      <w:pPr>
        <w:jc w:val="both"/>
        <w:rPr>
          <w:rFonts w:ascii="Arial" w:hAnsi="Arial" w:cs="Arial"/>
          <w:lang w:eastAsia="en-US"/>
        </w:rPr>
      </w:pPr>
      <w:r w:rsidRPr="00ED53BB">
        <w:rPr>
          <w:rFonts w:ascii="Arial" w:hAnsi="Arial" w:cs="Arial"/>
          <w:lang w:eastAsia="en-US"/>
        </w:rPr>
        <w:t>Nová úprava podle požadavku 3.3.1 umožní přetřídit celý obsah celé VS nebo vyznačenou část do jiné VS.</w:t>
      </w:r>
    </w:p>
    <w:p w14:paraId="7E0FBAD9" w14:textId="77777777" w:rsidR="00ED53BB" w:rsidRPr="00ED53BB" w:rsidRDefault="00ED53BB" w:rsidP="00ED53BB">
      <w:pPr>
        <w:jc w:val="both"/>
        <w:rPr>
          <w:rFonts w:ascii="Arial" w:hAnsi="Arial" w:cs="Arial"/>
          <w:lang w:eastAsia="en-US"/>
        </w:rPr>
      </w:pPr>
      <w:r w:rsidRPr="00ED53BB">
        <w:rPr>
          <w:rFonts w:ascii="Arial" w:hAnsi="Arial" w:cs="Arial"/>
          <w:lang w:eastAsia="en-US"/>
        </w:rPr>
        <w:t>Současné řešení umožňuje přetřídit spis jeden po druhém, nově navrhujeme vytvořit přesunutí všech spisů z jedné VS do druhé, nebo přetřídit vybraný výčet spisů dávkou.</w:t>
      </w:r>
    </w:p>
    <w:p w14:paraId="3C8020A0"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Nad VS může být tlačítko pro přemístění spisů – pravidla a detail této možnosti bude předmětem podrobné analýzy v rámci RFC. </w:t>
      </w:r>
    </w:p>
    <w:p w14:paraId="1A707577" w14:textId="77777777" w:rsidR="00ED53BB" w:rsidRPr="00ED53BB" w:rsidRDefault="00ED53BB" w:rsidP="00ED53BB">
      <w:pPr>
        <w:jc w:val="both"/>
        <w:rPr>
          <w:rFonts w:ascii="Arial" w:hAnsi="Arial" w:cs="Arial"/>
          <w:lang w:eastAsia="en-US"/>
        </w:rPr>
      </w:pPr>
    </w:p>
    <w:p w14:paraId="675719D0" w14:textId="55949D10"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5 – Vyhledávání a výběr</w:t>
      </w:r>
    </w:p>
    <w:p w14:paraId="415A443B" w14:textId="77777777" w:rsidR="00ED53BB" w:rsidRPr="00ED53BB" w:rsidRDefault="00ED53BB" w:rsidP="00ED53BB">
      <w:pPr>
        <w:ind w:left="720"/>
        <w:jc w:val="both"/>
        <w:rPr>
          <w:rFonts w:ascii="Arial" w:hAnsi="Arial" w:cs="Arial"/>
          <w:b/>
          <w:lang w:eastAsia="en-US"/>
        </w:rPr>
      </w:pPr>
    </w:p>
    <w:p w14:paraId="13863AA0"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Volba polí v současném Vyhledávači ČJ, v Rozšířeném vyhledávání a ve vyhledávání Spisů bude konfigurovatelná – výčet polí může </w:t>
      </w:r>
      <w:r w:rsidRPr="00ED53BB">
        <w:rPr>
          <w:rFonts w:ascii="Arial" w:hAnsi="Arial" w:cs="Arial"/>
          <w:b/>
          <w:lang w:eastAsia="en-US"/>
        </w:rPr>
        <w:t>SA</w:t>
      </w:r>
      <w:r w:rsidRPr="00ED53BB">
        <w:rPr>
          <w:rFonts w:ascii="Arial" w:hAnsi="Arial" w:cs="Arial"/>
          <w:lang w:eastAsia="en-US"/>
        </w:rPr>
        <w:t xml:space="preserve"> zvolit – zredukovat podle požadavku NSESSS 5.1.7.</w:t>
      </w:r>
    </w:p>
    <w:p w14:paraId="1F83BB7B" w14:textId="77777777" w:rsidR="00ED53BB" w:rsidRPr="00ED53BB" w:rsidRDefault="00ED53BB" w:rsidP="00ED53BB">
      <w:pPr>
        <w:jc w:val="both"/>
        <w:rPr>
          <w:rFonts w:ascii="Arial" w:hAnsi="Arial" w:cs="Arial"/>
          <w:b/>
          <w:lang w:eastAsia="en-US"/>
        </w:rPr>
      </w:pPr>
      <w:r w:rsidRPr="00ED53BB">
        <w:rPr>
          <w:rFonts w:ascii="Arial" w:hAnsi="Arial" w:cs="Arial"/>
          <w:lang w:eastAsia="en-US"/>
        </w:rPr>
        <w:t xml:space="preserve">Požadavek 5.1.11 – Správa číselníků bude realizována v oddíle </w:t>
      </w:r>
      <w:r w:rsidRPr="00ED53BB">
        <w:rPr>
          <w:rFonts w:ascii="Arial" w:hAnsi="Arial" w:cs="Arial"/>
          <w:b/>
          <w:lang w:eastAsia="en-US"/>
        </w:rPr>
        <w:t>DMS – Číselníky</w:t>
      </w:r>
      <w:r w:rsidRPr="00ED53BB">
        <w:rPr>
          <w:rFonts w:ascii="Arial" w:hAnsi="Arial" w:cs="Arial"/>
          <w:lang w:eastAsia="en-US"/>
        </w:rPr>
        <w:t xml:space="preserve"> jako ve stávajícím řešení, včetně možnosti exportu číselníků a jejich hodnot s výjimkou číselníku Subjekty se seznamem adresátů, který exportovat nebude možné ani pro roli </w:t>
      </w:r>
      <w:r w:rsidRPr="00ED53BB">
        <w:rPr>
          <w:rFonts w:ascii="Arial" w:hAnsi="Arial" w:cs="Arial"/>
          <w:b/>
          <w:lang w:eastAsia="en-US"/>
        </w:rPr>
        <w:t>SA.</w:t>
      </w:r>
    </w:p>
    <w:p w14:paraId="1BBC2FBC" w14:textId="77777777" w:rsidR="00ED53BB" w:rsidRPr="00ED53BB" w:rsidRDefault="00ED53BB" w:rsidP="00ED53BB">
      <w:pPr>
        <w:jc w:val="both"/>
        <w:rPr>
          <w:rFonts w:ascii="Arial" w:hAnsi="Arial" w:cs="Arial"/>
          <w:lang w:eastAsia="en-US"/>
        </w:rPr>
      </w:pPr>
      <w:r w:rsidRPr="00ED53BB">
        <w:rPr>
          <w:rFonts w:ascii="Arial" w:hAnsi="Arial" w:cs="Arial"/>
          <w:lang w:eastAsia="en-US"/>
        </w:rPr>
        <w:t>Systém umožní export parametrů podle NSESSS 5.2.16. Konkrétní podoba a takových sestav bude předmětem analýzy RFC.</w:t>
      </w:r>
    </w:p>
    <w:p w14:paraId="1D7FEECE" w14:textId="77777777" w:rsidR="00ED53BB" w:rsidRPr="00ED53BB" w:rsidRDefault="00ED53BB" w:rsidP="00ED53BB">
      <w:pPr>
        <w:jc w:val="both"/>
        <w:rPr>
          <w:rFonts w:ascii="Arial" w:hAnsi="Arial" w:cs="Arial"/>
          <w:lang w:eastAsia="en-US"/>
        </w:rPr>
      </w:pPr>
    </w:p>
    <w:p w14:paraId="4FF90E75" w14:textId="31620F4C"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6 – Skartační režim</w:t>
      </w:r>
    </w:p>
    <w:p w14:paraId="19F194F4" w14:textId="77777777" w:rsidR="00ED53BB" w:rsidRPr="00ED53BB" w:rsidRDefault="00ED53BB" w:rsidP="00ED53BB">
      <w:pPr>
        <w:ind w:left="720"/>
        <w:jc w:val="both"/>
        <w:rPr>
          <w:rFonts w:ascii="Arial" w:hAnsi="Arial" w:cs="Arial"/>
          <w:b/>
          <w:lang w:eastAsia="en-US"/>
        </w:rPr>
      </w:pPr>
    </w:p>
    <w:p w14:paraId="20AC6C22"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Požadavky na práci </w:t>
      </w:r>
      <w:r w:rsidRPr="00ED53BB">
        <w:rPr>
          <w:rFonts w:ascii="Arial" w:hAnsi="Arial" w:cs="Arial"/>
          <w:b/>
          <w:lang w:eastAsia="en-US"/>
        </w:rPr>
        <w:t xml:space="preserve">SA </w:t>
      </w:r>
      <w:r w:rsidRPr="00ED53BB">
        <w:rPr>
          <w:rFonts w:ascii="Arial" w:hAnsi="Arial" w:cs="Arial"/>
          <w:lang w:eastAsia="en-US"/>
        </w:rPr>
        <w:t>v </w:t>
      </w:r>
      <w:r w:rsidRPr="00ED53BB">
        <w:rPr>
          <w:rFonts w:ascii="Arial" w:hAnsi="Arial" w:cs="Arial"/>
          <w:b/>
          <w:lang w:eastAsia="en-US"/>
        </w:rPr>
        <w:t>DMS</w:t>
      </w:r>
      <w:r w:rsidRPr="00ED53BB">
        <w:rPr>
          <w:rFonts w:ascii="Arial" w:hAnsi="Arial" w:cs="Arial"/>
          <w:lang w:eastAsia="en-US"/>
        </w:rPr>
        <w:t xml:space="preserve"> pro kapitolu 6 NSESSS jsou plně pokryty stávajícím řešením, případné doplňující požadavky budou předmětem detailní analýzy v rámci RFC.</w:t>
      </w:r>
    </w:p>
    <w:p w14:paraId="11BD0EB9" w14:textId="77777777" w:rsidR="00ED53BB" w:rsidRPr="00ED53BB" w:rsidRDefault="00ED53BB" w:rsidP="00ED53BB">
      <w:pPr>
        <w:jc w:val="both"/>
        <w:rPr>
          <w:rFonts w:ascii="Arial" w:hAnsi="Arial" w:cs="Arial"/>
          <w:lang w:eastAsia="en-US"/>
        </w:rPr>
      </w:pPr>
    </w:p>
    <w:p w14:paraId="1CEA95CB" w14:textId="68C698FB"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7.1 – Přístup</w:t>
      </w:r>
    </w:p>
    <w:p w14:paraId="25E7C01C" w14:textId="77777777" w:rsidR="00ED53BB" w:rsidRPr="00ED53BB" w:rsidRDefault="00ED53BB" w:rsidP="00ED53BB">
      <w:pPr>
        <w:ind w:left="720"/>
        <w:jc w:val="both"/>
        <w:rPr>
          <w:rFonts w:ascii="Arial" w:hAnsi="Arial" w:cs="Arial"/>
          <w:b/>
          <w:lang w:eastAsia="en-US"/>
        </w:rPr>
      </w:pPr>
    </w:p>
    <w:p w14:paraId="6E814444"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Kapitola 7 NSESSS řeší kontrolu a bezpečnost eSSL. V rámci této kapitoly je v 7.1 požadováno, aby </w:t>
      </w:r>
      <w:r w:rsidRPr="00ED53BB">
        <w:rPr>
          <w:rFonts w:ascii="Arial" w:hAnsi="Arial" w:cs="Arial"/>
          <w:b/>
          <w:lang w:eastAsia="en-US"/>
        </w:rPr>
        <w:t>SA</w:t>
      </w:r>
      <w:r w:rsidRPr="00ED53BB">
        <w:rPr>
          <w:rFonts w:ascii="Arial" w:hAnsi="Arial" w:cs="Arial"/>
          <w:lang w:eastAsia="en-US"/>
        </w:rPr>
        <w:t xml:space="preserve"> měl oprávnění delegovat právo přístupu všech uživatelských rolí k dokumentům, součástem, spisům, typovým spisům, věcným skupinám a metadatům konkrétním uživatelům, uživatelským rolím nebo skupinám uživatelů.</w:t>
      </w:r>
    </w:p>
    <w:p w14:paraId="7024D565" w14:textId="77777777" w:rsidR="00ED53BB" w:rsidRPr="00ED53BB" w:rsidRDefault="00ED53BB" w:rsidP="00ED53BB">
      <w:pPr>
        <w:jc w:val="both"/>
        <w:rPr>
          <w:rFonts w:ascii="Arial" w:hAnsi="Arial" w:cs="Arial"/>
          <w:lang w:eastAsia="en-US"/>
        </w:rPr>
      </w:pPr>
      <w:r w:rsidRPr="00ED53BB">
        <w:rPr>
          <w:rFonts w:ascii="Arial" w:hAnsi="Arial" w:cs="Arial"/>
          <w:b/>
          <w:lang w:eastAsia="en-US"/>
        </w:rPr>
        <w:t>DMS</w:t>
      </w:r>
      <w:r w:rsidRPr="00ED53BB">
        <w:rPr>
          <w:rFonts w:ascii="Arial" w:hAnsi="Arial" w:cs="Arial"/>
          <w:lang w:eastAsia="en-US"/>
        </w:rPr>
        <w:t xml:space="preserve"> umožní </w:t>
      </w:r>
      <w:r w:rsidRPr="00ED53BB">
        <w:rPr>
          <w:rFonts w:ascii="Arial" w:hAnsi="Arial" w:cs="Arial"/>
          <w:b/>
          <w:lang w:eastAsia="en-US"/>
        </w:rPr>
        <w:t>SA</w:t>
      </w:r>
      <w:r w:rsidRPr="00ED53BB">
        <w:rPr>
          <w:rFonts w:ascii="Arial" w:hAnsi="Arial" w:cs="Arial"/>
          <w:lang w:eastAsia="en-US"/>
        </w:rPr>
        <w:t xml:space="preserve"> práva delegovat.</w:t>
      </w:r>
    </w:p>
    <w:p w14:paraId="501B64B9" w14:textId="77777777" w:rsidR="00ED53BB" w:rsidRPr="00ED53BB" w:rsidRDefault="00ED53BB" w:rsidP="00ED53BB">
      <w:pPr>
        <w:jc w:val="both"/>
        <w:rPr>
          <w:rFonts w:ascii="Arial" w:hAnsi="Arial" w:cs="Arial"/>
          <w:lang w:eastAsia="en-US"/>
        </w:rPr>
      </w:pPr>
      <w:r w:rsidRPr="00ED53BB">
        <w:rPr>
          <w:rFonts w:ascii="Arial" w:hAnsi="Arial" w:cs="Arial"/>
          <w:lang w:eastAsia="en-US"/>
        </w:rPr>
        <w:t>Nově bude využito řešení v </w:t>
      </w:r>
      <w:r w:rsidRPr="00ED53BB">
        <w:rPr>
          <w:rFonts w:ascii="Arial" w:hAnsi="Arial" w:cs="Arial"/>
          <w:b/>
          <w:lang w:eastAsia="en-US"/>
        </w:rPr>
        <w:t>DMS</w:t>
      </w:r>
      <w:r w:rsidRPr="00ED53BB">
        <w:rPr>
          <w:rFonts w:ascii="Arial" w:hAnsi="Arial" w:cs="Arial"/>
          <w:lang w:eastAsia="en-US"/>
        </w:rPr>
        <w:t xml:space="preserve">, které umožní </w:t>
      </w:r>
      <w:r w:rsidRPr="00ED53BB">
        <w:rPr>
          <w:rFonts w:ascii="Arial" w:hAnsi="Arial" w:cs="Arial"/>
          <w:b/>
          <w:lang w:eastAsia="en-US"/>
        </w:rPr>
        <w:t>SA</w:t>
      </w:r>
      <w:r w:rsidRPr="00ED53BB">
        <w:rPr>
          <w:rFonts w:ascii="Arial" w:hAnsi="Arial" w:cs="Arial"/>
          <w:lang w:eastAsia="en-US"/>
        </w:rPr>
        <w:t xml:space="preserve"> omezit přístup ke konkrétnímu spisu, dokumentu, typovému spisu, součásti, VS. Toto řešení dovolí</w:t>
      </w:r>
      <w:r w:rsidRPr="00ED53BB">
        <w:rPr>
          <w:rFonts w:ascii="Arial" w:hAnsi="Arial" w:cs="Arial"/>
          <w:b/>
          <w:lang w:eastAsia="en-US"/>
        </w:rPr>
        <w:t xml:space="preserve"> SA</w:t>
      </w:r>
      <w:r w:rsidRPr="00ED53BB">
        <w:rPr>
          <w:rFonts w:ascii="Arial" w:hAnsi="Arial" w:cs="Arial"/>
          <w:lang w:eastAsia="en-US"/>
        </w:rPr>
        <w:t xml:space="preserve"> označit vyjmenované prvky za </w:t>
      </w:r>
      <w:r w:rsidRPr="00ED53BB">
        <w:rPr>
          <w:rFonts w:ascii="Arial" w:hAnsi="Arial" w:cs="Arial"/>
          <w:b/>
          <w:lang w:eastAsia="en-US"/>
        </w:rPr>
        <w:t>Privátní</w:t>
      </w:r>
      <w:r w:rsidRPr="00ED53BB">
        <w:rPr>
          <w:rFonts w:ascii="Arial" w:hAnsi="Arial" w:cs="Arial"/>
          <w:lang w:eastAsia="en-US"/>
        </w:rPr>
        <w:t xml:space="preserve"> (název lze upravit). Ke komponentě pak má přístup pouze její správce. Pro předání komponenty může její správce komponentu předat jinému správci. V případě, že by předával komponentu </w:t>
      </w:r>
      <w:r w:rsidRPr="00ED53BB">
        <w:rPr>
          <w:rFonts w:ascii="Arial" w:hAnsi="Arial" w:cs="Arial"/>
          <w:b/>
          <w:lang w:eastAsia="en-US"/>
        </w:rPr>
        <w:t>SA</w:t>
      </w:r>
      <w:r w:rsidRPr="00ED53BB">
        <w:rPr>
          <w:rFonts w:ascii="Arial" w:hAnsi="Arial" w:cs="Arial"/>
          <w:lang w:eastAsia="en-US"/>
        </w:rPr>
        <w:t xml:space="preserve">, je třeba rozhodnout, zda smí předat komponentu i sám na sebe, v takovém případě by získal přístup k obsahu </w:t>
      </w:r>
      <w:r w:rsidRPr="00ED53BB">
        <w:rPr>
          <w:rFonts w:ascii="Arial" w:hAnsi="Arial" w:cs="Arial"/>
          <w:b/>
          <w:lang w:eastAsia="en-US"/>
        </w:rPr>
        <w:t>SA</w:t>
      </w:r>
      <w:r w:rsidRPr="00ED53BB">
        <w:rPr>
          <w:rFonts w:ascii="Arial" w:hAnsi="Arial" w:cs="Arial"/>
          <w:lang w:eastAsia="en-US"/>
        </w:rPr>
        <w:t>, což by mohlo být v rozporu s požadavkem 7.1.21 NSESSS.</w:t>
      </w:r>
    </w:p>
    <w:p w14:paraId="45F3EFBD" w14:textId="77777777" w:rsidR="00ED53BB" w:rsidRPr="00ED53BB" w:rsidRDefault="00ED53BB" w:rsidP="00ED53BB">
      <w:pPr>
        <w:jc w:val="both"/>
        <w:rPr>
          <w:rFonts w:ascii="Arial" w:hAnsi="Arial" w:cs="Arial"/>
          <w:b/>
          <w:lang w:eastAsia="en-US"/>
        </w:rPr>
      </w:pPr>
      <w:r w:rsidRPr="00ED53BB">
        <w:rPr>
          <w:rFonts w:ascii="Arial" w:hAnsi="Arial" w:cs="Arial"/>
          <w:b/>
          <w:lang w:eastAsia="en-US"/>
        </w:rPr>
        <w:t xml:space="preserve">SA </w:t>
      </w:r>
      <w:r w:rsidRPr="00ED53BB">
        <w:rPr>
          <w:rFonts w:ascii="Arial" w:hAnsi="Arial" w:cs="Arial"/>
          <w:lang w:eastAsia="en-US"/>
        </w:rPr>
        <w:t>tedy nejprve předá komponentu jinému uživateli a pak ji označí za</w:t>
      </w:r>
      <w:r w:rsidRPr="00ED53BB">
        <w:rPr>
          <w:rFonts w:ascii="Arial" w:hAnsi="Arial" w:cs="Arial"/>
          <w:b/>
          <w:lang w:eastAsia="en-US"/>
        </w:rPr>
        <w:t xml:space="preserve"> Privátní.</w:t>
      </w:r>
    </w:p>
    <w:p w14:paraId="3A40FA08"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Logiku nastavení </w:t>
      </w:r>
      <w:r w:rsidRPr="00ED53BB">
        <w:rPr>
          <w:rFonts w:ascii="Arial" w:hAnsi="Arial" w:cs="Arial"/>
          <w:b/>
          <w:lang w:eastAsia="en-US"/>
        </w:rPr>
        <w:t>VS</w:t>
      </w:r>
      <w:r w:rsidRPr="00ED53BB">
        <w:rPr>
          <w:rFonts w:ascii="Arial" w:hAnsi="Arial" w:cs="Arial"/>
          <w:lang w:eastAsia="en-US"/>
        </w:rPr>
        <w:t xml:space="preserve"> jako </w:t>
      </w:r>
      <w:r w:rsidRPr="00ED53BB">
        <w:rPr>
          <w:rFonts w:ascii="Arial" w:hAnsi="Arial" w:cs="Arial"/>
          <w:b/>
          <w:lang w:eastAsia="en-US"/>
        </w:rPr>
        <w:t>Privátní</w:t>
      </w:r>
      <w:r w:rsidRPr="00ED53BB">
        <w:rPr>
          <w:rFonts w:ascii="Arial" w:hAnsi="Arial" w:cs="Arial"/>
          <w:lang w:eastAsia="en-US"/>
        </w:rPr>
        <w:t xml:space="preserve"> bude třeba nastavit se zadavatelem v průběhu detailní analýzy RFC. Jedná se o určení pravidel, jak se má </w:t>
      </w:r>
      <w:r w:rsidRPr="00ED53BB">
        <w:rPr>
          <w:rFonts w:ascii="Arial" w:hAnsi="Arial" w:cs="Arial"/>
          <w:b/>
          <w:lang w:eastAsia="en-US"/>
        </w:rPr>
        <w:t>Privátní</w:t>
      </w:r>
      <w:r w:rsidRPr="00ED53BB">
        <w:rPr>
          <w:rFonts w:ascii="Arial" w:hAnsi="Arial" w:cs="Arial"/>
          <w:lang w:eastAsia="en-US"/>
        </w:rPr>
        <w:t xml:space="preserve"> VS chovat a jak ji bude MZe využívat:</w:t>
      </w:r>
    </w:p>
    <w:p w14:paraId="69C4CC9C" w14:textId="77777777" w:rsidR="00ED53BB" w:rsidRPr="00ED53BB" w:rsidRDefault="00ED53BB" w:rsidP="00ED53BB">
      <w:pPr>
        <w:numPr>
          <w:ilvl w:val="0"/>
          <w:numId w:val="10"/>
        </w:numPr>
        <w:jc w:val="both"/>
        <w:rPr>
          <w:rFonts w:ascii="Arial" w:hAnsi="Arial" w:cs="Arial"/>
          <w:lang w:eastAsia="en-US"/>
        </w:rPr>
      </w:pPr>
      <w:r w:rsidRPr="00ED53BB">
        <w:rPr>
          <w:rFonts w:ascii="Arial" w:hAnsi="Arial" w:cs="Arial"/>
          <w:lang w:eastAsia="en-US"/>
        </w:rPr>
        <w:t xml:space="preserve">K VS </w:t>
      </w:r>
      <w:r w:rsidRPr="00ED53BB">
        <w:rPr>
          <w:rFonts w:ascii="Arial" w:hAnsi="Arial" w:cs="Arial"/>
          <w:b/>
          <w:lang w:eastAsia="en-US"/>
        </w:rPr>
        <w:t>Privátní</w:t>
      </w:r>
      <w:r w:rsidRPr="00ED53BB">
        <w:rPr>
          <w:rFonts w:ascii="Arial" w:hAnsi="Arial" w:cs="Arial"/>
          <w:lang w:eastAsia="en-US"/>
        </w:rPr>
        <w:t xml:space="preserve"> bude mít přístup pouze jeden správce. </w:t>
      </w:r>
    </w:p>
    <w:p w14:paraId="3DEA765B"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Správcem bude určená osoba, která bude spravovat spisy a dokumenty v rámci takové VS </w:t>
      </w:r>
    </w:p>
    <w:p w14:paraId="66CB5A4C" w14:textId="77777777" w:rsidR="00ED53BB" w:rsidRPr="00ED53BB" w:rsidRDefault="00ED53BB" w:rsidP="00ED53BB">
      <w:pPr>
        <w:numPr>
          <w:ilvl w:val="0"/>
          <w:numId w:val="10"/>
        </w:numPr>
        <w:jc w:val="both"/>
        <w:rPr>
          <w:rFonts w:ascii="Arial" w:hAnsi="Arial" w:cs="Arial"/>
          <w:lang w:eastAsia="en-US"/>
        </w:rPr>
      </w:pPr>
      <w:r w:rsidRPr="00ED53BB">
        <w:rPr>
          <w:rFonts w:ascii="Arial" w:hAnsi="Arial" w:cs="Arial"/>
          <w:lang w:eastAsia="en-US"/>
        </w:rPr>
        <w:t xml:space="preserve">Nikdo jiný do </w:t>
      </w:r>
      <w:r w:rsidRPr="00ED53BB">
        <w:rPr>
          <w:rFonts w:ascii="Arial" w:hAnsi="Arial" w:cs="Arial"/>
          <w:b/>
          <w:lang w:eastAsia="en-US"/>
        </w:rPr>
        <w:t xml:space="preserve">Privátní </w:t>
      </w:r>
      <w:r w:rsidRPr="00ED53BB">
        <w:rPr>
          <w:rFonts w:ascii="Arial" w:hAnsi="Arial" w:cs="Arial"/>
          <w:lang w:eastAsia="en-US"/>
        </w:rPr>
        <w:t>VS nebude ukládat spisy.</w:t>
      </w:r>
    </w:p>
    <w:p w14:paraId="2253FC43" w14:textId="77777777" w:rsidR="00ED53BB" w:rsidRPr="00ED53BB" w:rsidRDefault="00ED53BB" w:rsidP="00ED53BB">
      <w:pPr>
        <w:numPr>
          <w:ilvl w:val="0"/>
          <w:numId w:val="10"/>
        </w:numPr>
        <w:jc w:val="both"/>
        <w:rPr>
          <w:rFonts w:ascii="Arial" w:hAnsi="Arial" w:cs="Arial"/>
          <w:lang w:eastAsia="en-US"/>
        </w:rPr>
      </w:pPr>
      <w:r w:rsidRPr="00ED53BB">
        <w:rPr>
          <w:rFonts w:ascii="Arial" w:hAnsi="Arial" w:cs="Arial"/>
          <w:lang w:eastAsia="en-US"/>
        </w:rPr>
        <w:t xml:space="preserve">Označíme-li již existující VS jako </w:t>
      </w:r>
      <w:r w:rsidRPr="00ED53BB">
        <w:rPr>
          <w:rFonts w:ascii="Arial" w:hAnsi="Arial" w:cs="Arial"/>
          <w:b/>
          <w:lang w:eastAsia="en-US"/>
        </w:rPr>
        <w:t>Privátní</w:t>
      </w:r>
      <w:r w:rsidRPr="00ED53BB">
        <w:rPr>
          <w:rFonts w:ascii="Arial" w:hAnsi="Arial" w:cs="Arial"/>
          <w:lang w:eastAsia="en-US"/>
        </w:rPr>
        <w:t>, je třeba rozhodnout, co se má stát se spisy a dokumenty v této VS, které mají své správce.</w:t>
      </w:r>
    </w:p>
    <w:p w14:paraId="0B016A57" w14:textId="77777777" w:rsidR="00ED53BB" w:rsidRPr="00ED53BB" w:rsidRDefault="00ED53BB" w:rsidP="00ED53BB">
      <w:pPr>
        <w:jc w:val="both"/>
        <w:rPr>
          <w:rFonts w:ascii="Arial" w:hAnsi="Arial" w:cs="Arial"/>
          <w:lang w:eastAsia="en-US"/>
        </w:rPr>
      </w:pPr>
      <w:r w:rsidRPr="00ED53BB">
        <w:rPr>
          <w:rFonts w:ascii="Arial" w:hAnsi="Arial" w:cs="Arial"/>
          <w:lang w:eastAsia="en-US"/>
        </w:rPr>
        <w:t>Nastavení vlastnosti Privátní bude možné načasovat – určení doby od kdy má platit a do kdy má platit, pokud není platnost okamžitě.</w:t>
      </w:r>
    </w:p>
    <w:p w14:paraId="50593078" w14:textId="77777777" w:rsidR="00ED53BB" w:rsidRPr="00ED53BB" w:rsidRDefault="00ED53BB" w:rsidP="00ED53BB">
      <w:pPr>
        <w:jc w:val="both"/>
        <w:rPr>
          <w:rFonts w:ascii="Arial" w:hAnsi="Arial" w:cs="Arial"/>
          <w:lang w:eastAsia="en-US"/>
        </w:rPr>
      </w:pPr>
      <w:r w:rsidRPr="00ED53BB">
        <w:rPr>
          <w:rFonts w:ascii="Arial" w:hAnsi="Arial" w:cs="Arial"/>
          <w:lang w:eastAsia="en-US"/>
        </w:rPr>
        <w:t>Informace o tom, zda je komponenta privátní bude označena v metadatech.</w:t>
      </w:r>
    </w:p>
    <w:p w14:paraId="08A55386" w14:textId="77777777" w:rsidR="00ED53BB" w:rsidRPr="00ED53BB" w:rsidRDefault="00ED53BB" w:rsidP="00ED53BB">
      <w:pPr>
        <w:jc w:val="both"/>
        <w:rPr>
          <w:rFonts w:ascii="Arial" w:hAnsi="Arial" w:cs="Arial"/>
          <w:lang w:eastAsia="en-US"/>
        </w:rPr>
      </w:pPr>
    </w:p>
    <w:p w14:paraId="4981ECAF" w14:textId="77777777" w:rsidR="00ED53BB" w:rsidRPr="00ED53BB" w:rsidRDefault="00ED53BB" w:rsidP="00ED53BB">
      <w:pPr>
        <w:jc w:val="both"/>
        <w:rPr>
          <w:rFonts w:ascii="Arial" w:hAnsi="Arial" w:cs="Arial"/>
          <w:i/>
          <w:lang w:eastAsia="en-US"/>
        </w:rPr>
      </w:pPr>
      <w:r w:rsidRPr="00ED53BB">
        <w:rPr>
          <w:rFonts w:ascii="Arial" w:hAnsi="Arial" w:cs="Arial"/>
          <w:i/>
          <w:lang w:eastAsia="en-US"/>
        </w:rPr>
        <w:t>Poznámka:</w:t>
      </w:r>
    </w:p>
    <w:p w14:paraId="1861C779"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V současné době postup, který by vyžadovat práci s VS </w:t>
      </w:r>
      <w:r w:rsidRPr="00ED53BB">
        <w:rPr>
          <w:rFonts w:ascii="Arial" w:hAnsi="Arial" w:cs="Arial"/>
          <w:b/>
          <w:lang w:eastAsia="en-US"/>
        </w:rPr>
        <w:t>Privátní</w:t>
      </w:r>
      <w:r w:rsidRPr="00ED53BB">
        <w:rPr>
          <w:rFonts w:ascii="Arial" w:hAnsi="Arial" w:cs="Arial"/>
          <w:lang w:eastAsia="en-US"/>
        </w:rPr>
        <w:t xml:space="preserve"> není popsán. Procesy MZE související s prací s</w:t>
      </w:r>
      <w:r w:rsidRPr="00ED53BB">
        <w:rPr>
          <w:rFonts w:ascii="Arial" w:hAnsi="Arial" w:cs="Arial"/>
          <w:b/>
          <w:lang w:eastAsia="en-US"/>
        </w:rPr>
        <w:t> Privátní</w:t>
      </w:r>
      <w:r w:rsidRPr="00ED53BB">
        <w:rPr>
          <w:rFonts w:ascii="Arial" w:hAnsi="Arial" w:cs="Arial"/>
          <w:lang w:eastAsia="en-US"/>
        </w:rPr>
        <w:t xml:space="preserve"> VS a přesné požadavky na tuto funkcionalitu budou předmětem podrobné analýzy v rámci RFC. </w:t>
      </w:r>
    </w:p>
    <w:p w14:paraId="7A2E34E3" w14:textId="77777777" w:rsidR="00ED53BB" w:rsidRPr="00ED53BB" w:rsidRDefault="00ED53BB" w:rsidP="00ED53BB">
      <w:pPr>
        <w:jc w:val="both"/>
        <w:rPr>
          <w:rFonts w:ascii="Arial" w:hAnsi="Arial" w:cs="Arial"/>
          <w:lang w:eastAsia="en-US"/>
        </w:rPr>
      </w:pPr>
    </w:p>
    <w:p w14:paraId="59AFD0B0"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Požadavek na možnost vytváření rolí pro </w:t>
      </w:r>
      <w:r w:rsidRPr="00ED53BB">
        <w:rPr>
          <w:rFonts w:ascii="Arial" w:hAnsi="Arial" w:cs="Arial"/>
          <w:b/>
          <w:lang w:eastAsia="en-US"/>
        </w:rPr>
        <w:t>SA</w:t>
      </w:r>
      <w:r w:rsidRPr="00ED53BB">
        <w:rPr>
          <w:rFonts w:ascii="Arial" w:hAnsi="Arial" w:cs="Arial"/>
          <w:lang w:eastAsia="en-US"/>
        </w:rPr>
        <w:t xml:space="preserve"> bude předmětem detailní analýzy, funkcionalita souvisí se stávajícím procesem a architekturou technologického řešení v rámci MZe.</w:t>
      </w:r>
    </w:p>
    <w:p w14:paraId="48E5E340" w14:textId="77777777" w:rsidR="00ED53BB" w:rsidRPr="00ED53BB" w:rsidRDefault="00ED53BB" w:rsidP="00ED53BB">
      <w:pPr>
        <w:jc w:val="both"/>
        <w:rPr>
          <w:rFonts w:ascii="Arial" w:hAnsi="Arial" w:cs="Arial"/>
          <w:lang w:eastAsia="en-US"/>
        </w:rPr>
      </w:pPr>
      <w:r w:rsidRPr="00ED53BB">
        <w:rPr>
          <w:rFonts w:ascii="Arial" w:hAnsi="Arial" w:cs="Arial"/>
          <w:lang w:eastAsia="en-US"/>
        </w:rPr>
        <w:t>Přiřazování rolí je dále popsáno v následujícím textu, který se zabývá kapitolou 8 NSESSS.</w:t>
      </w:r>
    </w:p>
    <w:p w14:paraId="364BFCFF" w14:textId="77777777" w:rsidR="00ED53BB" w:rsidRPr="00ED53BB" w:rsidRDefault="00ED53BB" w:rsidP="00ED53BB">
      <w:pPr>
        <w:jc w:val="both"/>
        <w:rPr>
          <w:rFonts w:ascii="Arial" w:hAnsi="Arial" w:cs="Arial"/>
          <w:lang w:eastAsia="en-US"/>
        </w:rPr>
      </w:pPr>
    </w:p>
    <w:p w14:paraId="1C3587F3" w14:textId="44CDDC81"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lastRenderedPageBreak/>
        <w:t>NSESSS – 7.2 – Transakční protokol</w:t>
      </w:r>
    </w:p>
    <w:p w14:paraId="289121AC" w14:textId="77777777" w:rsidR="00ED53BB" w:rsidRPr="00ED53BB" w:rsidRDefault="00ED53BB" w:rsidP="00ED53BB">
      <w:pPr>
        <w:ind w:left="720"/>
        <w:jc w:val="both"/>
        <w:rPr>
          <w:rFonts w:ascii="Arial" w:hAnsi="Arial" w:cs="Arial"/>
          <w:b/>
          <w:lang w:eastAsia="en-US"/>
        </w:rPr>
      </w:pPr>
    </w:p>
    <w:p w14:paraId="4CAD296D"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Současné řešení </w:t>
      </w:r>
      <w:r w:rsidRPr="00ED53BB">
        <w:rPr>
          <w:rFonts w:ascii="Arial" w:hAnsi="Arial" w:cs="Arial"/>
          <w:b/>
          <w:lang w:eastAsia="en-US"/>
        </w:rPr>
        <w:t>DMS</w:t>
      </w:r>
      <w:r w:rsidRPr="00ED53BB">
        <w:rPr>
          <w:rFonts w:ascii="Arial" w:hAnsi="Arial" w:cs="Arial"/>
          <w:lang w:eastAsia="en-US"/>
        </w:rPr>
        <w:t xml:space="preserve"> do Historie i TP zaznamenává veškeré aktivity uživatelů i pouhé zobrazení metadat, které jako jediná operace jde nad rámec požadavku 7.2.1. </w:t>
      </w:r>
    </w:p>
    <w:p w14:paraId="2A1B249F"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Podle požadavku NSESSS 7.2.5 budou parametry transakčního protokolu (TP) eSSL </w:t>
      </w:r>
      <w:r w:rsidRPr="00ED53BB">
        <w:rPr>
          <w:rFonts w:ascii="Arial" w:hAnsi="Arial" w:cs="Arial"/>
          <w:b/>
          <w:lang w:eastAsia="en-US"/>
        </w:rPr>
        <w:t>DMS</w:t>
      </w:r>
      <w:r w:rsidRPr="00ED53BB">
        <w:rPr>
          <w:rFonts w:ascii="Arial" w:hAnsi="Arial" w:cs="Arial"/>
          <w:lang w:eastAsia="en-US"/>
        </w:rPr>
        <w:t xml:space="preserve"> konfigurovatelné tak, aby </w:t>
      </w:r>
      <w:r w:rsidRPr="00ED53BB">
        <w:rPr>
          <w:rFonts w:ascii="Arial" w:hAnsi="Arial" w:cs="Arial"/>
          <w:b/>
          <w:lang w:eastAsia="en-US"/>
        </w:rPr>
        <w:t>SA</w:t>
      </w:r>
      <w:r w:rsidRPr="00ED53BB">
        <w:rPr>
          <w:rFonts w:ascii="Arial" w:hAnsi="Arial" w:cs="Arial"/>
          <w:lang w:eastAsia="en-US"/>
        </w:rPr>
        <w:t xml:space="preserve"> mohl určit, které operace nad rámec požadavku NSESSS 7.2.1 budou automaticky zaznamenávané v transakčním protokolu.</w:t>
      </w:r>
    </w:p>
    <w:p w14:paraId="6E58C26C"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Nabízíme možnost informaci o zobrazení metadat, kterou nevyžaduje NSESSS, umožnit roli </w:t>
      </w:r>
      <w:r w:rsidRPr="00ED53BB">
        <w:rPr>
          <w:rFonts w:ascii="Arial" w:hAnsi="Arial" w:cs="Arial"/>
          <w:b/>
          <w:lang w:eastAsia="en-US"/>
        </w:rPr>
        <w:t xml:space="preserve">SA </w:t>
      </w:r>
      <w:r w:rsidRPr="00ED53BB">
        <w:rPr>
          <w:rFonts w:ascii="Arial" w:hAnsi="Arial" w:cs="Arial"/>
          <w:lang w:eastAsia="en-US"/>
        </w:rPr>
        <w:t>konfiguračně vypnout.</w:t>
      </w:r>
    </w:p>
    <w:p w14:paraId="5E27A131" w14:textId="77777777" w:rsidR="00ED53BB" w:rsidRPr="00ED53BB" w:rsidRDefault="00ED53BB" w:rsidP="00ED53BB">
      <w:pPr>
        <w:jc w:val="both"/>
        <w:rPr>
          <w:rFonts w:ascii="Arial" w:hAnsi="Arial" w:cs="Arial"/>
          <w:lang w:eastAsia="en-US"/>
        </w:rPr>
      </w:pPr>
    </w:p>
    <w:p w14:paraId="315FCDA9" w14:textId="77777777" w:rsidR="00ED53BB" w:rsidRP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8.1 – Všeobecná správa</w:t>
      </w:r>
    </w:p>
    <w:p w14:paraId="4361A5B6" w14:textId="77777777" w:rsidR="00ED53BB" w:rsidRPr="00ED53BB" w:rsidRDefault="00ED53BB" w:rsidP="00ED53BB">
      <w:pPr>
        <w:jc w:val="both"/>
        <w:rPr>
          <w:rFonts w:ascii="Arial" w:hAnsi="Arial" w:cs="Arial"/>
          <w:b/>
          <w:lang w:eastAsia="en-US"/>
        </w:rPr>
      </w:pPr>
    </w:p>
    <w:p w14:paraId="141EFE61" w14:textId="77777777" w:rsidR="00ED53BB" w:rsidRPr="00ED53BB" w:rsidRDefault="00ED53BB" w:rsidP="00ED53BB">
      <w:pPr>
        <w:jc w:val="both"/>
        <w:rPr>
          <w:rFonts w:ascii="Arial" w:hAnsi="Arial" w:cs="Arial"/>
          <w:lang w:eastAsia="en-US"/>
        </w:rPr>
      </w:pPr>
      <w:r w:rsidRPr="00ED53BB">
        <w:rPr>
          <w:rFonts w:ascii="Arial" w:hAnsi="Arial" w:cs="Arial"/>
          <w:b/>
          <w:lang w:eastAsia="en-US"/>
        </w:rPr>
        <w:t>Správce Aplikace (SA)</w:t>
      </w:r>
      <w:r w:rsidRPr="00ED53BB">
        <w:rPr>
          <w:rFonts w:ascii="Arial" w:hAnsi="Arial" w:cs="Arial"/>
          <w:lang w:eastAsia="en-US"/>
        </w:rPr>
        <w:t xml:space="preserve"> již má nebo bude mít možnost systém </w:t>
      </w:r>
      <w:r w:rsidRPr="00ED53BB">
        <w:rPr>
          <w:rFonts w:ascii="Arial" w:hAnsi="Arial" w:cs="Arial"/>
          <w:b/>
          <w:lang w:eastAsia="en-US"/>
        </w:rPr>
        <w:t>DMS</w:t>
      </w:r>
      <w:r w:rsidRPr="00ED53BB">
        <w:rPr>
          <w:rFonts w:ascii="Arial" w:hAnsi="Arial" w:cs="Arial"/>
          <w:lang w:eastAsia="en-US"/>
        </w:rPr>
        <w:t xml:space="preserve"> spravovat podle kapitoly 8.1 NSESSS a podle interních procesů MZE.</w:t>
      </w:r>
    </w:p>
    <w:p w14:paraId="041178C1" w14:textId="77777777" w:rsidR="00ED53BB" w:rsidRPr="00ED53BB" w:rsidRDefault="00ED53BB" w:rsidP="00ED53BB">
      <w:pPr>
        <w:numPr>
          <w:ilvl w:val="0"/>
          <w:numId w:val="9"/>
        </w:numPr>
        <w:jc w:val="both"/>
        <w:rPr>
          <w:rFonts w:ascii="Arial" w:hAnsi="Arial" w:cs="Arial"/>
          <w:lang w:eastAsia="en-US"/>
        </w:rPr>
      </w:pPr>
      <w:r w:rsidRPr="00ED53BB">
        <w:rPr>
          <w:rFonts w:ascii="Arial" w:hAnsi="Arial" w:cs="Arial"/>
          <w:lang w:eastAsia="en-US"/>
        </w:rPr>
        <w:t>zobrazovat a zadávat číselníky nabídkových seznamů pro konfiguraci parametrů systému, pokud je možné a efektivní měnit v uživatelském prostředí – 8.1.1, 8.1.5, – stávající stav</w:t>
      </w:r>
    </w:p>
    <w:p w14:paraId="2D52295B" w14:textId="77777777" w:rsidR="00ED53BB" w:rsidRPr="00ED53BB" w:rsidRDefault="00ED53BB" w:rsidP="00ED53BB">
      <w:pPr>
        <w:numPr>
          <w:ilvl w:val="0"/>
          <w:numId w:val="9"/>
        </w:numPr>
        <w:jc w:val="both"/>
        <w:rPr>
          <w:rFonts w:ascii="Arial" w:hAnsi="Arial" w:cs="Arial"/>
          <w:lang w:eastAsia="en-US"/>
        </w:rPr>
      </w:pPr>
      <w:r w:rsidRPr="00ED53BB">
        <w:rPr>
          <w:rFonts w:ascii="Arial" w:hAnsi="Arial" w:cs="Arial"/>
          <w:lang w:eastAsia="en-US"/>
        </w:rPr>
        <w:t xml:space="preserve">nastavovat parametry v konfiguraci </w:t>
      </w:r>
      <w:r w:rsidRPr="00ED53BB">
        <w:rPr>
          <w:rFonts w:ascii="Arial" w:hAnsi="Arial" w:cs="Arial"/>
          <w:b/>
          <w:lang w:eastAsia="en-US"/>
        </w:rPr>
        <w:t>DMS</w:t>
      </w:r>
      <w:r w:rsidRPr="00ED53BB">
        <w:rPr>
          <w:rFonts w:ascii="Arial" w:hAnsi="Arial" w:cs="Arial"/>
          <w:lang w:eastAsia="en-US"/>
        </w:rPr>
        <w:t xml:space="preserve"> - 8.1.1, – stávající stav</w:t>
      </w:r>
    </w:p>
    <w:p w14:paraId="44094619" w14:textId="75CEF3C9" w:rsidR="00ED53BB" w:rsidRDefault="00ED53BB" w:rsidP="00ED53BB">
      <w:pPr>
        <w:numPr>
          <w:ilvl w:val="0"/>
          <w:numId w:val="9"/>
        </w:numPr>
        <w:jc w:val="both"/>
        <w:rPr>
          <w:rFonts w:ascii="Arial" w:hAnsi="Arial" w:cs="Arial"/>
          <w:lang w:eastAsia="en-US"/>
        </w:rPr>
      </w:pPr>
      <w:r w:rsidRPr="00ED53BB">
        <w:rPr>
          <w:rFonts w:ascii="Arial" w:hAnsi="Arial" w:cs="Arial"/>
          <w:lang w:eastAsia="en-US"/>
        </w:rPr>
        <w:t>přidělovat role uživatelům jako delegovaná práva v rozsahu práv vedoucích všech útvarů v </w:t>
      </w:r>
      <w:r w:rsidRPr="00ED53BB">
        <w:rPr>
          <w:rFonts w:ascii="Arial" w:hAnsi="Arial" w:cs="Arial"/>
          <w:b/>
          <w:lang w:eastAsia="en-US"/>
        </w:rPr>
        <w:t>DMS</w:t>
      </w:r>
      <w:r w:rsidRPr="00ED53BB">
        <w:rPr>
          <w:rFonts w:ascii="Arial" w:hAnsi="Arial" w:cs="Arial"/>
          <w:lang w:eastAsia="en-US"/>
        </w:rPr>
        <w:t>. – 8.1.2, 8.1.4 – stávající stav</w:t>
      </w:r>
    </w:p>
    <w:p w14:paraId="1F6B5883" w14:textId="77777777" w:rsidR="00ED53BB" w:rsidRPr="00ED53BB" w:rsidRDefault="00ED53BB" w:rsidP="00ED53BB">
      <w:pPr>
        <w:ind w:left="432"/>
        <w:jc w:val="both"/>
        <w:rPr>
          <w:rFonts w:ascii="Arial" w:hAnsi="Arial" w:cs="Arial"/>
          <w:lang w:eastAsia="en-US"/>
        </w:rPr>
      </w:pPr>
    </w:p>
    <w:p w14:paraId="32D31635" w14:textId="77777777" w:rsidR="00ED53BB" w:rsidRPr="00ED53BB" w:rsidRDefault="00ED53BB" w:rsidP="00ED53BB">
      <w:pPr>
        <w:jc w:val="both"/>
        <w:rPr>
          <w:rFonts w:ascii="Arial" w:hAnsi="Arial" w:cs="Arial"/>
          <w:b/>
          <w:i/>
          <w:lang w:eastAsia="en-US"/>
        </w:rPr>
      </w:pPr>
      <w:r w:rsidRPr="00ED53BB">
        <w:rPr>
          <w:rFonts w:ascii="Arial" w:hAnsi="Arial" w:cs="Arial"/>
          <w:b/>
          <w:i/>
          <w:lang w:eastAsia="en-US"/>
        </w:rPr>
        <w:t>Poznámka:</w:t>
      </w:r>
    </w:p>
    <w:p w14:paraId="6707C306"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Řešení v tomto návrhu nepočítá s ohledem na stávající proces zadávání rolí na MZe s naplněním bodu: 8.1.2 b). Tento bod požaduje, aby uživatel s rolí </w:t>
      </w:r>
      <w:r w:rsidRPr="00ED53BB">
        <w:rPr>
          <w:rFonts w:ascii="Arial" w:hAnsi="Arial" w:cs="Arial"/>
          <w:b/>
          <w:lang w:eastAsia="en-US"/>
        </w:rPr>
        <w:t>SA</w:t>
      </w:r>
      <w:r w:rsidRPr="00ED53BB">
        <w:rPr>
          <w:rFonts w:ascii="Arial" w:hAnsi="Arial" w:cs="Arial"/>
          <w:lang w:eastAsia="en-US"/>
        </w:rPr>
        <w:t xml:space="preserve"> přiděloval oprávnění i novým uživatelům a rolím.</w:t>
      </w:r>
    </w:p>
    <w:p w14:paraId="2FD199DE" w14:textId="11E99065" w:rsidR="00ED53BB" w:rsidRPr="00ED53BB" w:rsidRDefault="00ED53BB" w:rsidP="00ED53BB">
      <w:pPr>
        <w:jc w:val="both"/>
        <w:rPr>
          <w:rFonts w:ascii="Arial" w:hAnsi="Arial" w:cs="Arial"/>
          <w:lang w:eastAsia="en-US"/>
        </w:rPr>
      </w:pPr>
      <w:r w:rsidRPr="00ED53BB">
        <w:rPr>
          <w:rFonts w:ascii="Arial" w:hAnsi="Arial" w:cs="Arial"/>
          <w:lang w:eastAsia="en-US"/>
        </w:rPr>
        <w:t>Tento proces probíhá v současné době v aplikaci SUR nad databází LDAP a k dnešnímu dni dodavatel není spraven o plánovaných změnách. Schéma architektury uvádí obrázek:</w:t>
      </w:r>
      <w:r w:rsidR="0085469C">
        <w:rPr>
          <w:rFonts w:ascii="Arial" w:hAnsi="Arial" w:cs="Arial"/>
          <w:lang w:eastAsia="en-US"/>
        </w:rPr>
        <w:t xml:space="preserve"> </w:t>
      </w:r>
      <w:proofErr w:type="spellStart"/>
      <w:r w:rsidR="0085469C">
        <w:rPr>
          <w:rFonts w:ascii="Arial" w:hAnsi="Arial" w:cs="Arial"/>
          <w:lang w:eastAsia="en-US"/>
        </w:rPr>
        <w:t>xxx</w:t>
      </w:r>
      <w:proofErr w:type="spellEnd"/>
    </w:p>
    <w:p w14:paraId="421188A5" w14:textId="77777777" w:rsidR="00ED53BB" w:rsidRPr="00ED53BB" w:rsidRDefault="00ED53BB" w:rsidP="00ED53BB">
      <w:pPr>
        <w:jc w:val="both"/>
        <w:rPr>
          <w:rFonts w:ascii="Arial" w:hAnsi="Arial" w:cs="Arial"/>
          <w:lang w:eastAsia="en-US"/>
        </w:rPr>
      </w:pPr>
      <w:r w:rsidRPr="00ED53BB">
        <w:rPr>
          <w:rFonts w:ascii="Arial" w:hAnsi="Arial" w:cs="Arial"/>
          <w:lang w:eastAsia="en-US"/>
        </w:rPr>
        <w:t>Detail tohoto požadavku bude předmětem hlubší analýzy RFC.</w:t>
      </w:r>
    </w:p>
    <w:p w14:paraId="35B3FE67" w14:textId="77777777" w:rsidR="00ED53BB" w:rsidRPr="00ED53BB" w:rsidRDefault="00ED53BB" w:rsidP="00ED53BB">
      <w:pPr>
        <w:jc w:val="both"/>
        <w:rPr>
          <w:rFonts w:ascii="Arial" w:hAnsi="Arial" w:cs="Arial"/>
          <w:lang w:eastAsia="en-US"/>
        </w:rPr>
      </w:pPr>
    </w:p>
    <w:p w14:paraId="553394CD" w14:textId="77777777" w:rsidR="00ED53BB" w:rsidRPr="00ED53BB" w:rsidRDefault="00ED53BB" w:rsidP="00ED53BB">
      <w:pPr>
        <w:numPr>
          <w:ilvl w:val="0"/>
          <w:numId w:val="9"/>
        </w:numPr>
        <w:jc w:val="both"/>
        <w:rPr>
          <w:rFonts w:ascii="Arial" w:hAnsi="Arial" w:cs="Arial"/>
          <w:lang w:eastAsia="en-US"/>
        </w:rPr>
      </w:pPr>
      <w:r w:rsidRPr="00ED53BB">
        <w:rPr>
          <w:rFonts w:ascii="Arial" w:hAnsi="Arial" w:cs="Arial"/>
          <w:lang w:eastAsia="en-US"/>
        </w:rPr>
        <w:t>mít informace o zaplnění ukládacího prostoru systému (je předmětem RFC Hlášení o stavu eSSL) – 8.1.3 – Informace budou řešeny formou automatických systémových e-mailů, detail upozornění bude předmětem bližší specifikace v analýze RFC-008_Hlášení o stavu eSSL.</w:t>
      </w:r>
    </w:p>
    <w:p w14:paraId="36E05F14" w14:textId="77777777" w:rsidR="00ED53BB" w:rsidRPr="00ED53BB" w:rsidRDefault="00ED53BB" w:rsidP="00ED53BB">
      <w:pPr>
        <w:jc w:val="both"/>
        <w:rPr>
          <w:rFonts w:ascii="Arial" w:hAnsi="Arial" w:cs="Arial"/>
          <w:lang w:eastAsia="en-US"/>
        </w:rPr>
      </w:pPr>
    </w:p>
    <w:p w14:paraId="58AC5D9A" w14:textId="77777777" w:rsidR="00ED53BB" w:rsidRPr="00ED53BB" w:rsidRDefault="00ED53BB" w:rsidP="00ED53BB">
      <w:pPr>
        <w:jc w:val="both"/>
        <w:rPr>
          <w:rFonts w:ascii="Arial" w:hAnsi="Arial" w:cs="Arial"/>
          <w:lang w:eastAsia="en-US"/>
        </w:rPr>
      </w:pPr>
      <w:r w:rsidRPr="00ED53BB">
        <w:rPr>
          <w:rFonts w:ascii="Arial" w:hAnsi="Arial" w:cs="Arial"/>
          <w:b/>
          <w:lang w:eastAsia="en-US"/>
        </w:rPr>
        <w:t>DMS</w:t>
      </w:r>
      <w:r w:rsidRPr="00ED53BB">
        <w:rPr>
          <w:rFonts w:ascii="Arial" w:hAnsi="Arial" w:cs="Arial"/>
          <w:lang w:eastAsia="en-US"/>
        </w:rPr>
        <w:t xml:space="preserve"> v současném řešení obsahuje číselníky, které již nyní lze uživatelsky spravovat. Většina ostatních číselníků je vázána na aplikační logiku – (tj. napevno naprogramováno ve zdrojových kódech systému). U těchto číselníků můžeme doplnit možnost upravit vizuální popisek, nicméně výčet vnitřních hodnot je pevně dán, nelze přidávat ani ubírat položky bez zásahu do programového kódu aplikace.</w:t>
      </w:r>
    </w:p>
    <w:p w14:paraId="678FC6E4" w14:textId="77777777" w:rsidR="00ED53BB" w:rsidRPr="00ED53BB" w:rsidRDefault="00ED53BB" w:rsidP="00ED53BB">
      <w:pPr>
        <w:jc w:val="both"/>
        <w:rPr>
          <w:rFonts w:ascii="Arial" w:hAnsi="Arial" w:cs="Arial"/>
          <w:lang w:eastAsia="en-US"/>
        </w:rPr>
      </w:pPr>
      <w:r w:rsidRPr="00ED53BB">
        <w:rPr>
          <w:rFonts w:ascii="Arial" w:hAnsi="Arial" w:cs="Arial"/>
          <w:lang w:eastAsia="en-US"/>
        </w:rPr>
        <w:t>Předmětem analýzy bude seznam číselníků, u kterých bude možnost požadována.</w:t>
      </w:r>
    </w:p>
    <w:p w14:paraId="11CE12E4" w14:textId="77777777" w:rsidR="00ED53BB" w:rsidRPr="00ED53BB" w:rsidRDefault="00ED53BB" w:rsidP="00ED53BB">
      <w:pPr>
        <w:jc w:val="both"/>
        <w:rPr>
          <w:rFonts w:ascii="Arial" w:hAnsi="Arial" w:cs="Arial"/>
          <w:lang w:eastAsia="en-US"/>
        </w:rPr>
      </w:pPr>
    </w:p>
    <w:p w14:paraId="29B7642F" w14:textId="3A1C9E0C"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8.2 – Hlášení o stavu eSSL</w:t>
      </w:r>
    </w:p>
    <w:p w14:paraId="76E80DFE" w14:textId="77777777" w:rsidR="00ED53BB" w:rsidRPr="00ED53BB" w:rsidRDefault="00ED53BB" w:rsidP="00ED53BB">
      <w:pPr>
        <w:ind w:left="720"/>
        <w:jc w:val="both"/>
        <w:rPr>
          <w:rFonts w:ascii="Arial" w:hAnsi="Arial" w:cs="Arial"/>
          <w:b/>
          <w:lang w:eastAsia="en-US"/>
        </w:rPr>
      </w:pPr>
    </w:p>
    <w:p w14:paraId="7B8B311E" w14:textId="4F7FC5A7" w:rsidR="00ED53BB" w:rsidRDefault="00ED53BB" w:rsidP="00ED53BB">
      <w:pPr>
        <w:jc w:val="both"/>
        <w:rPr>
          <w:rFonts w:ascii="Arial" w:hAnsi="Arial" w:cs="Arial"/>
          <w:lang w:eastAsia="en-US"/>
        </w:rPr>
      </w:pPr>
      <w:r w:rsidRPr="00ED53BB">
        <w:rPr>
          <w:rFonts w:ascii="Arial" w:hAnsi="Arial" w:cs="Arial"/>
          <w:lang w:eastAsia="en-US"/>
        </w:rPr>
        <w:t>Požadavek je předmětem RfC-008_Hlášení-o-stavu-eSSL s plánem realizace 2022.</w:t>
      </w:r>
    </w:p>
    <w:p w14:paraId="73CE7F24" w14:textId="06899ECE" w:rsidR="00ED53BB" w:rsidRDefault="00ED53BB" w:rsidP="00ED53BB">
      <w:pPr>
        <w:jc w:val="both"/>
        <w:rPr>
          <w:rFonts w:ascii="Arial" w:hAnsi="Arial" w:cs="Arial"/>
          <w:lang w:eastAsia="en-US"/>
        </w:rPr>
      </w:pPr>
    </w:p>
    <w:p w14:paraId="689E08B8" w14:textId="1E67746A" w:rsidR="00ED53BB" w:rsidRDefault="00ED53BB" w:rsidP="00ED53BB">
      <w:pPr>
        <w:jc w:val="both"/>
        <w:rPr>
          <w:rFonts w:ascii="Arial" w:hAnsi="Arial" w:cs="Arial"/>
          <w:lang w:eastAsia="en-US"/>
        </w:rPr>
      </w:pPr>
    </w:p>
    <w:p w14:paraId="01E9C6A7" w14:textId="77777777" w:rsidR="00ED53BB" w:rsidRPr="00ED53BB" w:rsidRDefault="00ED53BB" w:rsidP="00ED53BB">
      <w:pPr>
        <w:jc w:val="both"/>
        <w:rPr>
          <w:rFonts w:ascii="Arial" w:hAnsi="Arial" w:cs="Arial"/>
          <w:lang w:eastAsia="en-US"/>
        </w:rPr>
      </w:pPr>
    </w:p>
    <w:p w14:paraId="25E84822" w14:textId="77777777" w:rsidR="00ED53BB" w:rsidRPr="00ED53BB" w:rsidRDefault="00ED53BB" w:rsidP="00ED53BB">
      <w:pPr>
        <w:jc w:val="both"/>
        <w:rPr>
          <w:rFonts w:ascii="Arial" w:hAnsi="Arial" w:cs="Arial"/>
          <w:lang w:eastAsia="en-US"/>
        </w:rPr>
      </w:pPr>
    </w:p>
    <w:p w14:paraId="5B23FA1F" w14:textId="0B59485B"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8.3 – Změny a smazání dokumentů a rozpracovaných dokumentů</w:t>
      </w:r>
    </w:p>
    <w:p w14:paraId="7B3992E9" w14:textId="77777777" w:rsidR="00ED53BB" w:rsidRPr="00ED53BB" w:rsidRDefault="00ED53BB" w:rsidP="00ED53BB">
      <w:pPr>
        <w:ind w:left="720"/>
        <w:jc w:val="both"/>
        <w:rPr>
          <w:rFonts w:ascii="Arial" w:hAnsi="Arial" w:cs="Arial"/>
          <w:b/>
          <w:lang w:eastAsia="en-US"/>
        </w:rPr>
      </w:pPr>
    </w:p>
    <w:p w14:paraId="0E3F52D4" w14:textId="77777777" w:rsidR="00ED53BB" w:rsidRPr="00ED53BB" w:rsidRDefault="00ED53BB" w:rsidP="00ED53BB">
      <w:pPr>
        <w:jc w:val="both"/>
        <w:rPr>
          <w:rFonts w:ascii="Arial" w:hAnsi="Arial" w:cs="Arial"/>
          <w:lang w:eastAsia="en-US"/>
        </w:rPr>
      </w:pPr>
      <w:r w:rsidRPr="00ED53BB">
        <w:rPr>
          <w:rFonts w:ascii="Arial" w:hAnsi="Arial" w:cs="Arial"/>
          <w:lang w:eastAsia="en-US"/>
        </w:rPr>
        <w:t>Požadavek na mazání ve smyslu vyloučení dokumentu z dalšího zpracování či vymazání obsahu je již realizován v rámci RFC-Mazání dokumentů z roku 2020.</w:t>
      </w:r>
    </w:p>
    <w:p w14:paraId="2E594125" w14:textId="77777777" w:rsidR="00ED53BB" w:rsidRPr="00ED53BB" w:rsidRDefault="00ED53BB" w:rsidP="00ED53BB">
      <w:pPr>
        <w:jc w:val="both"/>
        <w:rPr>
          <w:rFonts w:ascii="Arial" w:hAnsi="Arial" w:cs="Arial"/>
          <w:lang w:eastAsia="en-US"/>
        </w:rPr>
      </w:pPr>
      <w:r w:rsidRPr="00ED53BB">
        <w:rPr>
          <w:rFonts w:ascii="Arial" w:hAnsi="Arial" w:cs="Arial"/>
          <w:lang w:eastAsia="en-US"/>
        </w:rPr>
        <w:t>Případný rozšiřující požadavek na konfiguraci může být předmětem hlubší analýzy RFC.</w:t>
      </w:r>
    </w:p>
    <w:p w14:paraId="3124EFC6" w14:textId="77777777" w:rsidR="00ED53BB" w:rsidRPr="00ED53BB" w:rsidRDefault="00ED53BB" w:rsidP="00ED53BB">
      <w:pPr>
        <w:jc w:val="both"/>
        <w:rPr>
          <w:rFonts w:ascii="Arial" w:hAnsi="Arial" w:cs="Arial"/>
          <w:lang w:eastAsia="en-US"/>
        </w:rPr>
      </w:pPr>
    </w:p>
    <w:p w14:paraId="710F55C5"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Dále bude podle požadavku 8.3.5 a 2.1.19 umožněno uživateli s rolí </w:t>
      </w:r>
      <w:r w:rsidRPr="00ED53BB">
        <w:rPr>
          <w:rFonts w:ascii="Arial" w:hAnsi="Arial" w:cs="Arial"/>
          <w:b/>
          <w:lang w:eastAsia="en-US"/>
        </w:rPr>
        <w:t xml:space="preserve">SA </w:t>
      </w:r>
      <w:r w:rsidRPr="00ED53BB">
        <w:rPr>
          <w:rFonts w:ascii="Arial" w:hAnsi="Arial" w:cs="Arial"/>
          <w:lang w:eastAsia="en-US"/>
        </w:rPr>
        <w:t>manuálně změnit – opravovat metadata dokumentů a spisů v </w:t>
      </w:r>
      <w:r w:rsidRPr="00ED53BB">
        <w:rPr>
          <w:rFonts w:ascii="Arial" w:hAnsi="Arial" w:cs="Arial"/>
          <w:b/>
          <w:lang w:eastAsia="en-US"/>
        </w:rPr>
        <w:t xml:space="preserve">DMS </w:t>
      </w:r>
      <w:r w:rsidRPr="00ED53BB">
        <w:rPr>
          <w:rFonts w:ascii="Arial" w:hAnsi="Arial" w:cs="Arial"/>
          <w:lang w:eastAsia="en-US"/>
        </w:rPr>
        <w:t>jako by byl správce dokumentu/ spisu nebo jiná oprávněná osoba.</w:t>
      </w:r>
    </w:p>
    <w:p w14:paraId="745A5469" w14:textId="77777777" w:rsidR="00ED53BB" w:rsidRPr="00ED53BB" w:rsidRDefault="00ED53BB" w:rsidP="00ED53BB">
      <w:pPr>
        <w:jc w:val="both"/>
        <w:rPr>
          <w:rFonts w:ascii="Arial" w:hAnsi="Arial" w:cs="Arial"/>
          <w:lang w:eastAsia="en-US"/>
        </w:rPr>
      </w:pPr>
    </w:p>
    <w:p w14:paraId="48652513" w14:textId="0E55F847" w:rsidR="00ED53BB" w:rsidRDefault="00ED53BB" w:rsidP="00ED53BB">
      <w:pPr>
        <w:numPr>
          <w:ilvl w:val="2"/>
          <w:numId w:val="6"/>
        </w:numPr>
        <w:jc w:val="both"/>
        <w:rPr>
          <w:rFonts w:ascii="Arial" w:hAnsi="Arial" w:cs="Arial"/>
          <w:b/>
          <w:lang w:eastAsia="en-US"/>
        </w:rPr>
      </w:pPr>
      <w:r w:rsidRPr="00ED53BB">
        <w:rPr>
          <w:rFonts w:ascii="Arial" w:hAnsi="Arial" w:cs="Arial"/>
          <w:b/>
          <w:lang w:eastAsia="en-US"/>
        </w:rPr>
        <w:t>NSESSS – 11. – Metadata</w:t>
      </w:r>
    </w:p>
    <w:p w14:paraId="1322671B" w14:textId="77777777" w:rsidR="00ED53BB" w:rsidRPr="00ED53BB" w:rsidRDefault="00ED53BB" w:rsidP="00ED53BB">
      <w:pPr>
        <w:ind w:left="720"/>
        <w:jc w:val="both"/>
        <w:rPr>
          <w:rFonts w:ascii="Arial" w:hAnsi="Arial" w:cs="Arial"/>
          <w:b/>
          <w:lang w:eastAsia="en-US"/>
        </w:rPr>
      </w:pPr>
    </w:p>
    <w:p w14:paraId="6B4C1727"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Konfigurace metadat bude </w:t>
      </w:r>
      <w:r w:rsidRPr="00ED53BB">
        <w:rPr>
          <w:rFonts w:ascii="Arial" w:hAnsi="Arial" w:cs="Arial"/>
          <w:b/>
          <w:lang w:eastAsia="en-US"/>
        </w:rPr>
        <w:t>Správci aplikace</w:t>
      </w:r>
      <w:r w:rsidRPr="00ED53BB">
        <w:rPr>
          <w:rFonts w:ascii="Arial" w:hAnsi="Arial" w:cs="Arial"/>
          <w:lang w:eastAsia="en-US"/>
        </w:rPr>
        <w:t xml:space="preserve"> umožněna v oddíle </w:t>
      </w:r>
      <w:r w:rsidRPr="00ED53BB">
        <w:rPr>
          <w:rFonts w:ascii="Arial" w:hAnsi="Arial" w:cs="Arial"/>
          <w:b/>
          <w:lang w:eastAsia="en-US"/>
        </w:rPr>
        <w:t xml:space="preserve">Správa. </w:t>
      </w:r>
      <w:r w:rsidRPr="00ED53BB">
        <w:rPr>
          <w:rFonts w:ascii="Arial" w:hAnsi="Arial" w:cs="Arial"/>
          <w:lang w:eastAsia="en-US"/>
        </w:rPr>
        <w:t>Výčet a konkrétní tabulky budou obsahem detailní analýzy RFC.</w:t>
      </w:r>
    </w:p>
    <w:p w14:paraId="6121176C" w14:textId="77777777" w:rsidR="00ED53BB" w:rsidRPr="00ED53BB" w:rsidRDefault="00ED53BB" w:rsidP="00ED53BB">
      <w:pPr>
        <w:jc w:val="both"/>
        <w:rPr>
          <w:rFonts w:ascii="Arial" w:hAnsi="Arial" w:cs="Arial"/>
          <w:lang w:eastAsia="en-US"/>
        </w:rPr>
      </w:pPr>
      <w:r w:rsidRPr="00ED53BB">
        <w:rPr>
          <w:rFonts w:ascii="Arial" w:hAnsi="Arial" w:cs="Arial"/>
          <w:lang w:eastAsia="en-US"/>
        </w:rPr>
        <w:t>Většina stávajících metadat je pevně vázána na aplikační nebo věcnou logiku nebo na požadavky NSESSS, aby neumožnila uživateli zadat chybná irelevantní data a zabránila vzniku jakýchkoli nekonzistencí.</w:t>
      </w:r>
    </w:p>
    <w:p w14:paraId="4D8C6592" w14:textId="77777777" w:rsidR="00ED53BB" w:rsidRPr="00ED53BB" w:rsidRDefault="00ED53BB" w:rsidP="00ED53BB">
      <w:pPr>
        <w:jc w:val="both"/>
        <w:rPr>
          <w:rFonts w:ascii="Arial" w:hAnsi="Arial" w:cs="Arial"/>
          <w:lang w:eastAsia="en-US"/>
        </w:rPr>
      </w:pPr>
      <w:r w:rsidRPr="00ED53BB">
        <w:rPr>
          <w:rFonts w:ascii="Arial" w:hAnsi="Arial" w:cs="Arial"/>
          <w:lang w:eastAsia="en-US"/>
        </w:rPr>
        <w:t xml:space="preserve">Nabízíme možnost vytvořit sekci </w:t>
      </w:r>
      <w:r w:rsidRPr="00ED53BB">
        <w:rPr>
          <w:rFonts w:ascii="Arial" w:hAnsi="Arial" w:cs="Arial"/>
          <w:b/>
          <w:lang w:eastAsia="en-US"/>
        </w:rPr>
        <w:t>Rozšiřující metadata</w:t>
      </w:r>
      <w:r w:rsidRPr="00ED53BB">
        <w:rPr>
          <w:rFonts w:ascii="Arial" w:hAnsi="Arial" w:cs="Arial"/>
          <w:lang w:eastAsia="en-US"/>
        </w:rPr>
        <w:t xml:space="preserve">, která umožní </w:t>
      </w:r>
      <w:r w:rsidRPr="00ED53BB">
        <w:rPr>
          <w:rFonts w:ascii="Arial" w:hAnsi="Arial" w:cs="Arial"/>
          <w:b/>
          <w:lang w:eastAsia="en-US"/>
        </w:rPr>
        <w:t xml:space="preserve">SA </w:t>
      </w:r>
      <w:r w:rsidRPr="00ED53BB">
        <w:rPr>
          <w:rFonts w:ascii="Arial" w:hAnsi="Arial" w:cs="Arial"/>
          <w:lang w:eastAsia="en-US"/>
        </w:rPr>
        <w:t>konfigurovat metadata dle požadavku 11 (tj. určit název, povinnost zadání, rozsah, ruční formu zadání nebo vybrat číselník).</w:t>
      </w:r>
    </w:p>
    <w:p w14:paraId="186EDA9C" w14:textId="7B704556" w:rsidR="001508BF" w:rsidRDefault="00ED53BB" w:rsidP="00BE5479">
      <w:pPr>
        <w:jc w:val="both"/>
        <w:rPr>
          <w:rFonts w:ascii="Arial" w:hAnsi="Arial" w:cs="Arial"/>
        </w:rPr>
      </w:pPr>
      <w:r w:rsidRPr="00ED53BB">
        <w:rPr>
          <w:rFonts w:ascii="Arial" w:hAnsi="Arial" w:cs="Arial"/>
          <w:lang w:eastAsia="en-US"/>
        </w:rPr>
        <w:lastRenderedPageBreak/>
        <w:t>Předmětem analýzy ve spolupráci se zadavatelem bude přesný rozsah a uživatelské prostředí pro vytváření těchto rozšiřující metadat.</w:t>
      </w:r>
    </w:p>
    <w:p w14:paraId="6FC54E3D" w14:textId="09FF6AC3" w:rsidR="001508BF" w:rsidRDefault="00302A7F">
      <w:pPr>
        <w:pStyle w:val="Nadpis1"/>
        <w:numPr>
          <w:ilvl w:val="0"/>
          <w:numId w:val="7"/>
        </w:numPr>
        <w:tabs>
          <w:tab w:val="clear" w:pos="540"/>
        </w:tabs>
        <w:ind w:left="284" w:hanging="284"/>
        <w:rPr>
          <w:rFonts w:cs="Arial"/>
          <w:sz w:val="22"/>
          <w:szCs w:val="22"/>
        </w:rPr>
      </w:pPr>
      <w:r>
        <w:rPr>
          <w:rFonts w:cs="Arial"/>
          <w:sz w:val="22"/>
          <w:szCs w:val="22"/>
        </w:rPr>
        <w:t>Uživatelské a licenční zajištění pro Objednatele</w:t>
      </w:r>
    </w:p>
    <w:p w14:paraId="26AF7835" w14:textId="551E6151" w:rsidR="00207323" w:rsidRPr="00207323" w:rsidRDefault="00207323" w:rsidP="00207323">
      <w:pPr>
        <w:rPr>
          <w:rFonts w:ascii="Arial" w:hAnsi="Arial" w:cs="Arial"/>
          <w:sz w:val="22"/>
          <w:szCs w:val="22"/>
          <w:lang w:eastAsia="en-US"/>
        </w:rPr>
      </w:pPr>
      <w:r w:rsidRPr="00207323">
        <w:rPr>
          <w:rFonts w:ascii="Arial" w:hAnsi="Arial" w:cs="Arial"/>
          <w:sz w:val="22"/>
          <w:szCs w:val="22"/>
          <w:lang w:eastAsia="en-US"/>
        </w:rPr>
        <w:t>Bez dopadů</w:t>
      </w:r>
    </w:p>
    <w:p w14:paraId="7F576381" w14:textId="77777777" w:rsidR="001508BF" w:rsidRDefault="001508BF">
      <w:pPr>
        <w:rPr>
          <w:rFonts w:ascii="Arial" w:hAnsi="Arial" w:cs="Arial"/>
        </w:rPr>
      </w:pPr>
    </w:p>
    <w:p w14:paraId="56915B0D" w14:textId="1F518C53" w:rsidR="001508BF" w:rsidRDefault="00302A7F">
      <w:pPr>
        <w:pStyle w:val="Nadpis1"/>
        <w:numPr>
          <w:ilvl w:val="0"/>
          <w:numId w:val="7"/>
        </w:numPr>
        <w:tabs>
          <w:tab w:val="clear" w:pos="540"/>
        </w:tabs>
        <w:ind w:left="284" w:hanging="284"/>
        <w:rPr>
          <w:rFonts w:cs="Arial"/>
          <w:sz w:val="22"/>
          <w:szCs w:val="22"/>
        </w:rPr>
      </w:pPr>
      <w:r>
        <w:rPr>
          <w:rFonts w:cs="Arial"/>
          <w:sz w:val="22"/>
          <w:szCs w:val="22"/>
        </w:rPr>
        <w:t>Dopady do systémů MZe</w:t>
      </w:r>
    </w:p>
    <w:p w14:paraId="16810EEB" w14:textId="77777777" w:rsidR="00207323" w:rsidRPr="00207323" w:rsidRDefault="00207323" w:rsidP="00207323">
      <w:pPr>
        <w:rPr>
          <w:lang w:eastAsia="en-US"/>
        </w:rPr>
      </w:pPr>
    </w:p>
    <w:p w14:paraId="512D7A9B" w14:textId="77777777" w:rsidR="00207323" w:rsidRPr="00207323" w:rsidRDefault="00207323" w:rsidP="00207323">
      <w:pPr>
        <w:spacing w:after="60"/>
        <w:rPr>
          <w:rFonts w:ascii="Arial" w:hAnsi="Arial"/>
          <w:sz w:val="22"/>
          <w:szCs w:val="21"/>
          <w:lang w:eastAsia="en-US"/>
        </w:rPr>
      </w:pPr>
      <w:r w:rsidRPr="00207323">
        <w:rPr>
          <w:rFonts w:ascii="Arial" w:hAnsi="Arial"/>
          <w:sz w:val="22"/>
          <w:szCs w:val="21"/>
          <w:lang w:eastAsia="en-US"/>
        </w:rPr>
        <w:t>Bez dopadů. Tento předpoklad bude upřesněn na základě detailní analýzy řešení.</w:t>
      </w:r>
    </w:p>
    <w:p w14:paraId="215EE00F" w14:textId="77777777" w:rsidR="001508BF" w:rsidRDefault="001508BF">
      <w:pPr>
        <w:rPr>
          <w:rFonts w:ascii="Arial" w:hAnsi="Arial" w:cs="Arial"/>
          <w:b/>
          <w:sz w:val="18"/>
          <w:szCs w:val="18"/>
        </w:rPr>
      </w:pPr>
    </w:p>
    <w:p w14:paraId="4FC66D39" w14:textId="77777777" w:rsidR="001508BF" w:rsidRDefault="00302A7F">
      <w:pPr>
        <w:pStyle w:val="Nadpis1"/>
        <w:numPr>
          <w:ilvl w:val="1"/>
          <w:numId w:val="7"/>
        </w:numPr>
        <w:tabs>
          <w:tab w:val="clear" w:pos="540"/>
        </w:tabs>
        <w:ind w:hanging="292"/>
        <w:rPr>
          <w:rFonts w:cs="Arial"/>
          <w:sz w:val="22"/>
          <w:szCs w:val="22"/>
        </w:rPr>
      </w:pPr>
      <w:r>
        <w:rPr>
          <w:rFonts w:cs="Arial"/>
          <w:sz w:val="22"/>
          <w:szCs w:val="22"/>
        </w:rPr>
        <w:t>Na provoz a infrastrukturu</w:t>
      </w:r>
    </w:p>
    <w:p w14:paraId="0A591261" w14:textId="57A94ADF" w:rsidR="001508BF" w:rsidRDefault="00302A7F">
      <w:pPr>
        <w:rPr>
          <w:rFonts w:ascii="Arial" w:hAnsi="Arial" w:cs="Arial"/>
          <w:sz w:val="18"/>
          <w:szCs w:val="18"/>
        </w:rPr>
      </w:pPr>
      <w:r>
        <w:rPr>
          <w:rFonts w:ascii="Arial" w:hAnsi="Arial" w:cs="Arial"/>
          <w:sz w:val="18"/>
          <w:szCs w:val="18"/>
        </w:rPr>
        <w:t xml:space="preserve">(Pozn.: V případě, že má změna dopady na síťovou infrastrukturu, doplňte tabulku v připojeném </w:t>
      </w:r>
      <w:proofErr w:type="gramStart"/>
      <w:r>
        <w:rPr>
          <w:rFonts w:ascii="Arial" w:hAnsi="Arial" w:cs="Arial"/>
          <w:sz w:val="18"/>
          <w:szCs w:val="18"/>
        </w:rPr>
        <w:t>souboru - otevřete</w:t>
      </w:r>
      <w:proofErr w:type="gramEnd"/>
      <w:r>
        <w:rPr>
          <w:rFonts w:ascii="Arial" w:hAnsi="Arial" w:cs="Arial"/>
          <w:sz w:val="18"/>
          <w:szCs w:val="18"/>
        </w:rPr>
        <w:t xml:space="preserve"> dvojklikem.)     </w:t>
      </w:r>
      <w:proofErr w:type="spellStart"/>
      <w:r w:rsidR="0085469C">
        <w:rPr>
          <w:rFonts w:ascii="Arial" w:hAnsi="Arial" w:cs="Arial"/>
          <w:sz w:val="18"/>
          <w:szCs w:val="18"/>
        </w:rPr>
        <w:t>xxx</w:t>
      </w:r>
      <w:proofErr w:type="spellEnd"/>
    </w:p>
    <w:p w14:paraId="50CEF966" w14:textId="77777777" w:rsidR="001508BF" w:rsidRDefault="00302A7F">
      <w:pPr>
        <w:pStyle w:val="Nadpis1"/>
        <w:numPr>
          <w:ilvl w:val="1"/>
          <w:numId w:val="7"/>
        </w:numPr>
        <w:tabs>
          <w:tab w:val="clear" w:pos="540"/>
        </w:tabs>
        <w:ind w:hanging="292"/>
        <w:rPr>
          <w:rFonts w:cs="Arial"/>
          <w:sz w:val="22"/>
          <w:szCs w:val="22"/>
        </w:rPr>
      </w:pPr>
      <w:r>
        <w:rPr>
          <w:rFonts w:cs="Arial"/>
          <w:sz w:val="22"/>
          <w:szCs w:val="22"/>
        </w:rPr>
        <w:t>Na bezpečnost</w:t>
      </w:r>
    </w:p>
    <w:p w14:paraId="2F42A7B4" w14:textId="77777777" w:rsidR="001508BF" w:rsidRDefault="00302A7F">
      <w:pPr>
        <w:spacing w:after="120"/>
        <w:rPr>
          <w:rFonts w:ascii="Arial" w:hAnsi="Arial" w:cs="Arial"/>
        </w:rPr>
      </w:pPr>
      <w:r>
        <w:rPr>
          <w:rFonts w:ascii="Arial" w:hAnsi="Arial" w:cs="Arial"/>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1508BF" w14:paraId="5E80F683"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B288294" w14:textId="77777777" w:rsidR="001508BF" w:rsidRDefault="00302A7F">
            <w:pPr>
              <w:rPr>
                <w:rFonts w:ascii="Arial" w:hAnsi="Arial" w:cs="Arial"/>
                <w:b/>
                <w:bCs/>
                <w:color w:val="000000"/>
                <w:szCs w:val="22"/>
              </w:rPr>
            </w:pPr>
            <w:r>
              <w:rPr>
                <w:rFonts w:ascii="Arial" w:hAnsi="Arial" w:cs="Arial"/>
                <w:b/>
                <w:bCs/>
                <w:color w:val="000000"/>
                <w:szCs w:val="22"/>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6279B" w14:textId="77777777" w:rsidR="001508BF" w:rsidRDefault="00302A7F">
            <w:pPr>
              <w:rPr>
                <w:rFonts w:ascii="Arial" w:hAnsi="Arial" w:cs="Arial"/>
                <w:b/>
                <w:bCs/>
                <w:color w:val="000000"/>
                <w:szCs w:val="22"/>
              </w:rPr>
            </w:pPr>
            <w:r>
              <w:rPr>
                <w:rFonts w:ascii="Arial" w:hAnsi="Arial" w:cs="Arial"/>
                <w:b/>
                <w:bCs/>
                <w:color w:val="000000"/>
                <w:szCs w:val="22"/>
              </w:rPr>
              <w:t>Oblast požadavku</w:t>
            </w:r>
            <w:r>
              <w:rPr>
                <w:rStyle w:val="Odkaznavysvtlivky"/>
                <w:rFonts w:ascii="Arial" w:hAnsi="Arial" w:cs="Arial"/>
                <w:b/>
                <w:bCs/>
                <w:color w:val="000000"/>
                <w:szCs w:val="22"/>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CA35DB" w14:textId="77777777" w:rsidR="001508BF" w:rsidRDefault="00302A7F">
            <w:pPr>
              <w:rPr>
                <w:rFonts w:ascii="Arial" w:hAnsi="Arial" w:cs="Arial"/>
                <w:b/>
                <w:bCs/>
                <w:color w:val="000000"/>
                <w:szCs w:val="22"/>
              </w:rPr>
            </w:pPr>
            <w:r>
              <w:rPr>
                <w:rFonts w:ascii="Arial" w:hAnsi="Arial" w:cs="Arial"/>
                <w:b/>
                <w:bCs/>
                <w:color w:val="000000"/>
                <w:szCs w:val="22"/>
              </w:rPr>
              <w:t>Předpokládaný dopad a navrhované opatření/změny</w:t>
            </w:r>
          </w:p>
        </w:tc>
      </w:tr>
      <w:tr w:rsidR="001508BF" w14:paraId="7BDC8B30" w14:textId="77777777">
        <w:trPr>
          <w:trHeight w:val="300"/>
        </w:trPr>
        <w:tc>
          <w:tcPr>
            <w:tcW w:w="426" w:type="dxa"/>
            <w:tcBorders>
              <w:top w:val="single" w:sz="8" w:space="0" w:color="auto"/>
              <w:bottom w:val="single" w:sz="4" w:space="0" w:color="auto"/>
            </w:tcBorders>
            <w:vAlign w:val="center"/>
          </w:tcPr>
          <w:p w14:paraId="147DE56C"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3CD70DF1" w14:textId="77777777" w:rsidR="001508BF" w:rsidRDefault="00302A7F">
            <w:pPr>
              <w:rPr>
                <w:rFonts w:ascii="Arial" w:hAnsi="Arial" w:cs="Arial"/>
                <w:bCs/>
                <w:color w:val="000000"/>
                <w:szCs w:val="22"/>
              </w:rPr>
            </w:pPr>
            <w:r>
              <w:rPr>
                <w:rFonts w:ascii="Arial" w:hAnsi="Arial" w:cs="Arial"/>
                <w:bCs/>
                <w:color w:val="000000"/>
                <w:szCs w:val="22"/>
              </w:rPr>
              <w:t>Řízení přístupu 3.1.1. – 3.1.6.</w:t>
            </w:r>
            <w:r>
              <w:rPr>
                <w:rStyle w:val="Znakapoznpodarou"/>
                <w:rFonts w:ascii="Arial" w:hAnsi="Arial" w:cs="Arial"/>
                <w:bCs/>
                <w:color w:val="000000"/>
                <w:szCs w:val="22"/>
              </w:rPr>
              <w:footnoteReference w:id="1"/>
            </w:r>
          </w:p>
        </w:tc>
        <w:tc>
          <w:tcPr>
            <w:tcW w:w="5528" w:type="dxa"/>
            <w:tcBorders>
              <w:top w:val="single" w:sz="8" w:space="0" w:color="auto"/>
              <w:bottom w:val="single" w:sz="4" w:space="0" w:color="auto"/>
            </w:tcBorders>
            <w:shd w:val="clear" w:color="auto" w:fill="auto"/>
            <w:noWrap/>
            <w:vAlign w:val="center"/>
            <w:hideMark/>
          </w:tcPr>
          <w:p w14:paraId="213EA8C0" w14:textId="77777777" w:rsidR="001508BF" w:rsidRDefault="001508BF">
            <w:pPr>
              <w:rPr>
                <w:rFonts w:ascii="Arial" w:hAnsi="Arial" w:cs="Arial"/>
                <w:b/>
                <w:bCs/>
                <w:color w:val="000000"/>
                <w:szCs w:val="22"/>
              </w:rPr>
            </w:pPr>
          </w:p>
        </w:tc>
      </w:tr>
      <w:tr w:rsidR="001508BF" w14:paraId="0B6E7305" w14:textId="77777777">
        <w:trPr>
          <w:trHeight w:val="300"/>
        </w:trPr>
        <w:tc>
          <w:tcPr>
            <w:tcW w:w="426" w:type="dxa"/>
            <w:tcBorders>
              <w:bottom w:val="single" w:sz="4" w:space="0" w:color="auto"/>
            </w:tcBorders>
            <w:vAlign w:val="center"/>
          </w:tcPr>
          <w:p w14:paraId="56D4AE8A"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838D8F2" w14:textId="77777777" w:rsidR="001508BF" w:rsidRDefault="00302A7F">
            <w:pPr>
              <w:rPr>
                <w:rFonts w:ascii="Arial" w:hAnsi="Arial" w:cs="Arial"/>
                <w:bCs/>
                <w:color w:val="000000"/>
                <w:szCs w:val="22"/>
              </w:rPr>
            </w:pPr>
            <w:r>
              <w:rPr>
                <w:rFonts w:ascii="Arial" w:hAnsi="Arial" w:cs="Arial"/>
                <w:bCs/>
                <w:color w:val="000000"/>
                <w:szCs w:val="22"/>
              </w:rPr>
              <w:t>Dohledatelnost provedených změn v datech 3.1.7.</w:t>
            </w:r>
          </w:p>
        </w:tc>
        <w:tc>
          <w:tcPr>
            <w:tcW w:w="5528" w:type="dxa"/>
            <w:tcBorders>
              <w:bottom w:val="single" w:sz="4" w:space="0" w:color="auto"/>
            </w:tcBorders>
            <w:shd w:val="clear" w:color="auto" w:fill="auto"/>
            <w:noWrap/>
            <w:vAlign w:val="center"/>
            <w:hideMark/>
          </w:tcPr>
          <w:p w14:paraId="77E79C92" w14:textId="77777777" w:rsidR="001508BF" w:rsidRDefault="001508BF">
            <w:pPr>
              <w:rPr>
                <w:rFonts w:ascii="Arial" w:hAnsi="Arial" w:cs="Arial"/>
                <w:b/>
                <w:bCs/>
                <w:color w:val="000000"/>
                <w:szCs w:val="22"/>
              </w:rPr>
            </w:pPr>
          </w:p>
        </w:tc>
      </w:tr>
      <w:tr w:rsidR="001508BF" w14:paraId="7A8F6D5E" w14:textId="77777777">
        <w:trPr>
          <w:trHeight w:val="300"/>
        </w:trPr>
        <w:tc>
          <w:tcPr>
            <w:tcW w:w="426" w:type="dxa"/>
            <w:tcBorders>
              <w:bottom w:val="single" w:sz="4" w:space="0" w:color="auto"/>
            </w:tcBorders>
            <w:vAlign w:val="center"/>
          </w:tcPr>
          <w:p w14:paraId="273F4289"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E852B1" w14:textId="77777777" w:rsidR="001508BF" w:rsidRDefault="00302A7F">
            <w:pPr>
              <w:rPr>
                <w:rFonts w:ascii="Arial" w:hAnsi="Arial" w:cs="Arial"/>
                <w:bCs/>
                <w:color w:val="000000"/>
                <w:szCs w:val="22"/>
              </w:rPr>
            </w:pPr>
            <w:r>
              <w:rPr>
                <w:rFonts w:ascii="Arial" w:hAnsi="Arial" w:cs="Arial"/>
                <w:bCs/>
                <w:color w:val="000000"/>
                <w:szCs w:val="22"/>
              </w:rPr>
              <w:t>Centrální logování událostí v systému 3.1.7.</w:t>
            </w:r>
            <w:r>
              <w:rPr>
                <w:rStyle w:val="Znakapoznpodarou"/>
                <w:rFonts w:ascii="Arial" w:hAnsi="Arial" w:cs="Arial"/>
                <w:bCs/>
                <w:color w:val="000000"/>
                <w:szCs w:val="22"/>
              </w:rPr>
              <w:footnoteReference w:id="2"/>
            </w:r>
          </w:p>
        </w:tc>
        <w:tc>
          <w:tcPr>
            <w:tcW w:w="5528" w:type="dxa"/>
            <w:tcBorders>
              <w:bottom w:val="single" w:sz="4" w:space="0" w:color="auto"/>
            </w:tcBorders>
            <w:shd w:val="clear" w:color="auto" w:fill="auto"/>
            <w:noWrap/>
            <w:vAlign w:val="center"/>
            <w:hideMark/>
          </w:tcPr>
          <w:p w14:paraId="2BB930BC" w14:textId="77777777" w:rsidR="001508BF" w:rsidRDefault="001508BF">
            <w:pPr>
              <w:rPr>
                <w:rFonts w:ascii="Arial" w:hAnsi="Arial" w:cs="Arial"/>
                <w:b/>
                <w:bCs/>
                <w:color w:val="000000"/>
                <w:szCs w:val="22"/>
              </w:rPr>
            </w:pPr>
          </w:p>
        </w:tc>
      </w:tr>
      <w:tr w:rsidR="001508BF" w14:paraId="6CA2B1DC" w14:textId="77777777">
        <w:trPr>
          <w:trHeight w:val="300"/>
        </w:trPr>
        <w:tc>
          <w:tcPr>
            <w:tcW w:w="426" w:type="dxa"/>
            <w:tcBorders>
              <w:bottom w:val="single" w:sz="4" w:space="0" w:color="auto"/>
            </w:tcBorders>
            <w:vAlign w:val="center"/>
          </w:tcPr>
          <w:p w14:paraId="6B639D84"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79EC038" w14:textId="77777777" w:rsidR="001508BF" w:rsidRDefault="00302A7F">
            <w:pPr>
              <w:rPr>
                <w:rFonts w:ascii="Arial" w:hAnsi="Arial" w:cs="Arial"/>
                <w:bCs/>
                <w:color w:val="000000"/>
                <w:szCs w:val="22"/>
              </w:rPr>
            </w:pPr>
            <w:r>
              <w:rPr>
                <w:rFonts w:ascii="Arial" w:hAnsi="Arial" w:cs="Arial"/>
                <w:szCs w:val="22"/>
              </w:rPr>
              <w:t>Šifrování 3.1.8., Certifikační autority a PKI 3.1.9.</w:t>
            </w:r>
          </w:p>
        </w:tc>
        <w:tc>
          <w:tcPr>
            <w:tcW w:w="5528" w:type="dxa"/>
            <w:tcBorders>
              <w:bottom w:val="single" w:sz="4" w:space="0" w:color="auto"/>
            </w:tcBorders>
            <w:shd w:val="clear" w:color="auto" w:fill="auto"/>
            <w:noWrap/>
            <w:vAlign w:val="center"/>
          </w:tcPr>
          <w:p w14:paraId="50411A81" w14:textId="77777777" w:rsidR="001508BF" w:rsidRDefault="001508BF">
            <w:pPr>
              <w:rPr>
                <w:rFonts w:ascii="Arial" w:hAnsi="Arial" w:cs="Arial"/>
                <w:b/>
                <w:bCs/>
                <w:color w:val="000000"/>
                <w:szCs w:val="22"/>
              </w:rPr>
            </w:pPr>
          </w:p>
        </w:tc>
      </w:tr>
      <w:tr w:rsidR="001508BF" w14:paraId="6C68FF0A" w14:textId="77777777">
        <w:trPr>
          <w:trHeight w:val="300"/>
        </w:trPr>
        <w:tc>
          <w:tcPr>
            <w:tcW w:w="426" w:type="dxa"/>
            <w:tcBorders>
              <w:bottom w:val="single" w:sz="4" w:space="0" w:color="auto"/>
            </w:tcBorders>
            <w:vAlign w:val="center"/>
          </w:tcPr>
          <w:p w14:paraId="388E2D73"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172573D" w14:textId="77777777" w:rsidR="001508BF" w:rsidRDefault="00302A7F">
            <w:pPr>
              <w:rPr>
                <w:rFonts w:ascii="Arial" w:hAnsi="Arial" w:cs="Arial"/>
                <w:bCs/>
                <w:color w:val="000000"/>
                <w:szCs w:val="22"/>
              </w:rPr>
            </w:pPr>
            <w:r>
              <w:rPr>
                <w:rFonts w:ascii="Arial" w:hAnsi="Arial" w:cs="Arial"/>
                <w:bCs/>
                <w:color w:val="000000"/>
                <w:szCs w:val="22"/>
              </w:rPr>
              <w:t>Integrita – constraints, cizí klíče apod. 3.2.</w:t>
            </w:r>
          </w:p>
        </w:tc>
        <w:tc>
          <w:tcPr>
            <w:tcW w:w="5528" w:type="dxa"/>
            <w:tcBorders>
              <w:bottom w:val="single" w:sz="4" w:space="0" w:color="auto"/>
            </w:tcBorders>
            <w:shd w:val="clear" w:color="auto" w:fill="auto"/>
            <w:noWrap/>
            <w:vAlign w:val="center"/>
            <w:hideMark/>
          </w:tcPr>
          <w:p w14:paraId="5A899D6B" w14:textId="77777777" w:rsidR="001508BF" w:rsidRDefault="001508BF">
            <w:pPr>
              <w:rPr>
                <w:rFonts w:ascii="Arial" w:hAnsi="Arial" w:cs="Arial"/>
                <w:b/>
                <w:bCs/>
                <w:color w:val="000000"/>
                <w:szCs w:val="22"/>
              </w:rPr>
            </w:pPr>
          </w:p>
        </w:tc>
      </w:tr>
      <w:tr w:rsidR="001508BF" w14:paraId="68AC05A2" w14:textId="77777777">
        <w:trPr>
          <w:trHeight w:val="300"/>
        </w:trPr>
        <w:tc>
          <w:tcPr>
            <w:tcW w:w="426" w:type="dxa"/>
            <w:tcBorders>
              <w:bottom w:val="single" w:sz="4" w:space="0" w:color="auto"/>
            </w:tcBorders>
            <w:vAlign w:val="center"/>
          </w:tcPr>
          <w:p w14:paraId="130D156D"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7FBB48F" w14:textId="77777777" w:rsidR="001508BF" w:rsidRDefault="00302A7F">
            <w:pPr>
              <w:rPr>
                <w:rFonts w:ascii="Arial" w:hAnsi="Arial" w:cs="Arial"/>
                <w:bCs/>
                <w:color w:val="000000"/>
                <w:szCs w:val="22"/>
              </w:rPr>
            </w:pPr>
            <w:r>
              <w:rPr>
                <w:rFonts w:ascii="Arial" w:hAnsi="Arial" w:cs="Arial"/>
                <w:bCs/>
                <w:color w:val="000000"/>
                <w:szCs w:val="22"/>
              </w:rPr>
              <w:t>Integrita – platnost dat 3.2.</w:t>
            </w:r>
          </w:p>
        </w:tc>
        <w:tc>
          <w:tcPr>
            <w:tcW w:w="5528" w:type="dxa"/>
            <w:tcBorders>
              <w:bottom w:val="single" w:sz="4" w:space="0" w:color="auto"/>
            </w:tcBorders>
            <w:shd w:val="clear" w:color="auto" w:fill="auto"/>
            <w:noWrap/>
            <w:vAlign w:val="center"/>
            <w:hideMark/>
          </w:tcPr>
          <w:p w14:paraId="0E4ADA79" w14:textId="77777777" w:rsidR="001508BF" w:rsidRDefault="001508BF">
            <w:pPr>
              <w:rPr>
                <w:rFonts w:ascii="Arial" w:hAnsi="Arial" w:cs="Arial"/>
                <w:b/>
                <w:bCs/>
                <w:color w:val="000000"/>
                <w:szCs w:val="22"/>
              </w:rPr>
            </w:pPr>
          </w:p>
        </w:tc>
      </w:tr>
      <w:tr w:rsidR="001508BF" w14:paraId="3A0FD877" w14:textId="77777777">
        <w:trPr>
          <w:trHeight w:val="300"/>
        </w:trPr>
        <w:tc>
          <w:tcPr>
            <w:tcW w:w="426" w:type="dxa"/>
            <w:tcBorders>
              <w:bottom w:val="single" w:sz="4" w:space="0" w:color="auto"/>
            </w:tcBorders>
            <w:vAlign w:val="center"/>
          </w:tcPr>
          <w:p w14:paraId="2A61021A"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69A68A6" w14:textId="77777777" w:rsidR="001508BF" w:rsidRDefault="00302A7F">
            <w:pPr>
              <w:rPr>
                <w:rFonts w:ascii="Arial" w:hAnsi="Arial" w:cs="Arial"/>
                <w:bCs/>
                <w:color w:val="000000"/>
                <w:szCs w:val="22"/>
              </w:rPr>
            </w:pPr>
            <w:proofErr w:type="gramStart"/>
            <w:r>
              <w:rPr>
                <w:rFonts w:ascii="Arial" w:hAnsi="Arial" w:cs="Arial"/>
                <w:bCs/>
                <w:color w:val="000000"/>
                <w:szCs w:val="22"/>
              </w:rPr>
              <w:t>Integrita - kontrola</w:t>
            </w:r>
            <w:proofErr w:type="gramEnd"/>
            <w:r>
              <w:rPr>
                <w:rFonts w:ascii="Arial" w:hAnsi="Arial" w:cs="Arial"/>
                <w:bCs/>
                <w:color w:val="000000"/>
                <w:szCs w:val="22"/>
              </w:rPr>
              <w:t xml:space="preserve"> na vstupní data formulářů 3.2.</w:t>
            </w:r>
          </w:p>
        </w:tc>
        <w:tc>
          <w:tcPr>
            <w:tcW w:w="5528" w:type="dxa"/>
            <w:tcBorders>
              <w:bottom w:val="single" w:sz="4" w:space="0" w:color="auto"/>
            </w:tcBorders>
            <w:shd w:val="clear" w:color="auto" w:fill="auto"/>
            <w:noWrap/>
            <w:vAlign w:val="center"/>
            <w:hideMark/>
          </w:tcPr>
          <w:p w14:paraId="4CAD93E7" w14:textId="77777777" w:rsidR="001508BF" w:rsidRDefault="001508BF">
            <w:pPr>
              <w:rPr>
                <w:rFonts w:ascii="Arial" w:hAnsi="Arial" w:cs="Arial"/>
                <w:b/>
                <w:bCs/>
                <w:color w:val="000000"/>
                <w:szCs w:val="22"/>
              </w:rPr>
            </w:pPr>
          </w:p>
        </w:tc>
      </w:tr>
      <w:tr w:rsidR="001508BF" w14:paraId="26628E16" w14:textId="77777777">
        <w:trPr>
          <w:trHeight w:val="300"/>
        </w:trPr>
        <w:tc>
          <w:tcPr>
            <w:tcW w:w="426" w:type="dxa"/>
            <w:tcBorders>
              <w:bottom w:val="single" w:sz="4" w:space="0" w:color="auto"/>
            </w:tcBorders>
            <w:vAlign w:val="center"/>
          </w:tcPr>
          <w:p w14:paraId="0CF01504"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62EE60" w14:textId="77777777" w:rsidR="001508BF" w:rsidRDefault="00302A7F">
            <w:pPr>
              <w:rPr>
                <w:rFonts w:ascii="Arial" w:hAnsi="Arial" w:cs="Arial"/>
                <w:bCs/>
                <w:color w:val="000000"/>
                <w:szCs w:val="22"/>
              </w:rPr>
            </w:pPr>
            <w:r>
              <w:rPr>
                <w:rFonts w:ascii="Arial" w:hAnsi="Arial" w:cs="Arial"/>
                <w:bCs/>
                <w:color w:val="000000"/>
                <w:szCs w:val="22"/>
              </w:rPr>
              <w:t>Ošetření výjimek běhu, chyby a hlášení 3.4.3.</w:t>
            </w:r>
          </w:p>
        </w:tc>
        <w:tc>
          <w:tcPr>
            <w:tcW w:w="5528" w:type="dxa"/>
            <w:tcBorders>
              <w:bottom w:val="single" w:sz="4" w:space="0" w:color="auto"/>
            </w:tcBorders>
            <w:shd w:val="clear" w:color="auto" w:fill="auto"/>
            <w:noWrap/>
            <w:vAlign w:val="center"/>
            <w:hideMark/>
          </w:tcPr>
          <w:p w14:paraId="7B5FD45B" w14:textId="77777777" w:rsidR="001508BF" w:rsidRDefault="001508BF">
            <w:pPr>
              <w:rPr>
                <w:rFonts w:ascii="Arial" w:hAnsi="Arial" w:cs="Arial"/>
                <w:b/>
                <w:bCs/>
                <w:color w:val="000000"/>
                <w:szCs w:val="22"/>
              </w:rPr>
            </w:pPr>
          </w:p>
        </w:tc>
      </w:tr>
      <w:tr w:rsidR="001508BF" w14:paraId="4A3C759E" w14:textId="77777777">
        <w:trPr>
          <w:trHeight w:val="300"/>
        </w:trPr>
        <w:tc>
          <w:tcPr>
            <w:tcW w:w="426" w:type="dxa"/>
            <w:tcBorders>
              <w:bottom w:val="single" w:sz="4" w:space="0" w:color="auto"/>
            </w:tcBorders>
            <w:vAlign w:val="center"/>
          </w:tcPr>
          <w:p w14:paraId="2DF1B28B"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C5B3C17" w14:textId="77777777" w:rsidR="001508BF" w:rsidRDefault="00302A7F">
            <w:pPr>
              <w:rPr>
                <w:rFonts w:ascii="Arial" w:hAnsi="Arial" w:cs="Arial"/>
                <w:bCs/>
                <w:color w:val="000000"/>
                <w:szCs w:val="22"/>
              </w:rPr>
            </w:pPr>
            <w:r>
              <w:rPr>
                <w:rFonts w:ascii="Arial" w:hAnsi="Arial" w:cs="Arial"/>
                <w:bCs/>
                <w:color w:val="000000"/>
                <w:szCs w:val="22"/>
              </w:rPr>
              <w:t>Práce s pamětí 3.4.4.</w:t>
            </w:r>
          </w:p>
        </w:tc>
        <w:tc>
          <w:tcPr>
            <w:tcW w:w="5528" w:type="dxa"/>
            <w:tcBorders>
              <w:bottom w:val="single" w:sz="4" w:space="0" w:color="auto"/>
            </w:tcBorders>
            <w:shd w:val="clear" w:color="auto" w:fill="auto"/>
            <w:noWrap/>
            <w:vAlign w:val="center"/>
            <w:hideMark/>
          </w:tcPr>
          <w:p w14:paraId="431CFDAC" w14:textId="77777777" w:rsidR="001508BF" w:rsidRDefault="001508BF">
            <w:pPr>
              <w:rPr>
                <w:rFonts w:ascii="Arial" w:hAnsi="Arial" w:cs="Arial"/>
                <w:b/>
                <w:bCs/>
                <w:color w:val="000000"/>
                <w:szCs w:val="22"/>
              </w:rPr>
            </w:pPr>
          </w:p>
        </w:tc>
      </w:tr>
      <w:tr w:rsidR="001508BF" w14:paraId="63A38E69" w14:textId="77777777">
        <w:trPr>
          <w:trHeight w:val="300"/>
        </w:trPr>
        <w:tc>
          <w:tcPr>
            <w:tcW w:w="426" w:type="dxa"/>
            <w:tcBorders>
              <w:bottom w:val="single" w:sz="4" w:space="0" w:color="auto"/>
            </w:tcBorders>
            <w:vAlign w:val="center"/>
          </w:tcPr>
          <w:p w14:paraId="0C7908D7"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A54DCCD" w14:textId="77777777" w:rsidR="001508BF" w:rsidRDefault="00302A7F">
            <w:pPr>
              <w:rPr>
                <w:rFonts w:ascii="Arial" w:hAnsi="Arial" w:cs="Arial"/>
                <w:bCs/>
                <w:color w:val="000000"/>
                <w:szCs w:val="22"/>
              </w:rPr>
            </w:pPr>
            <w:proofErr w:type="gramStart"/>
            <w:r>
              <w:rPr>
                <w:rFonts w:ascii="Arial" w:hAnsi="Arial" w:cs="Arial"/>
                <w:bCs/>
                <w:color w:val="000000"/>
                <w:szCs w:val="22"/>
              </w:rPr>
              <w:t>Řízení - konfigurace</w:t>
            </w:r>
            <w:proofErr w:type="gramEnd"/>
            <w:r>
              <w:rPr>
                <w:rFonts w:ascii="Arial" w:hAnsi="Arial" w:cs="Arial"/>
                <w:bCs/>
                <w:color w:val="000000"/>
                <w:szCs w:val="22"/>
              </w:rPr>
              <w:t xml:space="preserve"> změn 3.4.5.</w:t>
            </w:r>
            <w:r>
              <w:rPr>
                <w:rStyle w:val="Znakapoznpodarou"/>
                <w:rFonts w:ascii="Arial" w:hAnsi="Arial" w:cs="Arial"/>
                <w:bCs/>
                <w:color w:val="000000"/>
                <w:szCs w:val="22"/>
              </w:rPr>
              <w:footnoteReference w:id="3"/>
            </w:r>
          </w:p>
        </w:tc>
        <w:tc>
          <w:tcPr>
            <w:tcW w:w="5528" w:type="dxa"/>
            <w:tcBorders>
              <w:bottom w:val="single" w:sz="4" w:space="0" w:color="auto"/>
            </w:tcBorders>
            <w:shd w:val="clear" w:color="auto" w:fill="auto"/>
            <w:noWrap/>
            <w:vAlign w:val="center"/>
            <w:hideMark/>
          </w:tcPr>
          <w:p w14:paraId="44A75CE5" w14:textId="77777777" w:rsidR="001508BF" w:rsidRDefault="001508BF">
            <w:pPr>
              <w:rPr>
                <w:rFonts w:ascii="Arial" w:hAnsi="Arial" w:cs="Arial"/>
                <w:b/>
                <w:bCs/>
                <w:color w:val="000000"/>
                <w:szCs w:val="22"/>
              </w:rPr>
            </w:pPr>
          </w:p>
        </w:tc>
      </w:tr>
      <w:tr w:rsidR="001508BF" w14:paraId="756614CB" w14:textId="77777777">
        <w:trPr>
          <w:trHeight w:val="300"/>
        </w:trPr>
        <w:tc>
          <w:tcPr>
            <w:tcW w:w="426" w:type="dxa"/>
            <w:tcBorders>
              <w:bottom w:val="single" w:sz="4" w:space="0" w:color="auto"/>
            </w:tcBorders>
            <w:vAlign w:val="center"/>
          </w:tcPr>
          <w:p w14:paraId="149B4E74"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51D78BB" w14:textId="77777777" w:rsidR="001508BF" w:rsidRDefault="00302A7F">
            <w:pPr>
              <w:rPr>
                <w:rFonts w:ascii="Arial" w:hAnsi="Arial" w:cs="Arial"/>
                <w:bCs/>
                <w:color w:val="000000"/>
                <w:szCs w:val="22"/>
              </w:rPr>
            </w:pPr>
            <w:r>
              <w:rPr>
                <w:rFonts w:ascii="Arial" w:hAnsi="Arial" w:cs="Arial"/>
                <w:bCs/>
                <w:color w:val="000000"/>
                <w:szCs w:val="22"/>
              </w:rPr>
              <w:t>Ochrana systému 3.4.7.</w:t>
            </w:r>
          </w:p>
        </w:tc>
        <w:tc>
          <w:tcPr>
            <w:tcW w:w="5528" w:type="dxa"/>
            <w:tcBorders>
              <w:bottom w:val="single" w:sz="4" w:space="0" w:color="auto"/>
            </w:tcBorders>
            <w:shd w:val="clear" w:color="auto" w:fill="auto"/>
            <w:noWrap/>
            <w:vAlign w:val="center"/>
            <w:hideMark/>
          </w:tcPr>
          <w:p w14:paraId="76AD676F" w14:textId="77777777" w:rsidR="001508BF" w:rsidRDefault="001508BF">
            <w:pPr>
              <w:rPr>
                <w:rFonts w:ascii="Arial" w:hAnsi="Arial" w:cs="Arial"/>
                <w:b/>
                <w:bCs/>
                <w:color w:val="000000"/>
                <w:szCs w:val="22"/>
              </w:rPr>
            </w:pPr>
          </w:p>
        </w:tc>
      </w:tr>
      <w:tr w:rsidR="001508BF" w14:paraId="15AEAF99" w14:textId="77777777">
        <w:trPr>
          <w:trHeight w:val="300"/>
        </w:trPr>
        <w:tc>
          <w:tcPr>
            <w:tcW w:w="426" w:type="dxa"/>
            <w:tcBorders>
              <w:bottom w:val="single" w:sz="4" w:space="0" w:color="auto"/>
            </w:tcBorders>
            <w:vAlign w:val="center"/>
          </w:tcPr>
          <w:p w14:paraId="6838992B"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E58F656" w14:textId="77777777" w:rsidR="001508BF" w:rsidRDefault="00302A7F">
            <w:pPr>
              <w:rPr>
                <w:rFonts w:ascii="Arial" w:hAnsi="Arial" w:cs="Arial"/>
                <w:bCs/>
                <w:color w:val="000000"/>
                <w:szCs w:val="22"/>
              </w:rPr>
            </w:pPr>
            <w:r>
              <w:rPr>
                <w:rFonts w:ascii="Arial" w:hAnsi="Arial" w:cs="Arial"/>
                <w:bCs/>
                <w:color w:val="000000"/>
                <w:szCs w:val="22"/>
              </w:rPr>
              <w:t>Testování systému 3.4.9.</w:t>
            </w:r>
          </w:p>
        </w:tc>
        <w:tc>
          <w:tcPr>
            <w:tcW w:w="5528" w:type="dxa"/>
            <w:tcBorders>
              <w:bottom w:val="single" w:sz="4" w:space="0" w:color="auto"/>
            </w:tcBorders>
            <w:shd w:val="clear" w:color="auto" w:fill="auto"/>
            <w:noWrap/>
            <w:vAlign w:val="center"/>
            <w:hideMark/>
          </w:tcPr>
          <w:p w14:paraId="15EF3AC7" w14:textId="77777777" w:rsidR="001508BF" w:rsidRDefault="001508BF">
            <w:pPr>
              <w:rPr>
                <w:rFonts w:ascii="Arial" w:hAnsi="Arial" w:cs="Arial"/>
                <w:b/>
                <w:bCs/>
                <w:color w:val="000000"/>
                <w:szCs w:val="22"/>
              </w:rPr>
            </w:pPr>
          </w:p>
        </w:tc>
      </w:tr>
      <w:tr w:rsidR="001508BF" w14:paraId="21DA00DF" w14:textId="77777777">
        <w:trPr>
          <w:trHeight w:val="300"/>
        </w:trPr>
        <w:tc>
          <w:tcPr>
            <w:tcW w:w="426" w:type="dxa"/>
            <w:tcBorders>
              <w:bottom w:val="single" w:sz="4" w:space="0" w:color="auto"/>
            </w:tcBorders>
            <w:vAlign w:val="center"/>
          </w:tcPr>
          <w:p w14:paraId="6993491C" w14:textId="77777777" w:rsidR="001508BF" w:rsidRDefault="001508BF">
            <w:pPr>
              <w:pStyle w:val="Odstavecseseznamem"/>
              <w:numPr>
                <w:ilvl w:val="0"/>
                <w:numId w:val="4"/>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268B0C8" w14:textId="77777777" w:rsidR="001508BF" w:rsidRDefault="00302A7F">
            <w:pPr>
              <w:rPr>
                <w:rFonts w:ascii="Arial" w:hAnsi="Arial" w:cs="Arial"/>
                <w:bCs/>
                <w:color w:val="000000"/>
                <w:szCs w:val="22"/>
              </w:rPr>
            </w:pPr>
            <w:r>
              <w:rPr>
                <w:rFonts w:ascii="Arial" w:hAnsi="Arial" w:cs="Arial"/>
                <w:bCs/>
                <w:color w:val="000000"/>
                <w:szCs w:val="22"/>
              </w:rPr>
              <w:t>Externí komunikace 3.4.11.</w:t>
            </w:r>
          </w:p>
        </w:tc>
        <w:tc>
          <w:tcPr>
            <w:tcW w:w="5528" w:type="dxa"/>
            <w:tcBorders>
              <w:bottom w:val="single" w:sz="4" w:space="0" w:color="auto"/>
            </w:tcBorders>
            <w:shd w:val="clear" w:color="auto" w:fill="auto"/>
            <w:noWrap/>
            <w:vAlign w:val="center"/>
            <w:hideMark/>
          </w:tcPr>
          <w:p w14:paraId="1552BAEE" w14:textId="77777777" w:rsidR="001508BF" w:rsidRDefault="001508BF">
            <w:pPr>
              <w:rPr>
                <w:rFonts w:ascii="Arial" w:hAnsi="Arial" w:cs="Arial"/>
                <w:b/>
                <w:bCs/>
                <w:color w:val="000000"/>
                <w:szCs w:val="22"/>
              </w:rPr>
            </w:pPr>
          </w:p>
        </w:tc>
      </w:tr>
    </w:tbl>
    <w:p w14:paraId="43603EA2" w14:textId="77777777" w:rsidR="001508BF" w:rsidRDefault="001508BF">
      <w:pPr>
        <w:rPr>
          <w:rFonts w:ascii="Arial" w:hAnsi="Arial" w:cs="Arial"/>
        </w:rPr>
      </w:pPr>
    </w:p>
    <w:p w14:paraId="2F11391D" w14:textId="014867E0" w:rsidR="001508BF" w:rsidRPr="00BE5479" w:rsidRDefault="00302A7F" w:rsidP="00BE5479">
      <w:pPr>
        <w:pStyle w:val="Nadpis1"/>
        <w:numPr>
          <w:ilvl w:val="1"/>
          <w:numId w:val="7"/>
        </w:numPr>
        <w:tabs>
          <w:tab w:val="clear" w:pos="540"/>
        </w:tabs>
        <w:ind w:hanging="292"/>
        <w:rPr>
          <w:rFonts w:cs="Arial"/>
        </w:rPr>
      </w:pPr>
      <w:r w:rsidRPr="00BE5479">
        <w:rPr>
          <w:rFonts w:cs="Arial"/>
          <w:sz w:val="22"/>
          <w:szCs w:val="22"/>
        </w:rPr>
        <w:t>Na součinnost s dalšími systémy</w:t>
      </w:r>
    </w:p>
    <w:p w14:paraId="2FBA670D" w14:textId="5FE76151" w:rsidR="001508BF" w:rsidRPr="00BE5479" w:rsidRDefault="00302A7F" w:rsidP="00BE5479">
      <w:pPr>
        <w:pStyle w:val="Nadpis1"/>
        <w:numPr>
          <w:ilvl w:val="1"/>
          <w:numId w:val="7"/>
        </w:numPr>
        <w:tabs>
          <w:tab w:val="clear" w:pos="540"/>
        </w:tabs>
        <w:ind w:hanging="292"/>
        <w:rPr>
          <w:rFonts w:cs="Arial"/>
        </w:rPr>
      </w:pPr>
      <w:r w:rsidRPr="00BE5479">
        <w:rPr>
          <w:rFonts w:cs="Arial"/>
          <w:sz w:val="22"/>
          <w:szCs w:val="22"/>
        </w:rPr>
        <w:t>Na součinnost AgriBus</w:t>
      </w:r>
    </w:p>
    <w:p w14:paraId="0DB294B8" w14:textId="4FE60C24" w:rsidR="001508BF" w:rsidRPr="00BE5479" w:rsidRDefault="00302A7F" w:rsidP="00BE5479">
      <w:pPr>
        <w:pStyle w:val="Nadpis1"/>
        <w:numPr>
          <w:ilvl w:val="1"/>
          <w:numId w:val="7"/>
        </w:numPr>
        <w:tabs>
          <w:tab w:val="clear" w:pos="540"/>
        </w:tabs>
        <w:spacing w:after="120"/>
        <w:ind w:hanging="292"/>
        <w:rPr>
          <w:rFonts w:cs="Arial"/>
        </w:rPr>
      </w:pPr>
      <w:r w:rsidRPr="00BE5479">
        <w:rPr>
          <w:rFonts w:cs="Arial"/>
          <w:sz w:val="22"/>
          <w:szCs w:val="22"/>
        </w:rPr>
        <w:t>Na dohledové nástroje/scénáře</w:t>
      </w:r>
      <w:r>
        <w:rPr>
          <w:rStyle w:val="Odkaznavysvtlivky"/>
          <w:rFonts w:cs="Arial"/>
          <w:sz w:val="22"/>
          <w:szCs w:val="22"/>
        </w:rPr>
        <w:endnoteReference w:id="17"/>
      </w:r>
    </w:p>
    <w:p w14:paraId="170008AD" w14:textId="77777777" w:rsidR="001508BF" w:rsidRDefault="00302A7F">
      <w:pPr>
        <w:pStyle w:val="Nadpis1"/>
        <w:numPr>
          <w:ilvl w:val="1"/>
          <w:numId w:val="7"/>
        </w:numPr>
        <w:tabs>
          <w:tab w:val="clear" w:pos="540"/>
        </w:tabs>
        <w:ind w:hanging="292"/>
        <w:rPr>
          <w:rFonts w:cs="Arial"/>
          <w:sz w:val="22"/>
          <w:szCs w:val="22"/>
        </w:rPr>
      </w:pPr>
      <w:r>
        <w:rPr>
          <w:rFonts w:cs="Arial"/>
          <w:sz w:val="22"/>
          <w:szCs w:val="22"/>
        </w:rPr>
        <w:t>Ostatní dopady</w:t>
      </w:r>
    </w:p>
    <w:p w14:paraId="7759804E" w14:textId="77777777" w:rsidR="001508BF" w:rsidRDefault="00302A7F">
      <w:pPr>
        <w:spacing w:before="120"/>
        <w:rPr>
          <w:rFonts w:ascii="Arial" w:hAnsi="Arial" w:cs="Arial"/>
          <w:sz w:val="18"/>
          <w:szCs w:val="18"/>
        </w:rPr>
      </w:pPr>
      <w:r>
        <w:rPr>
          <w:rFonts w:ascii="Arial" w:hAnsi="Arial" w:cs="Arial"/>
          <w:sz w:val="18"/>
          <w:szCs w:val="18"/>
        </w:rPr>
        <w:t>(Pozn.: Pokud má požadavek dopady do dalších požadavků MZe, uveďte je také v tomto bodu.)</w:t>
      </w:r>
    </w:p>
    <w:p w14:paraId="3F9C17AA" w14:textId="77777777" w:rsidR="001508BF" w:rsidRDefault="001508BF">
      <w:pPr>
        <w:rPr>
          <w:rFonts w:ascii="Arial" w:hAnsi="Arial" w:cs="Arial"/>
          <w:szCs w:val="22"/>
        </w:rPr>
      </w:pPr>
    </w:p>
    <w:p w14:paraId="62449AD0" w14:textId="77777777" w:rsidR="001508BF" w:rsidRDefault="00302A7F">
      <w:pPr>
        <w:pStyle w:val="Nadpis1"/>
        <w:numPr>
          <w:ilvl w:val="0"/>
          <w:numId w:val="7"/>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508BF" w14:paraId="17547723"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41764" w14:textId="77777777" w:rsidR="001508BF" w:rsidRDefault="00302A7F">
            <w:pPr>
              <w:rPr>
                <w:rFonts w:ascii="Arial" w:hAnsi="Arial" w:cs="Arial"/>
                <w:b/>
                <w:bCs/>
                <w:color w:val="000000"/>
                <w:szCs w:val="22"/>
              </w:rPr>
            </w:pPr>
            <w:r>
              <w:rPr>
                <w:rFonts w:ascii="Arial" w:hAnsi="Arial" w:cs="Arial"/>
                <w:b/>
                <w:bCs/>
                <w:color w:val="000000"/>
                <w:szCs w:val="22"/>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3264DE" w14:textId="77777777" w:rsidR="001508BF" w:rsidRDefault="00302A7F">
            <w:pPr>
              <w:rPr>
                <w:rFonts w:ascii="Arial" w:hAnsi="Arial" w:cs="Arial"/>
                <w:b/>
                <w:bCs/>
                <w:color w:val="000000"/>
                <w:szCs w:val="22"/>
              </w:rPr>
            </w:pPr>
            <w:r>
              <w:rPr>
                <w:rFonts w:ascii="Arial" w:hAnsi="Arial" w:cs="Arial"/>
                <w:b/>
                <w:bCs/>
                <w:color w:val="000000"/>
                <w:szCs w:val="22"/>
              </w:rPr>
              <w:t>Popis požadavku na součinnost</w:t>
            </w:r>
          </w:p>
        </w:tc>
      </w:tr>
      <w:tr w:rsidR="001508BF" w14:paraId="49C78C9D" w14:textId="77777777">
        <w:trPr>
          <w:trHeight w:val="284"/>
        </w:trPr>
        <w:tc>
          <w:tcPr>
            <w:tcW w:w="2126" w:type="dxa"/>
            <w:tcBorders>
              <w:right w:val="dotted" w:sz="4" w:space="0" w:color="auto"/>
            </w:tcBorders>
            <w:shd w:val="clear" w:color="auto" w:fill="auto"/>
            <w:noWrap/>
            <w:vAlign w:val="bottom"/>
          </w:tcPr>
          <w:p w14:paraId="1E6B2F11" w14:textId="77777777" w:rsidR="001508BF" w:rsidRDefault="001508BF">
            <w:pPr>
              <w:rPr>
                <w:rFonts w:ascii="Arial" w:hAnsi="Arial" w:cs="Arial"/>
                <w:color w:val="000000"/>
                <w:szCs w:val="22"/>
              </w:rPr>
            </w:pPr>
          </w:p>
        </w:tc>
        <w:tc>
          <w:tcPr>
            <w:tcW w:w="7654" w:type="dxa"/>
            <w:tcBorders>
              <w:left w:val="dotted" w:sz="4" w:space="0" w:color="auto"/>
              <w:right w:val="dotted" w:sz="4" w:space="0" w:color="auto"/>
            </w:tcBorders>
            <w:shd w:val="clear" w:color="auto" w:fill="auto"/>
            <w:noWrap/>
            <w:vAlign w:val="bottom"/>
          </w:tcPr>
          <w:p w14:paraId="10F95F3E" w14:textId="77777777" w:rsidR="001508BF" w:rsidRDefault="001508BF">
            <w:pPr>
              <w:rPr>
                <w:rFonts w:ascii="Arial" w:hAnsi="Arial" w:cs="Arial"/>
                <w:color w:val="000000"/>
                <w:szCs w:val="22"/>
              </w:rPr>
            </w:pPr>
          </w:p>
        </w:tc>
      </w:tr>
      <w:tr w:rsidR="001508BF" w14:paraId="760F5007" w14:textId="77777777">
        <w:trPr>
          <w:trHeight w:val="284"/>
        </w:trPr>
        <w:tc>
          <w:tcPr>
            <w:tcW w:w="2126" w:type="dxa"/>
            <w:tcBorders>
              <w:right w:val="dotted" w:sz="4" w:space="0" w:color="auto"/>
            </w:tcBorders>
            <w:shd w:val="clear" w:color="auto" w:fill="auto"/>
            <w:noWrap/>
            <w:vAlign w:val="bottom"/>
          </w:tcPr>
          <w:p w14:paraId="076A3AA1" w14:textId="77777777" w:rsidR="001508BF" w:rsidRDefault="001508BF">
            <w:pPr>
              <w:rPr>
                <w:rFonts w:ascii="Arial" w:hAnsi="Arial" w:cs="Arial"/>
                <w:color w:val="000000"/>
                <w:szCs w:val="22"/>
              </w:rPr>
            </w:pPr>
          </w:p>
        </w:tc>
        <w:tc>
          <w:tcPr>
            <w:tcW w:w="7654" w:type="dxa"/>
            <w:tcBorders>
              <w:left w:val="dotted" w:sz="4" w:space="0" w:color="auto"/>
              <w:right w:val="dotted" w:sz="4" w:space="0" w:color="auto"/>
            </w:tcBorders>
            <w:shd w:val="clear" w:color="auto" w:fill="auto"/>
            <w:noWrap/>
            <w:vAlign w:val="bottom"/>
          </w:tcPr>
          <w:p w14:paraId="1157F2EE" w14:textId="77777777" w:rsidR="001508BF" w:rsidRDefault="001508BF">
            <w:pPr>
              <w:rPr>
                <w:rFonts w:ascii="Arial" w:hAnsi="Arial" w:cs="Arial"/>
                <w:color w:val="000000"/>
                <w:szCs w:val="22"/>
              </w:rPr>
            </w:pPr>
          </w:p>
        </w:tc>
      </w:tr>
    </w:tbl>
    <w:p w14:paraId="447E05E4" w14:textId="77777777" w:rsidR="001508BF" w:rsidRDefault="00302A7F">
      <w:pPr>
        <w:rPr>
          <w:rFonts w:ascii="Arial" w:hAnsi="Arial" w:cs="Arial"/>
          <w:sz w:val="18"/>
          <w:szCs w:val="18"/>
        </w:rPr>
      </w:pPr>
      <w:r>
        <w:rPr>
          <w:rFonts w:ascii="Arial" w:hAnsi="Arial" w:cs="Arial"/>
          <w:sz w:val="18"/>
          <w:szCs w:val="18"/>
        </w:rPr>
        <w:lastRenderedPageBreak/>
        <w:t>(Pozn.: K popisu požadavku uveďte etapu, kdy bude součinnost vyžadována.)</w:t>
      </w:r>
    </w:p>
    <w:p w14:paraId="31B4E4A7" w14:textId="77777777" w:rsidR="001508BF" w:rsidRDefault="001508BF">
      <w:pPr>
        <w:rPr>
          <w:rFonts w:ascii="Arial" w:hAnsi="Arial" w:cs="Arial"/>
        </w:rPr>
      </w:pPr>
    </w:p>
    <w:p w14:paraId="03B4B8EF" w14:textId="77777777" w:rsidR="001508BF" w:rsidRDefault="00302A7F">
      <w:pPr>
        <w:pStyle w:val="Nadpis1"/>
        <w:numPr>
          <w:ilvl w:val="0"/>
          <w:numId w:val="7"/>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1508BF" w14:paraId="3776CE1A"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74945" w14:textId="77777777" w:rsidR="001508BF" w:rsidRDefault="00302A7F">
            <w:pPr>
              <w:rPr>
                <w:rFonts w:ascii="Arial" w:hAnsi="Arial" w:cs="Arial"/>
                <w:b/>
                <w:bCs/>
                <w:color w:val="000000"/>
                <w:szCs w:val="22"/>
              </w:rPr>
            </w:pPr>
            <w:r>
              <w:rPr>
                <w:rFonts w:ascii="Arial" w:hAnsi="Arial" w:cs="Arial"/>
                <w:b/>
                <w:bCs/>
                <w:color w:val="000000"/>
                <w:szCs w:val="22"/>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932A87E" w14:textId="77777777" w:rsidR="001508BF" w:rsidRDefault="00302A7F">
            <w:pPr>
              <w:rPr>
                <w:rFonts w:ascii="Arial" w:hAnsi="Arial" w:cs="Arial"/>
                <w:b/>
                <w:bCs/>
                <w:color w:val="000000"/>
                <w:szCs w:val="22"/>
              </w:rPr>
            </w:pPr>
            <w:r>
              <w:rPr>
                <w:rFonts w:ascii="Arial" w:hAnsi="Arial" w:cs="Arial"/>
                <w:b/>
                <w:bCs/>
                <w:color w:val="000000"/>
                <w:szCs w:val="22"/>
              </w:rPr>
              <w:t>Termín</w:t>
            </w:r>
          </w:p>
        </w:tc>
      </w:tr>
      <w:tr w:rsidR="00207323" w14:paraId="1874920E" w14:textId="77777777" w:rsidTr="001C4511">
        <w:trPr>
          <w:trHeight w:val="284"/>
        </w:trPr>
        <w:tc>
          <w:tcPr>
            <w:tcW w:w="7229" w:type="dxa"/>
            <w:tcBorders>
              <w:right w:val="dotted" w:sz="4" w:space="0" w:color="auto"/>
            </w:tcBorders>
            <w:shd w:val="clear" w:color="auto" w:fill="auto"/>
            <w:noWrap/>
          </w:tcPr>
          <w:p w14:paraId="63CD9D99" w14:textId="4E75B2A4" w:rsidR="00207323" w:rsidRPr="00207323" w:rsidRDefault="00207323" w:rsidP="00207323">
            <w:pPr>
              <w:rPr>
                <w:rFonts w:ascii="Arial" w:hAnsi="Arial" w:cs="Arial"/>
                <w:color w:val="000000"/>
                <w:szCs w:val="22"/>
              </w:rPr>
            </w:pPr>
            <w:r w:rsidRPr="00207323">
              <w:rPr>
                <w:rFonts w:ascii="Arial" w:hAnsi="Arial" w:cs="Arial"/>
              </w:rPr>
              <w:t>Nasazení na testovací prostředí</w:t>
            </w:r>
          </w:p>
        </w:tc>
        <w:tc>
          <w:tcPr>
            <w:tcW w:w="2552" w:type="dxa"/>
            <w:tcBorders>
              <w:left w:val="dotted" w:sz="4" w:space="0" w:color="auto"/>
            </w:tcBorders>
            <w:shd w:val="clear" w:color="auto" w:fill="auto"/>
          </w:tcPr>
          <w:p w14:paraId="6223F4D6" w14:textId="14531060" w:rsidR="00207323" w:rsidRPr="00207323" w:rsidRDefault="00207323" w:rsidP="00207323">
            <w:pPr>
              <w:rPr>
                <w:rFonts w:ascii="Arial" w:hAnsi="Arial" w:cs="Arial"/>
                <w:color w:val="000000"/>
                <w:szCs w:val="22"/>
              </w:rPr>
            </w:pPr>
            <w:r w:rsidRPr="00207323">
              <w:rPr>
                <w:rFonts w:ascii="Arial" w:hAnsi="Arial" w:cs="Arial"/>
              </w:rPr>
              <w:t>1.7.2022</w:t>
            </w:r>
          </w:p>
        </w:tc>
      </w:tr>
      <w:tr w:rsidR="00207323" w14:paraId="2145C834" w14:textId="77777777" w:rsidTr="001C4511">
        <w:trPr>
          <w:trHeight w:val="284"/>
        </w:trPr>
        <w:tc>
          <w:tcPr>
            <w:tcW w:w="7229" w:type="dxa"/>
            <w:tcBorders>
              <w:right w:val="dotted" w:sz="4" w:space="0" w:color="auto"/>
            </w:tcBorders>
            <w:shd w:val="clear" w:color="auto" w:fill="auto"/>
            <w:noWrap/>
          </w:tcPr>
          <w:p w14:paraId="4B13F488" w14:textId="51A801B3" w:rsidR="00207323" w:rsidRPr="00207323" w:rsidRDefault="00207323" w:rsidP="00207323">
            <w:pPr>
              <w:rPr>
                <w:rFonts w:ascii="Arial" w:hAnsi="Arial" w:cs="Arial"/>
                <w:color w:val="000000"/>
                <w:szCs w:val="22"/>
              </w:rPr>
            </w:pPr>
            <w:r w:rsidRPr="00207323">
              <w:rPr>
                <w:rFonts w:ascii="Arial" w:hAnsi="Arial" w:cs="Arial"/>
              </w:rPr>
              <w:t>Nasazení na produkční prostředí / Akceptace</w:t>
            </w:r>
          </w:p>
        </w:tc>
        <w:tc>
          <w:tcPr>
            <w:tcW w:w="2552" w:type="dxa"/>
            <w:tcBorders>
              <w:left w:val="dotted" w:sz="4" w:space="0" w:color="auto"/>
            </w:tcBorders>
            <w:shd w:val="clear" w:color="auto" w:fill="auto"/>
          </w:tcPr>
          <w:p w14:paraId="5798F041" w14:textId="35560D2A" w:rsidR="00207323" w:rsidRPr="00207323" w:rsidRDefault="00207323" w:rsidP="00207323">
            <w:pPr>
              <w:rPr>
                <w:rFonts w:ascii="Arial" w:hAnsi="Arial" w:cs="Arial"/>
                <w:color w:val="000000"/>
                <w:szCs w:val="22"/>
              </w:rPr>
            </w:pPr>
            <w:r w:rsidRPr="00207323">
              <w:rPr>
                <w:rFonts w:ascii="Arial" w:hAnsi="Arial" w:cs="Arial"/>
              </w:rPr>
              <w:t>31.07.2022</w:t>
            </w:r>
          </w:p>
        </w:tc>
      </w:tr>
    </w:tbl>
    <w:p w14:paraId="0D1E3D86" w14:textId="77777777" w:rsidR="001508BF" w:rsidRDefault="001508BF">
      <w:pPr>
        <w:spacing w:before="120"/>
        <w:rPr>
          <w:rFonts w:ascii="Arial" w:hAnsi="Arial" w:cs="Arial"/>
          <w:szCs w:val="22"/>
        </w:rPr>
      </w:pPr>
    </w:p>
    <w:p w14:paraId="5C2AEDDB" w14:textId="77777777" w:rsidR="001508BF" w:rsidRDefault="00302A7F">
      <w:pPr>
        <w:pStyle w:val="Nadpis1"/>
        <w:numPr>
          <w:ilvl w:val="0"/>
          <w:numId w:val="7"/>
        </w:numPr>
        <w:tabs>
          <w:tab w:val="clear" w:pos="540"/>
        </w:tabs>
        <w:ind w:left="284" w:hanging="284"/>
        <w:rPr>
          <w:rFonts w:cs="Arial"/>
          <w:sz w:val="22"/>
          <w:szCs w:val="22"/>
        </w:rPr>
      </w:pPr>
      <w:r>
        <w:rPr>
          <w:rFonts w:cs="Arial"/>
          <w:sz w:val="22"/>
          <w:szCs w:val="22"/>
        </w:rPr>
        <w:t>Pracnost a cenová nabídka navrhovaného řešení</w:t>
      </w:r>
    </w:p>
    <w:p w14:paraId="75F3E2E4" w14:textId="77777777" w:rsidR="001508BF" w:rsidRDefault="00302A7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1508BF" w14:paraId="45D34C4F" w14:textId="77777777">
        <w:tc>
          <w:tcPr>
            <w:tcW w:w="1985" w:type="dxa"/>
            <w:tcBorders>
              <w:top w:val="single" w:sz="8" w:space="0" w:color="auto"/>
              <w:left w:val="single" w:sz="8" w:space="0" w:color="auto"/>
              <w:bottom w:val="single" w:sz="8" w:space="0" w:color="auto"/>
              <w:right w:val="single" w:sz="8" w:space="0" w:color="auto"/>
            </w:tcBorders>
          </w:tcPr>
          <w:p w14:paraId="28543A18" w14:textId="77777777" w:rsidR="001508BF" w:rsidRDefault="00302A7F">
            <w:pPr>
              <w:pStyle w:val="Tabulka"/>
              <w:rPr>
                <w:szCs w:val="22"/>
              </w:rPr>
            </w:pPr>
            <w:r>
              <w:rPr>
                <w:b/>
                <w:szCs w:val="22"/>
              </w:rPr>
              <w:t>Oblast / role</w:t>
            </w:r>
            <w:r>
              <w:rPr>
                <w:rStyle w:val="Odkaznavysvtlivky"/>
                <w:szCs w:val="22"/>
              </w:rPr>
              <w:endnoteReference w:id="19"/>
            </w:r>
          </w:p>
        </w:tc>
        <w:tc>
          <w:tcPr>
            <w:tcW w:w="3969" w:type="dxa"/>
            <w:tcBorders>
              <w:top w:val="single" w:sz="8" w:space="0" w:color="auto"/>
              <w:left w:val="single" w:sz="8" w:space="0" w:color="auto"/>
              <w:bottom w:val="single" w:sz="8" w:space="0" w:color="auto"/>
              <w:right w:val="single" w:sz="8" w:space="0" w:color="auto"/>
            </w:tcBorders>
          </w:tcPr>
          <w:p w14:paraId="42456889" w14:textId="77777777" w:rsidR="001508BF" w:rsidRDefault="00302A7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BC823FC" w14:textId="77777777" w:rsidR="001508BF" w:rsidRDefault="00302A7F">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4819810B" w14:textId="77777777" w:rsidR="001508BF" w:rsidRDefault="00302A7F">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15785EA3" w14:textId="77777777" w:rsidR="001508BF" w:rsidRDefault="00302A7F">
            <w:pPr>
              <w:pStyle w:val="Tabulka"/>
              <w:rPr>
                <w:b/>
                <w:szCs w:val="22"/>
              </w:rPr>
            </w:pPr>
            <w:r>
              <w:rPr>
                <w:b/>
                <w:szCs w:val="22"/>
              </w:rPr>
              <w:t>v Kč s DPH</w:t>
            </w:r>
          </w:p>
        </w:tc>
      </w:tr>
      <w:tr w:rsidR="001508BF" w14:paraId="7BEE0B1D" w14:textId="77777777">
        <w:trPr>
          <w:trHeight w:hRule="exact" w:val="20"/>
        </w:trPr>
        <w:tc>
          <w:tcPr>
            <w:tcW w:w="1985" w:type="dxa"/>
            <w:tcBorders>
              <w:top w:val="single" w:sz="8" w:space="0" w:color="auto"/>
              <w:left w:val="dotted" w:sz="4" w:space="0" w:color="auto"/>
            </w:tcBorders>
          </w:tcPr>
          <w:p w14:paraId="56235C46" w14:textId="77777777" w:rsidR="001508BF" w:rsidRDefault="001508BF">
            <w:pPr>
              <w:pStyle w:val="Tabulka"/>
              <w:rPr>
                <w:szCs w:val="22"/>
              </w:rPr>
            </w:pPr>
          </w:p>
        </w:tc>
        <w:tc>
          <w:tcPr>
            <w:tcW w:w="3969" w:type="dxa"/>
            <w:tcBorders>
              <w:top w:val="single" w:sz="8" w:space="0" w:color="auto"/>
              <w:left w:val="dotted" w:sz="4" w:space="0" w:color="auto"/>
            </w:tcBorders>
          </w:tcPr>
          <w:p w14:paraId="2597C0A6" w14:textId="77777777" w:rsidR="001508BF" w:rsidRDefault="001508BF">
            <w:pPr>
              <w:pStyle w:val="Tabulka"/>
              <w:rPr>
                <w:szCs w:val="22"/>
              </w:rPr>
            </w:pPr>
          </w:p>
        </w:tc>
        <w:tc>
          <w:tcPr>
            <w:tcW w:w="1275" w:type="dxa"/>
            <w:tcBorders>
              <w:top w:val="single" w:sz="8" w:space="0" w:color="auto"/>
            </w:tcBorders>
          </w:tcPr>
          <w:p w14:paraId="49C66444" w14:textId="77777777" w:rsidR="001508BF" w:rsidRDefault="001508BF">
            <w:pPr>
              <w:pStyle w:val="Tabulka"/>
              <w:rPr>
                <w:szCs w:val="22"/>
              </w:rPr>
            </w:pPr>
          </w:p>
        </w:tc>
        <w:tc>
          <w:tcPr>
            <w:tcW w:w="1275" w:type="dxa"/>
            <w:tcBorders>
              <w:top w:val="single" w:sz="8" w:space="0" w:color="auto"/>
            </w:tcBorders>
          </w:tcPr>
          <w:p w14:paraId="5B0154E0" w14:textId="77777777" w:rsidR="001508BF" w:rsidRDefault="001508BF">
            <w:pPr>
              <w:pStyle w:val="Tabulka"/>
              <w:rPr>
                <w:szCs w:val="22"/>
              </w:rPr>
            </w:pPr>
          </w:p>
        </w:tc>
        <w:tc>
          <w:tcPr>
            <w:tcW w:w="1275" w:type="dxa"/>
            <w:tcBorders>
              <w:top w:val="single" w:sz="8" w:space="0" w:color="auto"/>
            </w:tcBorders>
          </w:tcPr>
          <w:p w14:paraId="5D21FCD9" w14:textId="77777777" w:rsidR="001508BF" w:rsidRDefault="001508BF">
            <w:pPr>
              <w:pStyle w:val="Tabulka"/>
              <w:rPr>
                <w:szCs w:val="22"/>
              </w:rPr>
            </w:pPr>
          </w:p>
        </w:tc>
      </w:tr>
      <w:tr w:rsidR="00207323" w14:paraId="481CDD92" w14:textId="77777777">
        <w:trPr>
          <w:trHeight w:val="397"/>
        </w:trPr>
        <w:tc>
          <w:tcPr>
            <w:tcW w:w="1985" w:type="dxa"/>
            <w:tcBorders>
              <w:top w:val="dotted" w:sz="4" w:space="0" w:color="auto"/>
              <w:left w:val="dotted" w:sz="4" w:space="0" w:color="auto"/>
            </w:tcBorders>
          </w:tcPr>
          <w:p w14:paraId="762D4228"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414FE4A7" w14:textId="4FDD677B" w:rsidR="00207323" w:rsidRDefault="00207323" w:rsidP="00207323">
            <w:pPr>
              <w:pStyle w:val="Tabulka"/>
              <w:rPr>
                <w:szCs w:val="22"/>
              </w:rPr>
            </w:pPr>
            <w:r>
              <w:rPr>
                <w:szCs w:val="22"/>
              </w:rPr>
              <w:t>Analýza a zadání řešení</w:t>
            </w:r>
          </w:p>
        </w:tc>
        <w:tc>
          <w:tcPr>
            <w:tcW w:w="1275" w:type="dxa"/>
            <w:tcBorders>
              <w:top w:val="dotted" w:sz="4" w:space="0" w:color="auto"/>
            </w:tcBorders>
          </w:tcPr>
          <w:p w14:paraId="3103B8B4" w14:textId="7BD7C98C" w:rsidR="00207323" w:rsidRDefault="00207323" w:rsidP="00207323">
            <w:pPr>
              <w:pStyle w:val="Tabulka"/>
              <w:rPr>
                <w:szCs w:val="22"/>
              </w:rPr>
            </w:pPr>
            <w:r>
              <w:rPr>
                <w:szCs w:val="22"/>
              </w:rPr>
              <w:t>30</w:t>
            </w:r>
          </w:p>
        </w:tc>
        <w:tc>
          <w:tcPr>
            <w:tcW w:w="1275" w:type="dxa"/>
            <w:tcBorders>
              <w:top w:val="dotted" w:sz="4" w:space="0" w:color="auto"/>
            </w:tcBorders>
          </w:tcPr>
          <w:p w14:paraId="76D1A9A7" w14:textId="205C0755" w:rsidR="00207323" w:rsidRDefault="00207323" w:rsidP="00207323">
            <w:pPr>
              <w:pStyle w:val="Tabulka"/>
              <w:rPr>
                <w:szCs w:val="22"/>
              </w:rPr>
            </w:pPr>
            <w:r w:rsidRPr="008350F8">
              <w:rPr>
                <w:szCs w:val="22"/>
              </w:rPr>
              <w:t>348 000</w:t>
            </w:r>
          </w:p>
        </w:tc>
        <w:tc>
          <w:tcPr>
            <w:tcW w:w="1275" w:type="dxa"/>
            <w:tcBorders>
              <w:top w:val="dotted" w:sz="4" w:space="0" w:color="auto"/>
            </w:tcBorders>
          </w:tcPr>
          <w:p w14:paraId="64666AD2" w14:textId="05920AF2" w:rsidR="00207323" w:rsidRDefault="00207323" w:rsidP="00207323">
            <w:pPr>
              <w:pStyle w:val="Tabulka"/>
              <w:rPr>
                <w:szCs w:val="22"/>
              </w:rPr>
            </w:pPr>
            <w:r w:rsidRPr="00591226">
              <w:rPr>
                <w:szCs w:val="22"/>
              </w:rPr>
              <w:t>421 080</w:t>
            </w:r>
          </w:p>
        </w:tc>
      </w:tr>
      <w:tr w:rsidR="00207323" w14:paraId="0D1E45B0" w14:textId="77777777">
        <w:trPr>
          <w:trHeight w:val="397"/>
        </w:trPr>
        <w:tc>
          <w:tcPr>
            <w:tcW w:w="1985" w:type="dxa"/>
            <w:tcBorders>
              <w:top w:val="dotted" w:sz="4" w:space="0" w:color="auto"/>
              <w:left w:val="dotted" w:sz="4" w:space="0" w:color="auto"/>
            </w:tcBorders>
          </w:tcPr>
          <w:p w14:paraId="629EF80E"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079F2574" w14:textId="4EBA88D5" w:rsidR="00207323" w:rsidRDefault="00207323" w:rsidP="00207323">
            <w:pPr>
              <w:pStyle w:val="Tabulka"/>
              <w:rPr>
                <w:szCs w:val="22"/>
              </w:rPr>
            </w:pPr>
            <w:r w:rsidRPr="00F36A72">
              <w:t xml:space="preserve">Implementace </w:t>
            </w:r>
            <w:proofErr w:type="spellStart"/>
            <w:r w:rsidRPr="00F36A72">
              <w:t>vč.otestování</w:t>
            </w:r>
            <w:proofErr w:type="spellEnd"/>
            <w:r w:rsidRPr="00F36A72">
              <w:t>, Nasazení, Dokumentace</w:t>
            </w:r>
          </w:p>
        </w:tc>
        <w:tc>
          <w:tcPr>
            <w:tcW w:w="1275" w:type="dxa"/>
            <w:tcBorders>
              <w:top w:val="dotted" w:sz="4" w:space="0" w:color="auto"/>
            </w:tcBorders>
          </w:tcPr>
          <w:p w14:paraId="7F6C89FC" w14:textId="65201F94" w:rsidR="00207323" w:rsidRDefault="00207323" w:rsidP="00207323">
            <w:pPr>
              <w:pStyle w:val="Tabulka"/>
              <w:rPr>
                <w:szCs w:val="22"/>
              </w:rPr>
            </w:pPr>
            <w:r>
              <w:rPr>
                <w:szCs w:val="22"/>
              </w:rPr>
              <w:t>102</w:t>
            </w:r>
          </w:p>
        </w:tc>
        <w:tc>
          <w:tcPr>
            <w:tcW w:w="1275" w:type="dxa"/>
            <w:tcBorders>
              <w:top w:val="dotted" w:sz="4" w:space="0" w:color="auto"/>
            </w:tcBorders>
          </w:tcPr>
          <w:p w14:paraId="01F68741" w14:textId="1C68668E" w:rsidR="00207323" w:rsidRDefault="00207323" w:rsidP="00207323">
            <w:pPr>
              <w:pStyle w:val="Tabulka"/>
              <w:rPr>
                <w:szCs w:val="22"/>
              </w:rPr>
            </w:pPr>
            <w:r>
              <w:rPr>
                <w:szCs w:val="22"/>
              </w:rPr>
              <w:t>1 183 200</w:t>
            </w:r>
          </w:p>
        </w:tc>
        <w:tc>
          <w:tcPr>
            <w:tcW w:w="1275" w:type="dxa"/>
            <w:tcBorders>
              <w:top w:val="dotted" w:sz="4" w:space="0" w:color="auto"/>
            </w:tcBorders>
          </w:tcPr>
          <w:p w14:paraId="69AF8215" w14:textId="6C331DBD" w:rsidR="00207323" w:rsidRDefault="00207323" w:rsidP="00207323">
            <w:pPr>
              <w:pStyle w:val="Tabulka"/>
              <w:rPr>
                <w:szCs w:val="22"/>
              </w:rPr>
            </w:pPr>
            <w:r>
              <w:rPr>
                <w:szCs w:val="22"/>
              </w:rPr>
              <w:t>1 431 672</w:t>
            </w:r>
          </w:p>
        </w:tc>
      </w:tr>
      <w:tr w:rsidR="00207323" w14:paraId="19C9CCC7" w14:textId="77777777">
        <w:trPr>
          <w:trHeight w:val="397"/>
        </w:trPr>
        <w:tc>
          <w:tcPr>
            <w:tcW w:w="1985" w:type="dxa"/>
            <w:tcBorders>
              <w:top w:val="dotted" w:sz="4" w:space="0" w:color="auto"/>
              <w:left w:val="dotted" w:sz="4" w:space="0" w:color="auto"/>
            </w:tcBorders>
          </w:tcPr>
          <w:p w14:paraId="395FAE2C"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26A99DA3" w14:textId="0008D8CB" w:rsidR="00207323" w:rsidRDefault="00207323" w:rsidP="00207323">
            <w:pPr>
              <w:pStyle w:val="Tabulka"/>
              <w:rPr>
                <w:szCs w:val="22"/>
              </w:rPr>
            </w:pPr>
            <w:r w:rsidRPr="00F36A72">
              <w:t>Volné Ad-hoc MD pro dodatečné úpravy *</w:t>
            </w:r>
          </w:p>
        </w:tc>
        <w:tc>
          <w:tcPr>
            <w:tcW w:w="1275" w:type="dxa"/>
            <w:tcBorders>
              <w:top w:val="dotted" w:sz="4" w:space="0" w:color="auto"/>
            </w:tcBorders>
          </w:tcPr>
          <w:p w14:paraId="54112CE9" w14:textId="6E71A468" w:rsidR="00207323" w:rsidRDefault="00207323" w:rsidP="00207323">
            <w:pPr>
              <w:pStyle w:val="Tabulka"/>
              <w:rPr>
                <w:szCs w:val="22"/>
              </w:rPr>
            </w:pPr>
            <w:r>
              <w:rPr>
                <w:szCs w:val="22"/>
              </w:rPr>
              <w:t>10</w:t>
            </w:r>
          </w:p>
        </w:tc>
        <w:tc>
          <w:tcPr>
            <w:tcW w:w="1275" w:type="dxa"/>
            <w:tcBorders>
              <w:top w:val="dotted" w:sz="4" w:space="0" w:color="auto"/>
            </w:tcBorders>
          </w:tcPr>
          <w:p w14:paraId="31F4D76A" w14:textId="18BD209F" w:rsidR="00207323" w:rsidRDefault="00207323" w:rsidP="00207323">
            <w:pPr>
              <w:pStyle w:val="Tabulka"/>
              <w:rPr>
                <w:szCs w:val="22"/>
              </w:rPr>
            </w:pPr>
            <w:r w:rsidRPr="00591226">
              <w:rPr>
                <w:szCs w:val="22"/>
              </w:rPr>
              <w:t>116 000</w:t>
            </w:r>
          </w:p>
        </w:tc>
        <w:tc>
          <w:tcPr>
            <w:tcW w:w="1275" w:type="dxa"/>
            <w:tcBorders>
              <w:top w:val="dotted" w:sz="4" w:space="0" w:color="auto"/>
            </w:tcBorders>
          </w:tcPr>
          <w:p w14:paraId="18F8BF26" w14:textId="2A99382C" w:rsidR="00207323" w:rsidRDefault="00207323" w:rsidP="00207323">
            <w:pPr>
              <w:pStyle w:val="Tabulka"/>
              <w:rPr>
                <w:szCs w:val="22"/>
              </w:rPr>
            </w:pPr>
            <w:r w:rsidRPr="00591226">
              <w:rPr>
                <w:szCs w:val="22"/>
              </w:rPr>
              <w:t>140 360</w:t>
            </w:r>
          </w:p>
        </w:tc>
      </w:tr>
      <w:tr w:rsidR="00207323" w14:paraId="7D9D4181" w14:textId="77777777">
        <w:trPr>
          <w:trHeight w:val="397"/>
        </w:trPr>
        <w:tc>
          <w:tcPr>
            <w:tcW w:w="5954" w:type="dxa"/>
            <w:gridSpan w:val="2"/>
            <w:tcBorders>
              <w:left w:val="dotted" w:sz="4" w:space="0" w:color="auto"/>
              <w:bottom w:val="dotted" w:sz="4" w:space="0" w:color="auto"/>
            </w:tcBorders>
          </w:tcPr>
          <w:p w14:paraId="166CF75E" w14:textId="2BB8E00F" w:rsidR="00207323" w:rsidRDefault="00207323" w:rsidP="00207323">
            <w:pPr>
              <w:pStyle w:val="Tabulka"/>
              <w:rPr>
                <w:b/>
                <w:szCs w:val="22"/>
              </w:rPr>
            </w:pPr>
            <w:r w:rsidRPr="00CB1115">
              <w:rPr>
                <w:b/>
                <w:szCs w:val="22"/>
              </w:rPr>
              <w:t>Celkem:</w:t>
            </w:r>
          </w:p>
        </w:tc>
        <w:tc>
          <w:tcPr>
            <w:tcW w:w="1275" w:type="dxa"/>
            <w:tcBorders>
              <w:bottom w:val="dotted" w:sz="4" w:space="0" w:color="auto"/>
            </w:tcBorders>
          </w:tcPr>
          <w:p w14:paraId="6D5A9601" w14:textId="6E78759D" w:rsidR="00207323" w:rsidRDefault="00207323" w:rsidP="00207323">
            <w:pPr>
              <w:pStyle w:val="Tabulka"/>
              <w:rPr>
                <w:szCs w:val="22"/>
              </w:rPr>
            </w:pPr>
            <w:r w:rsidRPr="00222D8E">
              <w:rPr>
                <w:b/>
                <w:szCs w:val="22"/>
              </w:rPr>
              <w:t>142</w:t>
            </w:r>
          </w:p>
        </w:tc>
        <w:tc>
          <w:tcPr>
            <w:tcW w:w="1275" w:type="dxa"/>
            <w:tcBorders>
              <w:bottom w:val="dotted" w:sz="4" w:space="0" w:color="auto"/>
            </w:tcBorders>
          </w:tcPr>
          <w:p w14:paraId="4739A1CB" w14:textId="1E4503E5" w:rsidR="00207323" w:rsidRDefault="00207323" w:rsidP="00207323">
            <w:pPr>
              <w:pStyle w:val="Tabulka"/>
              <w:rPr>
                <w:szCs w:val="22"/>
              </w:rPr>
            </w:pPr>
            <w:r w:rsidRPr="00222D8E">
              <w:rPr>
                <w:b/>
                <w:szCs w:val="22"/>
              </w:rPr>
              <w:t>1 647 200</w:t>
            </w:r>
          </w:p>
        </w:tc>
        <w:tc>
          <w:tcPr>
            <w:tcW w:w="1275" w:type="dxa"/>
            <w:tcBorders>
              <w:bottom w:val="dotted" w:sz="4" w:space="0" w:color="auto"/>
            </w:tcBorders>
          </w:tcPr>
          <w:p w14:paraId="0900C549" w14:textId="58B32568" w:rsidR="00207323" w:rsidRDefault="00207323" w:rsidP="00207323">
            <w:pPr>
              <w:pStyle w:val="Tabulka"/>
              <w:rPr>
                <w:szCs w:val="22"/>
              </w:rPr>
            </w:pPr>
            <w:r w:rsidRPr="00591226">
              <w:rPr>
                <w:b/>
                <w:szCs w:val="22"/>
              </w:rPr>
              <w:t>1 993 112</w:t>
            </w:r>
          </w:p>
        </w:tc>
      </w:tr>
    </w:tbl>
    <w:p w14:paraId="14E6F6B7" w14:textId="77777777" w:rsidR="001508BF" w:rsidRDefault="001508BF">
      <w:pPr>
        <w:rPr>
          <w:rFonts w:ascii="Arial" w:hAnsi="Arial" w:cs="Arial"/>
          <w:sz w:val="8"/>
          <w:szCs w:val="8"/>
        </w:rPr>
      </w:pPr>
    </w:p>
    <w:p w14:paraId="649EAE50" w14:textId="03E9F0C6" w:rsidR="001508BF" w:rsidRDefault="00302A7F">
      <w:pPr>
        <w:rPr>
          <w:rFonts w:ascii="Arial" w:hAnsi="Arial" w:cs="Arial"/>
        </w:rPr>
      </w:pPr>
      <w:r>
        <w:rPr>
          <w:rFonts w:ascii="Arial" w:hAnsi="Arial" w:cs="Arial"/>
          <w:sz w:val="18"/>
          <w:szCs w:val="18"/>
        </w:rPr>
        <w:t>(Pozn.: MD – člověkoden, MJ – měrná jednotka, např. počet kusů)</w:t>
      </w:r>
    </w:p>
    <w:p w14:paraId="36921465" w14:textId="77777777" w:rsidR="001508BF" w:rsidRDefault="001508BF">
      <w:pPr>
        <w:rPr>
          <w:rFonts w:ascii="Arial" w:hAnsi="Arial" w:cs="Arial"/>
        </w:rPr>
      </w:pPr>
    </w:p>
    <w:p w14:paraId="38E19650" w14:textId="3C741B43" w:rsidR="001508BF" w:rsidRDefault="00302A7F">
      <w:pPr>
        <w:rPr>
          <w:rFonts w:ascii="Arial" w:hAnsi="Arial" w:cs="Arial"/>
        </w:rPr>
      </w:pPr>
      <w:r>
        <w:rPr>
          <w:rFonts w:ascii="Arial" w:hAnsi="Arial" w:cs="Arial"/>
        </w:rPr>
        <w:t>Případné další informace.</w:t>
      </w:r>
    </w:p>
    <w:p w14:paraId="41504864" w14:textId="77777777" w:rsidR="001508BF" w:rsidRDefault="00302A7F">
      <w:pPr>
        <w:pStyle w:val="Nadpis1"/>
        <w:numPr>
          <w:ilvl w:val="0"/>
          <w:numId w:val="7"/>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508BF" w14:paraId="74608D7B"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F5E930" w14:textId="77777777" w:rsidR="001508BF" w:rsidRDefault="00302A7F">
            <w:pPr>
              <w:rPr>
                <w:rFonts w:ascii="Arial" w:hAnsi="Arial" w:cs="Arial"/>
                <w:b/>
                <w:bCs/>
                <w:color w:val="000000"/>
                <w:szCs w:val="22"/>
              </w:rPr>
            </w:pPr>
            <w:r>
              <w:rPr>
                <w:rFonts w:ascii="Arial" w:hAnsi="Arial" w:cs="Arial"/>
                <w:b/>
                <w:bCs/>
                <w:color w:val="000000"/>
                <w:szCs w:val="22"/>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FFAD81" w14:textId="77777777" w:rsidR="001508BF" w:rsidRDefault="00302A7F">
            <w:pPr>
              <w:rPr>
                <w:rFonts w:ascii="Arial" w:hAnsi="Arial" w:cs="Arial"/>
                <w:b/>
                <w:bCs/>
                <w:color w:val="000000"/>
                <w:szCs w:val="22"/>
              </w:rPr>
            </w:pPr>
            <w:r>
              <w:rPr>
                <w:rFonts w:ascii="Arial" w:hAnsi="Arial" w:cs="Arial"/>
                <w:b/>
                <w:bCs/>
                <w:color w:val="000000"/>
                <w:szCs w:val="22"/>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6B00A41" w14:textId="77777777" w:rsidR="001508BF" w:rsidRDefault="00302A7F">
            <w:pPr>
              <w:rPr>
                <w:rFonts w:ascii="Arial" w:hAnsi="Arial" w:cs="Arial"/>
                <w:b/>
                <w:bCs/>
                <w:color w:val="000000"/>
                <w:szCs w:val="22"/>
              </w:rPr>
            </w:pPr>
            <w:r>
              <w:rPr>
                <w:rFonts w:ascii="Arial" w:hAnsi="Arial" w:cs="Arial"/>
                <w:b/>
                <w:bCs/>
                <w:color w:val="000000"/>
                <w:szCs w:val="22"/>
              </w:rPr>
              <w:t xml:space="preserve">Formát </w:t>
            </w:r>
          </w:p>
          <w:p w14:paraId="2A8611AB" w14:textId="77777777" w:rsidR="001508BF" w:rsidRDefault="00302A7F">
            <w:pPr>
              <w:rPr>
                <w:rFonts w:ascii="Arial" w:hAnsi="Arial" w:cs="Arial"/>
                <w:b/>
                <w:bCs/>
                <w:color w:val="000000"/>
                <w:szCs w:val="22"/>
              </w:rPr>
            </w:pPr>
            <w:r>
              <w:rPr>
                <w:rFonts w:ascii="Arial" w:hAnsi="Arial" w:cs="Arial"/>
                <w:b/>
                <w:bCs/>
                <w:color w:val="000000"/>
                <w:szCs w:val="22"/>
              </w:rPr>
              <w:t>(CD, listinná forma)</w:t>
            </w:r>
          </w:p>
        </w:tc>
      </w:tr>
      <w:tr w:rsidR="001508BF" w14:paraId="7F186201" w14:textId="77777777">
        <w:trPr>
          <w:trHeight w:val="284"/>
        </w:trPr>
        <w:tc>
          <w:tcPr>
            <w:tcW w:w="710" w:type="dxa"/>
            <w:tcBorders>
              <w:right w:val="dotted" w:sz="4" w:space="0" w:color="auto"/>
            </w:tcBorders>
            <w:shd w:val="clear" w:color="auto" w:fill="auto"/>
            <w:noWrap/>
            <w:vAlign w:val="bottom"/>
          </w:tcPr>
          <w:p w14:paraId="3720A903" w14:textId="77777777" w:rsidR="001508BF" w:rsidRDefault="001508BF">
            <w:pPr>
              <w:rPr>
                <w:rFonts w:ascii="Arial" w:hAnsi="Arial" w:cs="Arial"/>
                <w:color w:val="000000"/>
                <w:szCs w:val="22"/>
              </w:rPr>
            </w:pPr>
          </w:p>
        </w:tc>
        <w:tc>
          <w:tcPr>
            <w:tcW w:w="6236" w:type="dxa"/>
            <w:tcBorders>
              <w:left w:val="dotted" w:sz="4" w:space="0" w:color="auto"/>
              <w:right w:val="dotted" w:sz="4" w:space="0" w:color="auto"/>
            </w:tcBorders>
            <w:shd w:val="clear" w:color="auto" w:fill="auto"/>
            <w:noWrap/>
            <w:vAlign w:val="bottom"/>
          </w:tcPr>
          <w:p w14:paraId="7B009F58" w14:textId="77777777" w:rsidR="001508BF" w:rsidRDefault="001508BF">
            <w:pPr>
              <w:rPr>
                <w:rFonts w:ascii="Arial" w:hAnsi="Arial" w:cs="Arial"/>
                <w:color w:val="000000"/>
                <w:szCs w:val="22"/>
              </w:rPr>
            </w:pPr>
          </w:p>
        </w:tc>
        <w:tc>
          <w:tcPr>
            <w:tcW w:w="2797" w:type="dxa"/>
            <w:tcBorders>
              <w:left w:val="dotted" w:sz="4" w:space="0" w:color="auto"/>
            </w:tcBorders>
            <w:shd w:val="clear" w:color="auto" w:fill="auto"/>
            <w:noWrap/>
            <w:vAlign w:val="bottom"/>
          </w:tcPr>
          <w:p w14:paraId="61EDE934" w14:textId="77777777" w:rsidR="001508BF" w:rsidRDefault="001508BF">
            <w:pPr>
              <w:rPr>
                <w:rFonts w:ascii="Arial" w:hAnsi="Arial" w:cs="Arial"/>
                <w:color w:val="000000"/>
                <w:szCs w:val="22"/>
              </w:rPr>
            </w:pPr>
          </w:p>
        </w:tc>
      </w:tr>
    </w:tbl>
    <w:p w14:paraId="76C617C8" w14:textId="77777777" w:rsidR="001508BF" w:rsidRDefault="001508BF">
      <w:pPr>
        <w:rPr>
          <w:rFonts w:ascii="Arial" w:hAnsi="Arial" w:cs="Arial"/>
        </w:rPr>
      </w:pPr>
    </w:p>
    <w:p w14:paraId="288B5DCA" w14:textId="77777777" w:rsidR="001508BF" w:rsidRDefault="00302A7F">
      <w:pPr>
        <w:pStyle w:val="Nadpis1"/>
        <w:numPr>
          <w:ilvl w:val="0"/>
          <w:numId w:val="7"/>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508BF" w14:paraId="0236E9E1" w14:textId="77777777" w:rsidTr="00BE5479">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9CF80" w14:textId="77777777" w:rsidR="001508BF" w:rsidRDefault="00302A7F">
            <w:pPr>
              <w:rPr>
                <w:rFonts w:ascii="Arial" w:hAnsi="Arial" w:cs="Arial"/>
                <w:b/>
                <w:bCs/>
                <w:color w:val="000000"/>
                <w:szCs w:val="22"/>
              </w:rPr>
            </w:pPr>
            <w:r>
              <w:rPr>
                <w:rFonts w:ascii="Arial" w:hAnsi="Arial" w:cs="Arial"/>
                <w:b/>
                <w:bCs/>
                <w:color w:val="000000"/>
                <w:szCs w:val="22"/>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8BA0F0E" w14:textId="77777777" w:rsidR="001508BF" w:rsidRDefault="00302A7F">
            <w:pPr>
              <w:rPr>
                <w:rFonts w:ascii="Arial" w:hAnsi="Arial" w:cs="Arial"/>
                <w:b/>
                <w:bCs/>
                <w:color w:val="000000"/>
                <w:szCs w:val="22"/>
              </w:rPr>
            </w:pPr>
            <w:r>
              <w:rPr>
                <w:rFonts w:ascii="Arial" w:hAnsi="Arial" w:cs="Arial"/>
                <w:b/>
                <w:bCs/>
                <w:color w:val="000000"/>
                <w:szCs w:val="22"/>
              </w:rPr>
              <w:t>Jméno</w:t>
            </w:r>
            <w:r>
              <w:rPr>
                <w:rFonts w:ascii="Arial" w:hAnsi="Arial" w:cs="Arial"/>
                <w:color w:val="000000"/>
                <w:szCs w:val="22"/>
              </w:rPr>
              <w:t xml:space="preserve"> </w:t>
            </w:r>
            <w:r>
              <w:rPr>
                <w:rFonts w:ascii="Arial" w:hAnsi="Arial" w:cs="Arial"/>
                <w:b/>
                <w:color w:val="000000"/>
                <w:szCs w:val="22"/>
              </w:rPr>
              <w:t>oprávněné osoby</w:t>
            </w:r>
            <w:r>
              <w:rPr>
                <w:rStyle w:val="Odkaznavysvtlivky"/>
                <w:rFonts w:ascii="Arial" w:hAnsi="Arial" w:cs="Arial"/>
                <w:color w:val="000000"/>
                <w:szCs w:val="22"/>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4E076B6" w14:textId="77777777" w:rsidR="001508BF" w:rsidRDefault="00302A7F">
            <w:pPr>
              <w:rPr>
                <w:rFonts w:ascii="Arial" w:hAnsi="Arial" w:cs="Arial"/>
                <w:b/>
                <w:bCs/>
                <w:color w:val="000000"/>
                <w:szCs w:val="22"/>
              </w:rPr>
            </w:pPr>
            <w:r>
              <w:rPr>
                <w:rFonts w:ascii="Arial" w:hAnsi="Arial" w:cs="Arial"/>
                <w:b/>
                <w:bCs/>
                <w:color w:val="000000"/>
                <w:szCs w:val="22"/>
              </w:rPr>
              <w:t>Podpis</w:t>
            </w:r>
          </w:p>
        </w:tc>
      </w:tr>
      <w:tr w:rsidR="00207323" w14:paraId="53983833" w14:textId="77777777" w:rsidTr="00BE5479">
        <w:trPr>
          <w:trHeight w:val="544"/>
        </w:trPr>
        <w:tc>
          <w:tcPr>
            <w:tcW w:w="3114" w:type="dxa"/>
            <w:shd w:val="clear" w:color="auto" w:fill="auto"/>
            <w:noWrap/>
            <w:vAlign w:val="center"/>
          </w:tcPr>
          <w:p w14:paraId="0FB71457" w14:textId="2ECEB74A" w:rsidR="00207323" w:rsidRPr="00207323" w:rsidRDefault="00207323" w:rsidP="00207323">
            <w:pPr>
              <w:rPr>
                <w:rFonts w:ascii="Arial" w:hAnsi="Arial" w:cs="Arial"/>
                <w:color w:val="000000"/>
                <w:szCs w:val="22"/>
              </w:rPr>
            </w:pPr>
            <w:r w:rsidRPr="00207323">
              <w:rPr>
                <w:rFonts w:ascii="Arial" w:hAnsi="Arial" w:cs="Arial"/>
                <w:color w:val="000000"/>
                <w:szCs w:val="22"/>
              </w:rPr>
              <w:t>T-SOFT a.s.</w:t>
            </w:r>
          </w:p>
        </w:tc>
        <w:tc>
          <w:tcPr>
            <w:tcW w:w="3118" w:type="dxa"/>
            <w:vAlign w:val="center"/>
          </w:tcPr>
          <w:p w14:paraId="7D93F88A" w14:textId="68D45BE2" w:rsidR="00207323" w:rsidRPr="00207323" w:rsidRDefault="0085469C" w:rsidP="00207323">
            <w:pPr>
              <w:rPr>
                <w:rFonts w:ascii="Arial" w:hAnsi="Arial" w:cs="Arial"/>
                <w:color w:val="000000"/>
                <w:szCs w:val="22"/>
              </w:rPr>
            </w:pPr>
            <w:r>
              <w:rPr>
                <w:rFonts w:ascii="Arial" w:hAnsi="Arial" w:cs="Arial"/>
                <w:color w:val="000000"/>
                <w:szCs w:val="22"/>
              </w:rPr>
              <w:t>xxx</w:t>
            </w:r>
          </w:p>
        </w:tc>
        <w:tc>
          <w:tcPr>
            <w:tcW w:w="3544" w:type="dxa"/>
            <w:shd w:val="clear" w:color="auto" w:fill="auto"/>
            <w:vAlign w:val="center"/>
          </w:tcPr>
          <w:p w14:paraId="53C7A0CE" w14:textId="77777777" w:rsidR="00207323" w:rsidRDefault="00207323" w:rsidP="00207323">
            <w:pPr>
              <w:ind w:right="72"/>
              <w:rPr>
                <w:rFonts w:ascii="Arial" w:hAnsi="Arial" w:cs="Arial"/>
                <w:color w:val="000000"/>
                <w:szCs w:val="22"/>
              </w:rPr>
            </w:pPr>
          </w:p>
          <w:p w14:paraId="52C58929" w14:textId="77777777" w:rsidR="00207323" w:rsidRDefault="00207323" w:rsidP="00207323">
            <w:pPr>
              <w:ind w:right="72"/>
              <w:rPr>
                <w:rFonts w:ascii="Arial" w:hAnsi="Arial" w:cs="Arial"/>
                <w:color w:val="000000"/>
                <w:szCs w:val="22"/>
              </w:rPr>
            </w:pPr>
          </w:p>
          <w:p w14:paraId="34AE0010" w14:textId="77777777" w:rsidR="00207323" w:rsidRDefault="00207323" w:rsidP="00207323">
            <w:pPr>
              <w:ind w:right="72"/>
              <w:rPr>
                <w:rFonts w:ascii="Arial" w:hAnsi="Arial" w:cs="Arial"/>
                <w:color w:val="000000"/>
                <w:szCs w:val="22"/>
              </w:rPr>
            </w:pPr>
          </w:p>
          <w:p w14:paraId="30B2BA0C" w14:textId="6B1F8E96" w:rsidR="00207323" w:rsidRDefault="00207323" w:rsidP="00207323">
            <w:pPr>
              <w:ind w:right="72"/>
              <w:rPr>
                <w:rFonts w:ascii="Arial" w:hAnsi="Arial" w:cs="Arial"/>
                <w:color w:val="000000"/>
                <w:szCs w:val="22"/>
              </w:rPr>
            </w:pPr>
          </w:p>
        </w:tc>
      </w:tr>
    </w:tbl>
    <w:p w14:paraId="11B0CE34" w14:textId="77777777" w:rsidR="001508BF" w:rsidRDefault="001508BF">
      <w:pPr>
        <w:rPr>
          <w:rFonts w:ascii="Arial" w:hAnsi="Arial" w:cs="Arial"/>
          <w:szCs w:val="22"/>
        </w:rPr>
      </w:pPr>
    </w:p>
    <w:p w14:paraId="30377039" w14:textId="03805498" w:rsidR="001508BF" w:rsidRDefault="00302A7F">
      <w:pPr>
        <w:rPr>
          <w:rFonts w:ascii="Arial" w:hAnsi="Arial" w:cs="Arial"/>
          <w:b/>
          <w:sz w:val="36"/>
          <w:szCs w:val="36"/>
        </w:rPr>
      </w:pPr>
      <w:r>
        <w:rPr>
          <w:rFonts w:ascii="Arial" w:hAnsi="Arial" w:cs="Arial"/>
          <w:b/>
          <w:caps/>
          <w:szCs w:val="22"/>
        </w:rPr>
        <w:br w:type="page"/>
      </w:r>
      <w:r>
        <w:rPr>
          <w:rFonts w:ascii="Arial" w:hAnsi="Arial" w:cs="Arial"/>
          <w:b/>
          <w:caps/>
          <w:szCs w:val="22"/>
        </w:rPr>
        <w:lastRenderedPageBreak/>
        <w:t xml:space="preserve">C – Schválení realizace požadavku </w:t>
      </w:r>
      <w:r w:rsidR="003E333E" w:rsidRPr="003E333E">
        <w:rPr>
          <w:rFonts w:ascii="Arial" w:hAnsi="Arial" w:cs="Arial"/>
          <w:b/>
          <w:sz w:val="36"/>
          <w:szCs w:val="36"/>
        </w:rPr>
        <w:t>Z32589</w:t>
      </w:r>
    </w:p>
    <w:p w14:paraId="6D3A0822" w14:textId="77777777" w:rsidR="00BE5479" w:rsidRDefault="00BE5479">
      <w:pPr>
        <w:rPr>
          <w:rFonts w:ascii="Arial" w:hAnsi="Arial"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508BF" w14:paraId="26EC2480" w14:textId="77777777">
        <w:tc>
          <w:tcPr>
            <w:tcW w:w="1701" w:type="dxa"/>
            <w:tcBorders>
              <w:top w:val="single" w:sz="8" w:space="0" w:color="auto"/>
              <w:left w:val="single" w:sz="8" w:space="0" w:color="auto"/>
              <w:bottom w:val="single" w:sz="8" w:space="0" w:color="auto"/>
            </w:tcBorders>
            <w:vAlign w:val="center"/>
          </w:tcPr>
          <w:p w14:paraId="59D8F53A" w14:textId="77777777" w:rsidR="001508BF" w:rsidRDefault="00302A7F">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73448696" w14:textId="05B5D5DA" w:rsidR="001508BF" w:rsidRDefault="003E333E">
            <w:pPr>
              <w:pStyle w:val="Tabulka"/>
              <w:rPr>
                <w:szCs w:val="22"/>
              </w:rPr>
            </w:pPr>
            <w:r>
              <w:rPr>
                <w:szCs w:val="22"/>
              </w:rPr>
              <w:t>03</w:t>
            </w:r>
          </w:p>
        </w:tc>
      </w:tr>
    </w:tbl>
    <w:p w14:paraId="4C410DA7" w14:textId="77777777" w:rsidR="001508BF" w:rsidRDefault="001508BF">
      <w:pPr>
        <w:rPr>
          <w:rFonts w:ascii="Arial" w:hAnsi="Arial" w:cs="Arial"/>
          <w:szCs w:val="22"/>
        </w:rPr>
      </w:pPr>
    </w:p>
    <w:p w14:paraId="76B5A09F"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Specifikace plnění</w:t>
      </w:r>
    </w:p>
    <w:p w14:paraId="30DFF59D" w14:textId="77777777" w:rsidR="001508BF" w:rsidRDefault="00302A7F">
      <w:pPr>
        <w:spacing w:after="120"/>
        <w:rPr>
          <w:rFonts w:ascii="Arial" w:hAnsi="Arial" w:cs="Arial"/>
        </w:rPr>
      </w:pPr>
      <w:r>
        <w:rPr>
          <w:rFonts w:ascii="Arial" w:hAnsi="Arial" w:cs="Arial"/>
        </w:rPr>
        <w:t xml:space="preserve">Požadované plnění je specifikováno v části A a B tohoto RfC. </w:t>
      </w:r>
    </w:p>
    <w:p w14:paraId="1ADE59A2" w14:textId="77777777" w:rsidR="001508BF" w:rsidRDefault="00302A7F">
      <w:pPr>
        <w:rPr>
          <w:rFonts w:ascii="Arial" w:hAnsi="Arial" w:cs="Arial"/>
        </w:rPr>
      </w:pPr>
      <w:r>
        <w:rPr>
          <w:rFonts w:ascii="Arial" w:hAnsi="Arial" w:cs="Arial"/>
        </w:rPr>
        <w:t>Dle části B bod 3.2 jsou pro realizaci příslušných bezpečnostních opatření požadovány následující změny</w:t>
      </w:r>
      <w:r>
        <w:rPr>
          <w:rStyle w:val="Znakapoznpodarou"/>
          <w:rFonts w:ascii="Arial" w:hAnsi="Arial" w:cs="Arial"/>
        </w:rPr>
        <w:footnoteReference w:id="4"/>
      </w:r>
      <w:r>
        <w:rPr>
          <w:rFonts w:ascii="Arial" w:hAnsi="Arial"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508BF" w14:paraId="7186062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F216E45" w14:textId="77777777" w:rsidR="001508BF" w:rsidRDefault="00302A7F">
            <w:pPr>
              <w:rPr>
                <w:rFonts w:ascii="Arial" w:hAnsi="Arial" w:cs="Arial"/>
                <w:b/>
                <w:bCs/>
                <w:color w:val="000000"/>
                <w:szCs w:val="22"/>
              </w:rPr>
            </w:pPr>
            <w:r>
              <w:rPr>
                <w:rFonts w:ascii="Arial" w:hAnsi="Arial" w:cs="Arial"/>
                <w:b/>
                <w:bCs/>
                <w:color w:val="000000"/>
                <w:szCs w:val="22"/>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9045C7" w14:textId="77777777" w:rsidR="001508BF" w:rsidRDefault="00302A7F">
            <w:pPr>
              <w:rPr>
                <w:rFonts w:ascii="Arial" w:hAnsi="Arial" w:cs="Arial"/>
                <w:b/>
                <w:bCs/>
                <w:color w:val="000000"/>
                <w:szCs w:val="22"/>
              </w:rPr>
            </w:pPr>
            <w:r>
              <w:rPr>
                <w:rFonts w:ascii="Arial" w:hAnsi="Arial" w:cs="Arial"/>
                <w:b/>
                <w:bCs/>
                <w:color w:val="000000"/>
                <w:szCs w:val="22"/>
              </w:rPr>
              <w:t>Oblast požadavku</w:t>
            </w:r>
          </w:p>
        </w:tc>
        <w:tc>
          <w:tcPr>
            <w:tcW w:w="1557" w:type="dxa"/>
            <w:tcBorders>
              <w:top w:val="single" w:sz="8" w:space="0" w:color="auto"/>
              <w:left w:val="single" w:sz="8" w:space="0" w:color="auto"/>
              <w:bottom w:val="single" w:sz="8" w:space="0" w:color="auto"/>
              <w:right w:val="single" w:sz="8" w:space="0" w:color="000000"/>
            </w:tcBorders>
          </w:tcPr>
          <w:p w14:paraId="59D1AEAB" w14:textId="77777777" w:rsidR="001508BF" w:rsidRDefault="00302A7F">
            <w:pPr>
              <w:rPr>
                <w:rFonts w:ascii="Arial" w:hAnsi="Arial" w:cs="Arial"/>
                <w:b/>
                <w:bCs/>
                <w:color w:val="000000"/>
                <w:szCs w:val="22"/>
              </w:rPr>
            </w:pPr>
            <w:r>
              <w:rPr>
                <w:rFonts w:ascii="Arial" w:hAnsi="Arial" w:cs="Arial"/>
                <w:b/>
                <w:bCs/>
                <w:color w:val="000000"/>
                <w:szCs w:val="22"/>
              </w:rPr>
              <w:t>Realizovat</w:t>
            </w:r>
          </w:p>
          <w:p w14:paraId="5C26CBFB" w14:textId="77777777" w:rsidR="001508BF" w:rsidRDefault="00302A7F">
            <w:pPr>
              <w:rPr>
                <w:rFonts w:ascii="Arial" w:hAnsi="Arial" w:cs="Arial"/>
                <w:b/>
                <w:bCs/>
                <w:color w:val="000000"/>
                <w:szCs w:val="22"/>
              </w:rPr>
            </w:pPr>
            <w:r>
              <w:rPr>
                <w:rFonts w:ascii="Arial" w:hAnsi="Arial" w:cs="Arial"/>
                <w:b/>
                <w:bCs/>
                <w:color w:val="000000"/>
                <w:szCs w:val="22"/>
              </w:rPr>
              <w:t xml:space="preserve">(ano </w:t>
            </w:r>
            <w:sdt>
              <w:sdtPr>
                <w:rPr>
                  <w:rFonts w:ascii="Arial" w:hAnsi="Arial" w:cs="Arial"/>
                  <w:b/>
                  <w:bCs/>
                  <w:color w:val="000000"/>
                  <w:szCs w:val="22"/>
                </w:rPr>
                <w:id w:val="-1495488788"/>
                <w14:checkbox>
                  <w14:checked w14:val="1"/>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 xml:space="preserve"> / ne </w:t>
            </w:r>
            <w:sdt>
              <w:sdtPr>
                <w:rPr>
                  <w:rFonts w:ascii="Arial" w:hAnsi="Arial" w:cs="Arial"/>
                  <w:b/>
                  <w:bCs/>
                  <w:color w:val="000000"/>
                  <w:szCs w:val="22"/>
                </w:rPr>
                <w:id w:val="1554496294"/>
                <w14:checkbox>
                  <w14:checked w14:val="0"/>
                  <w14:checkedState w14:val="2612" w14:font="MS Gothic"/>
                  <w14:uncheckedState w14:val="2610" w14:font="MS Gothic"/>
                </w14:checkbox>
              </w:sdtPr>
              <w:sdtEndPr/>
              <w:sdtContent>
                <w:r>
                  <w:rPr>
                    <w:rFonts w:ascii="Segoe UI Symbol" w:eastAsia="MS Gothic" w:hAnsi="Segoe UI Symbol" w:cs="Segoe UI Symbol"/>
                    <w:b/>
                    <w:bCs/>
                    <w:color w:val="000000"/>
                    <w:szCs w:val="22"/>
                  </w:rPr>
                  <w:t>☐</w:t>
                </w:r>
              </w:sdtContent>
            </w:sdt>
            <w:r>
              <w:rPr>
                <w:rFonts w:ascii="Arial" w:hAnsi="Arial" w:cs="Arial"/>
                <w:b/>
                <w:bCs/>
                <w:color w:val="000000"/>
                <w:szCs w:val="22"/>
              </w:rPr>
              <w:t>)</w:t>
            </w:r>
          </w:p>
        </w:tc>
        <w:tc>
          <w:tcPr>
            <w:tcW w:w="3969" w:type="dxa"/>
            <w:tcBorders>
              <w:top w:val="single" w:sz="8" w:space="0" w:color="auto"/>
              <w:left w:val="single" w:sz="8" w:space="0" w:color="auto"/>
              <w:bottom w:val="single" w:sz="8" w:space="0" w:color="auto"/>
              <w:right w:val="single" w:sz="8" w:space="0" w:color="000000"/>
            </w:tcBorders>
            <w:vAlign w:val="center"/>
          </w:tcPr>
          <w:p w14:paraId="576C51AC" w14:textId="77777777" w:rsidR="001508BF" w:rsidRDefault="00302A7F">
            <w:pPr>
              <w:rPr>
                <w:rFonts w:ascii="Arial" w:hAnsi="Arial" w:cs="Arial"/>
                <w:b/>
                <w:bCs/>
                <w:color w:val="000000"/>
                <w:szCs w:val="22"/>
              </w:rPr>
            </w:pPr>
            <w:r>
              <w:rPr>
                <w:rFonts w:ascii="Arial" w:hAnsi="Arial" w:cs="Arial"/>
                <w:b/>
                <w:bCs/>
                <w:color w:val="000000"/>
                <w:szCs w:val="22"/>
              </w:rPr>
              <w:t>Upřesnění požadavku</w:t>
            </w:r>
          </w:p>
        </w:tc>
      </w:tr>
      <w:tr w:rsidR="001508BF" w14:paraId="69E8C84E"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DA6073D"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57094B1" w14:textId="77777777" w:rsidR="001508BF" w:rsidRDefault="00302A7F">
            <w:pPr>
              <w:jc w:val="both"/>
              <w:rPr>
                <w:rFonts w:ascii="Arial" w:hAnsi="Arial" w:cs="Arial"/>
                <w:color w:val="000000"/>
                <w:szCs w:val="22"/>
              </w:rPr>
            </w:pPr>
            <w:r>
              <w:rPr>
                <w:rFonts w:ascii="Arial" w:hAnsi="Arial" w:cs="Arial"/>
                <w:bCs/>
                <w:color w:val="000000"/>
                <w:szCs w:val="22"/>
              </w:rPr>
              <w:t>Řízení přístupu 3.1.1. – 3.1.6.</w:t>
            </w:r>
          </w:p>
        </w:tc>
        <w:sdt>
          <w:sdtPr>
            <w:rPr>
              <w:rFonts w:ascii="Arial" w:hAnsi="Arial" w:cs="Arial"/>
              <w:color w:val="000000"/>
              <w:szCs w:val="22"/>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B05027F"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single" w:sz="8" w:space="0" w:color="auto"/>
              <w:left w:val="dotted" w:sz="4" w:space="0" w:color="auto"/>
              <w:bottom w:val="dotted" w:sz="4" w:space="0" w:color="auto"/>
              <w:right w:val="dotted" w:sz="4" w:space="0" w:color="auto"/>
            </w:tcBorders>
          </w:tcPr>
          <w:p w14:paraId="3A3DA4D1" w14:textId="77777777" w:rsidR="001508BF" w:rsidRDefault="001508BF">
            <w:pPr>
              <w:rPr>
                <w:rFonts w:ascii="Arial" w:hAnsi="Arial" w:cs="Arial"/>
                <w:color w:val="000000"/>
                <w:szCs w:val="22"/>
              </w:rPr>
            </w:pPr>
          </w:p>
        </w:tc>
      </w:tr>
      <w:tr w:rsidR="001508BF" w14:paraId="2F6B38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594522"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5BDF94D" w14:textId="77777777" w:rsidR="001508BF" w:rsidRDefault="00302A7F">
            <w:pPr>
              <w:jc w:val="both"/>
              <w:rPr>
                <w:rFonts w:ascii="Arial" w:hAnsi="Arial" w:cs="Arial"/>
                <w:color w:val="000000"/>
                <w:szCs w:val="22"/>
              </w:rPr>
            </w:pPr>
            <w:r>
              <w:rPr>
                <w:rFonts w:ascii="Arial" w:hAnsi="Arial" w:cs="Arial"/>
                <w:bCs/>
                <w:color w:val="000000"/>
                <w:szCs w:val="22"/>
              </w:rPr>
              <w:t>Dohledatelnost provedených změn v datech 3.1.7.</w:t>
            </w:r>
          </w:p>
        </w:tc>
        <w:sdt>
          <w:sdtPr>
            <w:rPr>
              <w:rFonts w:ascii="Arial" w:hAnsi="Arial" w:cs="Arial"/>
              <w:color w:val="000000"/>
              <w:szCs w:val="22"/>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411D18A"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6AA0A1C7" w14:textId="77777777" w:rsidR="001508BF" w:rsidRDefault="001508BF">
            <w:pPr>
              <w:rPr>
                <w:rFonts w:ascii="Arial" w:hAnsi="Arial" w:cs="Arial"/>
                <w:color w:val="000000"/>
                <w:szCs w:val="22"/>
              </w:rPr>
            </w:pPr>
          </w:p>
        </w:tc>
      </w:tr>
      <w:tr w:rsidR="001508BF" w14:paraId="70CAA39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7173DE"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76CF9B" w14:textId="77777777" w:rsidR="001508BF" w:rsidRDefault="00302A7F">
            <w:pPr>
              <w:jc w:val="both"/>
              <w:rPr>
                <w:rFonts w:ascii="Arial" w:hAnsi="Arial" w:cs="Arial"/>
                <w:color w:val="000000"/>
                <w:szCs w:val="22"/>
              </w:rPr>
            </w:pPr>
            <w:r>
              <w:rPr>
                <w:rFonts w:ascii="Arial" w:hAnsi="Arial" w:cs="Arial"/>
                <w:bCs/>
                <w:color w:val="000000"/>
                <w:szCs w:val="22"/>
              </w:rPr>
              <w:t>Centrální logování událostí v systému 3.1.7.</w:t>
            </w:r>
          </w:p>
        </w:tc>
        <w:sdt>
          <w:sdtPr>
            <w:rPr>
              <w:rFonts w:ascii="Arial" w:hAnsi="Arial" w:cs="Arial"/>
              <w:color w:val="000000"/>
              <w:szCs w:val="22"/>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0763D9"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98E3D18" w14:textId="77777777" w:rsidR="001508BF" w:rsidRDefault="001508BF">
            <w:pPr>
              <w:rPr>
                <w:rFonts w:ascii="Arial" w:hAnsi="Arial" w:cs="Arial"/>
                <w:color w:val="000000"/>
                <w:szCs w:val="22"/>
              </w:rPr>
            </w:pPr>
          </w:p>
        </w:tc>
      </w:tr>
      <w:tr w:rsidR="001508BF" w14:paraId="6367439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F220C9"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E08586" w14:textId="77777777" w:rsidR="001508BF" w:rsidRDefault="00302A7F">
            <w:pPr>
              <w:jc w:val="both"/>
              <w:rPr>
                <w:rFonts w:ascii="Arial" w:hAnsi="Arial" w:cs="Arial"/>
                <w:color w:val="000000"/>
                <w:szCs w:val="22"/>
              </w:rPr>
            </w:pPr>
            <w:r>
              <w:rPr>
                <w:rFonts w:ascii="Arial" w:hAnsi="Arial" w:cs="Arial"/>
                <w:szCs w:val="22"/>
              </w:rPr>
              <w:t>Šifrování 3.1.8., Certifikační autority a PKI 3.1.9.</w:t>
            </w:r>
          </w:p>
        </w:tc>
        <w:sdt>
          <w:sdtPr>
            <w:rPr>
              <w:rFonts w:ascii="Arial" w:hAnsi="Arial" w:cs="Arial"/>
              <w:color w:val="000000"/>
              <w:szCs w:val="22"/>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6F62F6"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F3445D2" w14:textId="77777777" w:rsidR="001508BF" w:rsidRDefault="001508BF">
            <w:pPr>
              <w:rPr>
                <w:rFonts w:ascii="Arial" w:hAnsi="Arial" w:cs="Arial"/>
                <w:color w:val="000000"/>
                <w:szCs w:val="22"/>
              </w:rPr>
            </w:pPr>
          </w:p>
        </w:tc>
      </w:tr>
      <w:tr w:rsidR="001508BF" w14:paraId="0223CED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98911C"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039AD0" w14:textId="77777777" w:rsidR="001508BF" w:rsidRDefault="00302A7F">
            <w:pPr>
              <w:jc w:val="both"/>
              <w:rPr>
                <w:rFonts w:ascii="Arial" w:hAnsi="Arial" w:cs="Arial"/>
                <w:color w:val="000000"/>
                <w:szCs w:val="22"/>
              </w:rPr>
            </w:pPr>
            <w:r>
              <w:rPr>
                <w:rFonts w:ascii="Arial" w:hAnsi="Arial" w:cs="Arial"/>
                <w:bCs/>
                <w:color w:val="000000"/>
                <w:szCs w:val="22"/>
              </w:rPr>
              <w:t xml:space="preserve"> Integrita – constraints, cizí klíče apod. 3.2.</w:t>
            </w:r>
          </w:p>
        </w:tc>
        <w:sdt>
          <w:sdtPr>
            <w:rPr>
              <w:rFonts w:ascii="Arial" w:hAnsi="Arial" w:cs="Arial"/>
              <w:color w:val="000000"/>
              <w:szCs w:val="22"/>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0570DE1"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6BC555F" w14:textId="77777777" w:rsidR="001508BF" w:rsidRDefault="001508BF">
            <w:pPr>
              <w:rPr>
                <w:rFonts w:ascii="Arial" w:hAnsi="Arial" w:cs="Arial"/>
                <w:color w:val="000000"/>
                <w:szCs w:val="22"/>
              </w:rPr>
            </w:pPr>
          </w:p>
        </w:tc>
      </w:tr>
      <w:tr w:rsidR="001508BF" w14:paraId="79CFA35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2C1EF55"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076DB1" w14:textId="77777777" w:rsidR="001508BF" w:rsidRDefault="00302A7F">
            <w:pPr>
              <w:jc w:val="both"/>
              <w:rPr>
                <w:rFonts w:ascii="Arial" w:hAnsi="Arial" w:cs="Arial"/>
                <w:color w:val="000000"/>
                <w:szCs w:val="22"/>
              </w:rPr>
            </w:pPr>
            <w:r>
              <w:rPr>
                <w:rFonts w:ascii="Arial" w:hAnsi="Arial" w:cs="Arial"/>
                <w:bCs/>
                <w:color w:val="000000"/>
                <w:szCs w:val="22"/>
              </w:rPr>
              <w:t xml:space="preserve">Integrita – platnost </w:t>
            </w:r>
            <w:proofErr w:type="gramStart"/>
            <w:r>
              <w:rPr>
                <w:rFonts w:ascii="Arial" w:hAnsi="Arial" w:cs="Arial"/>
                <w:bCs/>
                <w:color w:val="000000"/>
                <w:szCs w:val="22"/>
              </w:rPr>
              <w:t>dat  3.</w:t>
            </w:r>
            <w:proofErr w:type="gramEnd"/>
            <w:r>
              <w:rPr>
                <w:rFonts w:ascii="Arial" w:hAnsi="Arial" w:cs="Arial"/>
                <w:bCs/>
                <w:color w:val="000000"/>
                <w:szCs w:val="22"/>
              </w:rPr>
              <w:t>2.</w:t>
            </w:r>
          </w:p>
        </w:tc>
        <w:sdt>
          <w:sdtPr>
            <w:rPr>
              <w:rFonts w:ascii="Arial" w:hAnsi="Arial" w:cs="Arial"/>
              <w:color w:val="000000"/>
              <w:szCs w:val="22"/>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07F9AB"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6201CAD8" w14:textId="77777777" w:rsidR="001508BF" w:rsidRDefault="001508BF">
            <w:pPr>
              <w:rPr>
                <w:rFonts w:ascii="Arial" w:hAnsi="Arial" w:cs="Arial"/>
                <w:color w:val="000000"/>
                <w:szCs w:val="22"/>
              </w:rPr>
            </w:pPr>
          </w:p>
        </w:tc>
      </w:tr>
      <w:tr w:rsidR="001508BF" w14:paraId="4433C4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DBB6AB9"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FA14C0" w14:textId="77777777" w:rsidR="001508BF" w:rsidRDefault="00302A7F">
            <w:pPr>
              <w:jc w:val="both"/>
              <w:rPr>
                <w:rFonts w:ascii="Arial" w:hAnsi="Arial" w:cs="Arial"/>
                <w:color w:val="000000"/>
                <w:szCs w:val="22"/>
              </w:rPr>
            </w:pPr>
            <w:proofErr w:type="gramStart"/>
            <w:r>
              <w:rPr>
                <w:rFonts w:ascii="Arial" w:hAnsi="Arial" w:cs="Arial"/>
                <w:bCs/>
                <w:color w:val="000000"/>
                <w:szCs w:val="22"/>
              </w:rPr>
              <w:t>Integrita - kontrola</w:t>
            </w:r>
            <w:proofErr w:type="gramEnd"/>
            <w:r>
              <w:rPr>
                <w:rFonts w:ascii="Arial" w:hAnsi="Arial" w:cs="Arial"/>
                <w:bCs/>
                <w:color w:val="000000"/>
                <w:szCs w:val="22"/>
              </w:rPr>
              <w:t xml:space="preserve"> na vstupní data formulářů 3.2.</w:t>
            </w:r>
          </w:p>
        </w:tc>
        <w:sdt>
          <w:sdtPr>
            <w:rPr>
              <w:rFonts w:ascii="Arial" w:hAnsi="Arial" w:cs="Arial"/>
              <w:color w:val="000000"/>
              <w:szCs w:val="22"/>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FABF8C"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039347BD" w14:textId="77777777" w:rsidR="001508BF" w:rsidRDefault="001508BF">
            <w:pPr>
              <w:rPr>
                <w:rFonts w:ascii="Arial" w:hAnsi="Arial" w:cs="Arial"/>
                <w:color w:val="000000"/>
                <w:szCs w:val="22"/>
              </w:rPr>
            </w:pPr>
          </w:p>
        </w:tc>
      </w:tr>
      <w:tr w:rsidR="001508BF" w14:paraId="19CF69A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0F3F406"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E5357C" w14:textId="77777777" w:rsidR="001508BF" w:rsidRDefault="00302A7F">
            <w:pPr>
              <w:jc w:val="both"/>
              <w:rPr>
                <w:rFonts w:ascii="Arial" w:hAnsi="Arial" w:cs="Arial"/>
                <w:color w:val="000000"/>
                <w:szCs w:val="22"/>
              </w:rPr>
            </w:pPr>
            <w:r>
              <w:rPr>
                <w:rFonts w:ascii="Arial" w:hAnsi="Arial" w:cs="Arial"/>
                <w:bCs/>
                <w:color w:val="000000"/>
                <w:szCs w:val="22"/>
              </w:rPr>
              <w:t>Ošetření výjimek běhu, chyby a hlášení 3.4.3.</w:t>
            </w:r>
          </w:p>
        </w:tc>
        <w:sdt>
          <w:sdtPr>
            <w:rPr>
              <w:rFonts w:ascii="Arial" w:hAnsi="Arial" w:cs="Arial"/>
              <w:color w:val="000000"/>
              <w:szCs w:val="22"/>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941D5CC"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1DB3E7C6" w14:textId="77777777" w:rsidR="001508BF" w:rsidRDefault="001508BF">
            <w:pPr>
              <w:rPr>
                <w:rFonts w:ascii="Arial" w:hAnsi="Arial" w:cs="Arial"/>
                <w:color w:val="000000"/>
                <w:szCs w:val="22"/>
              </w:rPr>
            </w:pPr>
          </w:p>
        </w:tc>
      </w:tr>
      <w:tr w:rsidR="001508BF" w14:paraId="662B334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514F386"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CF3CF0" w14:textId="77777777" w:rsidR="001508BF" w:rsidRDefault="00302A7F">
            <w:pPr>
              <w:jc w:val="both"/>
              <w:rPr>
                <w:rFonts w:ascii="Arial" w:hAnsi="Arial" w:cs="Arial"/>
                <w:color w:val="000000"/>
                <w:szCs w:val="22"/>
              </w:rPr>
            </w:pPr>
            <w:r>
              <w:rPr>
                <w:rFonts w:ascii="Arial" w:hAnsi="Arial" w:cs="Arial"/>
                <w:bCs/>
                <w:color w:val="000000"/>
                <w:szCs w:val="22"/>
              </w:rPr>
              <w:t>Práce s pamětí 3.4.4.</w:t>
            </w:r>
          </w:p>
        </w:tc>
        <w:sdt>
          <w:sdtPr>
            <w:rPr>
              <w:rFonts w:ascii="Arial" w:hAnsi="Arial" w:cs="Arial"/>
              <w:color w:val="000000"/>
              <w:szCs w:val="22"/>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61942F"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267EB67A" w14:textId="77777777" w:rsidR="001508BF" w:rsidRDefault="001508BF">
            <w:pPr>
              <w:rPr>
                <w:rFonts w:ascii="Arial" w:hAnsi="Arial" w:cs="Arial"/>
                <w:color w:val="000000"/>
                <w:szCs w:val="22"/>
              </w:rPr>
            </w:pPr>
          </w:p>
        </w:tc>
      </w:tr>
      <w:tr w:rsidR="001508BF" w14:paraId="16AD830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5ACCD0"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700CE0" w14:textId="77777777" w:rsidR="001508BF" w:rsidRDefault="00302A7F">
            <w:pPr>
              <w:jc w:val="both"/>
              <w:rPr>
                <w:rFonts w:ascii="Arial" w:hAnsi="Arial" w:cs="Arial"/>
                <w:color w:val="000000"/>
                <w:szCs w:val="22"/>
              </w:rPr>
            </w:pPr>
            <w:proofErr w:type="gramStart"/>
            <w:r>
              <w:rPr>
                <w:rFonts w:ascii="Arial" w:hAnsi="Arial" w:cs="Arial"/>
                <w:bCs/>
                <w:color w:val="000000"/>
                <w:szCs w:val="22"/>
              </w:rPr>
              <w:t>Řízení - konfigurace</w:t>
            </w:r>
            <w:proofErr w:type="gramEnd"/>
            <w:r>
              <w:rPr>
                <w:rFonts w:ascii="Arial" w:hAnsi="Arial" w:cs="Arial"/>
                <w:bCs/>
                <w:color w:val="000000"/>
                <w:szCs w:val="22"/>
              </w:rPr>
              <w:t xml:space="preserve"> změn 3.4.5.</w:t>
            </w:r>
          </w:p>
        </w:tc>
        <w:sdt>
          <w:sdtPr>
            <w:rPr>
              <w:rFonts w:ascii="Arial" w:hAnsi="Arial" w:cs="Arial"/>
              <w:color w:val="000000"/>
              <w:szCs w:val="22"/>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AAA187"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6E037BB3" w14:textId="77777777" w:rsidR="001508BF" w:rsidRDefault="001508BF">
            <w:pPr>
              <w:rPr>
                <w:rFonts w:ascii="Arial" w:hAnsi="Arial" w:cs="Arial"/>
                <w:color w:val="000000"/>
                <w:szCs w:val="22"/>
              </w:rPr>
            </w:pPr>
          </w:p>
        </w:tc>
      </w:tr>
      <w:tr w:rsidR="001508BF" w14:paraId="7061685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8981D6"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46A8BC" w14:textId="77777777" w:rsidR="001508BF" w:rsidRDefault="00302A7F">
            <w:pPr>
              <w:jc w:val="both"/>
              <w:rPr>
                <w:rFonts w:ascii="Arial" w:hAnsi="Arial" w:cs="Arial"/>
                <w:color w:val="000000"/>
                <w:szCs w:val="22"/>
              </w:rPr>
            </w:pPr>
            <w:r>
              <w:rPr>
                <w:rFonts w:ascii="Arial" w:hAnsi="Arial" w:cs="Arial"/>
                <w:bCs/>
                <w:color w:val="000000"/>
                <w:szCs w:val="22"/>
              </w:rPr>
              <w:t>Ochrana systému 3.4.7.</w:t>
            </w:r>
          </w:p>
        </w:tc>
        <w:sdt>
          <w:sdtPr>
            <w:rPr>
              <w:rFonts w:ascii="Arial" w:hAnsi="Arial" w:cs="Arial"/>
              <w:color w:val="000000"/>
              <w:szCs w:val="22"/>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0C424C3"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2FC33F55" w14:textId="77777777" w:rsidR="001508BF" w:rsidRDefault="001508BF">
            <w:pPr>
              <w:rPr>
                <w:rFonts w:ascii="Arial" w:hAnsi="Arial" w:cs="Arial"/>
                <w:color w:val="000000"/>
                <w:szCs w:val="22"/>
              </w:rPr>
            </w:pPr>
          </w:p>
        </w:tc>
      </w:tr>
      <w:tr w:rsidR="001508BF" w14:paraId="59F8D97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3EC7784"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B1FFDD" w14:textId="77777777" w:rsidR="001508BF" w:rsidRDefault="00302A7F">
            <w:pPr>
              <w:jc w:val="both"/>
              <w:rPr>
                <w:rFonts w:ascii="Arial" w:hAnsi="Arial" w:cs="Arial"/>
                <w:color w:val="000000"/>
                <w:szCs w:val="22"/>
              </w:rPr>
            </w:pPr>
            <w:r>
              <w:rPr>
                <w:rFonts w:ascii="Arial" w:hAnsi="Arial" w:cs="Arial"/>
                <w:bCs/>
                <w:color w:val="000000"/>
                <w:szCs w:val="22"/>
              </w:rPr>
              <w:t>Testování systému 3.4.9.</w:t>
            </w:r>
          </w:p>
        </w:tc>
        <w:sdt>
          <w:sdtPr>
            <w:rPr>
              <w:rFonts w:ascii="Arial" w:hAnsi="Arial" w:cs="Arial"/>
              <w:color w:val="000000"/>
              <w:szCs w:val="22"/>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B16CE5"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45AB5C18" w14:textId="77777777" w:rsidR="001508BF" w:rsidRDefault="001508BF">
            <w:pPr>
              <w:rPr>
                <w:rFonts w:ascii="Arial" w:hAnsi="Arial" w:cs="Arial"/>
                <w:color w:val="000000"/>
                <w:szCs w:val="22"/>
              </w:rPr>
            </w:pPr>
          </w:p>
        </w:tc>
      </w:tr>
      <w:tr w:rsidR="001508BF" w14:paraId="453B3DC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BB6E6A" w14:textId="77777777" w:rsidR="001508BF" w:rsidRDefault="001508BF">
            <w:pPr>
              <w:pStyle w:val="Odstavecseseznamem"/>
              <w:numPr>
                <w:ilvl w:val="0"/>
                <w:numId w:val="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87BD96" w14:textId="77777777" w:rsidR="001508BF" w:rsidRDefault="00302A7F">
            <w:pPr>
              <w:jc w:val="both"/>
              <w:rPr>
                <w:rFonts w:ascii="Arial" w:hAnsi="Arial" w:cs="Arial"/>
                <w:bCs/>
                <w:color w:val="000000"/>
                <w:szCs w:val="22"/>
              </w:rPr>
            </w:pPr>
            <w:r>
              <w:rPr>
                <w:rFonts w:ascii="Arial" w:hAnsi="Arial" w:cs="Arial"/>
                <w:bCs/>
                <w:color w:val="000000"/>
                <w:szCs w:val="22"/>
              </w:rPr>
              <w:t>Externí komunikace 3.4.11.</w:t>
            </w:r>
          </w:p>
        </w:tc>
        <w:sdt>
          <w:sdtPr>
            <w:rPr>
              <w:rFonts w:ascii="Arial" w:hAnsi="Arial" w:cs="Arial"/>
              <w:color w:val="000000"/>
              <w:szCs w:val="22"/>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80FE9B" w14:textId="77777777" w:rsidR="001508BF" w:rsidRDefault="00302A7F">
                <w:pPr>
                  <w:jc w:val="center"/>
                  <w:rPr>
                    <w:rFonts w:ascii="Arial" w:hAnsi="Arial" w:cs="Arial"/>
                    <w:color w:val="000000"/>
                    <w:szCs w:val="22"/>
                  </w:rPr>
                </w:pPr>
                <w:r>
                  <w:rPr>
                    <w:rFonts w:ascii="Segoe UI Symbol" w:eastAsia="MS Gothic" w:hAnsi="Segoe UI Symbol" w:cs="Segoe UI Symbol"/>
                    <w:color w:val="000000"/>
                    <w:szCs w:val="22"/>
                  </w:rPr>
                  <w:t>☐</w:t>
                </w:r>
              </w:p>
            </w:tc>
          </w:sdtContent>
        </w:sdt>
        <w:tc>
          <w:tcPr>
            <w:tcW w:w="3969" w:type="dxa"/>
            <w:tcBorders>
              <w:top w:val="dotted" w:sz="4" w:space="0" w:color="auto"/>
              <w:left w:val="dotted" w:sz="4" w:space="0" w:color="auto"/>
              <w:bottom w:val="dotted" w:sz="4" w:space="0" w:color="auto"/>
              <w:right w:val="dotted" w:sz="4" w:space="0" w:color="auto"/>
            </w:tcBorders>
          </w:tcPr>
          <w:p w14:paraId="74B45559" w14:textId="77777777" w:rsidR="001508BF" w:rsidRDefault="001508BF">
            <w:pPr>
              <w:rPr>
                <w:rFonts w:ascii="Arial" w:hAnsi="Arial" w:cs="Arial"/>
                <w:color w:val="000000"/>
                <w:szCs w:val="22"/>
              </w:rPr>
            </w:pPr>
          </w:p>
        </w:tc>
      </w:tr>
    </w:tbl>
    <w:p w14:paraId="0CBCE9DC" w14:textId="77777777" w:rsidR="001508BF" w:rsidRDefault="001508BF">
      <w:pPr>
        <w:rPr>
          <w:rFonts w:ascii="Arial" w:hAnsi="Arial" w:cs="Arial"/>
        </w:rPr>
      </w:pPr>
    </w:p>
    <w:p w14:paraId="4664611B"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Uživatelské a licenční zajištění pro Objednatele (je-li relevantní):</w:t>
      </w:r>
    </w:p>
    <w:p w14:paraId="13EE2DE4" w14:textId="77777777" w:rsidR="001508BF" w:rsidRDefault="001508BF">
      <w:pPr>
        <w:rPr>
          <w:rFonts w:ascii="Arial" w:hAnsi="Arial" w:cs="Arial"/>
        </w:rPr>
      </w:pPr>
    </w:p>
    <w:p w14:paraId="33633894"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508BF" w14:paraId="5103302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7E5AD0" w14:textId="77777777" w:rsidR="001508BF" w:rsidRDefault="00302A7F">
            <w:pPr>
              <w:rPr>
                <w:rFonts w:ascii="Arial" w:hAnsi="Arial" w:cs="Arial"/>
                <w:b/>
                <w:bCs/>
                <w:color w:val="000000"/>
                <w:szCs w:val="22"/>
              </w:rPr>
            </w:pPr>
            <w:r>
              <w:rPr>
                <w:rFonts w:ascii="Arial" w:hAnsi="Arial" w:cs="Arial"/>
                <w:b/>
                <w:szCs w:val="22"/>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6E9743" w14:textId="77777777" w:rsidR="001508BF" w:rsidRDefault="00302A7F">
            <w:pPr>
              <w:rPr>
                <w:rFonts w:ascii="Arial" w:hAnsi="Arial" w:cs="Arial"/>
                <w:b/>
                <w:bCs/>
                <w:color w:val="000000"/>
                <w:szCs w:val="22"/>
              </w:rPr>
            </w:pPr>
            <w:r>
              <w:rPr>
                <w:rFonts w:ascii="Arial" w:hAnsi="Arial" w:cs="Arial"/>
                <w:b/>
                <w:szCs w:val="22"/>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FAD9392" w14:textId="77777777" w:rsidR="001508BF" w:rsidRDefault="00302A7F">
            <w:pPr>
              <w:rPr>
                <w:rFonts w:ascii="Arial" w:hAnsi="Arial" w:cs="Arial"/>
                <w:b/>
                <w:bCs/>
                <w:color w:val="000000"/>
                <w:szCs w:val="22"/>
              </w:rPr>
            </w:pPr>
            <w:r>
              <w:rPr>
                <w:rFonts w:ascii="Arial" w:hAnsi="Arial" w:cs="Arial"/>
                <w:b/>
                <w:bCs/>
                <w:color w:val="000000"/>
                <w:szCs w:val="22"/>
              </w:rPr>
              <w:t>Odpovědná osoba</w:t>
            </w:r>
          </w:p>
        </w:tc>
      </w:tr>
      <w:tr w:rsidR="001508BF" w14:paraId="782EB128" w14:textId="77777777">
        <w:trPr>
          <w:trHeight w:val="284"/>
        </w:trPr>
        <w:tc>
          <w:tcPr>
            <w:tcW w:w="1843" w:type="dxa"/>
            <w:tcBorders>
              <w:right w:val="dotted" w:sz="4" w:space="0" w:color="auto"/>
            </w:tcBorders>
            <w:shd w:val="clear" w:color="auto" w:fill="auto"/>
            <w:noWrap/>
            <w:vAlign w:val="bottom"/>
          </w:tcPr>
          <w:p w14:paraId="025B1DBD" w14:textId="77777777" w:rsidR="001508BF" w:rsidRDefault="001508BF">
            <w:pPr>
              <w:rPr>
                <w:rFonts w:ascii="Arial" w:hAnsi="Arial" w:cs="Arial"/>
                <w:color w:val="000000"/>
                <w:szCs w:val="22"/>
              </w:rPr>
            </w:pPr>
          </w:p>
        </w:tc>
        <w:tc>
          <w:tcPr>
            <w:tcW w:w="5670" w:type="dxa"/>
            <w:tcBorders>
              <w:left w:val="dotted" w:sz="4" w:space="0" w:color="auto"/>
              <w:right w:val="dotted" w:sz="4" w:space="0" w:color="auto"/>
            </w:tcBorders>
            <w:shd w:val="clear" w:color="auto" w:fill="auto"/>
            <w:noWrap/>
            <w:vAlign w:val="bottom"/>
          </w:tcPr>
          <w:p w14:paraId="7C909FC4" w14:textId="77777777" w:rsidR="001508BF" w:rsidRDefault="001508BF">
            <w:pPr>
              <w:rPr>
                <w:rFonts w:ascii="Arial" w:hAnsi="Arial" w:cs="Arial"/>
                <w:color w:val="000000"/>
                <w:szCs w:val="22"/>
              </w:rPr>
            </w:pPr>
          </w:p>
        </w:tc>
        <w:tc>
          <w:tcPr>
            <w:tcW w:w="2268" w:type="dxa"/>
            <w:tcBorders>
              <w:left w:val="dotted" w:sz="4" w:space="0" w:color="auto"/>
            </w:tcBorders>
            <w:shd w:val="clear" w:color="auto" w:fill="auto"/>
            <w:vAlign w:val="bottom"/>
          </w:tcPr>
          <w:p w14:paraId="534E26AE" w14:textId="77777777" w:rsidR="001508BF" w:rsidRDefault="001508BF">
            <w:pPr>
              <w:rPr>
                <w:rFonts w:ascii="Arial" w:hAnsi="Arial" w:cs="Arial"/>
                <w:color w:val="000000"/>
                <w:szCs w:val="22"/>
              </w:rPr>
            </w:pPr>
          </w:p>
        </w:tc>
      </w:tr>
      <w:tr w:rsidR="001508BF" w14:paraId="1D7B0663" w14:textId="77777777">
        <w:trPr>
          <w:trHeight w:val="284"/>
        </w:trPr>
        <w:tc>
          <w:tcPr>
            <w:tcW w:w="1843" w:type="dxa"/>
            <w:tcBorders>
              <w:right w:val="dotted" w:sz="4" w:space="0" w:color="auto"/>
            </w:tcBorders>
            <w:shd w:val="clear" w:color="auto" w:fill="auto"/>
            <w:noWrap/>
            <w:vAlign w:val="bottom"/>
          </w:tcPr>
          <w:p w14:paraId="324F4477" w14:textId="77777777" w:rsidR="001508BF" w:rsidRDefault="001508BF">
            <w:pPr>
              <w:rPr>
                <w:rFonts w:ascii="Arial" w:hAnsi="Arial" w:cs="Arial"/>
                <w:color w:val="000000"/>
                <w:szCs w:val="22"/>
              </w:rPr>
            </w:pPr>
          </w:p>
        </w:tc>
        <w:tc>
          <w:tcPr>
            <w:tcW w:w="5670" w:type="dxa"/>
            <w:tcBorders>
              <w:left w:val="dotted" w:sz="4" w:space="0" w:color="auto"/>
              <w:right w:val="dotted" w:sz="4" w:space="0" w:color="auto"/>
            </w:tcBorders>
            <w:shd w:val="clear" w:color="auto" w:fill="auto"/>
            <w:noWrap/>
            <w:vAlign w:val="bottom"/>
          </w:tcPr>
          <w:p w14:paraId="260269AA" w14:textId="77777777" w:rsidR="001508BF" w:rsidRDefault="001508BF">
            <w:pPr>
              <w:rPr>
                <w:rFonts w:ascii="Arial" w:hAnsi="Arial" w:cs="Arial"/>
                <w:color w:val="000000"/>
                <w:szCs w:val="22"/>
              </w:rPr>
            </w:pPr>
          </w:p>
        </w:tc>
        <w:tc>
          <w:tcPr>
            <w:tcW w:w="2268" w:type="dxa"/>
            <w:tcBorders>
              <w:left w:val="dotted" w:sz="4" w:space="0" w:color="auto"/>
            </w:tcBorders>
            <w:shd w:val="clear" w:color="auto" w:fill="auto"/>
            <w:vAlign w:val="bottom"/>
          </w:tcPr>
          <w:p w14:paraId="459C6FD5" w14:textId="77777777" w:rsidR="001508BF" w:rsidRDefault="001508BF">
            <w:pPr>
              <w:rPr>
                <w:rFonts w:ascii="Arial" w:hAnsi="Arial" w:cs="Arial"/>
                <w:color w:val="000000"/>
                <w:szCs w:val="22"/>
              </w:rPr>
            </w:pPr>
          </w:p>
        </w:tc>
      </w:tr>
    </w:tbl>
    <w:p w14:paraId="13B0CCCC" w14:textId="77777777" w:rsidR="001508BF" w:rsidRDefault="00302A7F">
      <w:pPr>
        <w:spacing w:before="60"/>
        <w:rPr>
          <w:rFonts w:ascii="Arial" w:hAnsi="Arial" w:cs="Arial"/>
          <w:sz w:val="16"/>
          <w:szCs w:val="16"/>
        </w:rPr>
      </w:pPr>
      <w:r>
        <w:rPr>
          <w:rFonts w:ascii="Arial" w:hAnsi="Arial" w:cs="Arial"/>
          <w:sz w:val="16"/>
          <w:szCs w:val="16"/>
        </w:rPr>
        <w:t>(V případě, že má změnový požadavek dopad na napojení na SIEM, PIM nebo Management zranitelnosti dle bodu 1, uveďte také požadovanou součinnost Oddělení kybernetické bezpečnosti.)</w:t>
      </w:r>
    </w:p>
    <w:p w14:paraId="00AD76DE" w14:textId="77777777" w:rsidR="001508BF" w:rsidRDefault="001508BF">
      <w:pPr>
        <w:rPr>
          <w:rFonts w:ascii="Arial" w:hAnsi="Arial" w:cs="Arial"/>
        </w:rPr>
      </w:pPr>
    </w:p>
    <w:p w14:paraId="19B5E470"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Harmonogram realizace</w:t>
      </w:r>
      <w:r>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1508BF" w14:paraId="5A0C7D23"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096298" w14:textId="77777777" w:rsidR="001508BF" w:rsidRDefault="00302A7F">
            <w:pPr>
              <w:rPr>
                <w:rFonts w:ascii="Arial" w:hAnsi="Arial" w:cs="Arial"/>
                <w:b/>
                <w:bCs/>
                <w:color w:val="000000"/>
                <w:szCs w:val="22"/>
              </w:rPr>
            </w:pPr>
            <w:r>
              <w:rPr>
                <w:rFonts w:ascii="Arial" w:hAnsi="Arial" w:cs="Arial"/>
                <w:b/>
                <w:bCs/>
                <w:color w:val="000000"/>
                <w:szCs w:val="22"/>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18589D" w14:textId="77777777" w:rsidR="001508BF" w:rsidRDefault="00302A7F">
            <w:pPr>
              <w:rPr>
                <w:rFonts w:ascii="Arial" w:hAnsi="Arial" w:cs="Arial"/>
                <w:b/>
                <w:bCs/>
                <w:color w:val="000000"/>
                <w:szCs w:val="22"/>
              </w:rPr>
            </w:pPr>
            <w:r>
              <w:rPr>
                <w:rFonts w:ascii="Arial" w:hAnsi="Arial" w:cs="Arial"/>
                <w:b/>
                <w:bCs/>
                <w:color w:val="000000"/>
                <w:szCs w:val="22"/>
              </w:rPr>
              <w:t>Termín</w:t>
            </w:r>
          </w:p>
        </w:tc>
      </w:tr>
      <w:tr w:rsidR="001508BF" w14:paraId="29080402" w14:textId="77777777">
        <w:trPr>
          <w:trHeight w:val="284"/>
        </w:trPr>
        <w:tc>
          <w:tcPr>
            <w:tcW w:w="7513" w:type="dxa"/>
            <w:tcBorders>
              <w:top w:val="single" w:sz="8" w:space="0" w:color="auto"/>
              <w:right w:val="dotted" w:sz="4" w:space="0" w:color="auto"/>
            </w:tcBorders>
            <w:shd w:val="clear" w:color="auto" w:fill="auto"/>
            <w:noWrap/>
            <w:vAlign w:val="bottom"/>
          </w:tcPr>
          <w:p w14:paraId="2C299C88" w14:textId="77777777" w:rsidR="001508BF" w:rsidRDefault="00302A7F">
            <w:pPr>
              <w:rPr>
                <w:rFonts w:ascii="Arial" w:hAnsi="Arial" w:cs="Arial"/>
                <w:color w:val="000000"/>
                <w:szCs w:val="22"/>
              </w:rPr>
            </w:pPr>
            <w:r>
              <w:rPr>
                <w:rFonts w:ascii="Arial" w:hAnsi="Arial" w:cs="Arial"/>
                <w:color w:val="000000"/>
                <w:szCs w:val="22"/>
              </w:rPr>
              <w:t>Zahájení plnění</w:t>
            </w:r>
          </w:p>
        </w:tc>
        <w:tc>
          <w:tcPr>
            <w:tcW w:w="2268" w:type="dxa"/>
            <w:tcBorders>
              <w:top w:val="single" w:sz="8" w:space="0" w:color="auto"/>
              <w:left w:val="dotted" w:sz="4" w:space="0" w:color="auto"/>
            </w:tcBorders>
            <w:shd w:val="clear" w:color="auto" w:fill="auto"/>
            <w:vAlign w:val="bottom"/>
          </w:tcPr>
          <w:p w14:paraId="5366C7B3" w14:textId="6D5859F7" w:rsidR="001508BF" w:rsidRDefault="00207323">
            <w:pPr>
              <w:rPr>
                <w:rFonts w:ascii="Arial" w:hAnsi="Arial" w:cs="Arial"/>
                <w:color w:val="000000"/>
                <w:szCs w:val="22"/>
              </w:rPr>
            </w:pPr>
            <w:r>
              <w:rPr>
                <w:rFonts w:ascii="Arial" w:hAnsi="Arial" w:cs="Arial"/>
                <w:color w:val="000000"/>
                <w:szCs w:val="22"/>
              </w:rPr>
              <w:t>1.7.2022</w:t>
            </w:r>
          </w:p>
        </w:tc>
      </w:tr>
      <w:tr w:rsidR="001508BF" w14:paraId="273F43C9" w14:textId="77777777">
        <w:trPr>
          <w:trHeight w:val="284"/>
        </w:trPr>
        <w:tc>
          <w:tcPr>
            <w:tcW w:w="7513" w:type="dxa"/>
            <w:tcBorders>
              <w:right w:val="dotted" w:sz="4" w:space="0" w:color="auto"/>
            </w:tcBorders>
            <w:shd w:val="clear" w:color="auto" w:fill="auto"/>
            <w:noWrap/>
            <w:vAlign w:val="bottom"/>
          </w:tcPr>
          <w:p w14:paraId="338E7C5F" w14:textId="77777777" w:rsidR="001508BF" w:rsidRDefault="001508BF">
            <w:pPr>
              <w:rPr>
                <w:rFonts w:ascii="Arial" w:hAnsi="Arial" w:cs="Arial"/>
                <w:color w:val="000000"/>
                <w:szCs w:val="22"/>
              </w:rPr>
            </w:pPr>
          </w:p>
        </w:tc>
        <w:tc>
          <w:tcPr>
            <w:tcW w:w="2268" w:type="dxa"/>
            <w:tcBorders>
              <w:left w:val="dotted" w:sz="4" w:space="0" w:color="auto"/>
            </w:tcBorders>
            <w:shd w:val="clear" w:color="auto" w:fill="auto"/>
            <w:vAlign w:val="bottom"/>
          </w:tcPr>
          <w:p w14:paraId="7C461276" w14:textId="77777777" w:rsidR="001508BF" w:rsidRDefault="001508BF">
            <w:pPr>
              <w:rPr>
                <w:rFonts w:ascii="Arial" w:hAnsi="Arial" w:cs="Arial"/>
                <w:color w:val="000000"/>
                <w:szCs w:val="22"/>
              </w:rPr>
            </w:pPr>
          </w:p>
        </w:tc>
      </w:tr>
      <w:tr w:rsidR="001508BF" w14:paraId="150309BB" w14:textId="77777777">
        <w:trPr>
          <w:trHeight w:val="284"/>
        </w:trPr>
        <w:tc>
          <w:tcPr>
            <w:tcW w:w="7513" w:type="dxa"/>
            <w:tcBorders>
              <w:right w:val="dotted" w:sz="4" w:space="0" w:color="auto"/>
            </w:tcBorders>
            <w:shd w:val="clear" w:color="auto" w:fill="auto"/>
            <w:noWrap/>
            <w:vAlign w:val="bottom"/>
          </w:tcPr>
          <w:p w14:paraId="411846DE" w14:textId="77777777" w:rsidR="001508BF" w:rsidRDefault="00302A7F">
            <w:pPr>
              <w:rPr>
                <w:rFonts w:ascii="Arial" w:hAnsi="Arial" w:cs="Arial"/>
                <w:color w:val="000000"/>
                <w:szCs w:val="22"/>
              </w:rPr>
            </w:pPr>
            <w:r>
              <w:rPr>
                <w:rFonts w:ascii="Arial" w:hAnsi="Arial" w:cs="Arial"/>
                <w:color w:val="000000"/>
                <w:szCs w:val="22"/>
              </w:rPr>
              <w:t>Dokončení plnění</w:t>
            </w:r>
          </w:p>
        </w:tc>
        <w:tc>
          <w:tcPr>
            <w:tcW w:w="2268" w:type="dxa"/>
            <w:tcBorders>
              <w:left w:val="dotted" w:sz="4" w:space="0" w:color="auto"/>
            </w:tcBorders>
            <w:shd w:val="clear" w:color="auto" w:fill="auto"/>
            <w:vAlign w:val="bottom"/>
          </w:tcPr>
          <w:p w14:paraId="5B638C1D" w14:textId="33F275E0" w:rsidR="001508BF" w:rsidRDefault="00207323">
            <w:pPr>
              <w:rPr>
                <w:rFonts w:ascii="Arial" w:hAnsi="Arial" w:cs="Arial"/>
                <w:color w:val="000000"/>
                <w:szCs w:val="22"/>
              </w:rPr>
            </w:pPr>
            <w:r>
              <w:rPr>
                <w:rFonts w:ascii="Arial" w:hAnsi="Arial" w:cs="Arial"/>
                <w:color w:val="000000"/>
                <w:szCs w:val="22"/>
              </w:rPr>
              <w:t>31.7.2022</w:t>
            </w:r>
          </w:p>
        </w:tc>
      </w:tr>
    </w:tbl>
    <w:p w14:paraId="30991291" w14:textId="77777777" w:rsidR="001508BF" w:rsidRDefault="00302A7F">
      <w:pPr>
        <w:pStyle w:val="Nadpis1"/>
        <w:numPr>
          <w:ilvl w:val="0"/>
          <w:numId w:val="8"/>
        </w:numPr>
        <w:tabs>
          <w:tab w:val="clear" w:pos="540"/>
        </w:tabs>
        <w:ind w:left="284" w:hanging="284"/>
        <w:rPr>
          <w:rFonts w:cs="Arial"/>
          <w:sz w:val="22"/>
          <w:szCs w:val="22"/>
        </w:rPr>
      </w:pPr>
      <w:bookmarkStart w:id="0" w:name="_Ref31623420"/>
      <w:r>
        <w:rPr>
          <w:rFonts w:cs="Arial"/>
          <w:sz w:val="22"/>
          <w:szCs w:val="22"/>
        </w:rPr>
        <w:lastRenderedPageBreak/>
        <w:t>Pracnost a cenová nabídka navrhovaného řešení</w:t>
      </w:r>
      <w:bookmarkEnd w:id="0"/>
    </w:p>
    <w:p w14:paraId="7B6A1106" w14:textId="77777777" w:rsidR="001508BF" w:rsidRDefault="00302A7F">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1508BF" w14:paraId="7F39D612" w14:textId="77777777">
        <w:tc>
          <w:tcPr>
            <w:tcW w:w="1985" w:type="dxa"/>
            <w:tcBorders>
              <w:top w:val="single" w:sz="8" w:space="0" w:color="auto"/>
              <w:left w:val="single" w:sz="8" w:space="0" w:color="auto"/>
              <w:bottom w:val="single" w:sz="8" w:space="0" w:color="auto"/>
              <w:right w:val="single" w:sz="8" w:space="0" w:color="auto"/>
            </w:tcBorders>
          </w:tcPr>
          <w:p w14:paraId="2F1C16E8" w14:textId="77777777" w:rsidR="001508BF" w:rsidRDefault="00302A7F">
            <w:pPr>
              <w:pStyle w:val="Tabulka"/>
              <w:rPr>
                <w:szCs w:val="22"/>
              </w:rPr>
            </w:pPr>
            <w:r>
              <w:rPr>
                <w:b/>
                <w:szCs w:val="22"/>
              </w:rPr>
              <w:t>Oblast / role</w:t>
            </w:r>
            <w:r>
              <w:rPr>
                <w:rStyle w:val="Odkaznavysvtlivky"/>
                <w:szCs w:val="22"/>
              </w:rPr>
              <w:endnoteReference w:id="23"/>
            </w:r>
          </w:p>
        </w:tc>
        <w:tc>
          <w:tcPr>
            <w:tcW w:w="3969" w:type="dxa"/>
            <w:tcBorders>
              <w:top w:val="single" w:sz="8" w:space="0" w:color="auto"/>
              <w:left w:val="single" w:sz="8" w:space="0" w:color="auto"/>
              <w:bottom w:val="single" w:sz="8" w:space="0" w:color="auto"/>
              <w:right w:val="single" w:sz="8" w:space="0" w:color="auto"/>
            </w:tcBorders>
          </w:tcPr>
          <w:p w14:paraId="63A78258" w14:textId="77777777" w:rsidR="001508BF" w:rsidRDefault="00302A7F">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2C404F6C" w14:textId="77777777" w:rsidR="001508BF" w:rsidRDefault="00302A7F">
            <w:pPr>
              <w:pStyle w:val="Tabulka"/>
              <w:rPr>
                <w:b/>
                <w:szCs w:val="22"/>
              </w:rPr>
            </w:pPr>
            <w:r>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3A33B9D4" w14:textId="77777777" w:rsidR="001508BF" w:rsidRDefault="00302A7F">
            <w:pPr>
              <w:pStyle w:val="Tabulka"/>
              <w:rPr>
                <w:b/>
                <w:szCs w:val="22"/>
              </w:rPr>
            </w:pPr>
            <w:r>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6D6CBA74" w14:textId="77777777" w:rsidR="001508BF" w:rsidRDefault="00302A7F">
            <w:pPr>
              <w:pStyle w:val="Tabulka"/>
              <w:rPr>
                <w:b/>
                <w:szCs w:val="22"/>
              </w:rPr>
            </w:pPr>
            <w:r>
              <w:rPr>
                <w:b/>
                <w:szCs w:val="22"/>
              </w:rPr>
              <w:t>v Kč s DPH:</w:t>
            </w:r>
          </w:p>
        </w:tc>
      </w:tr>
      <w:tr w:rsidR="001508BF" w14:paraId="5675B903" w14:textId="77777777">
        <w:trPr>
          <w:trHeight w:hRule="exact" w:val="20"/>
        </w:trPr>
        <w:tc>
          <w:tcPr>
            <w:tcW w:w="1985" w:type="dxa"/>
            <w:tcBorders>
              <w:top w:val="single" w:sz="8" w:space="0" w:color="auto"/>
              <w:left w:val="dotted" w:sz="4" w:space="0" w:color="auto"/>
            </w:tcBorders>
          </w:tcPr>
          <w:p w14:paraId="68D659F6" w14:textId="77777777" w:rsidR="001508BF" w:rsidRDefault="001508BF">
            <w:pPr>
              <w:pStyle w:val="Tabulka"/>
              <w:rPr>
                <w:szCs w:val="22"/>
              </w:rPr>
            </w:pPr>
          </w:p>
        </w:tc>
        <w:tc>
          <w:tcPr>
            <w:tcW w:w="3969" w:type="dxa"/>
            <w:tcBorders>
              <w:top w:val="single" w:sz="8" w:space="0" w:color="auto"/>
              <w:left w:val="dotted" w:sz="4" w:space="0" w:color="auto"/>
            </w:tcBorders>
          </w:tcPr>
          <w:p w14:paraId="02462217" w14:textId="77777777" w:rsidR="001508BF" w:rsidRDefault="001508BF">
            <w:pPr>
              <w:pStyle w:val="Tabulka"/>
              <w:rPr>
                <w:szCs w:val="22"/>
              </w:rPr>
            </w:pPr>
          </w:p>
        </w:tc>
        <w:tc>
          <w:tcPr>
            <w:tcW w:w="1275" w:type="dxa"/>
            <w:tcBorders>
              <w:top w:val="single" w:sz="8" w:space="0" w:color="auto"/>
            </w:tcBorders>
          </w:tcPr>
          <w:p w14:paraId="57967929" w14:textId="77777777" w:rsidR="001508BF" w:rsidRDefault="001508BF">
            <w:pPr>
              <w:pStyle w:val="Tabulka"/>
              <w:rPr>
                <w:szCs w:val="22"/>
              </w:rPr>
            </w:pPr>
          </w:p>
        </w:tc>
        <w:tc>
          <w:tcPr>
            <w:tcW w:w="1275" w:type="dxa"/>
            <w:tcBorders>
              <w:top w:val="single" w:sz="8" w:space="0" w:color="auto"/>
            </w:tcBorders>
          </w:tcPr>
          <w:p w14:paraId="42B30B90" w14:textId="77777777" w:rsidR="001508BF" w:rsidRDefault="001508BF">
            <w:pPr>
              <w:pStyle w:val="Tabulka"/>
              <w:rPr>
                <w:szCs w:val="22"/>
              </w:rPr>
            </w:pPr>
          </w:p>
        </w:tc>
        <w:tc>
          <w:tcPr>
            <w:tcW w:w="1275" w:type="dxa"/>
            <w:tcBorders>
              <w:top w:val="single" w:sz="8" w:space="0" w:color="auto"/>
            </w:tcBorders>
          </w:tcPr>
          <w:p w14:paraId="69CF72D8" w14:textId="77777777" w:rsidR="001508BF" w:rsidRDefault="001508BF">
            <w:pPr>
              <w:pStyle w:val="Tabulka"/>
              <w:rPr>
                <w:szCs w:val="22"/>
              </w:rPr>
            </w:pPr>
          </w:p>
        </w:tc>
      </w:tr>
      <w:tr w:rsidR="00207323" w14:paraId="25CA80C3" w14:textId="77777777">
        <w:trPr>
          <w:trHeight w:val="397"/>
        </w:trPr>
        <w:tc>
          <w:tcPr>
            <w:tcW w:w="1985" w:type="dxa"/>
            <w:tcBorders>
              <w:top w:val="dotted" w:sz="4" w:space="0" w:color="auto"/>
              <w:left w:val="dotted" w:sz="4" w:space="0" w:color="auto"/>
            </w:tcBorders>
          </w:tcPr>
          <w:p w14:paraId="7D477B2F"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3A4DA4C6" w14:textId="30C3F986" w:rsidR="00207323" w:rsidRDefault="00207323" w:rsidP="00207323">
            <w:pPr>
              <w:pStyle w:val="Tabulka"/>
              <w:rPr>
                <w:szCs w:val="22"/>
              </w:rPr>
            </w:pPr>
            <w:r>
              <w:rPr>
                <w:szCs w:val="22"/>
              </w:rPr>
              <w:t>Analýza a zadání řešení</w:t>
            </w:r>
          </w:p>
        </w:tc>
        <w:tc>
          <w:tcPr>
            <w:tcW w:w="1275" w:type="dxa"/>
            <w:tcBorders>
              <w:top w:val="dotted" w:sz="4" w:space="0" w:color="auto"/>
            </w:tcBorders>
          </w:tcPr>
          <w:p w14:paraId="4FB70C95" w14:textId="6948664B" w:rsidR="00207323" w:rsidRDefault="00207323" w:rsidP="00207323">
            <w:pPr>
              <w:pStyle w:val="Tabulka"/>
              <w:rPr>
                <w:szCs w:val="22"/>
              </w:rPr>
            </w:pPr>
            <w:r>
              <w:rPr>
                <w:szCs w:val="22"/>
              </w:rPr>
              <w:t>30</w:t>
            </w:r>
          </w:p>
        </w:tc>
        <w:tc>
          <w:tcPr>
            <w:tcW w:w="1275" w:type="dxa"/>
            <w:tcBorders>
              <w:top w:val="dotted" w:sz="4" w:space="0" w:color="auto"/>
            </w:tcBorders>
          </w:tcPr>
          <w:p w14:paraId="3C6A8300" w14:textId="19892935" w:rsidR="00207323" w:rsidRDefault="00207323" w:rsidP="00207323">
            <w:pPr>
              <w:pStyle w:val="Tabulka"/>
              <w:rPr>
                <w:szCs w:val="22"/>
              </w:rPr>
            </w:pPr>
            <w:r w:rsidRPr="008350F8">
              <w:rPr>
                <w:szCs w:val="22"/>
              </w:rPr>
              <w:t>348 000</w:t>
            </w:r>
          </w:p>
        </w:tc>
        <w:tc>
          <w:tcPr>
            <w:tcW w:w="1275" w:type="dxa"/>
            <w:tcBorders>
              <w:top w:val="dotted" w:sz="4" w:space="0" w:color="auto"/>
            </w:tcBorders>
          </w:tcPr>
          <w:p w14:paraId="5D306CCB" w14:textId="3DFEA78D" w:rsidR="00207323" w:rsidRDefault="00207323" w:rsidP="00207323">
            <w:pPr>
              <w:pStyle w:val="Tabulka"/>
              <w:rPr>
                <w:szCs w:val="22"/>
              </w:rPr>
            </w:pPr>
            <w:r w:rsidRPr="00591226">
              <w:rPr>
                <w:szCs w:val="22"/>
              </w:rPr>
              <w:t>421 080</w:t>
            </w:r>
          </w:p>
        </w:tc>
      </w:tr>
      <w:tr w:rsidR="00207323" w14:paraId="2D40A0B4" w14:textId="77777777">
        <w:trPr>
          <w:trHeight w:val="397"/>
        </w:trPr>
        <w:tc>
          <w:tcPr>
            <w:tcW w:w="1985" w:type="dxa"/>
            <w:tcBorders>
              <w:top w:val="dotted" w:sz="4" w:space="0" w:color="auto"/>
              <w:left w:val="dotted" w:sz="4" w:space="0" w:color="auto"/>
            </w:tcBorders>
          </w:tcPr>
          <w:p w14:paraId="10801516"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1CB5B90C" w14:textId="6D6EA922" w:rsidR="00207323" w:rsidRDefault="00207323" w:rsidP="00207323">
            <w:pPr>
              <w:pStyle w:val="Tabulka"/>
              <w:rPr>
                <w:szCs w:val="22"/>
              </w:rPr>
            </w:pPr>
            <w:r w:rsidRPr="00F36A72">
              <w:t xml:space="preserve">Implementace </w:t>
            </w:r>
            <w:proofErr w:type="spellStart"/>
            <w:r w:rsidRPr="00F36A72">
              <w:t>vč.otestování</w:t>
            </w:r>
            <w:proofErr w:type="spellEnd"/>
            <w:r w:rsidRPr="00F36A72">
              <w:t>, Nasazení, Dokumentace</w:t>
            </w:r>
          </w:p>
        </w:tc>
        <w:tc>
          <w:tcPr>
            <w:tcW w:w="1275" w:type="dxa"/>
            <w:tcBorders>
              <w:top w:val="dotted" w:sz="4" w:space="0" w:color="auto"/>
            </w:tcBorders>
          </w:tcPr>
          <w:p w14:paraId="0288C2DA" w14:textId="495B602F" w:rsidR="00207323" w:rsidRDefault="00207323" w:rsidP="00207323">
            <w:pPr>
              <w:pStyle w:val="Tabulka"/>
              <w:rPr>
                <w:szCs w:val="22"/>
              </w:rPr>
            </w:pPr>
            <w:r>
              <w:rPr>
                <w:szCs w:val="22"/>
              </w:rPr>
              <w:t>102</w:t>
            </w:r>
          </w:p>
        </w:tc>
        <w:tc>
          <w:tcPr>
            <w:tcW w:w="1275" w:type="dxa"/>
            <w:tcBorders>
              <w:top w:val="dotted" w:sz="4" w:space="0" w:color="auto"/>
            </w:tcBorders>
          </w:tcPr>
          <w:p w14:paraId="53A7CF3B" w14:textId="5185B507" w:rsidR="00207323" w:rsidRDefault="00207323" w:rsidP="00207323">
            <w:pPr>
              <w:pStyle w:val="Tabulka"/>
              <w:rPr>
                <w:szCs w:val="22"/>
              </w:rPr>
            </w:pPr>
            <w:r>
              <w:rPr>
                <w:szCs w:val="22"/>
              </w:rPr>
              <w:t>1 183 200</w:t>
            </w:r>
          </w:p>
        </w:tc>
        <w:tc>
          <w:tcPr>
            <w:tcW w:w="1275" w:type="dxa"/>
            <w:tcBorders>
              <w:top w:val="dotted" w:sz="4" w:space="0" w:color="auto"/>
            </w:tcBorders>
          </w:tcPr>
          <w:p w14:paraId="67C5E074" w14:textId="117EB21A" w:rsidR="00207323" w:rsidRDefault="00207323" w:rsidP="00207323">
            <w:pPr>
              <w:pStyle w:val="Tabulka"/>
              <w:rPr>
                <w:szCs w:val="22"/>
              </w:rPr>
            </w:pPr>
            <w:r>
              <w:rPr>
                <w:szCs w:val="22"/>
              </w:rPr>
              <w:t>1 431 672</w:t>
            </w:r>
          </w:p>
        </w:tc>
      </w:tr>
      <w:tr w:rsidR="00207323" w14:paraId="5DD5F2EE" w14:textId="77777777">
        <w:trPr>
          <w:trHeight w:val="397"/>
        </w:trPr>
        <w:tc>
          <w:tcPr>
            <w:tcW w:w="1985" w:type="dxa"/>
            <w:tcBorders>
              <w:top w:val="dotted" w:sz="4" w:space="0" w:color="auto"/>
              <w:left w:val="dotted" w:sz="4" w:space="0" w:color="auto"/>
            </w:tcBorders>
          </w:tcPr>
          <w:p w14:paraId="7885942E" w14:textId="77777777" w:rsidR="00207323" w:rsidRDefault="00207323" w:rsidP="00207323">
            <w:pPr>
              <w:pStyle w:val="Tabulka"/>
              <w:rPr>
                <w:szCs w:val="22"/>
              </w:rPr>
            </w:pPr>
          </w:p>
        </w:tc>
        <w:tc>
          <w:tcPr>
            <w:tcW w:w="3969" w:type="dxa"/>
            <w:tcBorders>
              <w:top w:val="dotted" w:sz="4" w:space="0" w:color="auto"/>
              <w:left w:val="dotted" w:sz="4" w:space="0" w:color="auto"/>
            </w:tcBorders>
          </w:tcPr>
          <w:p w14:paraId="37929429" w14:textId="448339C8" w:rsidR="00207323" w:rsidRDefault="00207323" w:rsidP="00207323">
            <w:pPr>
              <w:pStyle w:val="Tabulka"/>
              <w:rPr>
                <w:szCs w:val="22"/>
              </w:rPr>
            </w:pPr>
            <w:r w:rsidRPr="00F36A72">
              <w:t>Volné Ad-hoc MD pro dodatečné úpravy *</w:t>
            </w:r>
          </w:p>
        </w:tc>
        <w:tc>
          <w:tcPr>
            <w:tcW w:w="1275" w:type="dxa"/>
            <w:tcBorders>
              <w:top w:val="dotted" w:sz="4" w:space="0" w:color="auto"/>
            </w:tcBorders>
          </w:tcPr>
          <w:p w14:paraId="0D4AAEA8" w14:textId="794C792E" w:rsidR="00207323" w:rsidRDefault="00207323" w:rsidP="00207323">
            <w:pPr>
              <w:pStyle w:val="Tabulka"/>
              <w:rPr>
                <w:szCs w:val="22"/>
              </w:rPr>
            </w:pPr>
            <w:r>
              <w:rPr>
                <w:szCs w:val="22"/>
              </w:rPr>
              <w:t>10</w:t>
            </w:r>
          </w:p>
        </w:tc>
        <w:tc>
          <w:tcPr>
            <w:tcW w:w="1275" w:type="dxa"/>
            <w:tcBorders>
              <w:top w:val="dotted" w:sz="4" w:space="0" w:color="auto"/>
            </w:tcBorders>
          </w:tcPr>
          <w:p w14:paraId="051B1AA2" w14:textId="05D1DD84" w:rsidR="00207323" w:rsidRDefault="00207323" w:rsidP="00207323">
            <w:pPr>
              <w:pStyle w:val="Tabulka"/>
              <w:rPr>
                <w:szCs w:val="22"/>
              </w:rPr>
            </w:pPr>
            <w:r w:rsidRPr="00591226">
              <w:rPr>
                <w:szCs w:val="22"/>
              </w:rPr>
              <w:t>116 000</w:t>
            </w:r>
          </w:p>
        </w:tc>
        <w:tc>
          <w:tcPr>
            <w:tcW w:w="1275" w:type="dxa"/>
            <w:tcBorders>
              <w:top w:val="dotted" w:sz="4" w:space="0" w:color="auto"/>
            </w:tcBorders>
          </w:tcPr>
          <w:p w14:paraId="7BD963C8" w14:textId="5F2BB18C" w:rsidR="00207323" w:rsidRDefault="00207323" w:rsidP="00207323">
            <w:pPr>
              <w:pStyle w:val="Tabulka"/>
              <w:rPr>
                <w:szCs w:val="22"/>
              </w:rPr>
            </w:pPr>
            <w:r w:rsidRPr="00591226">
              <w:rPr>
                <w:szCs w:val="22"/>
              </w:rPr>
              <w:t>140 360</w:t>
            </w:r>
          </w:p>
        </w:tc>
      </w:tr>
      <w:tr w:rsidR="00207323" w14:paraId="1E8F34E7" w14:textId="77777777">
        <w:trPr>
          <w:trHeight w:val="397"/>
        </w:trPr>
        <w:tc>
          <w:tcPr>
            <w:tcW w:w="5954" w:type="dxa"/>
            <w:gridSpan w:val="2"/>
            <w:tcBorders>
              <w:left w:val="dotted" w:sz="4" w:space="0" w:color="auto"/>
              <w:bottom w:val="dotted" w:sz="4" w:space="0" w:color="auto"/>
            </w:tcBorders>
          </w:tcPr>
          <w:p w14:paraId="64BA8A96" w14:textId="05F8C0CC" w:rsidR="00207323" w:rsidRDefault="00207323" w:rsidP="00207323">
            <w:pPr>
              <w:pStyle w:val="Tabulka"/>
              <w:rPr>
                <w:b/>
                <w:szCs w:val="22"/>
              </w:rPr>
            </w:pPr>
            <w:r w:rsidRPr="00CB1115">
              <w:rPr>
                <w:b/>
                <w:szCs w:val="22"/>
              </w:rPr>
              <w:t>Celkem:</w:t>
            </w:r>
          </w:p>
        </w:tc>
        <w:tc>
          <w:tcPr>
            <w:tcW w:w="1275" w:type="dxa"/>
            <w:tcBorders>
              <w:bottom w:val="dotted" w:sz="4" w:space="0" w:color="auto"/>
            </w:tcBorders>
          </w:tcPr>
          <w:p w14:paraId="63637CD9" w14:textId="33090EA7" w:rsidR="00207323" w:rsidRDefault="00207323" w:rsidP="00207323">
            <w:pPr>
              <w:pStyle w:val="Tabulka"/>
              <w:rPr>
                <w:szCs w:val="22"/>
              </w:rPr>
            </w:pPr>
            <w:r w:rsidRPr="00222D8E">
              <w:rPr>
                <w:b/>
                <w:szCs w:val="22"/>
              </w:rPr>
              <w:t>142</w:t>
            </w:r>
          </w:p>
        </w:tc>
        <w:tc>
          <w:tcPr>
            <w:tcW w:w="1275" w:type="dxa"/>
            <w:tcBorders>
              <w:bottom w:val="dotted" w:sz="4" w:space="0" w:color="auto"/>
            </w:tcBorders>
          </w:tcPr>
          <w:p w14:paraId="7AB9814C" w14:textId="7D83ED83" w:rsidR="00207323" w:rsidRDefault="00207323" w:rsidP="00207323">
            <w:pPr>
              <w:pStyle w:val="Tabulka"/>
              <w:rPr>
                <w:szCs w:val="22"/>
              </w:rPr>
            </w:pPr>
            <w:r w:rsidRPr="00222D8E">
              <w:rPr>
                <w:b/>
                <w:szCs w:val="22"/>
              </w:rPr>
              <w:t>1 647 200</w:t>
            </w:r>
          </w:p>
        </w:tc>
        <w:tc>
          <w:tcPr>
            <w:tcW w:w="1275" w:type="dxa"/>
            <w:tcBorders>
              <w:bottom w:val="dotted" w:sz="4" w:space="0" w:color="auto"/>
            </w:tcBorders>
          </w:tcPr>
          <w:p w14:paraId="39A2331A" w14:textId="493BBA6B" w:rsidR="00207323" w:rsidRDefault="00207323" w:rsidP="00207323">
            <w:pPr>
              <w:pStyle w:val="Tabulka"/>
              <w:rPr>
                <w:szCs w:val="22"/>
              </w:rPr>
            </w:pPr>
            <w:r w:rsidRPr="00591226">
              <w:rPr>
                <w:b/>
                <w:szCs w:val="22"/>
              </w:rPr>
              <w:t>1 993 112</w:t>
            </w:r>
          </w:p>
        </w:tc>
      </w:tr>
    </w:tbl>
    <w:p w14:paraId="76ED4E31" w14:textId="77777777" w:rsidR="001508BF" w:rsidRDefault="001508BF">
      <w:pPr>
        <w:rPr>
          <w:rFonts w:ascii="Arial" w:hAnsi="Arial" w:cs="Arial"/>
          <w:sz w:val="8"/>
          <w:szCs w:val="8"/>
        </w:rPr>
      </w:pPr>
    </w:p>
    <w:p w14:paraId="08DDAA8F" w14:textId="77777777" w:rsidR="001508BF" w:rsidRDefault="00302A7F">
      <w:pPr>
        <w:rPr>
          <w:rFonts w:ascii="Arial" w:hAnsi="Arial" w:cs="Arial"/>
          <w:sz w:val="16"/>
          <w:szCs w:val="16"/>
        </w:rPr>
      </w:pPr>
      <w:r>
        <w:rPr>
          <w:rFonts w:ascii="Arial" w:hAnsi="Arial" w:cs="Arial"/>
          <w:sz w:val="16"/>
          <w:szCs w:val="16"/>
        </w:rPr>
        <w:t>(Pozn.: MD – člověkoden, MJ – měrná jednotka, např. počet kusů)</w:t>
      </w:r>
    </w:p>
    <w:p w14:paraId="3AE4F40F" w14:textId="77777777" w:rsidR="001508BF" w:rsidRDefault="001508BF">
      <w:pPr>
        <w:rPr>
          <w:rFonts w:ascii="Arial" w:hAnsi="Arial" w:cs="Arial"/>
          <w:szCs w:val="22"/>
        </w:rPr>
      </w:pPr>
    </w:p>
    <w:p w14:paraId="7C73C18E" w14:textId="77777777" w:rsidR="001508BF" w:rsidRDefault="001508BF">
      <w:pPr>
        <w:rPr>
          <w:rFonts w:ascii="Arial" w:hAnsi="Arial" w:cs="Arial"/>
          <w:szCs w:val="22"/>
        </w:rPr>
      </w:pPr>
    </w:p>
    <w:p w14:paraId="7FD56A2E" w14:textId="77777777" w:rsidR="001508BF" w:rsidRDefault="001508BF">
      <w:pPr>
        <w:rPr>
          <w:rFonts w:ascii="Arial" w:hAnsi="Arial" w:cs="Arial"/>
        </w:rPr>
      </w:pPr>
    </w:p>
    <w:p w14:paraId="395761D2" w14:textId="77777777" w:rsidR="001508BF" w:rsidRDefault="001508BF">
      <w:pPr>
        <w:rPr>
          <w:rFonts w:ascii="Arial" w:hAnsi="Arial" w:cs="Arial"/>
        </w:rPr>
      </w:pPr>
    </w:p>
    <w:p w14:paraId="6850798C"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Posouzení</w:t>
      </w:r>
    </w:p>
    <w:p w14:paraId="7253DBE7" w14:textId="77777777" w:rsidR="001508BF" w:rsidRDefault="00302A7F">
      <w:pPr>
        <w:rPr>
          <w:rFonts w:ascii="Arial" w:hAnsi="Arial" w:cs="Arial"/>
          <w:szCs w:val="22"/>
        </w:rPr>
      </w:pPr>
      <w:r>
        <w:rPr>
          <w:rFonts w:ascii="Arial" w:hAnsi="Arial" w:cs="Arial"/>
        </w:rPr>
        <w:t xml:space="preserve">Bezpečnostní garant, provozní garant a architekt potvrzují svým podpisem za oblast, kterou garantují, správnost specifikace plnění dle bodu 1 a její soulad s předpisy a standardy MZe a doporučují změnu k realizaci. </w:t>
      </w:r>
    </w:p>
    <w:tbl>
      <w:tblPr>
        <w:tblStyle w:val="Mkatabulky"/>
        <w:tblW w:w="9209" w:type="dxa"/>
        <w:tblLook w:val="04A0" w:firstRow="1" w:lastRow="0" w:firstColumn="1" w:lastColumn="0" w:noHBand="0" w:noVBand="1"/>
      </w:tblPr>
      <w:tblGrid>
        <w:gridCol w:w="3256"/>
        <w:gridCol w:w="2976"/>
        <w:gridCol w:w="2977"/>
      </w:tblGrid>
      <w:tr w:rsidR="001508BF" w14:paraId="3DB5D764" w14:textId="77777777">
        <w:trPr>
          <w:trHeight w:val="374"/>
        </w:trPr>
        <w:tc>
          <w:tcPr>
            <w:tcW w:w="3256" w:type="dxa"/>
            <w:vAlign w:val="center"/>
          </w:tcPr>
          <w:p w14:paraId="16282A47" w14:textId="77777777" w:rsidR="001508BF" w:rsidRDefault="00302A7F">
            <w:pPr>
              <w:rPr>
                <w:rFonts w:ascii="Arial" w:hAnsi="Arial" w:cs="Arial"/>
                <w:b/>
              </w:rPr>
            </w:pPr>
            <w:r>
              <w:rPr>
                <w:rFonts w:ascii="Arial" w:hAnsi="Arial" w:cs="Arial"/>
                <w:b/>
              </w:rPr>
              <w:t>Role</w:t>
            </w:r>
          </w:p>
        </w:tc>
        <w:tc>
          <w:tcPr>
            <w:tcW w:w="2976" w:type="dxa"/>
            <w:vAlign w:val="center"/>
          </w:tcPr>
          <w:p w14:paraId="1DEA94ED" w14:textId="77777777" w:rsidR="001508BF" w:rsidRDefault="00302A7F">
            <w:pPr>
              <w:rPr>
                <w:rFonts w:ascii="Arial" w:hAnsi="Arial" w:cs="Arial"/>
                <w:b/>
              </w:rPr>
            </w:pPr>
            <w:r>
              <w:rPr>
                <w:rFonts w:ascii="Arial" w:hAnsi="Arial" w:cs="Arial"/>
                <w:b/>
              </w:rPr>
              <w:t>Jméno</w:t>
            </w:r>
          </w:p>
        </w:tc>
        <w:tc>
          <w:tcPr>
            <w:tcW w:w="2977" w:type="dxa"/>
            <w:vAlign w:val="center"/>
          </w:tcPr>
          <w:p w14:paraId="4B60053D" w14:textId="77777777" w:rsidR="001508BF" w:rsidRDefault="00302A7F">
            <w:pPr>
              <w:rPr>
                <w:rFonts w:ascii="Arial" w:hAnsi="Arial" w:cs="Arial"/>
                <w:b/>
              </w:rPr>
            </w:pPr>
            <w:r>
              <w:rPr>
                <w:rFonts w:ascii="Arial" w:hAnsi="Arial" w:cs="Arial"/>
                <w:b/>
              </w:rPr>
              <w:t>Podpis/Mail</w:t>
            </w:r>
            <w:r>
              <w:rPr>
                <w:rStyle w:val="Odkaznavysvtlivky"/>
                <w:rFonts w:ascii="Arial" w:hAnsi="Arial" w:cs="Arial"/>
                <w:b/>
              </w:rPr>
              <w:endnoteReference w:id="24"/>
            </w:r>
          </w:p>
        </w:tc>
      </w:tr>
      <w:tr w:rsidR="001508BF" w14:paraId="6E698706" w14:textId="77777777">
        <w:trPr>
          <w:trHeight w:val="510"/>
        </w:trPr>
        <w:tc>
          <w:tcPr>
            <w:tcW w:w="3256" w:type="dxa"/>
            <w:vAlign w:val="center"/>
          </w:tcPr>
          <w:p w14:paraId="0414F631" w14:textId="77777777" w:rsidR="001508BF" w:rsidRDefault="00302A7F">
            <w:pPr>
              <w:rPr>
                <w:rFonts w:ascii="Arial" w:hAnsi="Arial" w:cs="Arial"/>
              </w:rPr>
            </w:pPr>
            <w:r>
              <w:rPr>
                <w:rFonts w:ascii="Arial" w:hAnsi="Arial" w:cs="Arial"/>
              </w:rPr>
              <w:t>Bezpečnostní garant</w:t>
            </w:r>
          </w:p>
        </w:tc>
        <w:tc>
          <w:tcPr>
            <w:tcW w:w="2976" w:type="dxa"/>
            <w:vAlign w:val="center"/>
          </w:tcPr>
          <w:p w14:paraId="333567A1" w14:textId="6ED70E59" w:rsidR="001508BF" w:rsidRDefault="00207323">
            <w:pPr>
              <w:rPr>
                <w:rFonts w:ascii="Arial" w:hAnsi="Arial" w:cs="Arial"/>
              </w:rPr>
            </w:pPr>
            <w:r>
              <w:rPr>
                <w:rFonts w:ascii="Arial" w:hAnsi="Arial" w:cs="Arial"/>
              </w:rPr>
              <w:t>Roman Smetana</w:t>
            </w:r>
          </w:p>
        </w:tc>
        <w:tc>
          <w:tcPr>
            <w:tcW w:w="2977" w:type="dxa"/>
            <w:vAlign w:val="center"/>
          </w:tcPr>
          <w:p w14:paraId="29D66950" w14:textId="77777777" w:rsidR="001508BF" w:rsidRDefault="001508BF">
            <w:pPr>
              <w:rPr>
                <w:rFonts w:ascii="Arial" w:hAnsi="Arial" w:cs="Arial"/>
              </w:rPr>
            </w:pPr>
          </w:p>
          <w:p w14:paraId="637BF9BF" w14:textId="77777777" w:rsidR="00207323" w:rsidRDefault="00207323">
            <w:pPr>
              <w:rPr>
                <w:rFonts w:ascii="Arial" w:hAnsi="Arial" w:cs="Arial"/>
              </w:rPr>
            </w:pPr>
          </w:p>
          <w:p w14:paraId="22D55D50" w14:textId="4F5DFB3C" w:rsidR="00207323" w:rsidRDefault="00207323">
            <w:pPr>
              <w:rPr>
                <w:rFonts w:ascii="Arial" w:hAnsi="Arial" w:cs="Arial"/>
              </w:rPr>
            </w:pPr>
          </w:p>
        </w:tc>
      </w:tr>
      <w:tr w:rsidR="001508BF" w14:paraId="203B5091" w14:textId="77777777">
        <w:trPr>
          <w:trHeight w:val="510"/>
        </w:trPr>
        <w:tc>
          <w:tcPr>
            <w:tcW w:w="3256" w:type="dxa"/>
            <w:vAlign w:val="center"/>
          </w:tcPr>
          <w:p w14:paraId="616DDD86" w14:textId="77777777" w:rsidR="001508BF" w:rsidRDefault="00302A7F">
            <w:pPr>
              <w:rPr>
                <w:rFonts w:ascii="Arial" w:hAnsi="Arial" w:cs="Arial"/>
              </w:rPr>
            </w:pPr>
            <w:r>
              <w:rPr>
                <w:rFonts w:ascii="Arial" w:hAnsi="Arial" w:cs="Arial"/>
              </w:rPr>
              <w:t>Provozní garant</w:t>
            </w:r>
          </w:p>
        </w:tc>
        <w:tc>
          <w:tcPr>
            <w:tcW w:w="2976" w:type="dxa"/>
            <w:vAlign w:val="center"/>
          </w:tcPr>
          <w:p w14:paraId="4ED850B2" w14:textId="5F75BE7A" w:rsidR="001508BF" w:rsidRDefault="00207323">
            <w:pPr>
              <w:rPr>
                <w:rFonts w:ascii="Arial" w:hAnsi="Arial" w:cs="Arial"/>
              </w:rPr>
            </w:pPr>
            <w:r>
              <w:rPr>
                <w:rFonts w:ascii="Arial" w:hAnsi="Arial" w:cs="Arial"/>
              </w:rPr>
              <w:t>Ivo Jančík</w:t>
            </w:r>
          </w:p>
        </w:tc>
        <w:tc>
          <w:tcPr>
            <w:tcW w:w="2977" w:type="dxa"/>
            <w:vAlign w:val="center"/>
          </w:tcPr>
          <w:p w14:paraId="3191A5BC" w14:textId="77777777" w:rsidR="001508BF" w:rsidRDefault="001508BF">
            <w:pPr>
              <w:rPr>
                <w:rFonts w:ascii="Arial" w:hAnsi="Arial" w:cs="Arial"/>
              </w:rPr>
            </w:pPr>
          </w:p>
          <w:p w14:paraId="47F10026" w14:textId="77777777" w:rsidR="00207323" w:rsidRDefault="00207323">
            <w:pPr>
              <w:rPr>
                <w:rFonts w:ascii="Arial" w:hAnsi="Arial" w:cs="Arial"/>
              </w:rPr>
            </w:pPr>
          </w:p>
          <w:p w14:paraId="5B9C8F89" w14:textId="620A8083" w:rsidR="00207323" w:rsidRDefault="00207323">
            <w:pPr>
              <w:rPr>
                <w:rFonts w:ascii="Arial" w:hAnsi="Arial" w:cs="Arial"/>
              </w:rPr>
            </w:pPr>
          </w:p>
        </w:tc>
      </w:tr>
      <w:tr w:rsidR="001508BF" w14:paraId="6B61B821" w14:textId="77777777">
        <w:trPr>
          <w:trHeight w:val="510"/>
        </w:trPr>
        <w:tc>
          <w:tcPr>
            <w:tcW w:w="3256" w:type="dxa"/>
            <w:vAlign w:val="center"/>
          </w:tcPr>
          <w:p w14:paraId="1E8E7D54" w14:textId="77777777" w:rsidR="001508BF" w:rsidRDefault="00302A7F">
            <w:pPr>
              <w:rPr>
                <w:rFonts w:ascii="Arial" w:hAnsi="Arial" w:cs="Arial"/>
              </w:rPr>
            </w:pPr>
            <w:r>
              <w:rPr>
                <w:rFonts w:ascii="Arial" w:hAnsi="Arial" w:cs="Arial"/>
              </w:rPr>
              <w:t>Architekt</w:t>
            </w:r>
          </w:p>
        </w:tc>
        <w:tc>
          <w:tcPr>
            <w:tcW w:w="2976" w:type="dxa"/>
            <w:vAlign w:val="center"/>
          </w:tcPr>
          <w:p w14:paraId="5B6AD143" w14:textId="02C1AD46" w:rsidR="001508BF" w:rsidRDefault="00207323">
            <w:pPr>
              <w:rPr>
                <w:rFonts w:ascii="Arial" w:hAnsi="Arial" w:cs="Arial"/>
              </w:rPr>
            </w:pPr>
            <w:r>
              <w:rPr>
                <w:rFonts w:ascii="Arial" w:hAnsi="Arial" w:cs="Arial"/>
              </w:rPr>
              <w:t>---</w:t>
            </w:r>
          </w:p>
        </w:tc>
        <w:tc>
          <w:tcPr>
            <w:tcW w:w="2977" w:type="dxa"/>
            <w:vAlign w:val="center"/>
          </w:tcPr>
          <w:p w14:paraId="2BEAD7B3" w14:textId="77777777" w:rsidR="001508BF" w:rsidRDefault="001508BF">
            <w:pPr>
              <w:rPr>
                <w:rFonts w:ascii="Arial" w:hAnsi="Arial" w:cs="Arial"/>
              </w:rPr>
            </w:pPr>
          </w:p>
        </w:tc>
      </w:tr>
    </w:tbl>
    <w:p w14:paraId="1EE1BC7B" w14:textId="77777777" w:rsidR="001508BF" w:rsidRDefault="00302A7F">
      <w:pPr>
        <w:spacing w:before="60"/>
        <w:rPr>
          <w:rFonts w:ascii="Arial" w:hAnsi="Arial" w:cs="Arial"/>
        </w:rPr>
      </w:pPr>
      <w:r>
        <w:rPr>
          <w:rFonts w:ascii="Arial" w:hAnsi="Arial" w:cs="Arial"/>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5088323" w14:textId="77777777" w:rsidR="001508BF" w:rsidRDefault="001508BF">
      <w:pPr>
        <w:rPr>
          <w:rFonts w:ascii="Arial" w:hAnsi="Arial" w:cs="Arial"/>
        </w:rPr>
      </w:pPr>
    </w:p>
    <w:p w14:paraId="429BC85B" w14:textId="77777777" w:rsidR="001508BF" w:rsidRDefault="001508BF">
      <w:pPr>
        <w:rPr>
          <w:rFonts w:ascii="Arial" w:hAnsi="Arial" w:cs="Arial"/>
          <w:szCs w:val="22"/>
        </w:rPr>
      </w:pPr>
    </w:p>
    <w:p w14:paraId="6D622173" w14:textId="77777777" w:rsidR="001508BF" w:rsidRDefault="00302A7F">
      <w:pPr>
        <w:pStyle w:val="Nadpis1"/>
        <w:numPr>
          <w:ilvl w:val="0"/>
          <w:numId w:val="8"/>
        </w:numPr>
        <w:tabs>
          <w:tab w:val="clear" w:pos="540"/>
        </w:tabs>
        <w:ind w:left="284" w:hanging="284"/>
        <w:rPr>
          <w:rFonts w:cs="Arial"/>
          <w:sz w:val="22"/>
          <w:szCs w:val="22"/>
        </w:rPr>
      </w:pPr>
      <w:r>
        <w:rPr>
          <w:rFonts w:cs="Arial"/>
          <w:sz w:val="22"/>
          <w:szCs w:val="22"/>
        </w:rPr>
        <w:t>Schválení</w:t>
      </w:r>
    </w:p>
    <w:p w14:paraId="68AA232C" w14:textId="77777777" w:rsidR="001508BF" w:rsidRDefault="00302A7F">
      <w:pPr>
        <w:rPr>
          <w:rFonts w:ascii="Arial" w:hAnsi="Arial" w:cs="Arial"/>
        </w:rPr>
      </w:pPr>
      <w:r>
        <w:rPr>
          <w:rFonts w:ascii="Arial" w:hAnsi="Arial" w:cs="Arial"/>
        </w:rP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1508BF" w14:paraId="2C45003D" w14:textId="77777777">
        <w:trPr>
          <w:trHeight w:val="374"/>
        </w:trPr>
        <w:tc>
          <w:tcPr>
            <w:tcW w:w="3256" w:type="dxa"/>
            <w:vAlign w:val="center"/>
          </w:tcPr>
          <w:p w14:paraId="62144C7D" w14:textId="77777777" w:rsidR="001508BF" w:rsidRDefault="00302A7F">
            <w:pPr>
              <w:rPr>
                <w:rFonts w:ascii="Arial" w:hAnsi="Arial" w:cs="Arial"/>
                <w:b/>
              </w:rPr>
            </w:pPr>
            <w:r>
              <w:rPr>
                <w:rFonts w:ascii="Arial" w:hAnsi="Arial" w:cs="Arial"/>
                <w:b/>
              </w:rPr>
              <w:t>Role</w:t>
            </w:r>
          </w:p>
        </w:tc>
        <w:tc>
          <w:tcPr>
            <w:tcW w:w="2976" w:type="dxa"/>
            <w:vAlign w:val="center"/>
          </w:tcPr>
          <w:p w14:paraId="3FC73AC4" w14:textId="77777777" w:rsidR="001508BF" w:rsidRDefault="00302A7F">
            <w:pPr>
              <w:rPr>
                <w:rFonts w:ascii="Arial" w:hAnsi="Arial" w:cs="Arial"/>
                <w:b/>
              </w:rPr>
            </w:pPr>
            <w:r>
              <w:rPr>
                <w:rFonts w:ascii="Arial" w:hAnsi="Arial" w:cs="Arial"/>
                <w:b/>
              </w:rPr>
              <w:t>Jméno</w:t>
            </w:r>
          </w:p>
        </w:tc>
        <w:tc>
          <w:tcPr>
            <w:tcW w:w="2977" w:type="dxa"/>
            <w:vAlign w:val="center"/>
          </w:tcPr>
          <w:p w14:paraId="5926457F" w14:textId="77777777" w:rsidR="001508BF" w:rsidRDefault="00302A7F">
            <w:pPr>
              <w:rPr>
                <w:rFonts w:ascii="Arial" w:hAnsi="Arial" w:cs="Arial"/>
                <w:b/>
              </w:rPr>
            </w:pPr>
            <w:r>
              <w:rPr>
                <w:rFonts w:ascii="Arial" w:hAnsi="Arial" w:cs="Arial"/>
                <w:b/>
              </w:rPr>
              <w:t>Podpis</w:t>
            </w:r>
          </w:p>
        </w:tc>
      </w:tr>
      <w:tr w:rsidR="00207323" w14:paraId="63DBEADA" w14:textId="77777777" w:rsidTr="00B22F57">
        <w:trPr>
          <w:trHeight w:val="510"/>
        </w:trPr>
        <w:tc>
          <w:tcPr>
            <w:tcW w:w="3256" w:type="dxa"/>
            <w:vAlign w:val="center"/>
          </w:tcPr>
          <w:p w14:paraId="6E26FB99" w14:textId="5B5AD8A9" w:rsidR="00207323" w:rsidRDefault="00207323" w:rsidP="00207323">
            <w:pPr>
              <w:rPr>
                <w:rFonts w:ascii="Arial" w:hAnsi="Arial" w:cs="Arial"/>
              </w:rPr>
            </w:pPr>
            <w:r>
              <w:rPr>
                <w:rFonts w:ascii="Arial" w:hAnsi="Arial" w:cs="Arial"/>
              </w:rPr>
              <w:t>Žadatel/ Věcný garant</w:t>
            </w:r>
          </w:p>
        </w:tc>
        <w:tc>
          <w:tcPr>
            <w:tcW w:w="2976" w:type="dxa"/>
            <w:tcBorders>
              <w:left w:val="dotted" w:sz="4" w:space="0" w:color="auto"/>
              <w:bottom w:val="dotted" w:sz="4" w:space="0" w:color="auto"/>
              <w:right w:val="dotted" w:sz="4" w:space="0" w:color="auto"/>
            </w:tcBorders>
            <w:vAlign w:val="center"/>
          </w:tcPr>
          <w:p w14:paraId="688F1BCF" w14:textId="459C16D7" w:rsidR="00207323" w:rsidRPr="00207323" w:rsidRDefault="00207323" w:rsidP="00207323">
            <w:pPr>
              <w:rPr>
                <w:rFonts w:ascii="Arial" w:hAnsi="Arial" w:cs="Arial"/>
              </w:rPr>
            </w:pPr>
            <w:r w:rsidRPr="00207323">
              <w:rPr>
                <w:rFonts w:ascii="Arial" w:hAnsi="Arial" w:cs="Arial"/>
              </w:rPr>
              <w:t>Oleg Blaško</w:t>
            </w:r>
          </w:p>
        </w:tc>
        <w:tc>
          <w:tcPr>
            <w:tcW w:w="2977" w:type="dxa"/>
            <w:vAlign w:val="center"/>
          </w:tcPr>
          <w:p w14:paraId="7355A7AC" w14:textId="77777777" w:rsidR="00207323" w:rsidRDefault="00207323" w:rsidP="00207323">
            <w:pPr>
              <w:rPr>
                <w:rFonts w:ascii="Arial" w:hAnsi="Arial" w:cs="Arial"/>
              </w:rPr>
            </w:pPr>
          </w:p>
          <w:p w14:paraId="3E04216A" w14:textId="3383A703" w:rsidR="00BE5479" w:rsidRDefault="00BE5479" w:rsidP="00207323">
            <w:pPr>
              <w:rPr>
                <w:rFonts w:ascii="Arial" w:hAnsi="Arial" w:cs="Arial"/>
              </w:rPr>
            </w:pPr>
          </w:p>
          <w:p w14:paraId="5CAAF0A9" w14:textId="77777777" w:rsidR="00BE5479" w:rsidRDefault="00BE5479" w:rsidP="00207323">
            <w:pPr>
              <w:rPr>
                <w:rFonts w:ascii="Arial" w:hAnsi="Arial" w:cs="Arial"/>
              </w:rPr>
            </w:pPr>
          </w:p>
          <w:p w14:paraId="552ABE86" w14:textId="19F3EE28" w:rsidR="00BE5479" w:rsidRDefault="00BE5479" w:rsidP="00207323">
            <w:pPr>
              <w:rPr>
                <w:rFonts w:ascii="Arial" w:hAnsi="Arial" w:cs="Arial"/>
              </w:rPr>
            </w:pPr>
          </w:p>
        </w:tc>
      </w:tr>
      <w:tr w:rsidR="00207323" w14:paraId="281CF827" w14:textId="77777777" w:rsidTr="00B22F57">
        <w:trPr>
          <w:trHeight w:val="510"/>
        </w:trPr>
        <w:tc>
          <w:tcPr>
            <w:tcW w:w="3256" w:type="dxa"/>
            <w:vAlign w:val="center"/>
          </w:tcPr>
          <w:p w14:paraId="536D4934" w14:textId="77777777" w:rsidR="00207323" w:rsidRDefault="00207323" w:rsidP="00207323">
            <w:pPr>
              <w:rPr>
                <w:rFonts w:ascii="Arial" w:hAnsi="Arial" w:cs="Arial"/>
              </w:rPr>
            </w:pPr>
            <w:r>
              <w:rPr>
                <w:rFonts w:ascii="Arial" w:hAnsi="Arial" w:cs="Arial"/>
              </w:rPr>
              <w:t>Koordinátor změny</w:t>
            </w:r>
          </w:p>
        </w:tc>
        <w:tc>
          <w:tcPr>
            <w:tcW w:w="2976" w:type="dxa"/>
            <w:tcBorders>
              <w:top w:val="dotted" w:sz="4" w:space="0" w:color="auto"/>
              <w:left w:val="dotted" w:sz="4" w:space="0" w:color="auto"/>
              <w:bottom w:val="dotted" w:sz="4" w:space="0" w:color="auto"/>
              <w:right w:val="dotted" w:sz="4" w:space="0" w:color="auto"/>
            </w:tcBorders>
            <w:vAlign w:val="center"/>
          </w:tcPr>
          <w:p w14:paraId="229E2550" w14:textId="5092354D" w:rsidR="00207323" w:rsidRPr="00207323" w:rsidRDefault="00207323" w:rsidP="00207323">
            <w:pPr>
              <w:rPr>
                <w:rFonts w:ascii="Arial" w:hAnsi="Arial" w:cs="Arial"/>
              </w:rPr>
            </w:pPr>
            <w:r w:rsidRPr="00207323">
              <w:rPr>
                <w:rFonts w:ascii="Arial" w:hAnsi="Arial" w:cs="Arial"/>
              </w:rPr>
              <w:t>Nikol Janušová</w:t>
            </w:r>
          </w:p>
        </w:tc>
        <w:tc>
          <w:tcPr>
            <w:tcW w:w="2977" w:type="dxa"/>
            <w:vAlign w:val="center"/>
          </w:tcPr>
          <w:p w14:paraId="301CCA0F" w14:textId="77777777" w:rsidR="00207323" w:rsidRDefault="00207323" w:rsidP="00207323">
            <w:pPr>
              <w:rPr>
                <w:rFonts w:ascii="Arial" w:hAnsi="Arial" w:cs="Arial"/>
              </w:rPr>
            </w:pPr>
          </w:p>
          <w:p w14:paraId="2F38C327" w14:textId="7878E0EF" w:rsidR="00BE5479" w:rsidRDefault="00BE5479" w:rsidP="00207323">
            <w:pPr>
              <w:rPr>
                <w:rFonts w:ascii="Arial" w:hAnsi="Arial" w:cs="Arial"/>
              </w:rPr>
            </w:pPr>
          </w:p>
          <w:p w14:paraId="505A3BF7" w14:textId="77777777" w:rsidR="00BE5479" w:rsidRDefault="00BE5479" w:rsidP="00207323">
            <w:pPr>
              <w:rPr>
                <w:rFonts w:ascii="Arial" w:hAnsi="Arial" w:cs="Arial"/>
              </w:rPr>
            </w:pPr>
          </w:p>
          <w:p w14:paraId="280A243D" w14:textId="4F0FE108" w:rsidR="00BE5479" w:rsidRDefault="00BE5479" w:rsidP="00207323">
            <w:pPr>
              <w:rPr>
                <w:rFonts w:ascii="Arial" w:hAnsi="Arial" w:cs="Arial"/>
              </w:rPr>
            </w:pPr>
          </w:p>
        </w:tc>
      </w:tr>
      <w:tr w:rsidR="00207323" w14:paraId="638BC264" w14:textId="77777777" w:rsidTr="00B22F57">
        <w:trPr>
          <w:trHeight w:val="510"/>
        </w:trPr>
        <w:tc>
          <w:tcPr>
            <w:tcW w:w="3256" w:type="dxa"/>
            <w:vAlign w:val="center"/>
          </w:tcPr>
          <w:p w14:paraId="7A68A849" w14:textId="77777777" w:rsidR="00207323" w:rsidRDefault="00207323" w:rsidP="00207323">
            <w:pPr>
              <w:rPr>
                <w:rFonts w:ascii="Arial" w:hAnsi="Arial" w:cs="Arial"/>
              </w:rPr>
            </w:pPr>
            <w:r>
              <w:rPr>
                <w:rFonts w:ascii="Arial" w:hAnsi="Arial" w:cs="Arial"/>
              </w:rPr>
              <w:t>Oprávněná osoba dle smlouvy</w:t>
            </w:r>
          </w:p>
        </w:tc>
        <w:tc>
          <w:tcPr>
            <w:tcW w:w="2976" w:type="dxa"/>
            <w:tcBorders>
              <w:top w:val="dotted" w:sz="4" w:space="0" w:color="auto"/>
              <w:left w:val="dotted" w:sz="4" w:space="0" w:color="auto"/>
              <w:bottom w:val="dotted" w:sz="4" w:space="0" w:color="auto"/>
              <w:right w:val="dotted" w:sz="4" w:space="0" w:color="auto"/>
            </w:tcBorders>
            <w:vAlign w:val="center"/>
          </w:tcPr>
          <w:p w14:paraId="1C0CFA99" w14:textId="14139A1A" w:rsidR="00207323" w:rsidRPr="00207323" w:rsidRDefault="00207323" w:rsidP="00207323">
            <w:pPr>
              <w:rPr>
                <w:rFonts w:ascii="Arial" w:hAnsi="Arial" w:cs="Arial"/>
              </w:rPr>
            </w:pPr>
            <w:r w:rsidRPr="00207323">
              <w:rPr>
                <w:rFonts w:ascii="Arial" w:hAnsi="Arial" w:cs="Arial"/>
              </w:rPr>
              <w:t>Vladimír Velas</w:t>
            </w:r>
          </w:p>
        </w:tc>
        <w:tc>
          <w:tcPr>
            <w:tcW w:w="2977" w:type="dxa"/>
            <w:vAlign w:val="center"/>
          </w:tcPr>
          <w:p w14:paraId="0CBE7331" w14:textId="77777777" w:rsidR="00207323" w:rsidRDefault="00207323" w:rsidP="00207323">
            <w:pPr>
              <w:rPr>
                <w:rFonts w:ascii="Arial" w:hAnsi="Arial" w:cs="Arial"/>
              </w:rPr>
            </w:pPr>
          </w:p>
          <w:p w14:paraId="4B8D8244" w14:textId="77777777" w:rsidR="00BE5479" w:rsidRDefault="00BE5479" w:rsidP="00207323">
            <w:pPr>
              <w:rPr>
                <w:rFonts w:ascii="Arial" w:hAnsi="Arial" w:cs="Arial"/>
              </w:rPr>
            </w:pPr>
          </w:p>
          <w:p w14:paraId="3052E0E7" w14:textId="77777777" w:rsidR="00BE5479" w:rsidRDefault="00BE5479" w:rsidP="00207323">
            <w:pPr>
              <w:rPr>
                <w:rFonts w:ascii="Arial" w:hAnsi="Arial" w:cs="Arial"/>
              </w:rPr>
            </w:pPr>
          </w:p>
          <w:p w14:paraId="38F67FA5" w14:textId="47700A95" w:rsidR="00BE5479" w:rsidRDefault="00BE5479" w:rsidP="00207323">
            <w:pPr>
              <w:rPr>
                <w:rFonts w:ascii="Arial" w:hAnsi="Arial" w:cs="Arial"/>
              </w:rPr>
            </w:pPr>
          </w:p>
        </w:tc>
      </w:tr>
    </w:tbl>
    <w:p w14:paraId="03AD7449" w14:textId="77777777" w:rsidR="001508BF" w:rsidRDefault="00302A7F">
      <w:pPr>
        <w:spacing w:before="60"/>
        <w:rPr>
          <w:rFonts w:ascii="Arial" w:hAnsi="Arial" w:cs="Arial"/>
          <w:sz w:val="16"/>
          <w:szCs w:val="16"/>
        </w:rPr>
      </w:pPr>
      <w:r>
        <w:rPr>
          <w:rFonts w:ascii="Arial" w:hAnsi="Arial" w:cs="Arial"/>
          <w:sz w:val="16"/>
          <w:szCs w:val="16"/>
        </w:rPr>
        <w:t>(Pozn.: Oprávněná osoba se uvede v případě, že je uvedena ve smlouvě.)</w:t>
      </w:r>
    </w:p>
    <w:p w14:paraId="3052D4F6" w14:textId="77777777" w:rsidR="001508BF" w:rsidRDefault="001508BF">
      <w:pPr>
        <w:spacing w:before="60"/>
        <w:rPr>
          <w:rFonts w:ascii="Arial" w:hAnsi="Arial" w:cs="Arial"/>
          <w:sz w:val="16"/>
          <w:szCs w:val="16"/>
        </w:rPr>
      </w:pPr>
    </w:p>
    <w:p w14:paraId="74C09CEF" w14:textId="77777777" w:rsidR="001508BF" w:rsidRDefault="001508BF">
      <w:pPr>
        <w:spacing w:before="60"/>
        <w:rPr>
          <w:rFonts w:ascii="Arial" w:hAnsi="Arial" w:cs="Arial"/>
          <w:sz w:val="16"/>
          <w:szCs w:val="16"/>
        </w:rPr>
      </w:pPr>
    </w:p>
    <w:p w14:paraId="1C51662D" w14:textId="77777777" w:rsidR="001508BF" w:rsidRDefault="001508BF">
      <w:pPr>
        <w:spacing w:before="60"/>
        <w:rPr>
          <w:rFonts w:ascii="Arial" w:hAnsi="Arial" w:cs="Arial"/>
          <w:szCs w:val="22"/>
        </w:rPr>
        <w:sectPr w:rsidR="001508BF">
          <w:footerReference w:type="default" r:id="rId16"/>
          <w:pgSz w:w="11906" w:h="16838"/>
          <w:pgMar w:top="1134" w:right="1134" w:bottom="1134" w:left="1134" w:header="567" w:footer="567" w:gutter="0"/>
          <w:pgNumType w:start="1"/>
          <w:cols w:space="708"/>
          <w:docGrid w:linePitch="360"/>
        </w:sectPr>
      </w:pPr>
    </w:p>
    <w:p w14:paraId="79C98ECE" w14:textId="77777777" w:rsidR="001508BF" w:rsidRDefault="001508BF">
      <w:pPr>
        <w:rPr>
          <w:rFonts w:ascii="Arial" w:hAnsi="Arial" w:cs="Arial"/>
        </w:rPr>
      </w:pPr>
    </w:p>
    <w:p w14:paraId="44787976" w14:textId="77777777" w:rsidR="001508BF" w:rsidRDefault="00302A7F">
      <w:pPr>
        <w:pStyle w:val="Nadpis1"/>
        <w:numPr>
          <w:ilvl w:val="0"/>
          <w:numId w:val="0"/>
        </w:numPr>
        <w:tabs>
          <w:tab w:val="clear" w:pos="540"/>
        </w:tabs>
        <w:ind w:left="142"/>
        <w:rPr>
          <w:rFonts w:cs="Arial"/>
        </w:rPr>
      </w:pPr>
      <w:r>
        <w:rPr>
          <w:rFonts w:cs="Arial"/>
        </w:rPr>
        <w:t>Vysvětlivky</w:t>
      </w:r>
    </w:p>
    <w:p w14:paraId="5CD86AD3" w14:textId="77777777" w:rsidR="001508BF" w:rsidRDefault="001508BF">
      <w:pPr>
        <w:rPr>
          <w:rFonts w:ascii="Arial" w:hAnsi="Arial" w:cs="Arial"/>
        </w:rPr>
      </w:pPr>
    </w:p>
    <w:p w14:paraId="7586FB03" w14:textId="77777777" w:rsidR="001508BF" w:rsidRDefault="001508BF"/>
    <w:sectPr w:rsidR="001508BF">
      <w:footerReference w:type="default" r:id="rId17"/>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2DDBA" w14:textId="77777777" w:rsidR="003D0713" w:rsidRDefault="003D0713">
      <w:r>
        <w:separator/>
      </w:r>
    </w:p>
  </w:endnote>
  <w:endnote w:type="continuationSeparator" w:id="0">
    <w:p w14:paraId="033F99B9" w14:textId="77777777" w:rsidR="003D0713" w:rsidRDefault="003D0713">
      <w:r>
        <w:continuationSeparator/>
      </w:r>
    </w:p>
  </w:endnote>
  <w:endnote w:id="1">
    <w:p w14:paraId="3CC9FE64" w14:textId="77777777" w:rsidR="00302A7F" w:rsidRDefault="00302A7F">
      <w:pPr>
        <w:pStyle w:val="Textvysvtlivek"/>
        <w:ind w:left="284" w:hanging="284"/>
        <w:jc w:val="both"/>
        <w:rPr>
          <w:rStyle w:val="Odkaznavysvtlivky"/>
          <w:rFonts w:cs="Arial"/>
          <w:sz w:val="18"/>
          <w:szCs w:val="18"/>
          <w:vertAlign w:val="baseline"/>
        </w:rPr>
      </w:pPr>
      <w:r>
        <w:rPr>
          <w:rStyle w:val="Odkaznavysvtlivky"/>
          <w:rFonts w:cs="Arial"/>
          <w:sz w:val="18"/>
          <w:szCs w:val="18"/>
        </w:rPr>
        <w:endnoteRef/>
      </w:r>
      <w:r>
        <w:rPr>
          <w:rStyle w:val="Odkaznavysvtlivky"/>
          <w:rFonts w:cs="Arial"/>
          <w:sz w:val="18"/>
          <w:szCs w:val="18"/>
        </w:rPr>
        <w:t xml:space="preserve"> </w:t>
      </w:r>
      <w:r>
        <w:rPr>
          <w:rFonts w:cs="Arial"/>
          <w:sz w:val="18"/>
          <w:szCs w:val="18"/>
        </w:rPr>
        <w:tab/>
      </w:r>
      <w:r>
        <w:rPr>
          <w:sz w:val="18"/>
          <w:szCs w:val="18"/>
        </w:rPr>
        <w:t>Formulář RfC je tvořen t</w:t>
      </w:r>
      <w:r>
        <w:rPr>
          <w:rFonts w:cs="Arial"/>
          <w:sz w:val="18"/>
          <w:szCs w:val="18"/>
        </w:rPr>
        <w:t>řemi</w:t>
      </w:r>
      <w:r>
        <w:rPr>
          <w:sz w:val="18"/>
          <w:szCs w:val="18"/>
        </w:rPr>
        <w:t xml:space="preserve"> částmi, A - Věcné zadání, </w:t>
      </w:r>
      <w:r>
        <w:rPr>
          <w:rFonts w:cs="Arial"/>
          <w:sz w:val="18"/>
          <w:szCs w:val="18"/>
        </w:rPr>
        <w:t>B</w:t>
      </w:r>
      <w:r>
        <w:rPr>
          <w:sz w:val="18"/>
          <w:szCs w:val="18"/>
        </w:rPr>
        <w:t xml:space="preserve"> – Nabídka </w:t>
      </w:r>
      <w:r>
        <w:rPr>
          <w:rFonts w:cs="Arial"/>
          <w:sz w:val="18"/>
          <w:szCs w:val="18"/>
        </w:rPr>
        <w:t>řešení,</w:t>
      </w:r>
      <w:r>
        <w:rPr>
          <w:sz w:val="18"/>
          <w:szCs w:val="18"/>
        </w:rPr>
        <w:t xml:space="preserve"> </w:t>
      </w:r>
      <w:r>
        <w:rPr>
          <w:rFonts w:cs="Arial"/>
          <w:sz w:val="18"/>
          <w:szCs w:val="18"/>
        </w:rPr>
        <w:t>C</w:t>
      </w:r>
      <w:r>
        <w:rPr>
          <w:sz w:val="18"/>
          <w:szCs w:val="18"/>
        </w:rPr>
        <w:t xml:space="preserve"> - Potvrzení realizace požadavku. První část </w:t>
      </w:r>
      <w:r>
        <w:rPr>
          <w:rFonts w:cs="Arial"/>
          <w:sz w:val="18"/>
          <w:szCs w:val="18"/>
        </w:rPr>
        <w:t xml:space="preserve">(Věcné zadání) </w:t>
      </w:r>
      <w:r>
        <w:rPr>
          <w:sz w:val="18"/>
          <w:szCs w:val="18"/>
        </w:rPr>
        <w:t>je předložena poskytovateli/dodavateli jako pobídka k předložení nabídky řešení. Druh</w:t>
      </w:r>
      <w:r>
        <w:rPr>
          <w:rFonts w:cs="Arial"/>
          <w:sz w:val="18"/>
          <w:szCs w:val="18"/>
        </w:rPr>
        <w:t>ou</w:t>
      </w:r>
      <w:r>
        <w:rPr>
          <w:sz w:val="18"/>
          <w:szCs w:val="18"/>
        </w:rPr>
        <w:t xml:space="preserve"> část, tj. část B použije dodavatel řešení k vypracování </w:t>
      </w:r>
      <w:r>
        <w:rPr>
          <w:rFonts w:cs="Arial"/>
          <w:sz w:val="18"/>
          <w:szCs w:val="18"/>
        </w:rPr>
        <w:t>nabídky, kterou předloží MZe.</w:t>
      </w:r>
      <w:r>
        <w:rPr>
          <w:rStyle w:val="Odkaznavysvtlivky"/>
          <w:rFonts w:cs="Arial"/>
          <w:sz w:val="18"/>
          <w:szCs w:val="18"/>
        </w:rPr>
        <w:t xml:space="preserve"> </w:t>
      </w:r>
      <w:r>
        <w:rPr>
          <w:rStyle w:val="Odkaznavysvtlivky"/>
          <w:rFonts w:cs="Arial"/>
          <w:sz w:val="18"/>
          <w:szCs w:val="18"/>
          <w:vertAlign w:val="baseline"/>
        </w:rPr>
        <w:t>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FA8969B"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3">
    <w:p w14:paraId="31A6AAE0"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Předmět změny – stručná informace, název požadavku</w:t>
      </w:r>
    </w:p>
  </w:endnote>
  <w:endnote w:id="4">
    <w:p w14:paraId="61F622DF"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Kategorie změny – kategorie urgentní se využije v naléhavých případech, kdy je třeba vyřešit nedostupnost zásadní funkcionality systému vzhledem ke zpracování agendy, pro jejíž podporu systém slouží.</w:t>
      </w:r>
    </w:p>
  </w:endnote>
  <w:endnote w:id="5">
    <w:p w14:paraId="3AA4BA80"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Priorita – vyjadřuje důležitost zapracování požadavku. Vyplní se v případě volby kategorie „Normální změna“.</w:t>
      </w:r>
    </w:p>
  </w:endnote>
  <w:endnote w:id="6">
    <w:p w14:paraId="5C939325"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Zkratka – zkratka aplikace (viz „kód služby“ v katalogu služeb)</w:t>
      </w:r>
    </w:p>
  </w:endnote>
  <w:endnote w:id="7">
    <w:p w14:paraId="2480D9B2"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Typem požadavku „legislativní“ je myšlen požadavek, který vyplývá ze změny právního předpisu, příp. z nového právního předpisu.</w:t>
      </w:r>
    </w:p>
  </w:endnote>
  <w:endnote w:id="8">
    <w:p w14:paraId="7E2C40AD"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Smlouva č. – uvede se, pokud existuje smlouva, v rámci níž se požadavky předkládají, totéž platí pro KL (katalogový list).</w:t>
      </w:r>
    </w:p>
  </w:endnote>
  <w:endnote w:id="9">
    <w:p w14:paraId="02BA23D6"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Vyplní Koordinátor změny. Uvedený seznam dokumentace je pouze příkladem.</w:t>
      </w:r>
    </w:p>
  </w:endnote>
  <w:endnote w:id="10">
    <w:p w14:paraId="39FD8D4D"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Garant odpovídá za správnost a úplnost dodané dokumentace a zajišťuje její akceptaci. Např. Provozní dokumentaci posuzuje Oddělení kybernetické bezpečnosti (OKB) a Oddělení provozu a podpory technologíí (OPPT).</w:t>
      </w:r>
    </w:p>
  </w:endnote>
  <w:endnote w:id="11">
    <w:p w14:paraId="4F22A488"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 xml:space="preserve">Rozsah požadované dokumentace uveďte </w:t>
      </w:r>
      <w:r>
        <w:rPr>
          <w:rFonts w:cs="Arial"/>
          <w:color w:val="000000"/>
          <w:sz w:val="18"/>
          <w:szCs w:val="18"/>
          <w:lang w:eastAsia="cs-CZ"/>
        </w:rPr>
        <w:t>do tabulky.</w:t>
      </w:r>
    </w:p>
  </w:endnote>
  <w:endnote w:id="12">
    <w:p w14:paraId="7F0ED2EA"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OKB – Oddělení kybernetické bezpečnosti, OPPT – Oddělení provozu a podpory technologií</w:t>
      </w:r>
    </w:p>
  </w:endnote>
  <w:endnote w:id="13">
    <w:p w14:paraId="76BE4F38"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Požadováno, pokud Dodavatel potvrdí dopad na dohledové scénáře/nástroje.</w:t>
      </w:r>
    </w:p>
  </w:endnote>
  <w:endnote w:id="14">
    <w:p w14:paraId="7DF20D0D"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r>
      <w:r>
        <w:rPr>
          <w:rFonts w:cs="Arial"/>
          <w:sz w:val="18"/>
          <w:szCs w:val="18"/>
        </w:rPr>
        <w:t>Pokud není určen metodický garant, podepíše věcné zadání věcný garant.</w:t>
      </w:r>
    </w:p>
  </w:endnote>
  <w:endnote w:id="15">
    <w:p w14:paraId="49EBB9B6"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16">
    <w:p w14:paraId="73405D0C"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Jednotlivé oblasti – položky v tabulce korespondují s kapitolami Standardu systémové bezpečnosti.</w:t>
      </w:r>
    </w:p>
  </w:endnote>
  <w:endnote w:id="17">
    <w:p w14:paraId="073E7EB6" w14:textId="77777777" w:rsidR="00302A7F" w:rsidRDefault="00302A7F">
      <w:pPr>
        <w:pStyle w:val="Textvysvtlivek"/>
        <w:ind w:left="284" w:hanging="284"/>
        <w:jc w:val="both"/>
        <w:rPr>
          <w:sz w:val="18"/>
          <w:szCs w:val="18"/>
        </w:rPr>
      </w:pPr>
      <w:r>
        <w:rPr>
          <w:rStyle w:val="Odkaznavysvtlivky"/>
          <w:sz w:val="18"/>
          <w:szCs w:val="18"/>
        </w:rPr>
        <w:endnoteRef/>
      </w:r>
      <w:r>
        <w:rPr>
          <w:sz w:val="18"/>
          <w:szCs w:val="18"/>
        </w:rPr>
        <w:t xml:space="preserve"> </w:t>
      </w:r>
      <w:r>
        <w:rPr>
          <w:sz w:val="18"/>
          <w:szCs w:val="18"/>
        </w:rPr>
        <w:tab/>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038FCE95"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19">
    <w:p w14:paraId="3EF4E207"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Role se vyplní pouze v relevantních případech, např. u požadavku na infrastrukturu.</w:t>
      </w:r>
    </w:p>
  </w:endnote>
  <w:endnote w:id="20">
    <w:p w14:paraId="538FED59"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Oprávněná osoba – smluvně určená osoba oprávněná k předkládání požadavku na předložení nabídky.</w:t>
      </w:r>
    </w:p>
  </w:endnote>
  <w:endnote w:id="21">
    <w:p w14:paraId="5391621F"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ID PK MZe – pomocný identifikátor požadavku přidělený v pomocné evidenci projektové kanceláře MZe</w:t>
      </w:r>
    </w:p>
  </w:endnote>
  <w:endnote w:id="22">
    <w:p w14:paraId="0B6E2398"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Uvede se datum zahájení a ukončení realizace, příp. další etapy.</w:t>
      </w:r>
    </w:p>
  </w:endnote>
  <w:endnote w:id="23">
    <w:p w14:paraId="1B583A04" w14:textId="77777777" w:rsidR="00302A7F" w:rsidRDefault="00302A7F">
      <w:pPr>
        <w:pStyle w:val="Textvysvtlivek"/>
        <w:ind w:left="284" w:hanging="284"/>
        <w:jc w:val="both"/>
        <w:rPr>
          <w:rFonts w:cs="Arial"/>
          <w:sz w:val="18"/>
          <w:szCs w:val="18"/>
        </w:rPr>
      </w:pPr>
      <w:r>
        <w:rPr>
          <w:rStyle w:val="Odkaznavysvtlivky"/>
          <w:rFonts w:cs="Arial"/>
          <w:sz w:val="18"/>
          <w:szCs w:val="18"/>
        </w:rPr>
        <w:endnoteRef/>
      </w:r>
      <w:r>
        <w:rPr>
          <w:rFonts w:cs="Arial"/>
          <w:sz w:val="18"/>
          <w:szCs w:val="18"/>
        </w:rPr>
        <w:t xml:space="preserve"> </w:t>
      </w:r>
      <w:r>
        <w:rPr>
          <w:rFonts w:cs="Arial"/>
          <w:sz w:val="18"/>
          <w:szCs w:val="18"/>
        </w:rPr>
        <w:tab/>
        <w:t>Role se vyplní pouze v relevantních případech, např. u požadavku na infrastrukturu.</w:t>
      </w:r>
    </w:p>
  </w:endnote>
  <w:endnote w:id="24">
    <w:p w14:paraId="22B65CFC" w14:textId="77777777" w:rsidR="00302A7F" w:rsidRDefault="00302A7F">
      <w:pPr>
        <w:pStyle w:val="Textvysvtlivek"/>
        <w:ind w:left="284" w:hanging="284"/>
        <w:jc w:val="both"/>
      </w:pPr>
      <w:r>
        <w:rPr>
          <w:rStyle w:val="Odkaznavysvtlivky"/>
          <w:sz w:val="18"/>
          <w:szCs w:val="18"/>
        </w:rPr>
        <w:endnoteRef/>
      </w:r>
      <w:r>
        <w:rPr>
          <w:sz w:val="18"/>
          <w:szCs w:val="18"/>
        </w:rPr>
        <w:t xml:space="preserve"> </w:t>
      </w:r>
      <w:r>
        <w:rPr>
          <w:sz w:val="18"/>
          <w:szCs w:val="18"/>
        </w:rPr>
        <w:tab/>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B30C2" w14:textId="4FA80FCF" w:rsidR="00302A7F" w:rsidRDefault="00302A7F">
    <w:pPr>
      <w:pBdr>
        <w:top w:val="single" w:sz="18" w:space="1" w:color="B2BC00"/>
      </w:pBdr>
      <w:tabs>
        <w:tab w:val="center" w:pos="4111"/>
        <w:tab w:val="right" w:pos="9498"/>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85469C">
      <w:rPr>
        <w:rFonts w:ascii="Arial" w:hAnsi="Arial" w:cs="Arial"/>
        <w:noProof/>
        <w:sz w:val="16"/>
        <w:szCs w:val="16"/>
      </w:rPr>
      <w:t>6</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ED71" w14:textId="7CD0A886" w:rsidR="00302A7F" w:rsidRDefault="00302A7F">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527901820"/>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85469C">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C5D0" w14:textId="0C3A945D" w:rsidR="00302A7F" w:rsidRDefault="00302A7F">
    <w:pPr>
      <w:pBdr>
        <w:top w:val="single" w:sz="18" w:space="1" w:color="B2BC00"/>
      </w:pBdr>
      <w:tabs>
        <w:tab w:val="center" w:pos="4111"/>
        <w:tab w:val="right" w:pos="9356"/>
      </w:tabs>
      <w:ind w:right="-1"/>
      <w:jc w:val="center"/>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t xml:space="preserve"> </w:t>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 xml:space="preserve"> SECTIONPAGES   \* MERGEFORMAT </w:instrText>
    </w:r>
    <w:r>
      <w:rPr>
        <w:rFonts w:ascii="Arial" w:hAnsi="Arial" w:cs="Arial"/>
        <w:sz w:val="16"/>
        <w:szCs w:val="16"/>
      </w:rPr>
      <w:fldChar w:fldCharType="separate"/>
    </w:r>
    <w:r w:rsidR="0085469C">
      <w:rPr>
        <w:rFonts w:ascii="Arial" w:hAnsi="Arial" w:cs="Arial"/>
        <w:noProof/>
        <w:sz w:val="16"/>
        <w:szCs w:val="16"/>
      </w:rPr>
      <w:t>7</w:t>
    </w:r>
    <w:r>
      <w:rPr>
        <w:rFonts w:ascii="Arial" w:hAnsi="Arial" w:cs="Arial"/>
        <w:sz w:val="16"/>
        <w:szCs w:val="16"/>
      </w:rPr>
      <w:fldChar w:fldCharType="end"/>
    </w:r>
    <w:r>
      <w:rPr>
        <w:rFonts w:ascii="Arial" w:hAnsi="Arial" w:cs="Arial"/>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F9FE3" w14:textId="133ABEA1" w:rsidR="00302A7F" w:rsidRDefault="00302A7F">
    <w:pPr>
      <w:pBdr>
        <w:top w:val="single" w:sz="18" w:space="1" w:color="B2BC00"/>
      </w:pBdr>
      <w:ind w:right="-314"/>
      <w:rPr>
        <w:rFonts w:ascii="Arial" w:hAnsi="Arial" w:cs="Arial"/>
        <w:sz w:val="16"/>
        <w:szCs w:val="16"/>
      </w:rPr>
    </w:pPr>
    <w:r>
      <w:rPr>
        <w:rFonts w:ascii="Arial" w:hAnsi="Arial" w:cs="Arial"/>
        <w:sz w:val="16"/>
        <w:szCs w:val="16"/>
      </w:rPr>
      <w:t xml:space="preserve">Stupeň důvěrnosti: </w:t>
    </w:r>
    <w:sdt>
      <w:sdtPr>
        <w:rPr>
          <w:rFonts w:ascii="Arial" w:hAnsi="Arial" w:cs="Arial"/>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rFonts w:ascii="Arial" w:hAnsi="Arial" w:cs="Arial"/>
            <w:sz w:val="16"/>
            <w:szCs w:val="16"/>
          </w:rPr>
          <w:t>Veřejné</w:t>
        </w:r>
      </w:sdtContent>
    </w:sdt>
    <w:r>
      <w:rPr>
        <w:rFonts w:ascii="Arial" w:hAnsi="Arial" w:cs="Arial"/>
        <w:sz w:val="16"/>
        <w:szCs w:val="16"/>
      </w:rPr>
      <w:t xml:space="preserve"> v2.2</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Strana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sidR="0085469C">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7EF7" w14:textId="77777777" w:rsidR="003D0713" w:rsidRDefault="003D0713">
      <w:r>
        <w:separator/>
      </w:r>
    </w:p>
  </w:footnote>
  <w:footnote w:type="continuationSeparator" w:id="0">
    <w:p w14:paraId="4C7B10F8" w14:textId="77777777" w:rsidR="003D0713" w:rsidRDefault="003D0713">
      <w:r>
        <w:continuationSeparator/>
      </w:r>
    </w:p>
  </w:footnote>
  <w:footnote w:id="1">
    <w:p w14:paraId="4CA938C6" w14:textId="77777777" w:rsidR="00302A7F" w:rsidRDefault="00302A7F">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2F3DADA" w14:textId="77777777" w:rsidR="00302A7F" w:rsidRDefault="00302A7F">
      <w:pPr>
        <w:pStyle w:val="Textpoznpodarou"/>
      </w:pPr>
      <w:r>
        <w:rPr>
          <w:rStyle w:val="Znakapoznpodarou"/>
        </w:rPr>
        <w:footnoteRef/>
      </w:r>
      <w:r>
        <w:t xml:space="preserve"> </w:t>
      </w:r>
      <w:r>
        <w:rPr>
          <w:sz w:val="16"/>
          <w:szCs w:val="16"/>
        </w:rPr>
        <w:t>Uveďte, zda a jakým způsobem se mění/vytváří napojení na SIEM.</w:t>
      </w:r>
    </w:p>
  </w:footnote>
  <w:footnote w:id="3">
    <w:p w14:paraId="301F9C49" w14:textId="77777777" w:rsidR="00302A7F" w:rsidRDefault="00302A7F">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7BB741C" w14:textId="77777777" w:rsidR="00302A7F" w:rsidRDefault="00302A7F">
      <w:pPr>
        <w:rPr>
          <w:rFonts w:ascii="Arial" w:hAnsi="Arial" w:cs="Arial"/>
        </w:rPr>
      </w:pPr>
      <w:r>
        <w:rPr>
          <w:rStyle w:val="Znakapoznpodarou"/>
          <w:rFonts w:ascii="Arial" w:hAnsi="Arial" w:cs="Arial"/>
        </w:rPr>
        <w:footnoteRef/>
      </w:r>
      <w:r>
        <w:rPr>
          <w:rFonts w:ascii="Arial" w:hAnsi="Arial" w:cs="Arial"/>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89B7" w14:textId="3A230F3A" w:rsidR="00302A7F" w:rsidRDefault="00302A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73CA8" w14:textId="6E0BFAC3" w:rsidR="00302A7F" w:rsidRDefault="00302A7F">
    <w:pPr>
      <w:pStyle w:val="Zhlav"/>
      <w:pBdr>
        <w:bottom w:val="single" w:sz="18" w:space="1" w:color="B2BC00"/>
      </w:pBdr>
      <w:tabs>
        <w:tab w:val="clear" w:pos="9072"/>
        <w:tab w:val="left" w:pos="3993"/>
        <w:tab w:val="right" w:pos="9491"/>
        <w:tab w:val="right" w:pos="9639"/>
      </w:tabs>
    </w:pPr>
    <w:r>
      <w:tab/>
    </w:r>
    <w:r>
      <w:tab/>
    </w:r>
    <w:r>
      <w:tab/>
    </w:r>
    <w:r>
      <w:rPr>
        <w:noProof/>
        <w:lang w:eastAsia="cs-CZ"/>
      </w:rPr>
      <w:drawing>
        <wp:inline distT="0" distB="0" distL="0" distR="0" wp14:anchorId="4F815AEC" wp14:editId="3089E262">
          <wp:extent cx="885825" cy="419100"/>
          <wp:effectExtent l="0" t="0" r="9525" b="0"/>
          <wp:docPr id="6"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13682" w14:textId="25549D4B" w:rsidR="00302A7F" w:rsidRDefault="00302A7F">
    <w:pPr>
      <w:jc w:val="right"/>
      <w:rPr>
        <w:rFonts w:ascii="Arial" w:eastAsia="Arial" w:hAnsi="Arial" w:cs="Arial"/>
        <w:b/>
        <w:spacing w:val="8"/>
        <w:sz w:val="22"/>
        <w:szCs w:val="22"/>
        <w:lang w:eastAsia="en-US"/>
      </w:rPr>
    </w:pPr>
    <w:r>
      <w:rPr>
        <w:rFonts w:ascii="Arial" w:eastAsia="Arial" w:hAnsi="Arial" w:cs="Arial"/>
        <w:noProof/>
      </w:rPr>
      <mc:AlternateContent>
        <mc:Choice Requires="wps">
          <w:drawing>
            <wp:anchor distT="0" distB="0" distL="0" distR="0" simplePos="0" relativeHeight="251656192" behindDoc="1" locked="0" layoutInCell="1" allowOverlap="1" wp14:anchorId="0CD3C2CB" wp14:editId="32E49002">
              <wp:simplePos x="0" y="0"/>
              <wp:positionH relativeFrom="column">
                <wp:posOffset>-474980</wp:posOffset>
              </wp:positionH>
              <wp:positionV relativeFrom="paragraph">
                <wp:posOffset>-710565</wp:posOffset>
              </wp:positionV>
              <wp:extent cx="2598420" cy="1504950"/>
              <wp:effectExtent l="1270" t="3810" r="635" b="0"/>
              <wp:wrapNone/>
              <wp:docPr id="1" name="Skupina 3"/>
              <wp:cNvGraphicFramePr/>
              <a:graphic xmlns:a="http://schemas.openxmlformats.org/drawingml/2006/main">
                <a:graphicData uri="http://schemas.microsoft.com/office/word/2010/wordprocessingGroup">
                  <wpg:wgp>
                    <wpg:cNvGrpSpPr/>
                    <wpg:grpSpPr>
                      <a:xfrm>
                        <a:off x="0" y="0"/>
                        <a:ext cx="2598420" cy="1504950"/>
                        <a:chOff x="670" y="89"/>
                        <a:chExt cx="4092" cy="2370"/>
                      </a:xfrm>
                    </wpg:grpSpPr>
                    <pic:pic xmlns:pic="http://schemas.openxmlformats.org/drawingml/2006/picture">
                      <pic:nvPicPr>
                        <pic:cNvPr id="2" name="Picture 4"/>
                        <pic:cNvPicPr>
                          <a:picLocks noChangeAspect="1" noChangeArrowheads="1"/>
                        </pic:cNvPicPr>
                      </pic:nvPicPr>
                      <pic:blipFill>
                        <a:blip r:embed="rId1"/>
                        <a:srcRect/>
                        <a:stretch>
                          <a:fillRect/>
                        </a:stretch>
                      </pic:blipFill>
                      <pic:spPr bwMode="auto">
                        <a:xfrm>
                          <a:off x="670" y="89"/>
                          <a:ext cx="4092" cy="2370"/>
                        </a:xfrm>
                        <a:prstGeom prst="rect">
                          <a:avLst/>
                        </a:prstGeom>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028" name="Rectangle 3"/>
                      <wps:cNvSpPr/>
                      <wps:spPr>
                        <a:xfrm>
                          <a:off x="1785" y="1811"/>
                          <a:ext cx="1626" cy="408"/>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333333"/>
                              </a:solidFill>
                              <a:miter lim="800000"/>
                              <a:headEnd/>
                              <a:tailEnd/>
                            </a14:hiddenLine>
                          </a:ext>
                        </a:extLst>
                      </wps:spPr>
                      <wps:bodyPr rot="0" spcFirstLastPara="0" vertOverflow="overflow" horzOverflow="overflow" vert="horz" wrap="square" lIns="0" tIns="0" rIns="90005" bIns="4680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ve:Fallback xmlns:pic="http://schemas.openxmlformats.org/drawingml/2006/picture" xmlns:a="http://schemas.openxmlformats.org/drawingml/2006/main" xmlns:ve="http://schemas.openxmlformats.org/markup-compatibility/2006">
          <w:pict>
            <v:group id="Skupina 3" style="position:absolute;;margin-left:-37.4pt;margin-top:-55.95pt;width:204.6pt;height:118.5pt;z-index:3072;;mso-wrap-distance-left:0pt;mso-wrap-distance-top:0pt;mso-wrap-distance-right:0pt;mso-wrap-distance-bottom:0pt;" coordorigin="0,0">
              <v:shape id="Picture 4" style="position:absolute;;width:0.3222047;height:0.1866142;;v-text-anchor:top" strokecolor="#000000" strokeweight="1pt">
                <v:stroke dashstyle="solid" linestyle="single" joinstyle="miter" endcap="flat" color2="#000000"/>
                <v:imagedata r:id="rId17"/>
              </v:shape>
              <v:rect id="Rectangle 3" style="position:absolute;;width:0.1280315;height:0.03212598;;v-text-anchor:top" filled="t" fillcolor="#FFFFFF" strokecolor="#000000" strokeweight="1pt">
                <v:stroke dashstyle="solid" linestyle="single" joinstyle="miter" endcap="flat" color2="#000000"/>
                <v:fill opacity="65536f" color2="#FFFFFF"/>
              </v:rect>
            </v:group>
          </w:pict>
        </ve:Fallback>
      </mc:AlternateContent>
    </w:r>
    <w:r>
      <w:rPr>
        <w:rFonts w:ascii="Arial" w:eastAsia="Arial" w:hAnsi="Arial" w:cs="Arial"/>
        <w:spacing w:val="14"/>
        <w:lang w:eastAsia="en-US"/>
      </w:rPr>
      <w:t xml:space="preserve"> </w:t>
    </w:r>
    <w:r>
      <w:rPr>
        <w:rFonts w:ascii="Arial" w:eastAsia="Arial" w:hAnsi="Arial" w:cs="Arial"/>
        <w:b/>
        <w:i/>
        <w:spacing w:val="8"/>
        <w:sz w:val="28"/>
        <w:lang w:eastAsia="en-US"/>
      </w:rPr>
      <w:t xml:space="preserve"> </w:t>
    </w:r>
    <w:r>
      <w:rPr>
        <w:noProof/>
      </w:rPr>
      <mc:AlternateContent>
        <mc:Choice Requires="wps">
          <w:drawing>
            <wp:inline distT="0" distB="0" distL="0" distR="0" wp14:anchorId="0575614A" wp14:editId="03220F15">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073FAA34" w14:textId="77777777" w:rsidR="00302A7F" w:rsidRDefault="00302A7F">
                          <w:pPr>
                            <w:spacing w:after="60"/>
                            <w:jc w:val="center"/>
                          </w:pPr>
                          <w:r>
                            <w:rPr>
                              <w:rFonts w:ascii="Arial" w:eastAsia="Arial" w:hAnsi="Arial" w:cs="Arial"/>
                              <w:sz w:val="18"/>
                            </w:rPr>
                            <w:t>MZE-69963/2021-11151</w:t>
                          </w:r>
                        </w:p>
                        <w:p w14:paraId="30712FA9" w14:textId="77777777" w:rsidR="00302A7F" w:rsidRDefault="00302A7F">
                          <w:pPr>
                            <w:jc w:val="center"/>
                          </w:pPr>
                          <w:r>
                            <w:rPr>
                              <w:noProof/>
                            </w:rPr>
                            <w:drawing>
                              <wp:inline distT="0" distB="0" distL="0" distR="0" wp14:anchorId="02541D9F" wp14:editId="7001181A">
                                <wp:extent cx="1733550" cy="285750"/>
                                <wp:effectExtent l="0" t="0" r="0" b="0"/>
                                <wp:docPr id="4"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733550" cy="285750"/>
                                        </a:xfrm>
                                        <a:prstGeom prst="rect">
                                          <a:avLst/>
                                        </a:prstGeom>
                                      </pic:spPr>
                                    </pic:pic>
                                  </a:graphicData>
                                </a:graphic>
                              </wp:inline>
                            </w:drawing>
                          </w:r>
                        </w:p>
                        <w:p w14:paraId="013E24AA" w14:textId="77777777" w:rsidR="00302A7F" w:rsidRDefault="00302A7F">
                          <w:pPr>
                            <w:jc w:val="center"/>
                          </w:pPr>
                          <w:r>
                            <w:rPr>
                              <w:rFonts w:ascii="Arial" w:eastAsia="Arial" w:hAnsi="Arial" w:cs="Arial"/>
                              <w:sz w:val="18"/>
                            </w:rPr>
                            <w:t>mze000022368873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0575614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" stroked="f" strokeweight="1pt">
              <v:textbox inset="0,1.3mm,0,1.3mm">
                <w:txbxContent>
                  <w:p w14:paraId="073FAA34" w14:textId="77777777" w:rsidR="00302A7F" w:rsidRDefault="00302A7F">
                    <w:pPr>
                      <w:spacing w:after="60"/>
                      <w:jc w:val="center"/>
                    </w:pPr>
                    <w:r>
                      <w:rPr>
                        <w:rFonts w:ascii="Arial" w:eastAsia="Arial" w:hAnsi="Arial" w:cs="Arial"/>
                        <w:sz w:val="18"/>
                      </w:rPr>
                      <w:t>MZE-69963/2021-11151</w:t>
                    </w:r>
                  </w:p>
                  <w:p w14:paraId="30712FA9" w14:textId="77777777" w:rsidR="00302A7F" w:rsidRDefault="00302A7F">
                    <w:pPr>
                      <w:jc w:val="center"/>
                    </w:pPr>
                    <w:r>
                      <w:rPr>
                        <w:noProof/>
                      </w:rPr>
                      <w:drawing>
                        <wp:inline distT="0" distB="0" distL="0" distR="0" wp14:anchorId="02541D9F" wp14:editId="7001181A">
                          <wp:extent cx="1733550" cy="285750"/>
                          <wp:effectExtent l="0" t="0" r="0" b="0"/>
                          <wp:docPr id="4" name="Picture 7"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733550" cy="285750"/>
                                  </a:xfrm>
                                  <a:prstGeom prst="rect">
                                    <a:avLst/>
                                  </a:prstGeom>
                                </pic:spPr>
                              </pic:pic>
                            </a:graphicData>
                          </a:graphic>
                        </wp:inline>
                      </w:drawing>
                    </w:r>
                  </w:p>
                  <w:p w14:paraId="013E24AA" w14:textId="77777777" w:rsidR="00302A7F" w:rsidRDefault="00302A7F">
                    <w:pPr>
                      <w:jc w:val="center"/>
                    </w:pPr>
                    <w:r>
                      <w:rPr>
                        <w:rFonts w:ascii="Arial" w:eastAsia="Arial" w:hAnsi="Arial" w:cs="Arial"/>
                        <w:sz w:val="18"/>
                      </w:rPr>
                      <w:t>mze000022368873</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D557D"/>
    <w:multiLevelType w:val="multilevel"/>
    <w:tmpl w:val="A110850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DBE685B"/>
    <w:multiLevelType w:val="multilevel"/>
    <w:tmpl w:val="82E4F35E"/>
    <w:lvl w:ilvl="0">
      <w:start w:val="1"/>
      <w:numFmt w:val="decimal"/>
      <w:lvlText w:val="%1"/>
      <w:lvlJc w:val="left"/>
      <w:pPr>
        <w:ind w:left="432" w:hanging="432"/>
      </w:pPr>
      <w:rPr>
        <w:rFonts w:hint="default"/>
      </w:rPr>
    </w:lvl>
    <w:lvl w:ilvl="1">
      <w:start w:val="1"/>
      <w:numFmt w:val="decimal"/>
      <w:lvlText w:val="%1.%2"/>
      <w:lvlJc w:val="left"/>
      <w:pPr>
        <w:ind w:left="-558" w:hanging="576"/>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270" w:hanging="864"/>
      </w:pPr>
      <w:rPr>
        <w:rFonts w:hint="default"/>
      </w:rPr>
    </w:lvl>
    <w:lvl w:ilvl="4">
      <w:start w:val="1"/>
      <w:numFmt w:val="decimal"/>
      <w:lvlText w:val="%1.%2.%3.%4.%5"/>
      <w:lvlJc w:val="left"/>
      <w:pPr>
        <w:ind w:left="-126" w:hanging="1008"/>
      </w:pPr>
      <w:rPr>
        <w:rFonts w:hint="default"/>
      </w:rPr>
    </w:lvl>
    <w:lvl w:ilvl="5">
      <w:start w:val="1"/>
      <w:numFmt w:val="decimal"/>
      <w:lvlText w:val="%1.%2.%3.%4.%5.%6"/>
      <w:lvlJc w:val="left"/>
      <w:pPr>
        <w:ind w:left="18" w:hanging="1152"/>
      </w:pPr>
      <w:rPr>
        <w:rFonts w:hint="default"/>
      </w:rPr>
    </w:lvl>
    <w:lvl w:ilvl="6">
      <w:start w:val="1"/>
      <w:numFmt w:val="decimal"/>
      <w:lvlText w:val="%1.%2.%3.%4.%5.%6.%7"/>
      <w:lvlJc w:val="left"/>
      <w:pPr>
        <w:ind w:left="162" w:hanging="1296"/>
      </w:pPr>
      <w:rPr>
        <w:rFonts w:hint="default"/>
      </w:rPr>
    </w:lvl>
    <w:lvl w:ilvl="7">
      <w:start w:val="1"/>
      <w:numFmt w:val="decimal"/>
      <w:lvlText w:val="%1.%2.%3.%4.%5.%6.%7.%8"/>
      <w:lvlJc w:val="left"/>
      <w:pPr>
        <w:ind w:left="306" w:hanging="1440"/>
      </w:pPr>
      <w:rPr>
        <w:rFonts w:hint="default"/>
      </w:rPr>
    </w:lvl>
    <w:lvl w:ilvl="8">
      <w:start w:val="1"/>
      <w:numFmt w:val="decimal"/>
      <w:lvlText w:val="%1.%2.%3.%4.%5.%6.%7.%8.%9"/>
      <w:lvlJc w:val="left"/>
      <w:pPr>
        <w:ind w:left="450" w:hanging="1584"/>
      </w:pPr>
      <w:rPr>
        <w:rFonts w:hint="default"/>
      </w:rPr>
    </w:lvl>
  </w:abstractNum>
  <w:abstractNum w:abstractNumId="2" w15:restartNumberingAfterBreak="0">
    <w:nsid w:val="133F058F"/>
    <w:multiLevelType w:val="hybridMultilevel"/>
    <w:tmpl w:val="E3C0E38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31AA7C5B"/>
    <w:multiLevelType w:val="multilevel"/>
    <w:tmpl w:val="D1C656D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75C6C2B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3D72F0"/>
    <w:multiLevelType w:val="multilevel"/>
    <w:tmpl w:val="AC14245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521209"/>
    <w:multiLevelType w:val="multilevel"/>
    <w:tmpl w:val="6EF2B4F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965966"/>
    <w:multiLevelType w:val="multilevel"/>
    <w:tmpl w:val="F77A9F0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22368873"/>
    <w:docVar w:name="dms_carovy_kod_cj" w:val="MZE-69963/2021-11151"/>
    <w:docVar w:name="dms_cj" w:val="MZE-69963/2021-11151"/>
    <w:docVar w:name="dms_datum" w:val="12. 12. 2021"/>
    <w:docVar w:name="dms_datum_textem" w:val="12. prosince 2021"/>
    <w:docVar w:name="dms_datum_vzniku" w:val="12. 12. 2021 19:25:42"/>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Bc. Nikol Janušová"/>
    <w:docVar w:name="dms_podpisova_dolozka_funkce" w:val="%%%nevyplněno%%%"/>
    <w:docVar w:name="dms_podpisova_dolozka_jmeno" w:val="Bc. Nikol Janušová"/>
    <w:docVar w:name="dms_PPASpravce" w:val="%%%nevyplněno%%%"/>
    <w:docVar w:name="dms_prijaty_cj" w:val="%%%nevyplněno%%%"/>
    <w:docVar w:name="dms_prijaty_ze_dne" w:val="%%%nevyplněno%%%"/>
    <w:docVar w:name="dms_prilohy" w:val="%%%nevyplněno%%%"/>
    <w:docVar w:name="dms_pripojene_dokumenty" w:val="%%%nevyplněno%%%"/>
    <w:docVar w:name="dms_spisova_znacka" w:val="MZE-47746/2021-11151"/>
    <w:docVar w:name="dms_spravce_jmeno" w:val="Bc. Nikol Janušová"/>
    <w:docVar w:name="dms_spravce_mail" w:val="Nikol.Janusova@mze.cz"/>
    <w:docVar w:name="dms_spravce_telefon" w:val="221812777"/>
    <w:docVar w:name="dms_statni_symbol" w:val="statni_symbol"/>
    <w:docVar w:name="dms_SZSSpravce" w:val="%%%nevyplněno%%%"/>
    <w:docVar w:name="dms_text" w:val="%%%nevyplněno%%%"/>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RfC 03 Správce aplikace"/>
    <w:docVar w:name="dms_VNVSpravce" w:val="%%%nevyplněno%%%"/>
    <w:docVar w:name="dms_zpracoval_jmeno" w:val="Bc. Nikol Janušová"/>
    <w:docVar w:name="dms_zpracoval_mail" w:val="Nikol.Janusova@mze.cz"/>
    <w:docVar w:name="dms_zpracoval_telefon" w:val="221812777"/>
  </w:docVars>
  <w:rsids>
    <w:rsidRoot w:val="001508BF"/>
    <w:rsid w:val="001508BF"/>
    <w:rsid w:val="00207323"/>
    <w:rsid w:val="00302A7F"/>
    <w:rsid w:val="003D0713"/>
    <w:rsid w:val="003E333E"/>
    <w:rsid w:val="00603B41"/>
    <w:rsid w:val="0085469C"/>
    <w:rsid w:val="00920D19"/>
    <w:rsid w:val="00BE5479"/>
    <w:rsid w:val="00C95947"/>
    <w:rsid w:val="00E450FC"/>
    <w:rsid w:val="00ED5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DB4B"/>
  <w15:docId w15:val="{A95F40D7-DEAC-4827-B205-5E8E65C6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keepLines/>
      <w:numPr>
        <w:numId w:val="1"/>
      </w:numPr>
      <w:tabs>
        <w:tab w:val="left" w:pos="540"/>
      </w:tabs>
      <w:spacing w:before="120" w:after="60"/>
      <w:outlineLvl w:val="0"/>
    </w:pPr>
    <w:rPr>
      <w:rFonts w:ascii="Arial" w:hAnsi="Arial"/>
      <w:b/>
      <w:sz w:val="24"/>
      <w:szCs w:val="36"/>
      <w:lang w:eastAsia="en-US"/>
    </w:rPr>
  </w:style>
  <w:style w:type="paragraph" w:styleId="Nadpis2">
    <w:name w:val="heading 2"/>
    <w:basedOn w:val="Normln"/>
    <w:next w:val="Normln"/>
    <w:link w:val="Nadpis2Char"/>
    <w:unhideWhenUsed/>
    <w:qFormat/>
    <w:pPr>
      <w:keepNext/>
      <w:keepLines/>
      <w:numPr>
        <w:ilvl w:val="1"/>
        <w:numId w:val="1"/>
      </w:numPr>
      <w:spacing w:before="120" w:after="60"/>
      <w:ind w:hanging="292"/>
      <w:contextualSpacing/>
      <w:outlineLvl w:val="1"/>
    </w:pPr>
    <w:rPr>
      <w:rFonts w:ascii="Arial" w:hAnsi="Arial" w:cs="Arial"/>
      <w:b/>
      <w:sz w:val="22"/>
      <w:szCs w:val="22"/>
      <w:lang w:eastAsia="en-US"/>
    </w:rPr>
  </w:style>
  <w:style w:type="paragraph" w:styleId="Nadpis3">
    <w:name w:val="heading 3"/>
    <w:basedOn w:val="Normln"/>
    <w:next w:val="Normln"/>
    <w:link w:val="Nadpis3Char"/>
    <w:unhideWhenUsed/>
    <w:qFormat/>
    <w:pPr>
      <w:keepNext/>
      <w:keepLines/>
      <w:spacing w:before="120" w:after="120"/>
      <w:outlineLvl w:val="2"/>
    </w:pPr>
    <w:rPr>
      <w:rFonts w:ascii="Arial" w:hAnsi="Arial"/>
      <w:sz w:val="18"/>
      <w:szCs w:val="18"/>
      <w:lang w:eastAsia="en-US"/>
    </w:rPr>
  </w:style>
  <w:style w:type="paragraph" w:styleId="Nadpis4">
    <w:name w:val="heading 4"/>
    <w:basedOn w:val="Normln"/>
    <w:next w:val="Normln"/>
    <w:link w:val="Nadpis4Char"/>
    <w:unhideWhenUsed/>
    <w:qFormat/>
    <w:pPr>
      <w:keepNext/>
      <w:keepLines/>
      <w:numPr>
        <w:ilvl w:val="3"/>
        <w:numId w:val="1"/>
      </w:numPr>
      <w:spacing w:before="360" w:after="60"/>
      <w:contextualSpacing/>
      <w:outlineLvl w:val="3"/>
    </w:pPr>
    <w:rPr>
      <w:rFonts w:ascii="Arial" w:hAnsi="Arial"/>
      <w:b/>
      <w:color w:val="B2BC00"/>
      <w:sz w:val="24"/>
      <w:szCs w:val="24"/>
      <w:lang w:eastAsia="en-US"/>
    </w:rPr>
  </w:style>
  <w:style w:type="paragraph" w:styleId="Nadpis5">
    <w:name w:val="heading 5"/>
    <w:basedOn w:val="Normln"/>
    <w:next w:val="Normln"/>
    <w:link w:val="Nadpis5Char"/>
    <w:unhideWhenUsed/>
    <w:qFormat/>
    <w:pPr>
      <w:keepNext/>
      <w:keepLines/>
      <w:numPr>
        <w:ilvl w:val="4"/>
        <w:numId w:val="1"/>
      </w:numPr>
      <w:spacing w:before="360" w:after="60"/>
      <w:contextualSpacing/>
      <w:outlineLvl w:val="4"/>
    </w:pPr>
    <w:rPr>
      <w:rFonts w:ascii="Arial" w:hAnsi="Arial"/>
      <w:b/>
      <w:iCs/>
      <w:color w:val="B2BC00"/>
      <w:sz w:val="22"/>
      <w:szCs w:val="22"/>
      <w:lang w:eastAsia="en-US"/>
    </w:rPr>
  </w:style>
  <w:style w:type="paragraph" w:styleId="Nadpis6">
    <w:name w:val="heading 6"/>
    <w:basedOn w:val="Normln"/>
    <w:next w:val="Normln"/>
    <w:link w:val="Nadpis6Char"/>
    <w:unhideWhenUsed/>
    <w:pPr>
      <w:keepNext/>
      <w:keepLines/>
      <w:numPr>
        <w:ilvl w:val="5"/>
        <w:numId w:val="1"/>
      </w:numPr>
      <w:spacing w:before="80"/>
      <w:outlineLvl w:val="5"/>
    </w:pPr>
    <w:rPr>
      <w:rFonts w:ascii="Arial" w:hAnsi="Arial"/>
      <w:color w:val="B2BC00"/>
      <w:sz w:val="22"/>
      <w:szCs w:val="21"/>
      <w:lang w:eastAsia="en-US"/>
    </w:rPr>
  </w:style>
  <w:style w:type="paragraph" w:styleId="Nadpis7">
    <w:name w:val="heading 7"/>
    <w:basedOn w:val="Normln"/>
    <w:next w:val="Normln"/>
    <w:link w:val="Nadpis7Char"/>
    <w:unhideWhenUsed/>
    <w:pPr>
      <w:keepNext/>
      <w:keepLines/>
      <w:numPr>
        <w:ilvl w:val="6"/>
        <w:numId w:val="1"/>
      </w:numPr>
      <w:spacing w:before="80"/>
      <w:outlineLvl w:val="6"/>
    </w:pPr>
    <w:rPr>
      <w:rFonts w:ascii="Arial" w:hAnsi="Arial"/>
      <w:i/>
      <w:iCs/>
      <w:color w:val="F3FF2D"/>
      <w:sz w:val="22"/>
      <w:szCs w:val="21"/>
      <w:lang w:eastAsia="en-US"/>
    </w:rPr>
  </w:style>
  <w:style w:type="paragraph" w:styleId="Nadpis8">
    <w:name w:val="heading 8"/>
    <w:basedOn w:val="Normln"/>
    <w:next w:val="Normln"/>
    <w:link w:val="Nadpis8Char"/>
    <w:unhideWhenUsed/>
    <w:pPr>
      <w:keepNext/>
      <w:keepLines/>
      <w:numPr>
        <w:ilvl w:val="7"/>
        <w:numId w:val="1"/>
      </w:numPr>
      <w:spacing w:before="80"/>
      <w:outlineLvl w:val="7"/>
    </w:pPr>
    <w:rPr>
      <w:rFonts w:ascii="Arial" w:hAnsi="Arial"/>
      <w:smallCaps/>
      <w:color w:val="F3FF2D"/>
      <w:sz w:val="22"/>
      <w:szCs w:val="21"/>
      <w:lang w:eastAsia="en-US"/>
    </w:rPr>
  </w:style>
  <w:style w:type="paragraph" w:styleId="Nadpis9">
    <w:name w:val="heading 9"/>
    <w:basedOn w:val="Normln"/>
    <w:next w:val="Normln"/>
    <w:link w:val="Nadpis9Char"/>
    <w:unhideWhenUsed/>
    <w:pPr>
      <w:keepNext/>
      <w:keepLines/>
      <w:numPr>
        <w:ilvl w:val="8"/>
        <w:numId w:val="1"/>
      </w:numPr>
      <w:spacing w:before="80"/>
      <w:outlineLvl w:val="8"/>
    </w:pPr>
    <w:rPr>
      <w:rFonts w:ascii="Arial" w:hAnsi="Arial"/>
      <w:i/>
      <w:iCs/>
      <w:smallCaps/>
      <w:color w:val="F3FF2D"/>
      <w:sz w:val="22"/>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sz w:val="18"/>
      <w:szCs w:val="18"/>
      <w:lang w:eastAsia="en-US"/>
    </w:rPr>
  </w:style>
  <w:style w:type="character" w:customStyle="1" w:styleId="Nadpis4Char">
    <w:name w:val="Nadpis 4 Char"/>
    <w:basedOn w:val="Standardnpsmoodstavce"/>
    <w:link w:val="Nadpis4"/>
    <w:rPr>
      <w:rFonts w:ascii="Arial" w:hAnsi="Arial"/>
      <w:b/>
      <w:color w:val="B2BC00"/>
      <w:sz w:val="24"/>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paragraph" w:styleId="Odstavecseseznamem">
    <w:name w:val="List Paragraph"/>
    <w:basedOn w:val="Normln"/>
    <w:link w:val="OdstavecseseznamemChar"/>
    <w:uiPriority w:val="34"/>
    <w:qFormat/>
    <w:pPr>
      <w:spacing w:after="60"/>
      <w:ind w:left="720"/>
      <w:contextualSpacing/>
    </w:pPr>
    <w:rPr>
      <w:rFonts w:ascii="Arial" w:hAnsi="Arial"/>
      <w:sz w:val="22"/>
      <w:szCs w:val="21"/>
      <w:lang w:eastAsia="en-US"/>
    </w:rPr>
  </w:style>
  <w:style w:type="paragraph" w:styleId="Zhlav">
    <w:name w:val="header"/>
    <w:basedOn w:val="Normln"/>
    <w:uiPriority w:val="99"/>
    <w:unhideWhenUsed/>
    <w:pPr>
      <w:tabs>
        <w:tab w:val="center" w:pos="4536"/>
        <w:tab w:val="right" w:pos="9072"/>
      </w:tabs>
    </w:pPr>
    <w:rPr>
      <w:rFonts w:ascii="Arial" w:hAnsi="Arial"/>
      <w:sz w:val="22"/>
      <w:szCs w:val="21"/>
      <w:lang w:eastAsia="en-US"/>
    </w:rPr>
  </w:style>
  <w:style w:type="character" w:customStyle="1" w:styleId="ZhlavChar">
    <w:name w:val="Záhlaví Char"/>
    <w:basedOn w:val="Standardnpsmoodstavce"/>
    <w:uiPriority w:val="99"/>
    <w:rPr>
      <w:rFonts w:ascii="Arial" w:hAnsi="Arial"/>
      <w:sz w:val="22"/>
      <w:szCs w:val="21"/>
      <w:lang w:eastAsia="en-US"/>
    </w:rPr>
  </w:style>
  <w:style w:type="paragraph" w:styleId="Textpoznpodarou">
    <w:name w:val="footnote text"/>
    <w:basedOn w:val="Normln"/>
    <w:uiPriority w:val="99"/>
    <w:semiHidden/>
    <w:unhideWhenUsed/>
    <w:rPr>
      <w:rFonts w:ascii="Arial" w:hAnsi="Arial"/>
      <w:lang w:eastAsia="en-US"/>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rPr>
      <w:rFonts w:ascii="Arial" w:hAnsi="Arial"/>
      <w:lang w:eastAsia="en-US"/>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3"/>
      </w:numPr>
      <w:spacing w:after="120" w:line="280" w:lineRule="exact"/>
      <w:jc w:val="both"/>
    </w:pPr>
    <w:rPr>
      <w:rFonts w:ascii="Arial" w:hAnsi="Arial"/>
      <w:sz w:val="22"/>
      <w:szCs w:val="24"/>
    </w:rPr>
  </w:style>
  <w:style w:type="paragraph" w:customStyle="1" w:styleId="RLlneksmlouvy">
    <w:name w:val="RL Článek smlouvy"/>
    <w:basedOn w:val="Normln"/>
    <w:next w:val="RLTextlnkuslovan"/>
    <w:pPr>
      <w:keepNext/>
      <w:numPr>
        <w:numId w:val="3"/>
      </w:numPr>
      <w:suppressAutoHyphens/>
      <w:spacing w:before="360" w:after="120" w:line="280" w:lineRule="exact"/>
      <w:jc w:val="both"/>
      <w:outlineLvl w:val="0"/>
    </w:pPr>
    <w:rPr>
      <w:rFonts w:ascii="Arial" w:hAnsi="Arial"/>
      <w:b/>
      <w:sz w:val="22"/>
      <w:szCs w:val="24"/>
      <w:lang w:eastAsia="en-US"/>
    </w:rPr>
  </w:style>
  <w:style w:type="paragraph" w:customStyle="1" w:styleId="Tabulka">
    <w:name w:val="Tabulka"/>
    <w:basedOn w:val="Normln"/>
    <w:link w:val="TabulkaChar"/>
    <w:qFormat/>
    <w:pPr>
      <w:spacing w:before="80" w:after="40"/>
    </w:pPr>
    <w:rPr>
      <w:rFonts w:ascii="Arial" w:eastAsia="Calibri" w:hAnsi="Arial" w:cs="Arial"/>
      <w:bCs/>
      <w:sz w:val="22"/>
      <w:szCs w:val="26"/>
      <w:lang w:eastAsia="en-US"/>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styleId="Zpat">
    <w:name w:val="footer"/>
    <w:basedOn w:val="Normln"/>
    <w:uiPriority w:val="99"/>
    <w:unhideWhenUsed/>
    <w:pPr>
      <w:tabs>
        <w:tab w:val="center" w:pos="4536"/>
        <w:tab w:val="right" w:pos="9072"/>
      </w:tabs>
    </w:pPr>
  </w:style>
  <w:style w:type="character" w:customStyle="1" w:styleId="ZpatChar">
    <w:name w:val="Zápatí Char"/>
    <w:basedOn w:val="Standardnpsmoodstavce"/>
    <w:uiPriority w:val="99"/>
  </w:style>
  <w:style w:type="character" w:styleId="Odkazjemn">
    <w:name w:val="Subtle Reference"/>
    <w:uiPriority w:val="31"/>
    <w:rsid w:val="00302A7F"/>
    <w:rPr>
      <w:smallCaps/>
      <w:color w:val="F1FF0D"/>
    </w:rPr>
  </w:style>
  <w:style w:type="character" w:styleId="Hypertextovodkaz">
    <w:name w:val="Hyperlink"/>
    <w:uiPriority w:val="99"/>
    <w:unhideWhenUsed/>
    <w:rsid w:val="00302A7F"/>
    <w:rPr>
      <w:color w:val="0000FF"/>
      <w:u w:val="single"/>
    </w:rPr>
  </w:style>
  <w:style w:type="character" w:styleId="Odkaznakoment">
    <w:name w:val="annotation reference"/>
    <w:basedOn w:val="Standardnpsmoodstavce"/>
    <w:uiPriority w:val="99"/>
    <w:semiHidden/>
    <w:unhideWhenUsed/>
    <w:rsid w:val="003E33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ucie.kubacova@mz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eg.blasko@mze.cz"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tina.dulova@mze.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tsall.tsoft.cz\fis\Work-zakazek\1183\003-21\Administrace\RFC\RfC-003_Spr&#225;vce-aplikace\oleg.blasko@mze.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8" Type="http://schemas.openxmlformats.org/officeDocument/2006/relationships/image" Target="media/image3.png"/><Relationship Id="rId17" Type="http://schemas.openxmlformats.org/officeDocument/2006/relationships/image" Target="media/image4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4604</Words>
  <Characters>27169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Janušová Nikol</dc:creator>
  <cp:lastModifiedBy>Hynková Dana</cp:lastModifiedBy>
  <cp:revision>2</cp:revision>
  <dcterms:created xsi:type="dcterms:W3CDTF">2021-12-20T09:16:00Z</dcterms:created>
  <dcterms:modified xsi:type="dcterms:W3CDTF">2021-12-20T09:16:00Z</dcterms:modified>
</cp:coreProperties>
</file>