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B" w:rsidRPr="00DE1625" w:rsidRDefault="007477A5">
      <w:pPr>
        <w:rPr>
          <w:lang w:val="cs-CZ"/>
        </w:rPr>
      </w:pPr>
      <w:r w:rsidRPr="00DE1625">
        <w:rPr>
          <w:b/>
          <w:lang w:val="cs-CZ"/>
        </w:rPr>
        <w:t>Národní památkový ústav, státní příspěvková organizace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IČO: 75032333, DIČ: CZ75032333,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se sídlem: Valdštejnské nám. 162/3, 118 01 Praha 1,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zastoupen: Ing. arch. Naděždou Goryczkovou, generální ředitelkou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 xml:space="preserve">kontaktní osoba objednatele: </w:t>
      </w:r>
      <w:proofErr w:type="spellStart"/>
      <w:r w:rsidR="00845B26">
        <w:rPr>
          <w:lang w:val="cs-CZ"/>
        </w:rPr>
        <w:t>xxx</w:t>
      </w:r>
      <w:proofErr w:type="spellEnd"/>
      <w:r w:rsidRPr="00DE1625">
        <w:rPr>
          <w:lang w:val="cs-CZ"/>
        </w:rPr>
        <w:t xml:space="preserve">, email: </w:t>
      </w:r>
      <w:proofErr w:type="spellStart"/>
      <w:r w:rsidR="00845B26">
        <w:rPr>
          <w:lang w:val="cs-CZ"/>
        </w:rPr>
        <w:t>xxx</w:t>
      </w:r>
      <w:proofErr w:type="spellEnd"/>
      <w:r w:rsidRPr="00DE1625">
        <w:rPr>
          <w:lang w:val="cs-CZ"/>
        </w:rPr>
        <w:t xml:space="preserve">, tel.: </w:t>
      </w:r>
      <w:r w:rsidR="00845B26">
        <w:rPr>
          <w:lang w:val="cs-CZ"/>
        </w:rPr>
        <w:t>xxx</w:t>
      </w:r>
      <w:bookmarkStart w:id="0" w:name="_GoBack"/>
      <w:bookmarkEnd w:id="0"/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dále jen „</w:t>
      </w:r>
      <w:r w:rsidRPr="00DE1625">
        <w:rPr>
          <w:b/>
          <w:lang w:val="cs-CZ"/>
        </w:rPr>
        <w:t>Objednatel</w:t>
      </w:r>
      <w:r w:rsidRPr="00DE1625">
        <w:rPr>
          <w:lang w:val="cs-CZ"/>
        </w:rPr>
        <w:t>“ nebo „</w:t>
      </w:r>
      <w:r w:rsidRPr="00DE1625">
        <w:rPr>
          <w:b/>
          <w:lang w:val="cs-CZ"/>
        </w:rPr>
        <w:t>NPÚ</w:t>
      </w:r>
      <w:r w:rsidRPr="00DE1625">
        <w:rPr>
          <w:lang w:val="cs-CZ"/>
        </w:rPr>
        <w:t>“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a</w:t>
      </w:r>
    </w:p>
    <w:p w:rsidR="0016259B" w:rsidRPr="00DE1625" w:rsidRDefault="007477A5">
      <w:pPr>
        <w:rPr>
          <w:lang w:val="cs-CZ"/>
        </w:rPr>
      </w:pPr>
      <w:r w:rsidRPr="00DE1625">
        <w:rPr>
          <w:b/>
          <w:lang w:val="cs-CZ"/>
        </w:rPr>
        <w:t>XMA s.r.o.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IČO: 26932369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DIČ: CZ26932369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se sídlem v Na Pankráci 32, Praha 4, 14000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zapsaný v C 139540 vedená u Městského soudu v Praze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 xml:space="preserve">zastoupen Jakubem </w:t>
      </w:r>
      <w:proofErr w:type="spellStart"/>
      <w:r w:rsidRPr="00DE1625">
        <w:rPr>
          <w:lang w:val="cs-CZ"/>
        </w:rPr>
        <w:t>Otipkou</w:t>
      </w:r>
      <w:proofErr w:type="spellEnd"/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 xml:space="preserve">bank. </w:t>
      </w:r>
      <w:proofErr w:type="gramStart"/>
      <w:r w:rsidRPr="00DE1625">
        <w:rPr>
          <w:lang w:val="cs-CZ"/>
        </w:rPr>
        <w:t>spojení</w:t>
      </w:r>
      <w:proofErr w:type="gramEnd"/>
      <w:r w:rsidRPr="00DE1625">
        <w:rPr>
          <w:lang w:val="cs-CZ"/>
        </w:rPr>
        <w:t>, číslo účtu: Moneta Bank, 202763217/0600</w:t>
      </w:r>
    </w:p>
    <w:p w:rsidR="0016259B" w:rsidRPr="00DE1625" w:rsidRDefault="007477A5">
      <w:pPr>
        <w:rPr>
          <w:lang w:val="cs-CZ"/>
        </w:rPr>
      </w:pPr>
      <w:r w:rsidRPr="00DE1625">
        <w:rPr>
          <w:lang w:val="cs-CZ"/>
        </w:rPr>
        <w:t>dále jen „</w:t>
      </w:r>
      <w:r w:rsidRPr="00DE1625">
        <w:rPr>
          <w:b/>
          <w:lang w:val="cs-CZ"/>
        </w:rPr>
        <w:t>Zhotovitel</w:t>
      </w:r>
      <w:r w:rsidRPr="00DE1625">
        <w:rPr>
          <w:lang w:val="cs-CZ"/>
        </w:rPr>
        <w:t>“</w:t>
      </w:r>
    </w:p>
    <w:p w:rsidR="0016259B" w:rsidRPr="00DE1625" w:rsidRDefault="0016259B">
      <w:pPr>
        <w:rPr>
          <w:lang w:val="cs-CZ"/>
        </w:rPr>
      </w:pPr>
    </w:p>
    <w:p w:rsidR="0016259B" w:rsidRPr="00DE1625" w:rsidRDefault="007477A5" w:rsidP="00B32196">
      <w:pPr>
        <w:jc w:val="center"/>
        <w:rPr>
          <w:lang w:val="cs-CZ"/>
        </w:rPr>
      </w:pPr>
      <w:r w:rsidRPr="00DE1625">
        <w:rPr>
          <w:lang w:val="cs-CZ"/>
        </w:rPr>
        <w:t>uzavřeli níže uvedeného dne, měsíce a roku v souladu s ustanovením § 2586 a násl. zákona</w:t>
      </w:r>
      <w:r w:rsidR="00B32196">
        <w:rPr>
          <w:lang w:val="cs-CZ"/>
        </w:rPr>
        <w:t xml:space="preserve"> </w:t>
      </w:r>
      <w:r w:rsidRPr="00DE1625">
        <w:rPr>
          <w:lang w:val="cs-CZ"/>
        </w:rPr>
        <w:t>č. 89/2012 Sb., občanský zákoník,</w:t>
      </w:r>
    </w:p>
    <w:p w:rsidR="0016259B" w:rsidRPr="00DE1625" w:rsidRDefault="007477A5">
      <w:pPr>
        <w:jc w:val="center"/>
        <w:rPr>
          <w:b/>
          <w:lang w:val="cs-CZ"/>
        </w:rPr>
      </w:pPr>
      <w:r w:rsidRPr="00DE1625">
        <w:rPr>
          <w:b/>
          <w:lang w:val="cs-CZ"/>
        </w:rPr>
        <w:t>DODATEK č. 1 ke SMLOUVĚ O VYTVOŘENÍ A REALIZACI PERIODICKÉHO VZDĚLÁVACÍHO A</w:t>
      </w:r>
    </w:p>
    <w:p w:rsidR="0016259B" w:rsidRPr="00DE1625" w:rsidRDefault="007477A5">
      <w:pPr>
        <w:jc w:val="center"/>
        <w:rPr>
          <w:b/>
          <w:lang w:val="cs-CZ"/>
        </w:rPr>
      </w:pPr>
      <w:r w:rsidRPr="00DE1625">
        <w:rPr>
          <w:b/>
          <w:lang w:val="cs-CZ"/>
        </w:rPr>
        <w:t>VÝCVIKOVÉHO PROGRAMU</w:t>
      </w:r>
    </w:p>
    <w:p w:rsidR="0016259B" w:rsidRPr="00DE1625" w:rsidRDefault="0016259B">
      <w:pPr>
        <w:rPr>
          <w:lang w:val="cs-CZ"/>
        </w:rPr>
      </w:pPr>
    </w:p>
    <w:p w:rsidR="0016259B" w:rsidRPr="00DE1625" w:rsidRDefault="00747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lang w:val="cs-CZ"/>
        </w:rPr>
      </w:pPr>
      <w:r w:rsidRPr="00DE1625">
        <w:rPr>
          <w:color w:val="000000"/>
          <w:lang w:val="cs-CZ"/>
        </w:rPr>
        <w:t>Text čl. IV. Licenční ujednání smlouvy se doplňuje o následující bod:</w:t>
      </w:r>
    </w:p>
    <w:p w:rsidR="0016259B" w:rsidRPr="00DE1625" w:rsidRDefault="007477A5">
      <w:pPr>
        <w:jc w:val="both"/>
        <w:rPr>
          <w:lang w:val="cs-CZ"/>
        </w:rPr>
      </w:pPr>
      <w:r w:rsidRPr="00DE1625">
        <w:rPr>
          <w:lang w:val="cs-CZ"/>
        </w:rPr>
        <w:t xml:space="preserve">“7. </w:t>
      </w:r>
      <w:r w:rsidRPr="00DE1625">
        <w:rPr>
          <w:lang w:val="cs-CZ"/>
        </w:rPr>
        <w:tab/>
        <w:t xml:space="preserve">I přes výhradnost udělené licence k dílu dle bodu 1. tohoto článku smlouvy Objednatel uděluje Zhotoviteli časově neomezené oprávnění k užití autorského díla všemi možnými způsoby, avšak s ohledem na povahu a využitelnost díla pouze a výlučně pro účely plnění poskytovaného Zhotovitelem </w:t>
      </w:r>
      <w:r w:rsidR="0012587A">
        <w:rPr>
          <w:lang w:val="cs-CZ"/>
        </w:rPr>
        <w:t xml:space="preserve">příspěvkovým organizacím nebo organizačním složkám </w:t>
      </w:r>
      <w:r w:rsidR="0012587A" w:rsidRPr="00DE1625">
        <w:rPr>
          <w:lang w:val="cs-CZ"/>
        </w:rPr>
        <w:t>působícím v</w:t>
      </w:r>
      <w:r w:rsidR="0012587A">
        <w:rPr>
          <w:lang w:val="cs-CZ"/>
        </w:rPr>
        <w:t xml:space="preserve"> resortu </w:t>
      </w:r>
      <w:r w:rsidRPr="00DE1625">
        <w:rPr>
          <w:lang w:val="cs-CZ"/>
        </w:rPr>
        <w:t>kultury</w:t>
      </w:r>
      <w:r w:rsidR="00556F62">
        <w:rPr>
          <w:lang w:val="cs-CZ"/>
        </w:rPr>
        <w:t xml:space="preserve">; zhotovitel je oprávněn užít dílo, resp. jeho části </w:t>
      </w:r>
      <w:r w:rsidR="00556F62" w:rsidRPr="0088197A">
        <w:rPr>
          <w:lang w:val="cs-CZ"/>
        </w:rPr>
        <w:t>(případně z něj odvozená díla) pouze pro nevýdělečné účely</w:t>
      </w:r>
      <w:r w:rsidRPr="00DE1625">
        <w:rPr>
          <w:lang w:val="cs-CZ"/>
        </w:rPr>
        <w:t>. Zhotovitel se zavazuje, že při výkonu tohoto oprávnění využije pouze v rozsahu, který neohrozí výkon práv z licence udělené Objednateli na základě tohoto článku smlouvy.“.</w:t>
      </w:r>
    </w:p>
    <w:p w:rsidR="0016259B" w:rsidRPr="00DE1625" w:rsidRDefault="00747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lang w:val="cs-CZ"/>
        </w:rPr>
      </w:pPr>
      <w:r w:rsidRPr="00DE1625">
        <w:rPr>
          <w:color w:val="000000"/>
          <w:lang w:val="cs-CZ"/>
        </w:rPr>
        <w:t xml:space="preserve">Smlouva nabývá platnosti a účinnosti dnem podpisu oběma smluvními stranami. </w:t>
      </w:r>
    </w:p>
    <w:p w:rsidR="0016259B" w:rsidRPr="00AF17A9" w:rsidRDefault="007477A5" w:rsidP="007E2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lang w:val="cs-CZ"/>
        </w:rPr>
      </w:pPr>
      <w:r w:rsidRPr="00DE1625">
        <w:rPr>
          <w:color w:val="000000"/>
          <w:lang w:val="cs-CZ"/>
        </w:rPr>
        <w:lastRenderedPageBreak/>
        <w:t>Smlouva se vyhotovuje se ve 2 exemplářích, z nichž každá ze smluvních stran obdrží</w:t>
      </w:r>
      <w:r w:rsidR="00AF17A9">
        <w:rPr>
          <w:color w:val="000000"/>
          <w:lang w:val="cs-CZ"/>
        </w:rPr>
        <w:t xml:space="preserve"> jednu</w:t>
      </w:r>
      <w:r w:rsidRPr="00DE1625">
        <w:rPr>
          <w:color w:val="000000"/>
          <w:lang w:val="cs-CZ"/>
        </w:rPr>
        <w:t xml:space="preserve"> </w:t>
      </w:r>
      <w:r w:rsidRPr="00AF17A9">
        <w:rPr>
          <w:color w:val="000000"/>
          <w:lang w:val="cs-CZ"/>
        </w:rPr>
        <w:t>v elektronické podobě</w:t>
      </w:r>
      <w:r w:rsidR="00AF17A9">
        <w:rPr>
          <w:color w:val="000000"/>
          <w:lang w:val="cs-CZ"/>
        </w:rPr>
        <w:t>.</w:t>
      </w:r>
      <w:r w:rsidRPr="00AF17A9">
        <w:rPr>
          <w:color w:val="000000"/>
          <w:lang w:val="cs-CZ"/>
        </w:rPr>
        <w:t xml:space="preserve"> </w:t>
      </w:r>
    </w:p>
    <w:p w:rsidR="0016259B" w:rsidRPr="00DE1625" w:rsidRDefault="00747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lang w:val="cs-CZ"/>
        </w:rPr>
      </w:pPr>
      <w:r w:rsidRPr="00DE1625">
        <w:rPr>
          <w:color w:val="000000"/>
          <w:lang w:val="cs-CZ"/>
        </w:rPr>
        <w:t>Smluvní strany prohlašují, že tato smlouva vyjadřuje jejich pravou, svobodnou a vážnou vůli a že neuzavírají tuto smlouvu v tísni a že vzájemné plnění není v hrubém nepoměru, a zavazují se k jejímu plnění, na důkaz čehož připojují níže své podpisy.</w:t>
      </w:r>
    </w:p>
    <w:p w:rsidR="0016259B" w:rsidRPr="00DE1625" w:rsidRDefault="0016259B">
      <w:pPr>
        <w:rPr>
          <w:lang w:val="cs-CZ"/>
        </w:rPr>
      </w:pPr>
    </w:p>
    <w:p w:rsidR="0016259B" w:rsidRPr="00DE1625" w:rsidRDefault="0016259B">
      <w:pPr>
        <w:rPr>
          <w:lang w:val="cs-CZ"/>
        </w:rPr>
      </w:pPr>
    </w:p>
    <w:tbl>
      <w:tblPr>
        <w:tblStyle w:val="a"/>
        <w:tblW w:w="9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6259B" w:rsidRPr="00DE1625">
        <w:tc>
          <w:tcPr>
            <w:tcW w:w="4675" w:type="dxa"/>
          </w:tcPr>
          <w:p w:rsidR="0016259B" w:rsidRPr="00DE1625" w:rsidRDefault="007477A5">
            <w:pPr>
              <w:rPr>
                <w:lang w:val="cs-CZ"/>
              </w:rPr>
            </w:pPr>
            <w:proofErr w:type="gramStart"/>
            <w:r w:rsidRPr="00DE1625">
              <w:rPr>
                <w:lang w:val="cs-CZ"/>
              </w:rPr>
              <w:t>V                       , dne</w:t>
            </w:r>
            <w:proofErr w:type="gramEnd"/>
          </w:p>
        </w:tc>
        <w:tc>
          <w:tcPr>
            <w:tcW w:w="4675" w:type="dxa"/>
          </w:tcPr>
          <w:p w:rsidR="0016259B" w:rsidRPr="00DE1625" w:rsidRDefault="007477A5">
            <w:pPr>
              <w:rPr>
                <w:lang w:val="cs-CZ"/>
              </w:rPr>
            </w:pPr>
            <w:r w:rsidRPr="00DE1625">
              <w:rPr>
                <w:lang w:val="cs-CZ"/>
              </w:rPr>
              <w:t>V Praze, dne</w:t>
            </w:r>
          </w:p>
        </w:tc>
      </w:tr>
      <w:tr w:rsidR="0016259B" w:rsidRPr="00DE1625">
        <w:trPr>
          <w:trHeight w:val="1305"/>
        </w:trPr>
        <w:tc>
          <w:tcPr>
            <w:tcW w:w="4675" w:type="dxa"/>
            <w:vAlign w:val="bottom"/>
          </w:tcPr>
          <w:p w:rsidR="0016259B" w:rsidRPr="00DE1625" w:rsidRDefault="007477A5">
            <w:pPr>
              <w:jc w:val="center"/>
              <w:rPr>
                <w:lang w:val="cs-CZ"/>
              </w:rPr>
            </w:pPr>
            <w:r w:rsidRPr="00DE1625">
              <w:rPr>
                <w:lang w:val="cs-CZ"/>
              </w:rPr>
              <w:t>……………………………………………….</w:t>
            </w:r>
          </w:p>
        </w:tc>
        <w:tc>
          <w:tcPr>
            <w:tcW w:w="4675" w:type="dxa"/>
            <w:vAlign w:val="bottom"/>
          </w:tcPr>
          <w:p w:rsidR="0016259B" w:rsidRPr="00DE1625" w:rsidRDefault="007477A5">
            <w:pPr>
              <w:jc w:val="center"/>
              <w:rPr>
                <w:lang w:val="cs-CZ"/>
              </w:rPr>
            </w:pPr>
            <w:r w:rsidRPr="00DE1625">
              <w:rPr>
                <w:lang w:val="cs-CZ"/>
              </w:rPr>
              <w:t>……………………………………………….</w:t>
            </w:r>
          </w:p>
        </w:tc>
      </w:tr>
      <w:tr w:rsidR="0016259B" w:rsidRPr="00DE1625">
        <w:tc>
          <w:tcPr>
            <w:tcW w:w="4675" w:type="dxa"/>
          </w:tcPr>
          <w:p w:rsidR="0016259B" w:rsidRPr="00DE1625" w:rsidRDefault="007477A5">
            <w:pPr>
              <w:jc w:val="center"/>
              <w:rPr>
                <w:lang w:val="cs-CZ"/>
              </w:rPr>
            </w:pPr>
            <w:r w:rsidRPr="00DE1625">
              <w:rPr>
                <w:lang w:val="cs-CZ"/>
              </w:rPr>
              <w:t>podpis Objednatele</w:t>
            </w:r>
          </w:p>
        </w:tc>
        <w:tc>
          <w:tcPr>
            <w:tcW w:w="4675" w:type="dxa"/>
          </w:tcPr>
          <w:p w:rsidR="0016259B" w:rsidRPr="00DE1625" w:rsidRDefault="007477A5">
            <w:pPr>
              <w:jc w:val="center"/>
              <w:rPr>
                <w:lang w:val="cs-CZ"/>
              </w:rPr>
            </w:pPr>
            <w:r w:rsidRPr="00DE1625">
              <w:rPr>
                <w:lang w:val="cs-CZ"/>
              </w:rPr>
              <w:t>podpis Zhotovitele</w:t>
            </w:r>
          </w:p>
        </w:tc>
      </w:tr>
    </w:tbl>
    <w:p w:rsidR="0016259B" w:rsidRPr="00DE1625" w:rsidRDefault="0016259B">
      <w:pPr>
        <w:rPr>
          <w:lang w:val="cs-CZ"/>
        </w:rPr>
      </w:pPr>
    </w:p>
    <w:sectPr w:rsidR="0016259B" w:rsidRPr="00DE1625" w:rsidSect="0088197A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5A" w:rsidRDefault="00917E5A">
      <w:pPr>
        <w:spacing w:after="0" w:line="240" w:lineRule="auto"/>
      </w:pPr>
      <w:r>
        <w:separator/>
      </w:r>
    </w:p>
  </w:endnote>
  <w:endnote w:type="continuationSeparator" w:id="0">
    <w:p w:rsidR="00917E5A" w:rsidRDefault="0091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9B" w:rsidRDefault="00747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Stránka</w:t>
    </w:r>
    <w:proofErr w:type="spellEnd"/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45B2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45B2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16259B" w:rsidRDefault="001625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5A" w:rsidRDefault="00917E5A">
      <w:pPr>
        <w:spacing w:after="0" w:line="240" w:lineRule="auto"/>
      </w:pPr>
      <w:r>
        <w:separator/>
      </w:r>
    </w:p>
  </w:footnote>
  <w:footnote w:type="continuationSeparator" w:id="0">
    <w:p w:rsidR="00917E5A" w:rsidRDefault="0091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7A" w:rsidRDefault="0088197A" w:rsidP="0088197A">
    <w:pPr>
      <w:pStyle w:val="Zhlav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ev.č</w:t>
    </w:r>
    <w:proofErr w:type="spellEnd"/>
    <w:r>
      <w:t>.: 294/310/2021</w:t>
    </w:r>
  </w:p>
  <w:p w:rsidR="0088197A" w:rsidRDefault="0088197A" w:rsidP="0088197A">
    <w:pPr>
      <w:pStyle w:val="Zhlav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č.j</w:t>
    </w:r>
    <w:proofErr w:type="spellEnd"/>
    <w:r>
      <w:t>.: 310/102245/2021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CED"/>
    <w:multiLevelType w:val="multilevel"/>
    <w:tmpl w:val="7BA4BD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B"/>
    <w:rsid w:val="0012587A"/>
    <w:rsid w:val="0016259B"/>
    <w:rsid w:val="00252B37"/>
    <w:rsid w:val="00357643"/>
    <w:rsid w:val="004A6F33"/>
    <w:rsid w:val="00556F62"/>
    <w:rsid w:val="005F57A3"/>
    <w:rsid w:val="006650D1"/>
    <w:rsid w:val="007059B3"/>
    <w:rsid w:val="007477A5"/>
    <w:rsid w:val="007D1511"/>
    <w:rsid w:val="007E2EDD"/>
    <w:rsid w:val="00845B26"/>
    <w:rsid w:val="0088197A"/>
    <w:rsid w:val="00917E5A"/>
    <w:rsid w:val="009D5ED3"/>
    <w:rsid w:val="00AF17A9"/>
    <w:rsid w:val="00B32196"/>
    <w:rsid w:val="00B90CDC"/>
    <w:rsid w:val="00D61F15"/>
    <w:rsid w:val="00DD74C0"/>
    <w:rsid w:val="00DE1625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636"/>
  <w15:docId w15:val="{D4A7DDC2-3C2C-451F-8029-CEBAEEB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97A"/>
  </w:style>
  <w:style w:type="paragraph" w:styleId="Zpat">
    <w:name w:val="footer"/>
    <w:basedOn w:val="Normln"/>
    <w:link w:val="ZpatChar"/>
    <w:uiPriority w:val="99"/>
    <w:unhideWhenUsed/>
    <w:rsid w:val="008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6</cp:revision>
  <dcterms:created xsi:type="dcterms:W3CDTF">2021-12-09T11:57:00Z</dcterms:created>
  <dcterms:modified xsi:type="dcterms:W3CDTF">2021-12-20T06:25:00Z</dcterms:modified>
</cp:coreProperties>
</file>