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26F" w14:textId="305778C8" w:rsidR="004D5C30" w:rsidRPr="007F562D" w:rsidRDefault="005648D3" w:rsidP="00065C79">
      <w:pPr>
        <w:keepNext/>
        <w:spacing w:before="240" w:after="48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Toc380671098"/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Dodatek č. </w:t>
      </w:r>
      <w:r w:rsidR="00F31F50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ke smlouvě</w:t>
      </w:r>
      <w:r w:rsidR="00C97E57"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65C79" w:rsidRPr="007F562D">
        <w:rPr>
          <w:rFonts w:asciiTheme="minorHAnsi" w:hAnsiTheme="minorHAnsi"/>
          <w:b/>
          <w:bCs/>
          <w:color w:val="000000"/>
          <w:sz w:val="28"/>
          <w:szCs w:val="28"/>
        </w:rPr>
        <w:t>o dílo</w:t>
      </w:r>
    </w:p>
    <w:p w14:paraId="4D7B9231" w14:textId="77777777" w:rsidR="004D5C30" w:rsidRPr="007F562D" w:rsidRDefault="00245103" w:rsidP="0095688C">
      <w:pPr>
        <w:pStyle w:val="Nadpis1"/>
        <w:keepLines w:val="0"/>
        <w:rPr>
          <w:rFonts w:asciiTheme="minorHAnsi" w:hAnsiTheme="minorHAnsi"/>
          <w:szCs w:val="22"/>
        </w:rPr>
      </w:pPr>
      <w:bookmarkStart w:id="1" w:name="_Toc383117509"/>
      <w:bookmarkStart w:id="2" w:name="_Ref448914002"/>
      <w:r w:rsidRPr="007F562D">
        <w:rPr>
          <w:rFonts w:asciiTheme="minorHAnsi" w:hAnsiTheme="minorHAnsi"/>
          <w:szCs w:val="22"/>
        </w:rPr>
        <w:t>SMLUVNÍ STRANY</w:t>
      </w:r>
      <w:bookmarkEnd w:id="1"/>
      <w:bookmarkEnd w:id="2"/>
    </w:p>
    <w:p w14:paraId="18A441C9" w14:textId="77777777" w:rsidR="004D5C30" w:rsidRPr="007F562D" w:rsidRDefault="004D5C30" w:rsidP="00EA329E">
      <w:pPr>
        <w:keepNext/>
        <w:rPr>
          <w:rFonts w:asciiTheme="minorHAnsi" w:hAnsiTheme="minorHAnsi"/>
          <w:szCs w:val="22"/>
        </w:rPr>
      </w:pPr>
    </w:p>
    <w:p w14:paraId="707C89A5" w14:textId="6FEEC8A9" w:rsidR="006D4F2D" w:rsidRPr="007F562D" w:rsidRDefault="00065C79" w:rsidP="00354E07">
      <w:pPr>
        <w:pStyle w:val="Odstavecseseznamem"/>
        <w:keepNext/>
        <w:numPr>
          <w:ilvl w:val="0"/>
          <w:numId w:val="2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Objednatel</w:t>
      </w:r>
    </w:p>
    <w:p w14:paraId="74B95FAC" w14:textId="77777777" w:rsidR="006D4F2D" w:rsidRPr="007F562D" w:rsidRDefault="006D4F2D" w:rsidP="00EA329E">
      <w:pPr>
        <w:pStyle w:val="Odstavecseseznamem"/>
        <w:keepNext/>
        <w:ind w:left="426"/>
        <w:rPr>
          <w:rFonts w:asciiTheme="minorHAnsi" w:hAnsiTheme="minorHAnsi"/>
          <w:b/>
          <w:color w:val="000000"/>
          <w:sz w:val="22"/>
          <w:szCs w:val="22"/>
        </w:rPr>
      </w:pPr>
    </w:p>
    <w:p w14:paraId="3D75436D" w14:textId="77777777" w:rsidR="00065C79" w:rsidRPr="00065C79" w:rsidRDefault="00065C79" w:rsidP="00435CC5">
      <w:pPr>
        <w:spacing w:line="276" w:lineRule="auto"/>
        <w:ind w:firstLine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>Moravské zemské muzeum</w:t>
      </w:r>
    </w:p>
    <w:p w14:paraId="56A890B3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 w:cs="Cambria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Zelný trh 6, 659 37 Brno</w:t>
      </w:r>
    </w:p>
    <w:p w14:paraId="1BC416A5" w14:textId="65C7D86F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="00C673FA">
        <w:rPr>
          <w:rFonts w:asciiTheme="minorHAnsi" w:eastAsia="Calibri" w:hAnsiTheme="minorHAnsi"/>
          <w:szCs w:val="22"/>
          <w:lang w:eastAsia="en-US"/>
        </w:rPr>
        <w:t>xxx</w:t>
      </w:r>
      <w:bookmarkStart w:id="3" w:name="_GoBack"/>
      <w:bookmarkEnd w:id="3"/>
      <w:r w:rsidRPr="00065C79">
        <w:rPr>
          <w:rFonts w:asciiTheme="minorHAnsi" w:eastAsia="Calibri" w:hAnsiTheme="minorHAnsi"/>
          <w:szCs w:val="22"/>
          <w:lang w:eastAsia="en-US"/>
        </w:rPr>
        <w:t>, generální ředitel</w:t>
      </w:r>
    </w:p>
    <w:p w14:paraId="4CA575D5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00094862</w:t>
      </w:r>
    </w:p>
    <w:p w14:paraId="02A64792" w14:textId="3D43E8B8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401461B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Datová schránka: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Pr="00065C79">
        <w:rPr>
          <w:rFonts w:asciiTheme="minorHAnsi" w:eastAsia="Calibri" w:hAnsiTheme="minorHAnsi"/>
          <w:bCs/>
          <w:szCs w:val="22"/>
          <w:lang w:eastAsia="en-US"/>
        </w:rPr>
        <w:t>bfi2vz4</w:t>
      </w:r>
    </w:p>
    <w:p w14:paraId="68F478E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05CE155A" w14:textId="6120E6A6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</w:rPr>
        <w:tab/>
      </w:r>
      <w:proofErr w:type="spellStart"/>
      <w:r w:rsidR="00C673FA">
        <w:rPr>
          <w:rFonts w:asciiTheme="minorHAnsi" w:eastAsia="Calibri" w:hAnsiTheme="minorHAnsi"/>
          <w:szCs w:val="22"/>
        </w:rPr>
        <w:t>xxx</w:t>
      </w:r>
      <w:proofErr w:type="spellEnd"/>
    </w:p>
    <w:p w14:paraId="4E15C75B" w14:textId="77777777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objednatel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028FF237" w14:textId="77777777" w:rsidR="004D5C30" w:rsidRPr="007F562D" w:rsidRDefault="004D5C30" w:rsidP="00EA329E">
      <w:pPr>
        <w:ind w:left="284" w:hanging="284"/>
        <w:rPr>
          <w:rFonts w:asciiTheme="minorHAnsi" w:hAnsiTheme="minorHAnsi"/>
          <w:b/>
          <w:bCs/>
          <w:color w:val="000000"/>
          <w:szCs w:val="22"/>
        </w:rPr>
      </w:pPr>
    </w:p>
    <w:p w14:paraId="674BEC9D" w14:textId="77777777" w:rsidR="004D5C30" w:rsidRPr="007F562D" w:rsidRDefault="004D5C30" w:rsidP="00435CC5">
      <w:pPr>
        <w:ind w:left="284"/>
        <w:rPr>
          <w:rFonts w:asciiTheme="minorHAnsi" w:hAnsiTheme="minorHAnsi"/>
          <w:b/>
          <w:bCs/>
          <w:color w:val="000000"/>
          <w:szCs w:val="22"/>
        </w:rPr>
      </w:pPr>
      <w:r w:rsidRPr="007F562D">
        <w:rPr>
          <w:rFonts w:asciiTheme="minorHAnsi" w:hAnsiTheme="minorHAnsi"/>
          <w:b/>
          <w:bCs/>
          <w:color w:val="000000"/>
          <w:szCs w:val="22"/>
        </w:rPr>
        <w:t>a</w:t>
      </w:r>
    </w:p>
    <w:p w14:paraId="66C12B8F" w14:textId="77777777" w:rsidR="004D5C30" w:rsidRPr="007F562D" w:rsidRDefault="004D5C30" w:rsidP="00EA329E">
      <w:pPr>
        <w:ind w:left="284" w:hanging="284"/>
        <w:rPr>
          <w:rFonts w:asciiTheme="minorHAnsi" w:hAnsiTheme="minorHAnsi"/>
          <w:color w:val="000000"/>
          <w:szCs w:val="22"/>
        </w:rPr>
      </w:pPr>
    </w:p>
    <w:p w14:paraId="47F482CB" w14:textId="0A8DE4E4" w:rsidR="0060630D" w:rsidRPr="007F562D" w:rsidRDefault="00065C79" w:rsidP="00354E0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Zhotovitel</w:t>
      </w:r>
    </w:p>
    <w:p w14:paraId="0A4A71CD" w14:textId="77777777" w:rsidR="0060630D" w:rsidRPr="007F562D" w:rsidRDefault="0060630D" w:rsidP="0060630D">
      <w:pPr>
        <w:pStyle w:val="Odstavecseseznamem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2C44E8D" w14:textId="77777777" w:rsidR="00065C79" w:rsidRPr="00065C79" w:rsidRDefault="00065C79" w:rsidP="00435CC5">
      <w:pPr>
        <w:shd w:val="clear" w:color="auto" w:fill="FFFFFF"/>
        <w:ind w:left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 xml:space="preserve">UNISTAV CONSTRUCTION a.s. </w:t>
      </w:r>
    </w:p>
    <w:p w14:paraId="000644B4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Příkop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 xml:space="preserve"> 838/6, </w:t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Zábrdovice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>, 602 00 Brno</w:t>
      </w:r>
    </w:p>
    <w:p w14:paraId="0B8659D4" w14:textId="03D6ABDE" w:rsidR="00065C79" w:rsidRPr="00065C79" w:rsidRDefault="00065C79" w:rsidP="00435CC5">
      <w:pPr>
        <w:tabs>
          <w:tab w:val="left" w:pos="3402"/>
        </w:tabs>
        <w:ind w:left="426"/>
        <w:jc w:val="both"/>
        <w:outlineLvl w:val="1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předseda představenstva</w:t>
      </w:r>
    </w:p>
    <w:p w14:paraId="3C30C27B" w14:textId="036D2532" w:rsidR="00065C79" w:rsidRPr="00065C79" w:rsidRDefault="00065C79" w:rsidP="00435CC5">
      <w:pPr>
        <w:tabs>
          <w:tab w:val="left" w:pos="3402"/>
          <w:tab w:val="left" w:pos="3540"/>
          <w:tab w:val="left" w:pos="4020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e-mail: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ab/>
      </w:r>
    </w:p>
    <w:p w14:paraId="35A1AD1D" w14:textId="50FAF3C9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telefon: 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167AFD4A" w14:textId="77777777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03902447</w:t>
      </w:r>
    </w:p>
    <w:p w14:paraId="0753CBDD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CZ03902447</w:t>
      </w:r>
    </w:p>
    <w:p w14:paraId="34C097CE" w14:textId="3C6ED0A6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xxx</w:t>
      </w:r>
      <w:proofErr w:type="spellEnd"/>
    </w:p>
    <w:p w14:paraId="5B8C8E5B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3A3E0EB4" w14:textId="4B803E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C673FA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výrobní ředitel</w:t>
      </w:r>
    </w:p>
    <w:p w14:paraId="79C6DA77" w14:textId="77777777" w:rsidR="00065C79" w:rsidRPr="007F562D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</w:pPr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Zapsán v Obchodním rejstříku vedenému u Krajského soudu v Brně pod </w:t>
      </w:r>
      <w:proofErr w:type="spellStart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>sp</w:t>
      </w:r>
      <w:proofErr w:type="spellEnd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. zn. </w:t>
      </w:r>
      <w:r w:rsidRPr="00065C79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B 7272</w:t>
      </w:r>
    </w:p>
    <w:p w14:paraId="34F02311" w14:textId="7B7E0842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proofErr w:type="spellStart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Plátce</w:t>
      </w:r>
      <w:proofErr w:type="spellEnd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 xml:space="preserve"> DPH:</w:t>
      </w:r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ab/>
        <w:t>ANO</w:t>
      </w:r>
    </w:p>
    <w:p w14:paraId="5CB80795" w14:textId="77777777" w:rsidR="00065C79" w:rsidRPr="00065C79" w:rsidRDefault="00065C79" w:rsidP="00435CC5">
      <w:pPr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zhotovitel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1B07BED1" w14:textId="77777777" w:rsidR="00065C79" w:rsidRPr="00065C79" w:rsidRDefault="00065C79" w:rsidP="00065C79">
      <w:pPr>
        <w:rPr>
          <w:rFonts w:asciiTheme="minorHAnsi" w:eastAsia="Calibri" w:hAnsiTheme="minorHAnsi" w:cs="Calibri"/>
          <w:szCs w:val="22"/>
          <w:lang w:eastAsia="en-US"/>
        </w:rPr>
      </w:pPr>
    </w:p>
    <w:p w14:paraId="133009AE" w14:textId="77777777" w:rsidR="00065C79" w:rsidRPr="00065C79" w:rsidRDefault="00065C79" w:rsidP="00435CC5">
      <w:pPr>
        <w:ind w:firstLine="426"/>
        <w:rPr>
          <w:rFonts w:asciiTheme="minorHAnsi" w:eastAsia="Calibri" w:hAnsiTheme="minorHAnsi" w:cs="Calibri"/>
          <w:szCs w:val="22"/>
          <w:lang w:eastAsia="en-US"/>
        </w:rPr>
      </w:pPr>
      <w:r w:rsidRPr="00065C79">
        <w:rPr>
          <w:rFonts w:asciiTheme="minorHAnsi" w:eastAsia="Calibri" w:hAnsiTheme="minorHAnsi" w:cs="Calibri"/>
          <w:szCs w:val="22"/>
          <w:lang w:eastAsia="en-US"/>
        </w:rPr>
        <w:t>(objednatel a zhotovitel společně dále také jako „</w:t>
      </w:r>
      <w:r w:rsidRPr="00065C79">
        <w:rPr>
          <w:rFonts w:asciiTheme="minorHAnsi" w:eastAsia="Calibri" w:hAnsiTheme="minorHAnsi" w:cs="Calibri"/>
          <w:b/>
          <w:i/>
          <w:szCs w:val="22"/>
          <w:lang w:eastAsia="en-US"/>
        </w:rPr>
        <w:t>Smluvní strany</w:t>
      </w:r>
      <w:r w:rsidRPr="00065C79">
        <w:rPr>
          <w:rFonts w:asciiTheme="minorHAnsi" w:eastAsia="Calibri" w:hAnsiTheme="minorHAnsi" w:cs="Calibri"/>
          <w:szCs w:val="22"/>
          <w:lang w:eastAsia="en-US"/>
        </w:rPr>
        <w:t>“)</w:t>
      </w:r>
    </w:p>
    <w:p w14:paraId="11469608" w14:textId="371C9345" w:rsidR="001E2737" w:rsidRPr="007F562D" w:rsidRDefault="001E2737" w:rsidP="0060630D">
      <w:pPr>
        <w:jc w:val="both"/>
        <w:rPr>
          <w:rFonts w:asciiTheme="minorHAnsi" w:hAnsiTheme="minorHAnsi"/>
          <w:szCs w:val="22"/>
        </w:rPr>
      </w:pPr>
    </w:p>
    <w:p w14:paraId="5E4A95CE" w14:textId="77777777" w:rsidR="00C24CE9" w:rsidRPr="007F562D" w:rsidRDefault="00C24CE9" w:rsidP="0060630D">
      <w:pPr>
        <w:jc w:val="both"/>
        <w:rPr>
          <w:rFonts w:asciiTheme="minorHAnsi" w:hAnsiTheme="minorHAnsi"/>
          <w:szCs w:val="22"/>
        </w:rPr>
      </w:pPr>
    </w:p>
    <w:p w14:paraId="5BF67936" w14:textId="77777777" w:rsidR="00282ABE" w:rsidRPr="007F562D" w:rsidRDefault="00282ABE" w:rsidP="00397AA7">
      <w:pPr>
        <w:pStyle w:val="Nadpis1"/>
        <w:keepLines w:val="0"/>
        <w:rPr>
          <w:rFonts w:asciiTheme="minorHAnsi" w:hAnsiTheme="minorHAnsi"/>
          <w:szCs w:val="22"/>
        </w:rPr>
      </w:pPr>
      <w:bookmarkStart w:id="4" w:name="_Toc383117510"/>
      <w:bookmarkEnd w:id="0"/>
      <w:r w:rsidRPr="007F562D">
        <w:rPr>
          <w:rFonts w:asciiTheme="minorHAnsi" w:hAnsiTheme="minorHAnsi"/>
          <w:szCs w:val="22"/>
        </w:rPr>
        <w:t xml:space="preserve">ÚVODNÍ </w:t>
      </w:r>
      <w:bookmarkEnd w:id="4"/>
      <w:r w:rsidR="00687934" w:rsidRPr="007F562D">
        <w:rPr>
          <w:rFonts w:asciiTheme="minorHAnsi" w:hAnsiTheme="minorHAnsi"/>
          <w:szCs w:val="22"/>
        </w:rPr>
        <w:t>UJEDNÁNÍ</w:t>
      </w:r>
    </w:p>
    <w:p w14:paraId="1994F153" w14:textId="77777777" w:rsidR="001E2737" w:rsidRPr="007F562D" w:rsidRDefault="001E2737" w:rsidP="00397AA7">
      <w:pPr>
        <w:keepNext/>
        <w:rPr>
          <w:rFonts w:asciiTheme="minorHAnsi" w:hAnsiTheme="minorHAnsi"/>
          <w:szCs w:val="22"/>
          <w:lang w:eastAsia="ar-SA"/>
        </w:rPr>
      </w:pPr>
    </w:p>
    <w:p w14:paraId="01FAB56D" w14:textId="129ED959" w:rsidR="00282ABE" w:rsidRPr="007F562D" w:rsidRDefault="005648D3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62D">
        <w:rPr>
          <w:rFonts w:asciiTheme="minorHAnsi" w:hAnsiTheme="minorHAnsi" w:cstheme="minorHAnsi"/>
          <w:color w:val="000000"/>
          <w:sz w:val="22"/>
          <w:szCs w:val="22"/>
        </w:rPr>
        <w:t>Smluvní strany uzavřely dne 2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7872FB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>.2020 smlouvu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, jejímž předmětem je zejména vybudování nových stálých expozic v 1. NP, 2.NP a 3. NP, restaurování výstavního prostoru kaple, vybudování informačního centra a pokladny, úpravy sociálního zařízení a zázemí 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„Smlouva“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), a to na základě </w:t>
      </w:r>
      <w:r w:rsidR="00ED779E" w:rsidRPr="007F562D">
        <w:rPr>
          <w:rFonts w:asciiTheme="minorHAnsi" w:hAnsiTheme="minorHAnsi" w:cstheme="minorHAnsi"/>
          <w:color w:val="000000"/>
          <w:sz w:val="22"/>
          <w:szCs w:val="22"/>
        </w:rPr>
        <w:t>výsledků zadávacího řízení</w:t>
      </w:r>
      <w:r w:rsidR="00FB7823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veřejné zakázky s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názvem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7F562D">
        <w:rPr>
          <w:rFonts w:asciiTheme="minorHAnsi" w:hAnsiTheme="minorHAnsi" w:cstheme="minorHAnsi"/>
          <w:b/>
          <w:color w:val="000000"/>
          <w:sz w:val="22"/>
          <w:szCs w:val="22"/>
        </w:rPr>
        <w:t>„MZM, stálá expozice – loutkařské umění a tradiční kultura na Moravě v zrcadle času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885E82" w:rsidRPr="007F562D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ěstníku veřejných zakázek:</w:t>
      </w:r>
      <w:r w:rsidR="0060630D" w:rsidRPr="007F56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2FB" w:rsidRPr="007F562D">
        <w:rPr>
          <w:rFonts w:asciiTheme="minorHAnsi" w:hAnsiTheme="minorHAnsi" w:cstheme="minorHAnsi"/>
          <w:b/>
          <w:sz w:val="22"/>
          <w:szCs w:val="22"/>
        </w:rPr>
        <w:t>Z2019-008840</w:t>
      </w:r>
      <w:r w:rsidR="00705B71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="00282ABE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2DD79AB7" w14:textId="77777777" w:rsidR="00CD4F31" w:rsidRPr="007F562D" w:rsidRDefault="00CD4F31" w:rsidP="0095688C">
      <w:pPr>
        <w:jc w:val="both"/>
        <w:rPr>
          <w:rFonts w:asciiTheme="minorHAnsi" w:hAnsiTheme="minorHAnsi"/>
          <w:color w:val="000000"/>
          <w:szCs w:val="22"/>
          <w:u w:val="single"/>
        </w:rPr>
      </w:pPr>
    </w:p>
    <w:p w14:paraId="5FAD7EE9" w14:textId="0360DDF2" w:rsidR="00867660" w:rsidRPr="00867660" w:rsidRDefault="00435CC5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Toc380671100"/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V rámci realizace díla vyvstala potřeba víceprací a </w:t>
      </w:r>
      <w:proofErr w:type="spellStart"/>
      <w:r w:rsidRPr="00867660">
        <w:rPr>
          <w:rFonts w:asciiTheme="minorHAnsi" w:hAnsiTheme="minorHAnsi" w:cstheme="minorHAnsi"/>
          <w:color w:val="000000"/>
          <w:sz w:val="22"/>
          <w:szCs w:val="22"/>
        </w:rPr>
        <w:t>méněprací</w:t>
      </w:r>
      <w:proofErr w:type="spellEnd"/>
      <w:r w:rsidR="00BB3F2D" w:rsidRPr="00867660">
        <w:rPr>
          <w:rFonts w:asciiTheme="minorHAnsi" w:hAnsiTheme="minorHAnsi" w:cstheme="minorHAnsi"/>
          <w:color w:val="000000"/>
          <w:sz w:val="22"/>
          <w:szCs w:val="22"/>
        </w:rPr>
        <w:t>, z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 tohoto důvodu je nutné provést změnu původního závazku ze Smlouvy, proto se Smluvní strany dohodly na uzavření tohoto písemného dodatku (dále jen „</w:t>
      </w:r>
      <w:r w:rsidRPr="00867660">
        <w:rPr>
          <w:rFonts w:asciiTheme="minorHAnsi" w:hAnsiTheme="minorHAnsi" w:cstheme="minorHAnsi"/>
          <w:b/>
          <w:i/>
          <w:color w:val="000000"/>
          <w:sz w:val="22"/>
          <w:szCs w:val="22"/>
        </w:rPr>
        <w:t>dodatek</w:t>
      </w:r>
      <w:r w:rsidR="008758B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č. 2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Jedná se jednak o změny závazku, které nemění celkovou povahu veřejné zakázky a jejichž hodnota je nižší než finanční limit pro 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lastRenderedPageBreak/>
        <w:t>nadlimitní veřejnou zakázku a nižší než 15 % původní hodnoty závazku ze smlouvy na veřejnou zakázku na stavební práce, která není koncesí, jednak o dodatečné stavební práce, služby nebo dodávky od dodavatele původní veřejné zakázky, které nebyly zahrnuty v původním závazku ze smlouvy na veřejnou zakázku, jsou nezbytné a změna v osobě dodavatele není možná z ekonomických anebo technických důvodů spočívajících zejména v požadavcích na slučitelnost nebo interoperabilitu se stávajícím zařízením, službami nebo instalacemi pořízenými zadavatelem v původním zadávacím řízení, způsobila by zadavateli značné obtíže nebo výrazné zvýšení nákladů a hodnota dodatečných stavebních prací, služeb nebo dodávek nepřekročí 50 % původní hodnoty závazku, a dále se jedná o změny, jejichž potřeba vznikla v důsledku okolností, které zadavatel jednající s náležitou péčí nemohl předvídat, nemění celkovou povahu veřejné zakázky a jejich hodnota nepřekročí 50 % původní hodnoty závazku.</w:t>
      </w:r>
    </w:p>
    <w:p w14:paraId="00C07351" w14:textId="4C6BD471" w:rsidR="00961DE9" w:rsidRPr="00867660" w:rsidRDefault="00961DE9" w:rsidP="00867660">
      <w:pPr>
        <w:pStyle w:val="Odstavecseseznamem"/>
        <w:ind w:left="567"/>
        <w:jc w:val="both"/>
        <w:rPr>
          <w:rFonts w:asciiTheme="minorHAnsi" w:hAnsiTheme="minorHAnsi"/>
          <w:szCs w:val="22"/>
        </w:rPr>
      </w:pPr>
    </w:p>
    <w:bookmarkEnd w:id="5"/>
    <w:p w14:paraId="59645549" w14:textId="4440BAE1" w:rsidR="007F22C9" w:rsidRPr="007F562D" w:rsidRDefault="00960C21" w:rsidP="0095688C">
      <w:pPr>
        <w:pStyle w:val="Nadpis1"/>
        <w:keepLines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ÚPRAVA INFORMACÍ UVEDENÝCH V DODATKU č. 1</w:t>
      </w:r>
    </w:p>
    <w:p w14:paraId="7928B300" w14:textId="77777777" w:rsidR="001E2737" w:rsidRPr="007F562D" w:rsidRDefault="001E2737" w:rsidP="0095688C">
      <w:pPr>
        <w:keepNext/>
        <w:ind w:left="567"/>
        <w:jc w:val="both"/>
        <w:rPr>
          <w:rFonts w:asciiTheme="minorHAnsi" w:hAnsiTheme="minorHAnsi"/>
          <w:szCs w:val="22"/>
        </w:rPr>
      </w:pPr>
    </w:p>
    <w:p w14:paraId="4707E698" w14:textId="133100C1" w:rsidR="00462533" w:rsidRPr="008758B2" w:rsidRDefault="00DE78CC" w:rsidP="00354E07">
      <w:pPr>
        <w:numPr>
          <w:ilvl w:val="0"/>
          <w:numId w:val="1"/>
        </w:numPr>
        <w:jc w:val="both"/>
      </w:pPr>
      <w:r>
        <w:t xml:space="preserve">Smluvní strany v první řadě upravují informace uvedené v dodatku č. 1. Z důvodu chyby v psaní </w:t>
      </w:r>
      <w:r w:rsidR="00B75819">
        <w:t xml:space="preserve">ve změnovém listu č. 15 </w:t>
      </w:r>
      <w:r>
        <w:t xml:space="preserve">byla nesprávně uvedena hodnota víceprací a </w:t>
      </w:r>
      <w:proofErr w:type="spellStart"/>
      <w:r>
        <w:t>méněprací</w:t>
      </w:r>
      <w:proofErr w:type="spellEnd"/>
      <w:r>
        <w:t xml:space="preserve"> a v návaznosti na to změna záv</w:t>
      </w:r>
      <w:r w:rsidR="008758B2">
        <w:t xml:space="preserve">azku podle § 222 odst. 4 zákona. Smluvní strany tímto dodatkem uvedené informace upravují a současně konstatují, že cena díla dle </w:t>
      </w:r>
      <w:r w:rsidR="008758B2" w:rsidRPr="007F562D">
        <w:rPr>
          <w:rFonts w:asciiTheme="minorHAnsi" w:hAnsiTheme="minorHAnsi"/>
          <w:szCs w:val="22"/>
        </w:rPr>
        <w:t>čl. VII odst. 1 Smlouvy</w:t>
      </w:r>
      <w:r w:rsidR="008758B2">
        <w:rPr>
          <w:rFonts w:asciiTheme="minorHAnsi" w:hAnsiTheme="minorHAnsi"/>
          <w:szCs w:val="22"/>
        </w:rPr>
        <w:t xml:space="preserve"> ve znění se touto změnou nezměnila. Odst. 6 dodatku č. 1 Smlouvy se mění takto (změna je uvedena tučně):</w:t>
      </w:r>
    </w:p>
    <w:p w14:paraId="4F91826A" w14:textId="77777777" w:rsidR="008758B2" w:rsidRPr="008758B2" w:rsidRDefault="008758B2" w:rsidP="008758B2">
      <w:pPr>
        <w:pStyle w:val="Odstavecseseznamem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14:paraId="380323E2" w14:textId="0784AF71" w:rsidR="008758B2" w:rsidRPr="008758B2" w:rsidRDefault="008758B2" w:rsidP="008758B2">
      <w:pPr>
        <w:pStyle w:val="Odstavecseseznamem"/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8758B2">
        <w:rPr>
          <w:rFonts w:asciiTheme="minorHAnsi" w:hAnsiTheme="minorHAnsi"/>
          <w:i/>
          <w:sz w:val="22"/>
          <w:szCs w:val="22"/>
        </w:rPr>
        <w:t xml:space="preserve">Dle Změnových listů, přehledu a rekapitulaci změn (Přílohy dodatku) jsou vícepráce oceněny ve výši </w:t>
      </w:r>
      <w:r w:rsidRPr="008758B2">
        <w:rPr>
          <w:rFonts w:asciiTheme="minorHAnsi" w:hAnsiTheme="minorHAnsi"/>
          <w:b/>
          <w:i/>
          <w:sz w:val="22"/>
          <w:szCs w:val="22"/>
        </w:rPr>
        <w:t>2 966 952,84</w:t>
      </w:r>
      <w:r w:rsidRPr="008758B2">
        <w:rPr>
          <w:rFonts w:asciiTheme="minorHAnsi" w:hAnsiTheme="minorHAnsi"/>
          <w:i/>
          <w:sz w:val="22"/>
          <w:szCs w:val="22"/>
        </w:rPr>
        <w:t xml:space="preserve">,- Kč bez DPH a </w:t>
      </w:r>
      <w:proofErr w:type="spellStart"/>
      <w:r w:rsidRPr="008758B2">
        <w:rPr>
          <w:rFonts w:asciiTheme="minorHAnsi" w:hAnsiTheme="minorHAnsi"/>
          <w:i/>
          <w:sz w:val="22"/>
          <w:szCs w:val="22"/>
        </w:rPr>
        <w:t>méněpráce</w:t>
      </w:r>
      <w:proofErr w:type="spellEnd"/>
      <w:r w:rsidRPr="008758B2">
        <w:rPr>
          <w:rFonts w:asciiTheme="minorHAnsi" w:hAnsiTheme="minorHAnsi"/>
          <w:i/>
          <w:sz w:val="22"/>
          <w:szCs w:val="22"/>
        </w:rPr>
        <w:t xml:space="preserve"> ve výši </w:t>
      </w:r>
      <w:r w:rsidRPr="008758B2">
        <w:rPr>
          <w:rFonts w:asciiTheme="minorHAnsi" w:hAnsiTheme="minorHAnsi"/>
          <w:b/>
          <w:i/>
          <w:sz w:val="22"/>
          <w:szCs w:val="22"/>
        </w:rPr>
        <w:t>2 415 362,80</w:t>
      </w:r>
      <w:r w:rsidRPr="008758B2">
        <w:rPr>
          <w:rFonts w:asciiTheme="minorHAnsi" w:hAnsiTheme="minorHAnsi"/>
          <w:i/>
          <w:sz w:val="22"/>
          <w:szCs w:val="22"/>
        </w:rPr>
        <w:t>,- Kč bez DPH. Z toho změna závazku podle §222 odst. 4 zákona činí vícepráce ve výši</w:t>
      </w:r>
      <w:r w:rsidRPr="00352DB0">
        <w:rPr>
          <w:rFonts w:asciiTheme="minorHAnsi" w:hAnsiTheme="minorHAnsi"/>
          <w:b/>
          <w:i/>
          <w:sz w:val="22"/>
          <w:szCs w:val="22"/>
        </w:rPr>
        <w:t xml:space="preserve"> 2</w:t>
      </w:r>
      <w:r w:rsidR="00352DB0" w:rsidRPr="00352DB0">
        <w:rPr>
          <w:rFonts w:asciiTheme="minorHAnsi" w:hAnsiTheme="minorHAnsi"/>
          <w:b/>
          <w:i/>
          <w:sz w:val="22"/>
          <w:szCs w:val="22"/>
        </w:rPr>
        <w:t> 277 255,72</w:t>
      </w:r>
      <w:r w:rsidRPr="00352DB0">
        <w:rPr>
          <w:rFonts w:asciiTheme="minorHAnsi" w:hAnsiTheme="minorHAnsi"/>
          <w:b/>
          <w:i/>
          <w:sz w:val="22"/>
          <w:szCs w:val="22"/>
        </w:rPr>
        <w:t xml:space="preserve"> Kč </w:t>
      </w:r>
      <w:r w:rsidRPr="008758B2">
        <w:rPr>
          <w:rFonts w:asciiTheme="minorHAnsi" w:hAnsiTheme="minorHAnsi"/>
          <w:i/>
          <w:sz w:val="22"/>
          <w:szCs w:val="22"/>
        </w:rPr>
        <w:t xml:space="preserve">bez DPH a </w:t>
      </w:r>
      <w:proofErr w:type="spellStart"/>
      <w:r w:rsidRPr="008758B2">
        <w:rPr>
          <w:rFonts w:asciiTheme="minorHAnsi" w:hAnsiTheme="minorHAnsi"/>
          <w:i/>
          <w:sz w:val="22"/>
          <w:szCs w:val="22"/>
        </w:rPr>
        <w:t>méněpráce</w:t>
      </w:r>
      <w:proofErr w:type="spellEnd"/>
      <w:r w:rsidRPr="008758B2">
        <w:rPr>
          <w:rFonts w:asciiTheme="minorHAnsi" w:hAnsiTheme="minorHAnsi"/>
          <w:i/>
          <w:sz w:val="22"/>
          <w:szCs w:val="22"/>
        </w:rPr>
        <w:t xml:space="preserve"> ve výši </w:t>
      </w:r>
      <w:r w:rsidRPr="00352DB0">
        <w:rPr>
          <w:rFonts w:asciiTheme="minorHAnsi" w:hAnsiTheme="minorHAnsi"/>
          <w:b/>
          <w:i/>
          <w:sz w:val="22"/>
          <w:szCs w:val="22"/>
        </w:rPr>
        <w:t>1</w:t>
      </w:r>
      <w:r w:rsidR="00352DB0" w:rsidRPr="00352DB0">
        <w:rPr>
          <w:rFonts w:asciiTheme="minorHAnsi" w:hAnsiTheme="minorHAnsi"/>
          <w:b/>
          <w:i/>
          <w:sz w:val="22"/>
          <w:szCs w:val="22"/>
        </w:rPr>
        <w:t> </w:t>
      </w:r>
      <w:r w:rsidRPr="00352DB0">
        <w:rPr>
          <w:rFonts w:asciiTheme="minorHAnsi" w:hAnsiTheme="minorHAnsi"/>
          <w:b/>
          <w:i/>
          <w:sz w:val="22"/>
          <w:szCs w:val="22"/>
        </w:rPr>
        <w:t>9</w:t>
      </w:r>
      <w:r w:rsidR="00352DB0" w:rsidRPr="00352DB0">
        <w:rPr>
          <w:rFonts w:asciiTheme="minorHAnsi" w:hAnsiTheme="minorHAnsi"/>
          <w:b/>
          <w:i/>
          <w:sz w:val="22"/>
          <w:szCs w:val="22"/>
        </w:rPr>
        <w:t xml:space="preserve">44 089,57 </w:t>
      </w:r>
      <w:r w:rsidRPr="00352DB0">
        <w:rPr>
          <w:rFonts w:asciiTheme="minorHAnsi" w:hAnsiTheme="minorHAnsi"/>
          <w:b/>
          <w:i/>
          <w:sz w:val="22"/>
          <w:szCs w:val="22"/>
        </w:rPr>
        <w:t>Kč</w:t>
      </w:r>
      <w:r w:rsidRPr="008758B2">
        <w:rPr>
          <w:rFonts w:asciiTheme="minorHAnsi" w:hAnsiTheme="minorHAnsi"/>
          <w:i/>
          <w:sz w:val="22"/>
          <w:szCs w:val="22"/>
        </w:rPr>
        <w:t xml:space="preserve"> bez DPH, změna závazku dle § 222 odst. 5 zákona činí vícepráce ve výši 62354,93 Kč bez DPH, změna závazku dle § 222 odst. 6 zákona činí vícepráce ve výši 627 342,19 Kč bez DPH a </w:t>
      </w:r>
      <w:proofErr w:type="spellStart"/>
      <w:r w:rsidRPr="008758B2">
        <w:rPr>
          <w:rFonts w:asciiTheme="minorHAnsi" w:hAnsiTheme="minorHAnsi"/>
          <w:i/>
          <w:sz w:val="22"/>
          <w:szCs w:val="22"/>
        </w:rPr>
        <w:t>méněpráce</w:t>
      </w:r>
      <w:proofErr w:type="spellEnd"/>
      <w:r w:rsidRPr="008758B2">
        <w:rPr>
          <w:rFonts w:asciiTheme="minorHAnsi" w:hAnsiTheme="minorHAnsi"/>
          <w:i/>
          <w:sz w:val="22"/>
          <w:szCs w:val="22"/>
        </w:rPr>
        <w:t xml:space="preserve"> ve výši 471 273, 23 Kč bez DPH. Cena díla dle čl. VII odst. 1 Smlouvy se mění takto</w:t>
      </w:r>
      <w:r w:rsidRPr="008758B2">
        <w:rPr>
          <w:rFonts w:asciiTheme="minorHAnsi" w:hAnsiTheme="minorHAnsi"/>
          <w:b/>
          <w:i/>
          <w:sz w:val="22"/>
          <w:szCs w:val="22"/>
        </w:rPr>
        <w:t>:</w:t>
      </w:r>
    </w:p>
    <w:p w14:paraId="6B845CE1" w14:textId="77777777" w:rsidR="008758B2" w:rsidRPr="008758B2" w:rsidRDefault="008758B2" w:rsidP="008758B2">
      <w:pPr>
        <w:pStyle w:val="Odstavecseseznamem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14:paraId="4FEC2464" w14:textId="77777777" w:rsidR="008758B2" w:rsidRPr="008758B2" w:rsidRDefault="008758B2" w:rsidP="008758B2">
      <w:pPr>
        <w:keepNext/>
        <w:ind w:firstLine="567"/>
        <w:rPr>
          <w:rFonts w:asciiTheme="minorHAnsi" w:hAnsiTheme="minorHAnsi"/>
          <w:i/>
        </w:rPr>
      </w:pPr>
      <w:r w:rsidRPr="008758B2">
        <w:rPr>
          <w:rFonts w:asciiTheme="minorHAnsi" w:hAnsiTheme="minorHAnsi"/>
          <w:i/>
        </w:rPr>
        <w:t>CENA BEZ DPH:</w:t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  <w:t xml:space="preserve">75 199 861,67 Kč    </w:t>
      </w:r>
    </w:p>
    <w:p w14:paraId="313CE586" w14:textId="77777777" w:rsidR="008758B2" w:rsidRPr="008758B2" w:rsidRDefault="008758B2" w:rsidP="008758B2">
      <w:pPr>
        <w:keepNext/>
        <w:ind w:firstLine="567"/>
        <w:rPr>
          <w:rFonts w:asciiTheme="minorHAnsi" w:hAnsiTheme="minorHAnsi"/>
          <w:i/>
        </w:rPr>
      </w:pPr>
      <w:r w:rsidRPr="008758B2">
        <w:rPr>
          <w:rFonts w:asciiTheme="minorHAnsi" w:hAnsiTheme="minorHAnsi"/>
          <w:i/>
        </w:rPr>
        <w:t>DPH CENY:</w:t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  <w:t>15 791 970,95 Kč</w:t>
      </w:r>
    </w:p>
    <w:p w14:paraId="083E0D51" w14:textId="77777777" w:rsidR="008758B2" w:rsidRPr="008758B2" w:rsidRDefault="008758B2" w:rsidP="008758B2">
      <w:pPr>
        <w:keepNext/>
        <w:ind w:firstLine="567"/>
        <w:rPr>
          <w:rFonts w:asciiTheme="minorHAnsi" w:hAnsiTheme="minorHAnsi"/>
          <w:i/>
        </w:rPr>
      </w:pPr>
      <w:r w:rsidRPr="008758B2">
        <w:rPr>
          <w:rFonts w:asciiTheme="minorHAnsi" w:hAnsiTheme="minorHAnsi"/>
          <w:i/>
        </w:rPr>
        <w:t>CENA VČETNĚ DPH:</w:t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</w:r>
      <w:r w:rsidRPr="008758B2">
        <w:rPr>
          <w:rFonts w:asciiTheme="minorHAnsi" w:hAnsiTheme="minorHAnsi"/>
          <w:i/>
        </w:rPr>
        <w:tab/>
        <w:t xml:space="preserve">    </w:t>
      </w:r>
      <w:r w:rsidRPr="008758B2">
        <w:rPr>
          <w:rFonts w:asciiTheme="minorHAnsi" w:hAnsiTheme="minorHAnsi"/>
          <w:i/>
        </w:rPr>
        <w:tab/>
        <w:t>90 991 832,62 Kč.</w:t>
      </w:r>
    </w:p>
    <w:p w14:paraId="362F40C4" w14:textId="77777777" w:rsidR="008758B2" w:rsidRDefault="008758B2" w:rsidP="008758B2">
      <w:pPr>
        <w:ind w:left="567"/>
        <w:jc w:val="both"/>
      </w:pPr>
    </w:p>
    <w:p w14:paraId="33782ED3" w14:textId="290F28E8" w:rsidR="0089469A" w:rsidRDefault="0089469A" w:rsidP="008758B2">
      <w:pPr>
        <w:ind w:left="567"/>
        <w:jc w:val="both"/>
      </w:pPr>
      <w:r>
        <w:t>Přílohou tohoto dodatku je upravený</w:t>
      </w:r>
      <w:r w:rsidR="00E017C8">
        <w:t xml:space="preserve"> změnový list č. 15 a </w:t>
      </w:r>
      <w:r>
        <w:t xml:space="preserve">opravená rekapitulace změn dodatku </w:t>
      </w:r>
      <w:r w:rsidRPr="00E017C8">
        <w:t>č. 1.</w:t>
      </w:r>
    </w:p>
    <w:p w14:paraId="5290252E" w14:textId="77777777" w:rsidR="00532017" w:rsidRDefault="00532017" w:rsidP="008758B2">
      <w:pPr>
        <w:ind w:left="567"/>
        <w:jc w:val="both"/>
      </w:pPr>
    </w:p>
    <w:p w14:paraId="257C1142" w14:textId="1878E2AC" w:rsidR="00960C21" w:rsidRPr="00960C21" w:rsidRDefault="00960C21" w:rsidP="00960C21">
      <w:pPr>
        <w:pStyle w:val="Nadpis1"/>
        <w:keepLines w:val="0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ZMĚNY SMLOUVY</w:t>
      </w:r>
      <w:r>
        <w:rPr>
          <w:rFonts w:asciiTheme="minorHAnsi" w:hAnsiTheme="minorHAnsi"/>
          <w:szCs w:val="22"/>
        </w:rPr>
        <w:t xml:space="preserve"> DLE DODATKU č. 2</w:t>
      </w:r>
    </w:p>
    <w:p w14:paraId="56504138" w14:textId="77777777" w:rsidR="00DE78CC" w:rsidRPr="00E017C8" w:rsidRDefault="00DE78CC" w:rsidP="00DE78CC">
      <w:pPr>
        <w:ind w:left="567"/>
        <w:jc w:val="both"/>
      </w:pPr>
    </w:p>
    <w:p w14:paraId="12F834F5" w14:textId="551615C5" w:rsidR="006A2AED" w:rsidRPr="00E017C8" w:rsidRDefault="00D35FC2" w:rsidP="00354E07">
      <w:pPr>
        <w:numPr>
          <w:ilvl w:val="0"/>
          <w:numId w:val="1"/>
        </w:numPr>
        <w:jc w:val="both"/>
      </w:pPr>
      <w:r w:rsidRPr="00E017C8">
        <w:t xml:space="preserve">Smluvní strany se dohodly na změnách, které jsou podrobně popsány a odůvodněny ve Změnových listech (Příloha č. </w:t>
      </w:r>
      <w:r w:rsidR="00E017C8" w:rsidRPr="00E017C8">
        <w:t>3</w:t>
      </w:r>
      <w:r w:rsidRPr="00E017C8">
        <w:t xml:space="preserve"> </w:t>
      </w:r>
      <w:r w:rsidR="00750B59" w:rsidRPr="00E017C8">
        <w:t>dodatku</w:t>
      </w:r>
      <w:r w:rsidRPr="00E017C8">
        <w:t>)</w:t>
      </w:r>
      <w:r w:rsidR="00750B59" w:rsidRPr="00E017C8">
        <w:t xml:space="preserve"> a v přehledu a rekapitulaci změn (Příloha č. </w:t>
      </w:r>
      <w:r w:rsidR="00E017C8" w:rsidRPr="00E017C8">
        <w:t>4</w:t>
      </w:r>
      <w:r w:rsidR="00750B59" w:rsidRPr="00E017C8">
        <w:t xml:space="preserve"> dodatku)</w:t>
      </w:r>
      <w:r w:rsidRPr="00E017C8">
        <w:t>, jako na změnách nepodstatných v souladu s § 222 zákona č. 134/2016 Sb., o zadávání veřejných zakázek, ve znění pozdějších předpisů, a to tak, jak je dále uvedeno.</w:t>
      </w:r>
    </w:p>
    <w:p w14:paraId="3F38A6B5" w14:textId="77777777" w:rsidR="00554DEF" w:rsidRPr="00D1169B" w:rsidRDefault="00554DEF" w:rsidP="00BB3F2D">
      <w:pPr>
        <w:rPr>
          <w:rFonts w:asciiTheme="minorHAnsi" w:hAnsiTheme="minorHAnsi"/>
          <w:szCs w:val="22"/>
        </w:rPr>
      </w:pPr>
    </w:p>
    <w:p w14:paraId="39E5D341" w14:textId="7D0DAA92" w:rsidR="00661AF8" w:rsidRPr="00D1169B" w:rsidRDefault="00BB3F2D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69B">
        <w:rPr>
          <w:rFonts w:asciiTheme="minorHAnsi" w:hAnsiTheme="minorHAnsi"/>
          <w:sz w:val="22"/>
          <w:szCs w:val="22"/>
        </w:rPr>
        <w:t xml:space="preserve">Dle </w:t>
      </w:r>
      <w:r w:rsidR="007F562D" w:rsidRPr="00D1169B">
        <w:rPr>
          <w:rFonts w:asciiTheme="minorHAnsi" w:hAnsiTheme="minorHAnsi"/>
          <w:sz w:val="22"/>
          <w:szCs w:val="22"/>
        </w:rPr>
        <w:t>Změnových listů</w:t>
      </w:r>
      <w:r w:rsidR="0090075E" w:rsidRPr="00D1169B">
        <w:rPr>
          <w:rFonts w:asciiTheme="minorHAnsi" w:hAnsiTheme="minorHAnsi"/>
          <w:sz w:val="22"/>
          <w:szCs w:val="22"/>
        </w:rPr>
        <w:t>, přehledu a rekapitulaci změn</w:t>
      </w:r>
      <w:r w:rsidRPr="00D1169B">
        <w:rPr>
          <w:rFonts w:asciiTheme="minorHAnsi" w:hAnsiTheme="minorHAnsi"/>
          <w:sz w:val="22"/>
          <w:szCs w:val="22"/>
        </w:rPr>
        <w:t xml:space="preserve"> (Příloh</w:t>
      </w:r>
      <w:r w:rsidR="0090075E" w:rsidRPr="00D1169B">
        <w:rPr>
          <w:rFonts w:asciiTheme="minorHAnsi" w:hAnsiTheme="minorHAnsi"/>
          <w:sz w:val="22"/>
          <w:szCs w:val="22"/>
        </w:rPr>
        <w:t>y</w:t>
      </w:r>
      <w:r w:rsidR="00E017C8" w:rsidRPr="00D1169B">
        <w:rPr>
          <w:rFonts w:asciiTheme="minorHAnsi" w:hAnsiTheme="minorHAnsi"/>
          <w:sz w:val="22"/>
          <w:szCs w:val="22"/>
        </w:rPr>
        <w:t xml:space="preserve"> č. 3 a 4</w:t>
      </w:r>
      <w:r w:rsidR="0090075E" w:rsidRPr="00D1169B">
        <w:rPr>
          <w:rFonts w:asciiTheme="minorHAnsi" w:hAnsiTheme="minorHAnsi"/>
          <w:sz w:val="22"/>
          <w:szCs w:val="22"/>
        </w:rPr>
        <w:t xml:space="preserve"> dodatku</w:t>
      </w:r>
      <w:r w:rsidRPr="00D1169B">
        <w:rPr>
          <w:rFonts w:asciiTheme="minorHAnsi" w:hAnsiTheme="minorHAnsi"/>
          <w:sz w:val="22"/>
          <w:szCs w:val="22"/>
        </w:rPr>
        <w:t xml:space="preserve">) jsou vícepráce oceněny ve výši </w:t>
      </w:r>
      <w:r w:rsidR="00E017C8" w:rsidRPr="00D1169B">
        <w:rPr>
          <w:rFonts w:asciiTheme="minorHAnsi" w:hAnsiTheme="minorHAnsi"/>
          <w:sz w:val="22"/>
          <w:szCs w:val="22"/>
        </w:rPr>
        <w:t>1 195 019,98</w:t>
      </w:r>
      <w:r w:rsidRPr="00D1169B">
        <w:rPr>
          <w:rFonts w:asciiTheme="minorHAnsi" w:hAnsiTheme="minorHAnsi"/>
          <w:sz w:val="22"/>
          <w:szCs w:val="22"/>
        </w:rPr>
        <w:t xml:space="preserve">,- Kč bez DPH a </w:t>
      </w:r>
      <w:proofErr w:type="spellStart"/>
      <w:r w:rsidRPr="00D1169B">
        <w:rPr>
          <w:rFonts w:asciiTheme="minorHAnsi" w:hAnsiTheme="minorHAnsi"/>
          <w:sz w:val="22"/>
          <w:szCs w:val="22"/>
        </w:rPr>
        <w:t>méněpráce</w:t>
      </w:r>
      <w:proofErr w:type="spellEnd"/>
      <w:r w:rsidRPr="00D1169B">
        <w:rPr>
          <w:rFonts w:asciiTheme="minorHAnsi" w:hAnsiTheme="minorHAnsi"/>
          <w:sz w:val="22"/>
          <w:szCs w:val="22"/>
        </w:rPr>
        <w:t xml:space="preserve"> ve výši </w:t>
      </w:r>
      <w:r w:rsidR="00E017C8" w:rsidRPr="00D1169B">
        <w:rPr>
          <w:rFonts w:asciiTheme="minorHAnsi" w:hAnsiTheme="minorHAnsi"/>
          <w:sz w:val="22"/>
          <w:szCs w:val="22"/>
        </w:rPr>
        <w:t>1 169 284</w:t>
      </w:r>
      <w:r w:rsidRPr="00D1169B">
        <w:rPr>
          <w:rFonts w:asciiTheme="minorHAnsi" w:hAnsiTheme="minorHAnsi"/>
          <w:sz w:val="22"/>
          <w:szCs w:val="22"/>
        </w:rPr>
        <w:t xml:space="preserve">,- Kč bez DPH. </w:t>
      </w:r>
      <w:r w:rsidR="007E1187" w:rsidRPr="00D1169B">
        <w:rPr>
          <w:rFonts w:asciiTheme="minorHAnsi" w:hAnsiTheme="minorHAnsi"/>
          <w:sz w:val="22"/>
          <w:szCs w:val="22"/>
        </w:rPr>
        <w:t xml:space="preserve">Z toho změna závazku podle §222 odst. 4 zákona činí vícepráce ve výši </w:t>
      </w:r>
      <w:r w:rsidR="006F5C22" w:rsidRPr="00D1169B">
        <w:rPr>
          <w:rFonts w:asciiTheme="minorHAnsi" w:hAnsiTheme="minorHAnsi"/>
          <w:sz w:val="22"/>
          <w:szCs w:val="22"/>
        </w:rPr>
        <w:t>201 810,94</w:t>
      </w:r>
      <w:r w:rsidR="007E1187" w:rsidRPr="00D1169B">
        <w:rPr>
          <w:rFonts w:asciiTheme="minorHAnsi" w:hAnsiTheme="minorHAnsi"/>
          <w:sz w:val="22"/>
          <w:szCs w:val="22"/>
        </w:rPr>
        <w:t xml:space="preserve"> Kč bez DPH a </w:t>
      </w:r>
      <w:proofErr w:type="spellStart"/>
      <w:r w:rsidR="007E1187" w:rsidRPr="00D1169B">
        <w:rPr>
          <w:rFonts w:asciiTheme="minorHAnsi" w:hAnsiTheme="minorHAnsi"/>
          <w:sz w:val="22"/>
          <w:szCs w:val="22"/>
        </w:rPr>
        <w:t>méněpráce</w:t>
      </w:r>
      <w:proofErr w:type="spellEnd"/>
      <w:r w:rsidR="007E1187" w:rsidRPr="00D1169B">
        <w:rPr>
          <w:rFonts w:asciiTheme="minorHAnsi" w:hAnsiTheme="minorHAnsi"/>
          <w:sz w:val="22"/>
          <w:szCs w:val="22"/>
        </w:rPr>
        <w:t xml:space="preserve"> ve výši </w:t>
      </w:r>
      <w:r w:rsidR="006F5C22" w:rsidRPr="00D1169B">
        <w:rPr>
          <w:rFonts w:asciiTheme="minorHAnsi" w:hAnsiTheme="minorHAnsi"/>
          <w:sz w:val="22"/>
          <w:szCs w:val="22"/>
        </w:rPr>
        <w:t>203 674</w:t>
      </w:r>
      <w:r w:rsidR="00E017C8" w:rsidRPr="00D1169B">
        <w:rPr>
          <w:rFonts w:asciiTheme="minorHAnsi" w:hAnsiTheme="minorHAnsi"/>
          <w:sz w:val="22"/>
          <w:szCs w:val="22"/>
        </w:rPr>
        <w:t xml:space="preserve"> </w:t>
      </w:r>
      <w:r w:rsidR="00A27685" w:rsidRPr="00D1169B">
        <w:rPr>
          <w:rFonts w:asciiTheme="minorHAnsi" w:hAnsiTheme="minorHAnsi"/>
          <w:sz w:val="22"/>
          <w:szCs w:val="22"/>
        </w:rPr>
        <w:t>Kč bez DPH, z</w:t>
      </w:r>
      <w:r w:rsidR="007E1187" w:rsidRPr="00D1169B">
        <w:rPr>
          <w:rFonts w:asciiTheme="minorHAnsi" w:hAnsiTheme="minorHAnsi"/>
          <w:sz w:val="22"/>
          <w:szCs w:val="22"/>
        </w:rPr>
        <w:t xml:space="preserve">měna závazku dle § 222 odst. 5 zákona činí vícepráce ve výši </w:t>
      </w:r>
      <w:r w:rsidR="006F5C22" w:rsidRPr="00D1169B">
        <w:rPr>
          <w:rFonts w:asciiTheme="minorHAnsi" w:hAnsiTheme="minorHAnsi"/>
          <w:sz w:val="22"/>
          <w:szCs w:val="22"/>
        </w:rPr>
        <w:t>116 400,06</w:t>
      </w:r>
      <w:r w:rsidR="00E017C8" w:rsidRPr="00D1169B">
        <w:rPr>
          <w:rFonts w:asciiTheme="minorHAnsi" w:hAnsiTheme="minorHAnsi"/>
          <w:sz w:val="22"/>
          <w:szCs w:val="22"/>
        </w:rPr>
        <w:t xml:space="preserve"> </w:t>
      </w:r>
      <w:r w:rsidR="00A27685" w:rsidRPr="00D1169B">
        <w:rPr>
          <w:rFonts w:asciiTheme="minorHAnsi" w:hAnsiTheme="minorHAnsi"/>
          <w:sz w:val="22"/>
          <w:szCs w:val="22"/>
        </w:rPr>
        <w:t>Kč bez DPH, z</w:t>
      </w:r>
      <w:r w:rsidR="007E1187" w:rsidRPr="00D1169B">
        <w:rPr>
          <w:rFonts w:asciiTheme="minorHAnsi" w:hAnsiTheme="minorHAnsi"/>
          <w:sz w:val="22"/>
          <w:szCs w:val="22"/>
        </w:rPr>
        <w:t xml:space="preserve">měna závazku dle § 222 odst. 6 zákona činí vícepráce ve výši </w:t>
      </w:r>
      <w:r w:rsidR="00D1169B" w:rsidRPr="00D1169B">
        <w:rPr>
          <w:rFonts w:asciiTheme="minorHAnsi" w:hAnsiTheme="minorHAnsi"/>
          <w:sz w:val="22"/>
          <w:szCs w:val="22"/>
        </w:rPr>
        <w:t>876 808,98</w:t>
      </w:r>
      <w:r w:rsidR="006F5C22" w:rsidRPr="00D1169B">
        <w:rPr>
          <w:rFonts w:asciiTheme="minorHAnsi" w:hAnsiTheme="minorHAnsi"/>
          <w:sz w:val="22"/>
          <w:szCs w:val="22"/>
        </w:rPr>
        <w:t xml:space="preserve"> </w:t>
      </w:r>
      <w:r w:rsidR="007E1187" w:rsidRPr="00D1169B">
        <w:rPr>
          <w:rFonts w:asciiTheme="minorHAnsi" w:hAnsiTheme="minorHAnsi"/>
          <w:sz w:val="22"/>
          <w:szCs w:val="22"/>
        </w:rPr>
        <w:t xml:space="preserve">Kč bez DPH a </w:t>
      </w:r>
      <w:proofErr w:type="spellStart"/>
      <w:r w:rsidR="007E1187" w:rsidRPr="00D1169B">
        <w:rPr>
          <w:rFonts w:asciiTheme="minorHAnsi" w:hAnsiTheme="minorHAnsi"/>
          <w:sz w:val="22"/>
          <w:szCs w:val="22"/>
        </w:rPr>
        <w:t>méněpráce</w:t>
      </w:r>
      <w:proofErr w:type="spellEnd"/>
      <w:r w:rsidR="007E1187" w:rsidRPr="00D1169B">
        <w:rPr>
          <w:rFonts w:asciiTheme="minorHAnsi" w:hAnsiTheme="minorHAnsi"/>
          <w:sz w:val="22"/>
          <w:szCs w:val="22"/>
        </w:rPr>
        <w:t xml:space="preserve"> ve výši </w:t>
      </w:r>
      <w:r w:rsidR="00D1169B" w:rsidRPr="00D1169B">
        <w:rPr>
          <w:rFonts w:asciiTheme="minorHAnsi" w:hAnsiTheme="minorHAnsi"/>
          <w:sz w:val="22"/>
          <w:szCs w:val="22"/>
        </w:rPr>
        <w:t>965 610</w:t>
      </w:r>
      <w:r w:rsidR="00E017C8" w:rsidRPr="00D1169B">
        <w:rPr>
          <w:rFonts w:asciiTheme="minorHAnsi" w:hAnsiTheme="minorHAnsi"/>
          <w:sz w:val="22"/>
          <w:szCs w:val="22"/>
        </w:rPr>
        <w:t xml:space="preserve"> Kč </w:t>
      </w:r>
      <w:r w:rsidR="00D1169B" w:rsidRPr="00D1169B">
        <w:rPr>
          <w:rFonts w:asciiTheme="minorHAnsi" w:hAnsiTheme="minorHAnsi"/>
          <w:sz w:val="22"/>
          <w:szCs w:val="22"/>
        </w:rPr>
        <w:t>bez DPH</w:t>
      </w:r>
      <w:r w:rsidR="007E1187" w:rsidRPr="00D1169B">
        <w:rPr>
          <w:rFonts w:asciiTheme="minorHAnsi" w:hAnsiTheme="minorHAnsi"/>
          <w:sz w:val="22"/>
          <w:szCs w:val="22"/>
        </w:rPr>
        <w:t xml:space="preserve">. </w:t>
      </w:r>
      <w:r w:rsidR="00554DEF" w:rsidRPr="00D1169B">
        <w:rPr>
          <w:rFonts w:asciiTheme="minorHAnsi" w:hAnsiTheme="minorHAnsi"/>
          <w:sz w:val="22"/>
          <w:szCs w:val="22"/>
        </w:rPr>
        <w:t>Cena</w:t>
      </w:r>
      <w:r w:rsidRPr="00D1169B">
        <w:rPr>
          <w:rFonts w:asciiTheme="minorHAnsi" w:hAnsiTheme="minorHAnsi"/>
          <w:sz w:val="22"/>
          <w:szCs w:val="22"/>
        </w:rPr>
        <w:t xml:space="preserve"> díla</w:t>
      </w:r>
      <w:r w:rsidR="00554DEF" w:rsidRPr="00D1169B">
        <w:rPr>
          <w:rFonts w:asciiTheme="minorHAnsi" w:hAnsiTheme="minorHAnsi"/>
          <w:sz w:val="22"/>
          <w:szCs w:val="22"/>
        </w:rPr>
        <w:t xml:space="preserve"> dle </w:t>
      </w:r>
      <w:r w:rsidR="006B4D8B" w:rsidRPr="00D1169B">
        <w:rPr>
          <w:rFonts w:asciiTheme="minorHAnsi" w:hAnsiTheme="minorHAnsi"/>
          <w:sz w:val="22"/>
          <w:szCs w:val="22"/>
        </w:rPr>
        <w:t>čl. VII odst. 1 Smlouvy</w:t>
      </w:r>
      <w:r w:rsidR="007F562D" w:rsidRPr="00D1169B">
        <w:rPr>
          <w:rFonts w:asciiTheme="minorHAnsi" w:hAnsiTheme="minorHAnsi"/>
          <w:sz w:val="22"/>
          <w:szCs w:val="22"/>
        </w:rPr>
        <w:t xml:space="preserve"> se</w:t>
      </w:r>
      <w:r w:rsidR="00BE015C" w:rsidRPr="00D1169B">
        <w:rPr>
          <w:rFonts w:asciiTheme="minorHAnsi" w:hAnsiTheme="minorHAnsi"/>
          <w:sz w:val="22"/>
          <w:szCs w:val="22"/>
        </w:rPr>
        <w:t xml:space="preserve"> mění takto</w:t>
      </w:r>
      <w:r w:rsidR="006B4D8B" w:rsidRPr="00D1169B">
        <w:rPr>
          <w:rFonts w:asciiTheme="minorHAnsi" w:hAnsiTheme="minorHAnsi"/>
          <w:b/>
          <w:sz w:val="22"/>
          <w:szCs w:val="22"/>
        </w:rPr>
        <w:t>:</w:t>
      </w:r>
    </w:p>
    <w:p w14:paraId="2CB67AEE" w14:textId="77777777" w:rsidR="00A27685" w:rsidRPr="00ED544B" w:rsidRDefault="00A27685" w:rsidP="00A27685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99F73C9" w14:textId="4D9B2947" w:rsidR="006B4D8B" w:rsidRPr="00E017C8" w:rsidRDefault="006B4D8B" w:rsidP="006B4D8B">
      <w:pPr>
        <w:keepNext/>
        <w:ind w:firstLine="567"/>
        <w:rPr>
          <w:rFonts w:asciiTheme="minorHAnsi" w:hAnsiTheme="minorHAnsi"/>
        </w:rPr>
      </w:pPr>
      <w:r w:rsidRPr="00E017C8">
        <w:rPr>
          <w:rFonts w:asciiTheme="minorHAnsi" w:hAnsiTheme="minorHAnsi"/>
        </w:rPr>
        <w:lastRenderedPageBreak/>
        <w:t>CENA BEZ DPH:</w:t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="000B4B0B" w:rsidRPr="00E017C8">
        <w:rPr>
          <w:rFonts w:asciiTheme="minorHAnsi" w:hAnsiTheme="minorHAnsi"/>
        </w:rPr>
        <w:t>75</w:t>
      </w:r>
      <w:r w:rsidR="00E017C8" w:rsidRPr="00E017C8">
        <w:rPr>
          <w:rFonts w:asciiTheme="minorHAnsi" w:hAnsiTheme="minorHAnsi"/>
        </w:rPr>
        <w:t> 225 597</w:t>
      </w:r>
      <w:r w:rsidR="000B4B0B" w:rsidRPr="00E017C8">
        <w:rPr>
          <w:rFonts w:asciiTheme="minorHAnsi" w:hAnsiTheme="minorHAnsi"/>
        </w:rPr>
        <w:t>,6</w:t>
      </w:r>
      <w:r w:rsidR="00E017C8" w:rsidRPr="00E017C8">
        <w:rPr>
          <w:rFonts w:asciiTheme="minorHAnsi" w:hAnsiTheme="minorHAnsi"/>
        </w:rPr>
        <w:t>5</w:t>
      </w:r>
      <w:r w:rsidR="000B4B0B" w:rsidRPr="00E017C8">
        <w:rPr>
          <w:rFonts w:asciiTheme="minorHAnsi" w:hAnsiTheme="minorHAnsi"/>
        </w:rPr>
        <w:t xml:space="preserve"> </w:t>
      </w:r>
      <w:r w:rsidRPr="00E017C8">
        <w:rPr>
          <w:rFonts w:asciiTheme="minorHAnsi" w:hAnsiTheme="minorHAnsi"/>
        </w:rPr>
        <w:t xml:space="preserve">Kč    </w:t>
      </w:r>
    </w:p>
    <w:p w14:paraId="3529BB37" w14:textId="7D29D75D" w:rsidR="006B4D8B" w:rsidRPr="00E017C8" w:rsidRDefault="006B4D8B" w:rsidP="006B4D8B">
      <w:pPr>
        <w:keepNext/>
        <w:ind w:firstLine="567"/>
        <w:rPr>
          <w:rFonts w:asciiTheme="minorHAnsi" w:hAnsiTheme="minorHAnsi"/>
        </w:rPr>
      </w:pPr>
      <w:r w:rsidRPr="00E017C8">
        <w:rPr>
          <w:rFonts w:asciiTheme="minorHAnsi" w:hAnsiTheme="minorHAnsi"/>
        </w:rPr>
        <w:t>DPH CENY:</w:t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="00923E12" w:rsidRPr="00E017C8">
        <w:rPr>
          <w:rFonts w:asciiTheme="minorHAnsi" w:hAnsiTheme="minorHAnsi"/>
        </w:rPr>
        <w:t>15</w:t>
      </w:r>
      <w:r w:rsidR="000B4B0B" w:rsidRPr="00E017C8">
        <w:rPr>
          <w:rFonts w:asciiTheme="minorHAnsi" w:hAnsiTheme="minorHAnsi"/>
        </w:rPr>
        <w:t> 79</w:t>
      </w:r>
      <w:r w:rsidR="00E017C8" w:rsidRPr="00E017C8">
        <w:rPr>
          <w:rFonts w:asciiTheme="minorHAnsi" w:hAnsiTheme="minorHAnsi"/>
        </w:rPr>
        <w:t>7</w:t>
      </w:r>
      <w:r w:rsidR="000B4B0B" w:rsidRPr="00E017C8">
        <w:rPr>
          <w:rFonts w:asciiTheme="minorHAnsi" w:hAnsiTheme="minorHAnsi"/>
        </w:rPr>
        <w:t> </w:t>
      </w:r>
      <w:r w:rsidR="00E017C8" w:rsidRPr="00E017C8">
        <w:rPr>
          <w:rFonts w:asciiTheme="minorHAnsi" w:hAnsiTheme="minorHAnsi"/>
        </w:rPr>
        <w:t>375</w:t>
      </w:r>
      <w:r w:rsidR="000B4B0B" w:rsidRPr="00E017C8">
        <w:rPr>
          <w:rFonts w:asciiTheme="minorHAnsi" w:hAnsiTheme="minorHAnsi"/>
        </w:rPr>
        <w:t>,</w:t>
      </w:r>
      <w:r w:rsidR="00E017C8" w:rsidRPr="00E017C8">
        <w:rPr>
          <w:rFonts w:asciiTheme="minorHAnsi" w:hAnsiTheme="minorHAnsi"/>
        </w:rPr>
        <w:t>51</w:t>
      </w:r>
      <w:r w:rsidRPr="00E017C8">
        <w:rPr>
          <w:rFonts w:asciiTheme="minorHAnsi" w:hAnsiTheme="minorHAnsi"/>
        </w:rPr>
        <w:t xml:space="preserve"> Kč</w:t>
      </w:r>
    </w:p>
    <w:p w14:paraId="1CFFF49D" w14:textId="5A145D85" w:rsidR="006B4D8B" w:rsidRPr="00E017C8" w:rsidRDefault="006B4D8B" w:rsidP="006B4D8B">
      <w:pPr>
        <w:keepNext/>
        <w:ind w:firstLine="567"/>
        <w:rPr>
          <w:rFonts w:asciiTheme="minorHAnsi" w:hAnsiTheme="minorHAnsi"/>
        </w:rPr>
      </w:pPr>
      <w:r w:rsidRPr="00E017C8">
        <w:rPr>
          <w:rFonts w:asciiTheme="minorHAnsi" w:hAnsiTheme="minorHAnsi"/>
        </w:rPr>
        <w:t>CENA VČETNĚ DPH:</w:t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</w:r>
      <w:r w:rsidRPr="00E017C8">
        <w:rPr>
          <w:rFonts w:asciiTheme="minorHAnsi" w:hAnsiTheme="minorHAnsi"/>
        </w:rPr>
        <w:tab/>
        <w:t xml:space="preserve">    </w:t>
      </w:r>
      <w:r w:rsidRPr="00E017C8">
        <w:rPr>
          <w:rFonts w:asciiTheme="minorHAnsi" w:hAnsiTheme="minorHAnsi"/>
        </w:rPr>
        <w:tab/>
      </w:r>
      <w:r w:rsidR="00923E12" w:rsidRPr="00E017C8">
        <w:rPr>
          <w:rFonts w:asciiTheme="minorHAnsi" w:hAnsiTheme="minorHAnsi"/>
        </w:rPr>
        <w:t>9</w:t>
      </w:r>
      <w:r w:rsidR="00E017C8" w:rsidRPr="00E017C8">
        <w:rPr>
          <w:rFonts w:asciiTheme="minorHAnsi" w:hAnsiTheme="minorHAnsi"/>
        </w:rPr>
        <w:t>1 022 973,16</w:t>
      </w:r>
      <w:r w:rsidRPr="00E017C8">
        <w:rPr>
          <w:rFonts w:asciiTheme="minorHAnsi" w:hAnsiTheme="minorHAnsi"/>
        </w:rPr>
        <w:t xml:space="preserve"> Kč.</w:t>
      </w:r>
    </w:p>
    <w:p w14:paraId="52529BD5" w14:textId="77777777" w:rsidR="006B4D8B" w:rsidRPr="00ED544B" w:rsidRDefault="006B4D8B" w:rsidP="006B4D8B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64C0962" w14:textId="5602C456" w:rsidR="0098449E" w:rsidRPr="006C27E7" w:rsidRDefault="00CD6350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C27E7">
        <w:rPr>
          <w:rFonts w:asciiTheme="minorHAnsi" w:hAnsiTheme="minorHAnsi"/>
          <w:sz w:val="22"/>
          <w:szCs w:val="22"/>
        </w:rPr>
        <w:t xml:space="preserve">Doba plnění díla se prodlužuje do </w:t>
      </w:r>
      <w:proofErr w:type="gramStart"/>
      <w:r w:rsidRPr="006C27E7">
        <w:rPr>
          <w:rFonts w:asciiTheme="minorHAnsi" w:hAnsiTheme="minorHAnsi"/>
          <w:sz w:val="22"/>
          <w:szCs w:val="22"/>
        </w:rPr>
        <w:t>28.02.2022</w:t>
      </w:r>
      <w:proofErr w:type="gramEnd"/>
      <w:r w:rsidRPr="006C27E7">
        <w:rPr>
          <w:sz w:val="22"/>
          <w:szCs w:val="22"/>
        </w:rPr>
        <w:t xml:space="preserve"> </w:t>
      </w:r>
      <w:r w:rsidRPr="006C27E7">
        <w:rPr>
          <w:rFonts w:asciiTheme="minorHAnsi" w:hAnsiTheme="minorHAnsi"/>
          <w:sz w:val="22"/>
          <w:szCs w:val="22"/>
        </w:rPr>
        <w:t>z</w:t>
      </w:r>
      <w:r w:rsidR="006C27E7" w:rsidRPr="006C27E7">
        <w:rPr>
          <w:rFonts w:asciiTheme="minorHAnsi" w:hAnsiTheme="minorHAnsi"/>
          <w:sz w:val="22"/>
          <w:szCs w:val="22"/>
        </w:rPr>
        <w:t> těchto</w:t>
      </w:r>
      <w:bookmarkStart w:id="6" w:name="_Toc380671101"/>
      <w:r w:rsidR="006C27E7" w:rsidRPr="006C27E7">
        <w:rPr>
          <w:rFonts w:asciiTheme="minorHAnsi" w:hAnsiTheme="minorHAnsi"/>
          <w:sz w:val="22"/>
          <w:szCs w:val="22"/>
        </w:rPr>
        <w:t xml:space="preserve"> důvodů:</w:t>
      </w:r>
    </w:p>
    <w:p w14:paraId="5B31148B" w14:textId="77777777" w:rsidR="006C27E7" w:rsidRPr="006C27E7" w:rsidRDefault="006C27E7" w:rsidP="00354E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27E7">
        <w:rPr>
          <w:rFonts w:asciiTheme="minorHAnsi" w:hAnsiTheme="minorHAnsi"/>
          <w:sz w:val="22"/>
          <w:szCs w:val="22"/>
        </w:rPr>
        <w:t xml:space="preserve">V průběhu realizace Veřejné zakázky nastaly neočekávané rekonstrukční a technologické problémy na fresce. Vzhledem k tomu, že fresková malba byla v originále zachována v torzu, bylo nutné provést rozsáhlou rešerši archivní dokumentace a dohledat analogické malby z období poloviny 18. století, resp. získat obrazový materiál podobně koncipované fresky Josefa Sterna. Zejména jde o borduru kolem hlavního výjevu. Její detailní provedení je dlouze diskutováno s NPÚ. Technologické postupy na stěnách byly konkrétně upraveny po zjištění fragmentů mramorování, kdy je zachována pouze velmi malá část a na základě tohoto nálezu je nutné plošně propojit technikou al secco původní malbu al </w:t>
      </w:r>
      <w:proofErr w:type="spellStart"/>
      <w:r w:rsidRPr="006C27E7">
        <w:rPr>
          <w:rFonts w:asciiTheme="minorHAnsi" w:hAnsiTheme="minorHAnsi"/>
          <w:sz w:val="22"/>
          <w:szCs w:val="22"/>
        </w:rPr>
        <w:t>fresco</w:t>
      </w:r>
      <w:proofErr w:type="spellEnd"/>
      <w:r w:rsidRPr="006C27E7">
        <w:rPr>
          <w:rFonts w:asciiTheme="minorHAnsi" w:hAnsiTheme="minorHAnsi"/>
          <w:sz w:val="22"/>
          <w:szCs w:val="22"/>
        </w:rPr>
        <w:t>. Plošná rekonstrukce s propojením těchto dvou technologií do jednoho výtvarného celku je časově výrazně náročnější.</w:t>
      </w:r>
    </w:p>
    <w:p w14:paraId="2A8168FD" w14:textId="681E57D9" w:rsidR="006C27E7" w:rsidRPr="006C27E7" w:rsidRDefault="006C27E7" w:rsidP="00354E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27E7">
        <w:rPr>
          <w:rFonts w:asciiTheme="minorHAnsi" w:hAnsiTheme="minorHAnsi"/>
          <w:sz w:val="22"/>
          <w:szCs w:val="22"/>
        </w:rPr>
        <w:t>Restaurování černé madony z oltáře bylo zkomplikováno nečekanými nálezy původní středověké sochy v jádru. Další problém se vyskytl v případě snímání mladších vrstev, které technologicky nelze oddělit od starších a je nutné zvolit náročnější konzervační zásah. Ten spočívá v technologických postupech čištění, které jsou výrazně časově náročné tak, aby bylo možné zachovat všechny doložené vrstvy. Je nutné přesně sledovat aplikaci technologických postupů, aby nedošlo k narušení například velmi tenkých lakových a lazurných vrstev na kovu (stříbření a zlacení).</w:t>
      </w:r>
    </w:p>
    <w:p w14:paraId="3E79BD52" w14:textId="77777777" w:rsidR="002248D0" w:rsidRPr="007F562D" w:rsidRDefault="002248D0" w:rsidP="0095688C">
      <w:pPr>
        <w:rPr>
          <w:rFonts w:asciiTheme="minorHAnsi" w:hAnsiTheme="minorHAnsi"/>
          <w:szCs w:val="22"/>
        </w:rPr>
      </w:pPr>
      <w:bookmarkStart w:id="7" w:name="_Toc380671114"/>
      <w:bookmarkEnd w:id="6"/>
    </w:p>
    <w:p w14:paraId="5F60CFEC" w14:textId="77777777" w:rsidR="007F22C9" w:rsidRPr="007F562D" w:rsidRDefault="007F22C9" w:rsidP="00A5074F">
      <w:pPr>
        <w:pStyle w:val="Nadpis1"/>
        <w:keepLines w:val="0"/>
        <w:rPr>
          <w:rFonts w:asciiTheme="minorHAnsi" w:hAnsiTheme="minorHAnsi"/>
          <w:szCs w:val="22"/>
        </w:rPr>
      </w:pPr>
      <w:bookmarkStart w:id="8" w:name="_Toc383117528"/>
      <w:r w:rsidRPr="007F562D">
        <w:rPr>
          <w:rFonts w:asciiTheme="minorHAnsi" w:hAnsiTheme="minorHAnsi"/>
          <w:szCs w:val="22"/>
        </w:rPr>
        <w:t>ZÁVĚREČNÁ UJEDNÁNÍ</w:t>
      </w:r>
      <w:bookmarkEnd w:id="7"/>
      <w:bookmarkEnd w:id="8"/>
    </w:p>
    <w:p w14:paraId="20158879" w14:textId="77777777" w:rsidR="002248D0" w:rsidRPr="007F562D" w:rsidRDefault="002248D0" w:rsidP="00A5074F">
      <w:pPr>
        <w:keepNext/>
        <w:rPr>
          <w:rFonts w:asciiTheme="minorHAnsi" w:hAnsiTheme="minorHAnsi"/>
          <w:szCs w:val="22"/>
          <w:lang w:eastAsia="ar-SA"/>
        </w:rPr>
      </w:pPr>
    </w:p>
    <w:p w14:paraId="18BFCBAB" w14:textId="0A8F3B0F" w:rsidR="004E5ABA" w:rsidRPr="007F562D" w:rsidRDefault="00661AF8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 případě, že jsou v tomto dodatku používány pojmy s velkým písmenem na počátku a nejsou definovány v těle tohoto dodatku, jedná se o pojmy definované ve Smlouvě nebo v přílohách Smlouvy.</w:t>
      </w:r>
    </w:p>
    <w:p w14:paraId="0C385E3C" w14:textId="77777777" w:rsidR="004E5ABA" w:rsidRPr="007F562D" w:rsidRDefault="004E5ABA" w:rsidP="00961DE9">
      <w:pPr>
        <w:rPr>
          <w:rFonts w:asciiTheme="minorHAnsi" w:hAnsiTheme="minorHAnsi"/>
          <w:szCs w:val="22"/>
        </w:rPr>
      </w:pPr>
    </w:p>
    <w:p w14:paraId="6DBFC8F1" w14:textId="09401253" w:rsidR="009800A7" w:rsidRPr="007F562D" w:rsidRDefault="009800A7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Práva a povinnosti Smluvních stran vyplývající ze Smlouvy, která nejsou změněna tímto dodatkem, zůstávají nedotčena.</w:t>
      </w:r>
    </w:p>
    <w:p w14:paraId="718CC9F2" w14:textId="77777777" w:rsidR="009800A7" w:rsidRPr="007F562D" w:rsidRDefault="009800A7" w:rsidP="009800A7">
      <w:pPr>
        <w:pStyle w:val="Odstavecseseznamem"/>
        <w:rPr>
          <w:rFonts w:asciiTheme="minorHAnsi" w:hAnsiTheme="minorHAnsi"/>
          <w:szCs w:val="22"/>
        </w:rPr>
      </w:pPr>
    </w:p>
    <w:p w14:paraId="6983CCC8" w14:textId="54FA7D86" w:rsidR="00EA0D8D" w:rsidRPr="007F562D" w:rsidRDefault="00961DE9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Tento dodatek je uzavřen</w:t>
      </w:r>
      <w:r w:rsidR="00A31ACF" w:rsidRPr="007F562D">
        <w:rPr>
          <w:rFonts w:asciiTheme="minorHAnsi" w:hAnsiTheme="minorHAnsi"/>
          <w:szCs w:val="22"/>
        </w:rPr>
        <w:t xml:space="preserve"> v </w:t>
      </w:r>
      <w:r w:rsidR="00FA283B">
        <w:rPr>
          <w:rFonts w:asciiTheme="minorHAnsi" w:hAnsiTheme="minorHAnsi"/>
          <w:szCs w:val="22"/>
        </w:rPr>
        <w:t>písemn</w:t>
      </w:r>
      <w:r w:rsidR="00A31ACF" w:rsidRPr="007F562D">
        <w:rPr>
          <w:rFonts w:asciiTheme="minorHAnsi" w:hAnsiTheme="minorHAnsi"/>
          <w:szCs w:val="22"/>
        </w:rPr>
        <w:t>é podobě</w:t>
      </w:r>
      <w:r w:rsidR="00FA283B">
        <w:rPr>
          <w:rFonts w:asciiTheme="minorHAnsi" w:hAnsiTheme="minorHAnsi"/>
          <w:szCs w:val="22"/>
        </w:rPr>
        <w:t xml:space="preserve"> ve dvou vyhotoveních, z nichž každá strana obdrží po </w:t>
      </w:r>
      <w:proofErr w:type="gramStart"/>
      <w:r w:rsidR="00FA283B">
        <w:rPr>
          <w:rFonts w:asciiTheme="minorHAnsi" w:hAnsiTheme="minorHAnsi"/>
          <w:szCs w:val="22"/>
        </w:rPr>
        <w:t>jednom.</w:t>
      </w:r>
      <w:r w:rsidR="00EA0D8D" w:rsidRPr="007F562D">
        <w:rPr>
          <w:rFonts w:asciiTheme="minorHAnsi" w:hAnsiTheme="minorHAnsi"/>
          <w:szCs w:val="22"/>
        </w:rPr>
        <w:t>.</w:t>
      </w:r>
      <w:proofErr w:type="gramEnd"/>
    </w:p>
    <w:p w14:paraId="0053FC36" w14:textId="77777777" w:rsidR="004E5ABA" w:rsidRPr="007F562D" w:rsidRDefault="004E5ABA" w:rsidP="0095688C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FF5825" w14:textId="28FBFE66" w:rsidR="007F22C9" w:rsidRPr="007F562D" w:rsidRDefault="00961DE9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Dodatek</w:t>
      </w:r>
      <w:r w:rsidR="007F22C9" w:rsidRPr="007F562D">
        <w:rPr>
          <w:rFonts w:asciiTheme="minorHAnsi" w:hAnsiTheme="minorHAnsi"/>
          <w:szCs w:val="22"/>
        </w:rPr>
        <w:t xml:space="preserve"> nabývá platnosti a účinnosti dnem </w:t>
      </w:r>
      <w:r w:rsidRPr="007F562D">
        <w:rPr>
          <w:rFonts w:asciiTheme="minorHAnsi" w:hAnsiTheme="minorHAnsi"/>
          <w:szCs w:val="22"/>
        </w:rPr>
        <w:t>jeho</w:t>
      </w:r>
      <w:r w:rsidR="007F22C9" w:rsidRPr="007F562D">
        <w:rPr>
          <w:rFonts w:asciiTheme="minorHAnsi" w:hAnsiTheme="minorHAnsi"/>
          <w:szCs w:val="22"/>
        </w:rPr>
        <w:t xml:space="preserve"> uzavření</w:t>
      </w:r>
      <w:r w:rsidR="006B3D29" w:rsidRPr="007F562D">
        <w:rPr>
          <w:rFonts w:asciiTheme="minorHAnsi" w:hAnsiTheme="minorHAnsi"/>
          <w:szCs w:val="22"/>
        </w:rPr>
        <w:t>, nestanoví-li právní předpisy</w:t>
      </w:r>
      <w:r w:rsidR="00E43E6E" w:rsidRPr="007F562D">
        <w:rPr>
          <w:rFonts w:asciiTheme="minorHAnsi" w:hAnsiTheme="minorHAnsi"/>
          <w:szCs w:val="22"/>
        </w:rPr>
        <w:t xml:space="preserve">, zejména Zákon o registru smluv, </w:t>
      </w:r>
      <w:r w:rsidR="00E67470" w:rsidRPr="007F562D">
        <w:rPr>
          <w:rFonts w:asciiTheme="minorHAnsi" w:hAnsiTheme="minorHAnsi"/>
          <w:szCs w:val="22"/>
        </w:rPr>
        <w:t>den</w:t>
      </w:r>
      <w:r w:rsidR="006B3D29" w:rsidRPr="007F562D">
        <w:rPr>
          <w:rFonts w:asciiTheme="minorHAnsi" w:hAnsiTheme="minorHAnsi"/>
          <w:szCs w:val="22"/>
        </w:rPr>
        <w:t xml:space="preserve"> pozdější</w:t>
      </w:r>
      <w:r w:rsidR="007F22C9" w:rsidRPr="007F562D">
        <w:rPr>
          <w:rFonts w:asciiTheme="minorHAnsi" w:hAnsiTheme="minorHAnsi"/>
          <w:szCs w:val="22"/>
        </w:rPr>
        <w:t>.</w:t>
      </w:r>
    </w:p>
    <w:p w14:paraId="21A1294F" w14:textId="77777777" w:rsidR="0088467A" w:rsidRPr="007F562D" w:rsidRDefault="0088467A" w:rsidP="0088467A">
      <w:pPr>
        <w:pStyle w:val="Odstavecseseznamem"/>
        <w:rPr>
          <w:rFonts w:asciiTheme="minorHAnsi" w:hAnsiTheme="minorHAnsi"/>
          <w:szCs w:val="22"/>
        </w:rPr>
      </w:pPr>
    </w:p>
    <w:p w14:paraId="4EE54395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4C5E7F93" w14:textId="77777777" w:rsidR="00EA0D8D" w:rsidRPr="007F562D" w:rsidRDefault="00EA0D8D" w:rsidP="0095688C">
      <w:pPr>
        <w:jc w:val="both"/>
        <w:rPr>
          <w:rFonts w:asciiTheme="minorHAnsi" w:hAnsiTheme="minorHAnsi"/>
          <w:szCs w:val="22"/>
        </w:rPr>
      </w:pPr>
    </w:p>
    <w:p w14:paraId="6050F913" w14:textId="77777777" w:rsidR="007F22C9" w:rsidRPr="007F562D" w:rsidRDefault="007F22C9" w:rsidP="0088467A">
      <w:pPr>
        <w:keepNext/>
        <w:jc w:val="both"/>
        <w:rPr>
          <w:rFonts w:asciiTheme="minorHAnsi" w:hAnsiTheme="minorHAnsi"/>
          <w:b/>
          <w:szCs w:val="22"/>
        </w:rPr>
      </w:pPr>
      <w:r w:rsidRPr="007F562D">
        <w:rPr>
          <w:rFonts w:asciiTheme="minorHAnsi" w:hAnsiTheme="minorHAnsi"/>
          <w:b/>
          <w:szCs w:val="22"/>
        </w:rPr>
        <w:t>Přílohy</w:t>
      </w:r>
    </w:p>
    <w:p w14:paraId="1D704378" w14:textId="77777777" w:rsidR="0057625E" w:rsidRPr="007F562D" w:rsidRDefault="0057625E" w:rsidP="0088467A">
      <w:pPr>
        <w:keepNext/>
        <w:jc w:val="both"/>
        <w:rPr>
          <w:rFonts w:asciiTheme="minorHAnsi" w:hAnsiTheme="minorHAnsi"/>
          <w:b/>
          <w:szCs w:val="22"/>
        </w:rPr>
      </w:pPr>
    </w:p>
    <w:p w14:paraId="76D905D7" w14:textId="15FA2217" w:rsidR="007F22C9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Změnový list č. 15</w:t>
      </w:r>
    </w:p>
    <w:p w14:paraId="37796F3C" w14:textId="21209361" w:rsidR="00750B59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Opravená rekapitulace změn dodatku č. 1</w:t>
      </w:r>
    </w:p>
    <w:p w14:paraId="6FA6BE20" w14:textId="77777777" w:rsidR="00E017C8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Změnové listy</w:t>
      </w:r>
    </w:p>
    <w:p w14:paraId="6AD8CF81" w14:textId="77777777" w:rsidR="00E017C8" w:rsidRPr="007F562D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Přehled a rekapitulace změn</w:t>
      </w:r>
    </w:p>
    <w:p w14:paraId="2B2CC5A3" w14:textId="77777777" w:rsidR="00E017C8" w:rsidRPr="00E017C8" w:rsidRDefault="00E017C8" w:rsidP="00E017C8">
      <w:pPr>
        <w:keepNext/>
        <w:ind w:left="-24"/>
        <w:jc w:val="both"/>
        <w:rPr>
          <w:rFonts w:asciiTheme="minorHAnsi" w:hAnsiTheme="minorHAnsi"/>
          <w:szCs w:val="22"/>
        </w:rPr>
      </w:pPr>
    </w:p>
    <w:p w14:paraId="4E9A451F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0F5A9CEB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22429101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6EC19E97" w14:textId="2794D9BC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lastRenderedPageBreak/>
        <w:t>V</w:t>
      </w:r>
      <w:r w:rsidR="007F562D" w:rsidRPr="007F562D">
        <w:rPr>
          <w:rFonts w:asciiTheme="minorHAnsi" w:hAnsiTheme="minorHAnsi"/>
          <w:szCs w:val="22"/>
        </w:rPr>
        <w:t xml:space="preserve"> Brně </w:t>
      </w:r>
      <w:r w:rsidRPr="007F562D">
        <w:rPr>
          <w:rFonts w:asciiTheme="minorHAnsi" w:hAnsiTheme="minorHAnsi"/>
          <w:szCs w:val="22"/>
        </w:rPr>
        <w:t>dne</w:t>
      </w:r>
      <w:r w:rsidR="00FA283B">
        <w:rPr>
          <w:rFonts w:asciiTheme="minorHAnsi" w:hAnsiTheme="minorHAnsi"/>
          <w:szCs w:val="22"/>
        </w:rPr>
        <w:t xml:space="preserve"> </w:t>
      </w:r>
      <w:proofErr w:type="gramStart"/>
      <w:r w:rsidR="00FA283B">
        <w:rPr>
          <w:rFonts w:asciiTheme="minorHAnsi" w:hAnsiTheme="minorHAnsi"/>
          <w:szCs w:val="22"/>
        </w:rPr>
        <w:t>30.11.2021</w:t>
      </w:r>
      <w:proofErr w:type="gramEnd"/>
      <w:r w:rsidR="00FA283B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 xml:space="preserve">V </w:t>
      </w:r>
      <w:r w:rsidR="00112B72" w:rsidRPr="007F562D">
        <w:rPr>
          <w:rFonts w:asciiTheme="minorHAnsi" w:hAnsiTheme="minorHAnsi"/>
          <w:szCs w:val="22"/>
        </w:rPr>
        <w:t>Brně dne</w:t>
      </w:r>
      <w:r w:rsidR="00FA283B">
        <w:rPr>
          <w:rFonts w:asciiTheme="minorHAnsi" w:hAnsiTheme="minorHAnsi"/>
          <w:szCs w:val="22"/>
        </w:rPr>
        <w:t xml:space="preserve"> </w:t>
      </w:r>
      <w:r w:rsidR="00FA283B">
        <w:rPr>
          <w:rFonts w:asciiTheme="minorHAnsi" w:hAnsiTheme="minorHAnsi"/>
          <w:szCs w:val="22"/>
        </w:rPr>
        <w:t>30.11.2021</w:t>
      </w:r>
    </w:p>
    <w:p w14:paraId="14EDEEC9" w14:textId="77777777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</w:p>
    <w:p w14:paraId="06EE461A" w14:textId="77777777" w:rsidR="007F22C9" w:rsidRPr="007F562D" w:rsidRDefault="007F22C9" w:rsidP="00FF2C2A">
      <w:pPr>
        <w:keepNext/>
        <w:jc w:val="both"/>
        <w:rPr>
          <w:rFonts w:asciiTheme="minorHAnsi" w:hAnsiTheme="minorHAnsi"/>
          <w:b/>
          <w:szCs w:val="22"/>
        </w:rPr>
      </w:pPr>
    </w:p>
    <w:p w14:paraId="7E0405F2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7B64FF16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6C9AD7AA" w14:textId="77777777" w:rsidR="007F22C9" w:rsidRPr="007F562D" w:rsidRDefault="007F22C9" w:rsidP="00FF2C2A">
      <w:pPr>
        <w:keepNext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_______</w:t>
      </w:r>
      <w:r w:rsidR="004E5ABA" w:rsidRPr="007F562D">
        <w:rPr>
          <w:rFonts w:asciiTheme="minorHAnsi" w:hAnsiTheme="minorHAnsi"/>
          <w:szCs w:val="22"/>
        </w:rPr>
        <w:t>______________________________</w:t>
      </w:r>
      <w:r w:rsidRPr="007F562D">
        <w:rPr>
          <w:rFonts w:asciiTheme="minorHAnsi" w:hAnsiTheme="minorHAnsi"/>
          <w:szCs w:val="22"/>
        </w:rPr>
        <w:tab/>
      </w:r>
      <w:r w:rsidR="004E5ABA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>_____________________________________</w:t>
      </w:r>
    </w:p>
    <w:p w14:paraId="6CE76E30" w14:textId="0627071A" w:rsidR="006058F1" w:rsidRPr="007F562D" w:rsidRDefault="007F562D" w:rsidP="00866E03">
      <w:pPr>
        <w:rPr>
          <w:rFonts w:asciiTheme="minorHAnsi" w:hAnsiTheme="minorHAnsi"/>
          <w:b/>
          <w:color w:val="2E74B5"/>
          <w:szCs w:val="22"/>
          <w:u w:val="single"/>
        </w:rPr>
      </w:pPr>
      <w:r w:rsidRPr="007F562D">
        <w:rPr>
          <w:rFonts w:asciiTheme="minorHAnsi" w:hAnsiTheme="minorHAnsi"/>
          <w:b/>
          <w:szCs w:val="22"/>
        </w:rPr>
        <w:t>Objednatel</w:t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>Zhotovitel</w:t>
      </w:r>
    </w:p>
    <w:sectPr w:rsidR="006058F1" w:rsidRPr="007F562D" w:rsidSect="00D30A72">
      <w:headerReference w:type="even" r:id="rId9"/>
      <w:footerReference w:type="even" r:id="rId10"/>
      <w:footerReference w:type="default" r:id="rId11"/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6A79" w16cid:durableId="2214C102"/>
  <w16cid:commentId w16cid:paraId="18F48DC7" w16cid:durableId="2214C103"/>
  <w16cid:commentId w16cid:paraId="2F30DCAC" w16cid:durableId="2214C104"/>
  <w16cid:commentId w16cid:paraId="2E20BC83" w16cid:durableId="2214C105"/>
  <w16cid:commentId w16cid:paraId="151D2E78" w16cid:durableId="2214C106"/>
  <w16cid:commentId w16cid:paraId="785BCBBF" w16cid:durableId="2214C107"/>
  <w16cid:commentId w16cid:paraId="47F2A398" w16cid:durableId="2214C10A"/>
  <w16cid:commentId w16cid:paraId="21EE0FF7" w16cid:durableId="2214C10B"/>
  <w16cid:commentId w16cid:paraId="5528C623" w16cid:durableId="2214C10C"/>
  <w16cid:commentId w16cid:paraId="04C14DB0" w16cid:durableId="2214C10D"/>
  <w16cid:commentId w16cid:paraId="4F0B0C55" w16cid:durableId="2214C10E"/>
  <w16cid:commentId w16cid:paraId="5DA495AC" w16cid:durableId="2214C112"/>
  <w16cid:commentId w16cid:paraId="02A76343" w16cid:durableId="2214C113"/>
  <w16cid:commentId w16cid:paraId="7F19E9D9" w16cid:durableId="2214C117"/>
  <w16cid:commentId w16cid:paraId="563402FB" w16cid:durableId="2214C120"/>
  <w16cid:commentId w16cid:paraId="112A5E90" w16cid:durableId="2214E0A2"/>
  <w16cid:commentId w16cid:paraId="2E7F0855" w16cid:durableId="2214C129"/>
  <w16cid:commentId w16cid:paraId="192A82EB" w16cid:durableId="2214C12A"/>
  <w16cid:commentId w16cid:paraId="20A8D8E3" w16cid:durableId="2214C12B"/>
  <w16cid:commentId w16cid:paraId="66B7B651" w16cid:durableId="2214C12D"/>
  <w16cid:commentId w16cid:paraId="521BE31D" w16cid:durableId="2214EDCC"/>
  <w16cid:commentId w16cid:paraId="60160264" w16cid:durableId="2214C12E"/>
  <w16cid:commentId w16cid:paraId="0E816ADE" w16cid:durableId="2214C130"/>
  <w16cid:commentId w16cid:paraId="41D3F543" w16cid:durableId="2214EE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6ACA" w14:textId="77777777" w:rsidR="00FB676E" w:rsidRDefault="00FB676E" w:rsidP="006C058C">
      <w:r>
        <w:separator/>
      </w:r>
    </w:p>
  </w:endnote>
  <w:endnote w:type="continuationSeparator" w:id="0">
    <w:p w14:paraId="066B53B1" w14:textId="77777777" w:rsidR="00FB676E" w:rsidRDefault="00FB676E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F4" w14:textId="77777777" w:rsidR="00C67535" w:rsidRDefault="00C6753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C67535" w:rsidRDefault="00C67535">
    <w:pPr>
      <w:pStyle w:val="Zpat"/>
    </w:pPr>
  </w:p>
  <w:p w14:paraId="41775267" w14:textId="77777777" w:rsidR="00C67535" w:rsidRDefault="00C67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493" w14:textId="5132B51D" w:rsidR="00C67535" w:rsidRPr="003D64E7" w:rsidRDefault="00C67535" w:rsidP="00D30A72">
    <w:pPr>
      <w:pStyle w:val="Zpat"/>
      <w:rPr>
        <w:rFonts w:ascii="Calibri" w:hAnsi="Calibri"/>
      </w:rPr>
    </w:pPr>
    <w:r w:rsidRPr="003D64E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proofErr w:type="gramStart"/>
    <w:r w:rsidRPr="003D64E7">
      <w:rPr>
        <w:rFonts w:ascii="Calibri" w:hAnsi="Calibri"/>
        <w:sz w:val="22"/>
      </w:rPr>
      <w:t xml:space="preserve">Stránka </w:t>
    </w:r>
    <w:proofErr w:type="gramEnd"/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C673FA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  <w:proofErr w:type="gramStart"/>
    <w:r w:rsidRPr="003D64E7">
      <w:rPr>
        <w:rFonts w:ascii="Calibri" w:hAnsi="Calibri"/>
        <w:sz w:val="22"/>
      </w:rPr>
      <w:t xml:space="preserve"> z </w:t>
    </w:r>
    <w:proofErr w:type="gramEnd"/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C673FA">
      <w:rPr>
        <w:rFonts w:ascii="Calibri" w:hAnsi="Calibri"/>
        <w:b/>
        <w:bCs/>
        <w:noProof/>
        <w:sz w:val="22"/>
      </w:rPr>
      <w:t>4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218F" w14:textId="77777777" w:rsidR="00FB676E" w:rsidRDefault="00FB676E" w:rsidP="006C058C">
      <w:r>
        <w:separator/>
      </w:r>
    </w:p>
  </w:footnote>
  <w:footnote w:type="continuationSeparator" w:id="0">
    <w:p w14:paraId="7AB1050C" w14:textId="77777777" w:rsidR="00FB676E" w:rsidRDefault="00FB676E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B704" w14:textId="77777777" w:rsidR="00C67535" w:rsidRDefault="00C675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C67535" w:rsidRDefault="00C67535">
    <w:pPr>
      <w:pStyle w:val="Zhlav"/>
    </w:pPr>
  </w:p>
  <w:p w14:paraId="0E3F0570" w14:textId="77777777" w:rsidR="00C67535" w:rsidRDefault="00C67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A64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6F9443AE"/>
    <w:multiLevelType w:val="hybridMultilevel"/>
    <w:tmpl w:val="44B43B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1E47"/>
    <w:rsid w:val="000039B6"/>
    <w:rsid w:val="000073F6"/>
    <w:rsid w:val="000100A3"/>
    <w:rsid w:val="0001137A"/>
    <w:rsid w:val="00012A03"/>
    <w:rsid w:val="00012BB3"/>
    <w:rsid w:val="000136A2"/>
    <w:rsid w:val="0001736E"/>
    <w:rsid w:val="0002036B"/>
    <w:rsid w:val="00020C8E"/>
    <w:rsid w:val="000226A5"/>
    <w:rsid w:val="00024680"/>
    <w:rsid w:val="00042964"/>
    <w:rsid w:val="00050A0D"/>
    <w:rsid w:val="00054FB9"/>
    <w:rsid w:val="00055208"/>
    <w:rsid w:val="000573CD"/>
    <w:rsid w:val="00062101"/>
    <w:rsid w:val="00063FFD"/>
    <w:rsid w:val="00065C79"/>
    <w:rsid w:val="00070AF6"/>
    <w:rsid w:val="000752D8"/>
    <w:rsid w:val="00075A4E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C13"/>
    <w:rsid w:val="000A31A5"/>
    <w:rsid w:val="000A34CC"/>
    <w:rsid w:val="000B0EEE"/>
    <w:rsid w:val="000B2685"/>
    <w:rsid w:val="000B35C9"/>
    <w:rsid w:val="000B37A8"/>
    <w:rsid w:val="000B4B0B"/>
    <w:rsid w:val="000B531A"/>
    <w:rsid w:val="000B64A0"/>
    <w:rsid w:val="000B71A5"/>
    <w:rsid w:val="000B7C46"/>
    <w:rsid w:val="000C096A"/>
    <w:rsid w:val="000C3FD3"/>
    <w:rsid w:val="000D0A72"/>
    <w:rsid w:val="000D0D1E"/>
    <w:rsid w:val="000D2885"/>
    <w:rsid w:val="000D35BB"/>
    <w:rsid w:val="000D71F0"/>
    <w:rsid w:val="000E15CF"/>
    <w:rsid w:val="000E1F15"/>
    <w:rsid w:val="000E20B9"/>
    <w:rsid w:val="000E5856"/>
    <w:rsid w:val="000F19D7"/>
    <w:rsid w:val="000F26BD"/>
    <w:rsid w:val="000F4EB1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12B72"/>
    <w:rsid w:val="00123473"/>
    <w:rsid w:val="00126F9E"/>
    <w:rsid w:val="00133219"/>
    <w:rsid w:val="00143271"/>
    <w:rsid w:val="00144C51"/>
    <w:rsid w:val="0015010B"/>
    <w:rsid w:val="00150C41"/>
    <w:rsid w:val="00152A24"/>
    <w:rsid w:val="001550C3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980"/>
    <w:rsid w:val="00192160"/>
    <w:rsid w:val="00192617"/>
    <w:rsid w:val="00193BC5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669D"/>
    <w:rsid w:val="001B75F0"/>
    <w:rsid w:val="001B76FE"/>
    <w:rsid w:val="001C0143"/>
    <w:rsid w:val="001C02A8"/>
    <w:rsid w:val="001C2F15"/>
    <w:rsid w:val="001C4EB1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5815"/>
    <w:rsid w:val="001E6820"/>
    <w:rsid w:val="001F405B"/>
    <w:rsid w:val="00201100"/>
    <w:rsid w:val="0020706F"/>
    <w:rsid w:val="002110B5"/>
    <w:rsid w:val="00217421"/>
    <w:rsid w:val="00217D38"/>
    <w:rsid w:val="00222349"/>
    <w:rsid w:val="0022419C"/>
    <w:rsid w:val="002248D0"/>
    <w:rsid w:val="002258A8"/>
    <w:rsid w:val="002276A1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0A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A3ADF"/>
    <w:rsid w:val="002A4A3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4F9A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7C72"/>
    <w:rsid w:val="00317FF1"/>
    <w:rsid w:val="00324FF1"/>
    <w:rsid w:val="00326C09"/>
    <w:rsid w:val="003272B3"/>
    <w:rsid w:val="00327A40"/>
    <w:rsid w:val="00331AA0"/>
    <w:rsid w:val="00334995"/>
    <w:rsid w:val="003367DC"/>
    <w:rsid w:val="0033783C"/>
    <w:rsid w:val="00337C95"/>
    <w:rsid w:val="00337F8D"/>
    <w:rsid w:val="00340A3B"/>
    <w:rsid w:val="00345131"/>
    <w:rsid w:val="00347CEA"/>
    <w:rsid w:val="003504B4"/>
    <w:rsid w:val="00352DB0"/>
    <w:rsid w:val="00354E07"/>
    <w:rsid w:val="00354F05"/>
    <w:rsid w:val="0035655D"/>
    <w:rsid w:val="003575A2"/>
    <w:rsid w:val="003579D1"/>
    <w:rsid w:val="0036589C"/>
    <w:rsid w:val="00372F94"/>
    <w:rsid w:val="00377063"/>
    <w:rsid w:val="00382EF0"/>
    <w:rsid w:val="00384C0A"/>
    <w:rsid w:val="00385CDC"/>
    <w:rsid w:val="00387815"/>
    <w:rsid w:val="00391E6E"/>
    <w:rsid w:val="003938AF"/>
    <w:rsid w:val="00397AA7"/>
    <w:rsid w:val="003A22F0"/>
    <w:rsid w:val="003A65BE"/>
    <w:rsid w:val="003B30FB"/>
    <w:rsid w:val="003B39D8"/>
    <w:rsid w:val="003B4A6A"/>
    <w:rsid w:val="003B5A06"/>
    <w:rsid w:val="003B5BAE"/>
    <w:rsid w:val="003C4F1F"/>
    <w:rsid w:val="003C5B47"/>
    <w:rsid w:val="003C7DAF"/>
    <w:rsid w:val="003D1B47"/>
    <w:rsid w:val="003D3828"/>
    <w:rsid w:val="003D4021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E72D2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220BB"/>
    <w:rsid w:val="004265BC"/>
    <w:rsid w:val="004314ED"/>
    <w:rsid w:val="0043247A"/>
    <w:rsid w:val="00432B47"/>
    <w:rsid w:val="004335A3"/>
    <w:rsid w:val="00433E0B"/>
    <w:rsid w:val="0043528D"/>
    <w:rsid w:val="00435CC5"/>
    <w:rsid w:val="00443593"/>
    <w:rsid w:val="0044665B"/>
    <w:rsid w:val="004469A3"/>
    <w:rsid w:val="00447553"/>
    <w:rsid w:val="00452FCE"/>
    <w:rsid w:val="00455E91"/>
    <w:rsid w:val="00460FC0"/>
    <w:rsid w:val="00462533"/>
    <w:rsid w:val="00471AA3"/>
    <w:rsid w:val="00473702"/>
    <w:rsid w:val="00475393"/>
    <w:rsid w:val="00475F91"/>
    <w:rsid w:val="00476D22"/>
    <w:rsid w:val="00477ABE"/>
    <w:rsid w:val="00483663"/>
    <w:rsid w:val="00483D68"/>
    <w:rsid w:val="00483F09"/>
    <w:rsid w:val="00493C26"/>
    <w:rsid w:val="00496A0A"/>
    <w:rsid w:val="004A030C"/>
    <w:rsid w:val="004A06BA"/>
    <w:rsid w:val="004A1794"/>
    <w:rsid w:val="004A254A"/>
    <w:rsid w:val="004A2DE0"/>
    <w:rsid w:val="004A5E3A"/>
    <w:rsid w:val="004A7C11"/>
    <w:rsid w:val="004B41E8"/>
    <w:rsid w:val="004C00C6"/>
    <w:rsid w:val="004C514A"/>
    <w:rsid w:val="004D5C30"/>
    <w:rsid w:val="004E51C4"/>
    <w:rsid w:val="004E5ABA"/>
    <w:rsid w:val="004E6BAB"/>
    <w:rsid w:val="004F0BA1"/>
    <w:rsid w:val="004F3DD5"/>
    <w:rsid w:val="004F4155"/>
    <w:rsid w:val="004F7C62"/>
    <w:rsid w:val="005038FE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A26"/>
    <w:rsid w:val="00523BE5"/>
    <w:rsid w:val="00524194"/>
    <w:rsid w:val="00527C0E"/>
    <w:rsid w:val="00532017"/>
    <w:rsid w:val="00533733"/>
    <w:rsid w:val="00533B64"/>
    <w:rsid w:val="00533CC1"/>
    <w:rsid w:val="0053680E"/>
    <w:rsid w:val="00536BF6"/>
    <w:rsid w:val="005370D8"/>
    <w:rsid w:val="0053798C"/>
    <w:rsid w:val="005406FD"/>
    <w:rsid w:val="00541DFE"/>
    <w:rsid w:val="005434D9"/>
    <w:rsid w:val="00543649"/>
    <w:rsid w:val="00544912"/>
    <w:rsid w:val="00544C5D"/>
    <w:rsid w:val="0054728E"/>
    <w:rsid w:val="0054755E"/>
    <w:rsid w:val="00554640"/>
    <w:rsid w:val="00554DEF"/>
    <w:rsid w:val="005648D3"/>
    <w:rsid w:val="00572D7E"/>
    <w:rsid w:val="0057497B"/>
    <w:rsid w:val="0057625E"/>
    <w:rsid w:val="00576334"/>
    <w:rsid w:val="005824BE"/>
    <w:rsid w:val="00583E0C"/>
    <w:rsid w:val="00586C06"/>
    <w:rsid w:val="005926C9"/>
    <w:rsid w:val="00592715"/>
    <w:rsid w:val="00596542"/>
    <w:rsid w:val="005A0B69"/>
    <w:rsid w:val="005A1F01"/>
    <w:rsid w:val="005A3086"/>
    <w:rsid w:val="005A4463"/>
    <w:rsid w:val="005B0B37"/>
    <w:rsid w:val="005B5548"/>
    <w:rsid w:val="005C0E92"/>
    <w:rsid w:val="005C0F0C"/>
    <w:rsid w:val="005C12FF"/>
    <w:rsid w:val="005C514B"/>
    <w:rsid w:val="005C6B5F"/>
    <w:rsid w:val="005C7067"/>
    <w:rsid w:val="005C7277"/>
    <w:rsid w:val="005D0FA4"/>
    <w:rsid w:val="005D141D"/>
    <w:rsid w:val="005E37F9"/>
    <w:rsid w:val="005E5F82"/>
    <w:rsid w:val="005E69D4"/>
    <w:rsid w:val="005F0F42"/>
    <w:rsid w:val="005F233D"/>
    <w:rsid w:val="005F28E2"/>
    <w:rsid w:val="005F385B"/>
    <w:rsid w:val="005F69E7"/>
    <w:rsid w:val="005F6CBD"/>
    <w:rsid w:val="00604AEA"/>
    <w:rsid w:val="006058F1"/>
    <w:rsid w:val="0060630D"/>
    <w:rsid w:val="00607828"/>
    <w:rsid w:val="006104B5"/>
    <w:rsid w:val="00610E6E"/>
    <w:rsid w:val="006168EC"/>
    <w:rsid w:val="006174F4"/>
    <w:rsid w:val="006204A7"/>
    <w:rsid w:val="00623E50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45A85"/>
    <w:rsid w:val="00651B69"/>
    <w:rsid w:val="00654452"/>
    <w:rsid w:val="00654F58"/>
    <w:rsid w:val="00655DAD"/>
    <w:rsid w:val="00657873"/>
    <w:rsid w:val="0066146C"/>
    <w:rsid w:val="00661AF8"/>
    <w:rsid w:val="00663850"/>
    <w:rsid w:val="00663BA8"/>
    <w:rsid w:val="00665837"/>
    <w:rsid w:val="006669E1"/>
    <w:rsid w:val="00666CB5"/>
    <w:rsid w:val="00666D0C"/>
    <w:rsid w:val="00673DC8"/>
    <w:rsid w:val="0068649B"/>
    <w:rsid w:val="00686A52"/>
    <w:rsid w:val="0068737F"/>
    <w:rsid w:val="00687934"/>
    <w:rsid w:val="006924D5"/>
    <w:rsid w:val="0069537A"/>
    <w:rsid w:val="00696B9E"/>
    <w:rsid w:val="00696DE5"/>
    <w:rsid w:val="006A2AED"/>
    <w:rsid w:val="006A3B00"/>
    <w:rsid w:val="006A3BE4"/>
    <w:rsid w:val="006A760C"/>
    <w:rsid w:val="006B3D29"/>
    <w:rsid w:val="006B4D8B"/>
    <w:rsid w:val="006B6606"/>
    <w:rsid w:val="006C058C"/>
    <w:rsid w:val="006C27E7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5603"/>
    <w:rsid w:val="006F5C22"/>
    <w:rsid w:val="006F6FE1"/>
    <w:rsid w:val="00701D23"/>
    <w:rsid w:val="007032A1"/>
    <w:rsid w:val="00704243"/>
    <w:rsid w:val="00705B71"/>
    <w:rsid w:val="00715FD3"/>
    <w:rsid w:val="00716398"/>
    <w:rsid w:val="007163DA"/>
    <w:rsid w:val="007164FF"/>
    <w:rsid w:val="00716834"/>
    <w:rsid w:val="00722E15"/>
    <w:rsid w:val="00723439"/>
    <w:rsid w:val="00725C15"/>
    <w:rsid w:val="007358FB"/>
    <w:rsid w:val="00736A0E"/>
    <w:rsid w:val="00736D96"/>
    <w:rsid w:val="00747ECE"/>
    <w:rsid w:val="00750B59"/>
    <w:rsid w:val="00752C75"/>
    <w:rsid w:val="00754476"/>
    <w:rsid w:val="00757C90"/>
    <w:rsid w:val="007609C5"/>
    <w:rsid w:val="0076150E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804FF"/>
    <w:rsid w:val="00781F23"/>
    <w:rsid w:val="00783FCA"/>
    <w:rsid w:val="007871D1"/>
    <w:rsid w:val="007872FB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1A61"/>
    <w:rsid w:val="007A35F8"/>
    <w:rsid w:val="007A3922"/>
    <w:rsid w:val="007A7D57"/>
    <w:rsid w:val="007B3A43"/>
    <w:rsid w:val="007B4582"/>
    <w:rsid w:val="007B5F4B"/>
    <w:rsid w:val="007B7560"/>
    <w:rsid w:val="007C1AB3"/>
    <w:rsid w:val="007C60EA"/>
    <w:rsid w:val="007C65ED"/>
    <w:rsid w:val="007C78C0"/>
    <w:rsid w:val="007D0692"/>
    <w:rsid w:val="007D268D"/>
    <w:rsid w:val="007D609F"/>
    <w:rsid w:val="007E0064"/>
    <w:rsid w:val="007E1187"/>
    <w:rsid w:val="007E1FDB"/>
    <w:rsid w:val="007E43AA"/>
    <w:rsid w:val="007E51F8"/>
    <w:rsid w:val="007E5A98"/>
    <w:rsid w:val="007E624B"/>
    <w:rsid w:val="007F1DFE"/>
    <w:rsid w:val="007F22C9"/>
    <w:rsid w:val="007F4F3B"/>
    <w:rsid w:val="007F562D"/>
    <w:rsid w:val="007F66FF"/>
    <w:rsid w:val="007F70F0"/>
    <w:rsid w:val="00800617"/>
    <w:rsid w:val="00801795"/>
    <w:rsid w:val="00802545"/>
    <w:rsid w:val="00804FAB"/>
    <w:rsid w:val="00807F22"/>
    <w:rsid w:val="0082356A"/>
    <w:rsid w:val="00830198"/>
    <w:rsid w:val="00833760"/>
    <w:rsid w:val="00834084"/>
    <w:rsid w:val="00842916"/>
    <w:rsid w:val="00845A96"/>
    <w:rsid w:val="00846B49"/>
    <w:rsid w:val="008479AF"/>
    <w:rsid w:val="008507CB"/>
    <w:rsid w:val="00852833"/>
    <w:rsid w:val="00852963"/>
    <w:rsid w:val="00853FD1"/>
    <w:rsid w:val="00854357"/>
    <w:rsid w:val="00854FD3"/>
    <w:rsid w:val="00860559"/>
    <w:rsid w:val="008611DC"/>
    <w:rsid w:val="00861281"/>
    <w:rsid w:val="0086209D"/>
    <w:rsid w:val="00865F1E"/>
    <w:rsid w:val="00866029"/>
    <w:rsid w:val="00866E03"/>
    <w:rsid w:val="00867660"/>
    <w:rsid w:val="00867B5F"/>
    <w:rsid w:val="008707C1"/>
    <w:rsid w:val="0087188E"/>
    <w:rsid w:val="00871E7C"/>
    <w:rsid w:val="0087227F"/>
    <w:rsid w:val="008758B2"/>
    <w:rsid w:val="00875B94"/>
    <w:rsid w:val="00877953"/>
    <w:rsid w:val="00877F13"/>
    <w:rsid w:val="00881C80"/>
    <w:rsid w:val="008834C9"/>
    <w:rsid w:val="00883884"/>
    <w:rsid w:val="0088467A"/>
    <w:rsid w:val="00885C6C"/>
    <w:rsid w:val="00885E82"/>
    <w:rsid w:val="00886EB2"/>
    <w:rsid w:val="00892546"/>
    <w:rsid w:val="0089469A"/>
    <w:rsid w:val="00894E39"/>
    <w:rsid w:val="008956C8"/>
    <w:rsid w:val="008967EB"/>
    <w:rsid w:val="00897683"/>
    <w:rsid w:val="008A0DF2"/>
    <w:rsid w:val="008A1865"/>
    <w:rsid w:val="008B55EA"/>
    <w:rsid w:val="008C1BC7"/>
    <w:rsid w:val="008C2046"/>
    <w:rsid w:val="008C2314"/>
    <w:rsid w:val="008C3658"/>
    <w:rsid w:val="008D02AF"/>
    <w:rsid w:val="008D18A8"/>
    <w:rsid w:val="008D67B2"/>
    <w:rsid w:val="008E132D"/>
    <w:rsid w:val="008E378E"/>
    <w:rsid w:val="008E44EE"/>
    <w:rsid w:val="008E5103"/>
    <w:rsid w:val="008F1066"/>
    <w:rsid w:val="008F2270"/>
    <w:rsid w:val="008F34C0"/>
    <w:rsid w:val="008F5BFF"/>
    <w:rsid w:val="0090075E"/>
    <w:rsid w:val="009010A7"/>
    <w:rsid w:val="0090185B"/>
    <w:rsid w:val="00902A9E"/>
    <w:rsid w:val="009032F4"/>
    <w:rsid w:val="009035BB"/>
    <w:rsid w:val="00907415"/>
    <w:rsid w:val="00912180"/>
    <w:rsid w:val="0091241A"/>
    <w:rsid w:val="00922373"/>
    <w:rsid w:val="00923E12"/>
    <w:rsid w:val="009271F4"/>
    <w:rsid w:val="009275CE"/>
    <w:rsid w:val="0093534D"/>
    <w:rsid w:val="00940B8A"/>
    <w:rsid w:val="00940C59"/>
    <w:rsid w:val="00941CA1"/>
    <w:rsid w:val="00945FE4"/>
    <w:rsid w:val="00951249"/>
    <w:rsid w:val="00955400"/>
    <w:rsid w:val="0095688C"/>
    <w:rsid w:val="009606D3"/>
    <w:rsid w:val="00960C21"/>
    <w:rsid w:val="00961DE9"/>
    <w:rsid w:val="00964059"/>
    <w:rsid w:val="00970E17"/>
    <w:rsid w:val="009712FA"/>
    <w:rsid w:val="00976282"/>
    <w:rsid w:val="009800A7"/>
    <w:rsid w:val="00980DC9"/>
    <w:rsid w:val="0098449E"/>
    <w:rsid w:val="009850B1"/>
    <w:rsid w:val="00986D58"/>
    <w:rsid w:val="00991BF8"/>
    <w:rsid w:val="0099252C"/>
    <w:rsid w:val="009945C8"/>
    <w:rsid w:val="00995245"/>
    <w:rsid w:val="009A0CF5"/>
    <w:rsid w:val="009A2070"/>
    <w:rsid w:val="009A246D"/>
    <w:rsid w:val="009A53DD"/>
    <w:rsid w:val="009A5E57"/>
    <w:rsid w:val="009B0C10"/>
    <w:rsid w:val="009B1B97"/>
    <w:rsid w:val="009B240A"/>
    <w:rsid w:val="009B3E40"/>
    <w:rsid w:val="009C09AE"/>
    <w:rsid w:val="009C1937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29B"/>
    <w:rsid w:val="009D4BCF"/>
    <w:rsid w:val="009D5359"/>
    <w:rsid w:val="009E234D"/>
    <w:rsid w:val="009E6697"/>
    <w:rsid w:val="009E6775"/>
    <w:rsid w:val="009E6A31"/>
    <w:rsid w:val="009F02EA"/>
    <w:rsid w:val="009F1DE9"/>
    <w:rsid w:val="009F4ED5"/>
    <w:rsid w:val="009F61B4"/>
    <w:rsid w:val="00A032A3"/>
    <w:rsid w:val="00A05191"/>
    <w:rsid w:val="00A05742"/>
    <w:rsid w:val="00A1097B"/>
    <w:rsid w:val="00A11041"/>
    <w:rsid w:val="00A13ABB"/>
    <w:rsid w:val="00A1777B"/>
    <w:rsid w:val="00A20083"/>
    <w:rsid w:val="00A21A84"/>
    <w:rsid w:val="00A226A3"/>
    <w:rsid w:val="00A23493"/>
    <w:rsid w:val="00A23A07"/>
    <w:rsid w:val="00A2500C"/>
    <w:rsid w:val="00A25077"/>
    <w:rsid w:val="00A26D76"/>
    <w:rsid w:val="00A27685"/>
    <w:rsid w:val="00A27AF8"/>
    <w:rsid w:val="00A30146"/>
    <w:rsid w:val="00A3156E"/>
    <w:rsid w:val="00A31AA2"/>
    <w:rsid w:val="00A31ACF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DEA"/>
    <w:rsid w:val="00A808A1"/>
    <w:rsid w:val="00A8118C"/>
    <w:rsid w:val="00A8789F"/>
    <w:rsid w:val="00A90E1D"/>
    <w:rsid w:val="00A92166"/>
    <w:rsid w:val="00A94448"/>
    <w:rsid w:val="00A94964"/>
    <w:rsid w:val="00AA2917"/>
    <w:rsid w:val="00AA309A"/>
    <w:rsid w:val="00AA509D"/>
    <w:rsid w:val="00AB0903"/>
    <w:rsid w:val="00AB1353"/>
    <w:rsid w:val="00AB244F"/>
    <w:rsid w:val="00AB4722"/>
    <w:rsid w:val="00AB4C1B"/>
    <w:rsid w:val="00AB683A"/>
    <w:rsid w:val="00AC56E7"/>
    <w:rsid w:val="00AC6062"/>
    <w:rsid w:val="00AC662B"/>
    <w:rsid w:val="00AC72EC"/>
    <w:rsid w:val="00AD25F8"/>
    <w:rsid w:val="00AD30B8"/>
    <w:rsid w:val="00AD45F7"/>
    <w:rsid w:val="00AE080A"/>
    <w:rsid w:val="00AE236E"/>
    <w:rsid w:val="00AE2C7F"/>
    <w:rsid w:val="00AE5A79"/>
    <w:rsid w:val="00AE7C6D"/>
    <w:rsid w:val="00AF2E6C"/>
    <w:rsid w:val="00AF7B20"/>
    <w:rsid w:val="00AF7D1D"/>
    <w:rsid w:val="00B002A2"/>
    <w:rsid w:val="00B01450"/>
    <w:rsid w:val="00B060E8"/>
    <w:rsid w:val="00B14B23"/>
    <w:rsid w:val="00B160D3"/>
    <w:rsid w:val="00B2266F"/>
    <w:rsid w:val="00B26CC0"/>
    <w:rsid w:val="00B3089A"/>
    <w:rsid w:val="00B30D92"/>
    <w:rsid w:val="00B30F44"/>
    <w:rsid w:val="00B32770"/>
    <w:rsid w:val="00B365AB"/>
    <w:rsid w:val="00B40C26"/>
    <w:rsid w:val="00B40F05"/>
    <w:rsid w:val="00B41EA0"/>
    <w:rsid w:val="00B45674"/>
    <w:rsid w:val="00B50012"/>
    <w:rsid w:val="00B52F0D"/>
    <w:rsid w:val="00B53E9C"/>
    <w:rsid w:val="00B54AC7"/>
    <w:rsid w:val="00B55778"/>
    <w:rsid w:val="00B55FF9"/>
    <w:rsid w:val="00B56C2A"/>
    <w:rsid w:val="00B5756F"/>
    <w:rsid w:val="00B62F3F"/>
    <w:rsid w:val="00B63108"/>
    <w:rsid w:val="00B6368C"/>
    <w:rsid w:val="00B6529D"/>
    <w:rsid w:val="00B66E8F"/>
    <w:rsid w:val="00B67482"/>
    <w:rsid w:val="00B678DB"/>
    <w:rsid w:val="00B72A0A"/>
    <w:rsid w:val="00B72B21"/>
    <w:rsid w:val="00B74CA6"/>
    <w:rsid w:val="00B75819"/>
    <w:rsid w:val="00B81A44"/>
    <w:rsid w:val="00B83F1D"/>
    <w:rsid w:val="00B87956"/>
    <w:rsid w:val="00B87986"/>
    <w:rsid w:val="00B95E35"/>
    <w:rsid w:val="00BA1851"/>
    <w:rsid w:val="00BA6248"/>
    <w:rsid w:val="00BB1C40"/>
    <w:rsid w:val="00BB2A61"/>
    <w:rsid w:val="00BB3F2D"/>
    <w:rsid w:val="00BB4066"/>
    <w:rsid w:val="00BB4105"/>
    <w:rsid w:val="00BB6F9E"/>
    <w:rsid w:val="00BC578A"/>
    <w:rsid w:val="00BD4E2A"/>
    <w:rsid w:val="00BD4F14"/>
    <w:rsid w:val="00BD796B"/>
    <w:rsid w:val="00BE015C"/>
    <w:rsid w:val="00BE0209"/>
    <w:rsid w:val="00BE1046"/>
    <w:rsid w:val="00BE5ADF"/>
    <w:rsid w:val="00BE6DDC"/>
    <w:rsid w:val="00BF01D4"/>
    <w:rsid w:val="00BF0C06"/>
    <w:rsid w:val="00BF2906"/>
    <w:rsid w:val="00BF4C0F"/>
    <w:rsid w:val="00BF7CBD"/>
    <w:rsid w:val="00C05733"/>
    <w:rsid w:val="00C06FDB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24CE9"/>
    <w:rsid w:val="00C3031A"/>
    <w:rsid w:val="00C331B6"/>
    <w:rsid w:val="00C33F6F"/>
    <w:rsid w:val="00C34932"/>
    <w:rsid w:val="00C51310"/>
    <w:rsid w:val="00C52AC7"/>
    <w:rsid w:val="00C52E53"/>
    <w:rsid w:val="00C53359"/>
    <w:rsid w:val="00C53C1C"/>
    <w:rsid w:val="00C54629"/>
    <w:rsid w:val="00C609CB"/>
    <w:rsid w:val="00C617FD"/>
    <w:rsid w:val="00C61AAB"/>
    <w:rsid w:val="00C62307"/>
    <w:rsid w:val="00C638CA"/>
    <w:rsid w:val="00C673FA"/>
    <w:rsid w:val="00C67535"/>
    <w:rsid w:val="00C70EA7"/>
    <w:rsid w:val="00C73A89"/>
    <w:rsid w:val="00C76EA7"/>
    <w:rsid w:val="00C8035A"/>
    <w:rsid w:val="00C82992"/>
    <w:rsid w:val="00C839C6"/>
    <w:rsid w:val="00C84D0C"/>
    <w:rsid w:val="00C84E33"/>
    <w:rsid w:val="00C87238"/>
    <w:rsid w:val="00C95C6B"/>
    <w:rsid w:val="00C97E57"/>
    <w:rsid w:val="00CA0A43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6350"/>
    <w:rsid w:val="00CD771A"/>
    <w:rsid w:val="00CD7A1C"/>
    <w:rsid w:val="00CE3E03"/>
    <w:rsid w:val="00CE483E"/>
    <w:rsid w:val="00CE48A2"/>
    <w:rsid w:val="00CE6B11"/>
    <w:rsid w:val="00CE6C8C"/>
    <w:rsid w:val="00CE77C8"/>
    <w:rsid w:val="00CF001A"/>
    <w:rsid w:val="00CF3A9D"/>
    <w:rsid w:val="00D000E2"/>
    <w:rsid w:val="00D0427A"/>
    <w:rsid w:val="00D056F0"/>
    <w:rsid w:val="00D077BC"/>
    <w:rsid w:val="00D1169B"/>
    <w:rsid w:val="00D13840"/>
    <w:rsid w:val="00D14764"/>
    <w:rsid w:val="00D161F1"/>
    <w:rsid w:val="00D1779D"/>
    <w:rsid w:val="00D2039F"/>
    <w:rsid w:val="00D23B0C"/>
    <w:rsid w:val="00D272BF"/>
    <w:rsid w:val="00D276D6"/>
    <w:rsid w:val="00D30A28"/>
    <w:rsid w:val="00D30A72"/>
    <w:rsid w:val="00D31B3B"/>
    <w:rsid w:val="00D35FC2"/>
    <w:rsid w:val="00D37B14"/>
    <w:rsid w:val="00D40282"/>
    <w:rsid w:val="00D4472B"/>
    <w:rsid w:val="00D46384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84B45"/>
    <w:rsid w:val="00D8644A"/>
    <w:rsid w:val="00D8665D"/>
    <w:rsid w:val="00D873E6"/>
    <w:rsid w:val="00D9053C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8D5"/>
    <w:rsid w:val="00DB2FC5"/>
    <w:rsid w:val="00DB339E"/>
    <w:rsid w:val="00DB5AB3"/>
    <w:rsid w:val="00DB63A0"/>
    <w:rsid w:val="00DB7142"/>
    <w:rsid w:val="00DC3744"/>
    <w:rsid w:val="00DC400F"/>
    <w:rsid w:val="00DC487E"/>
    <w:rsid w:val="00DC6501"/>
    <w:rsid w:val="00DD1687"/>
    <w:rsid w:val="00DD17F4"/>
    <w:rsid w:val="00DE78CC"/>
    <w:rsid w:val="00DF1CD1"/>
    <w:rsid w:val="00DF4D32"/>
    <w:rsid w:val="00E00545"/>
    <w:rsid w:val="00E017C8"/>
    <w:rsid w:val="00E01E03"/>
    <w:rsid w:val="00E040EB"/>
    <w:rsid w:val="00E059F3"/>
    <w:rsid w:val="00E070C1"/>
    <w:rsid w:val="00E1139E"/>
    <w:rsid w:val="00E11AC5"/>
    <w:rsid w:val="00E2385B"/>
    <w:rsid w:val="00E24E69"/>
    <w:rsid w:val="00E266A4"/>
    <w:rsid w:val="00E305F2"/>
    <w:rsid w:val="00E37186"/>
    <w:rsid w:val="00E37594"/>
    <w:rsid w:val="00E41FEA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4226"/>
    <w:rsid w:val="00E64682"/>
    <w:rsid w:val="00E64753"/>
    <w:rsid w:val="00E67470"/>
    <w:rsid w:val="00E67C4B"/>
    <w:rsid w:val="00E7029C"/>
    <w:rsid w:val="00E72A63"/>
    <w:rsid w:val="00E72C3D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1585"/>
    <w:rsid w:val="00E95808"/>
    <w:rsid w:val="00E95AB9"/>
    <w:rsid w:val="00E95D94"/>
    <w:rsid w:val="00E97DD0"/>
    <w:rsid w:val="00EA0D8D"/>
    <w:rsid w:val="00EA2F68"/>
    <w:rsid w:val="00EA329E"/>
    <w:rsid w:val="00EA4D71"/>
    <w:rsid w:val="00EA5372"/>
    <w:rsid w:val="00EB0402"/>
    <w:rsid w:val="00EB12E9"/>
    <w:rsid w:val="00EB18E7"/>
    <w:rsid w:val="00EB213F"/>
    <w:rsid w:val="00EB33A3"/>
    <w:rsid w:val="00EB79F7"/>
    <w:rsid w:val="00EC0136"/>
    <w:rsid w:val="00EC438F"/>
    <w:rsid w:val="00ED18B1"/>
    <w:rsid w:val="00ED3EC6"/>
    <w:rsid w:val="00ED544B"/>
    <w:rsid w:val="00ED6E7F"/>
    <w:rsid w:val="00ED751F"/>
    <w:rsid w:val="00ED779E"/>
    <w:rsid w:val="00EE0136"/>
    <w:rsid w:val="00EE2807"/>
    <w:rsid w:val="00EE3840"/>
    <w:rsid w:val="00EE43E0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57D1"/>
    <w:rsid w:val="00F06AE0"/>
    <w:rsid w:val="00F06F28"/>
    <w:rsid w:val="00F07B56"/>
    <w:rsid w:val="00F10470"/>
    <w:rsid w:val="00F12475"/>
    <w:rsid w:val="00F12D00"/>
    <w:rsid w:val="00F155CC"/>
    <w:rsid w:val="00F162C0"/>
    <w:rsid w:val="00F21A3B"/>
    <w:rsid w:val="00F26A79"/>
    <w:rsid w:val="00F31F50"/>
    <w:rsid w:val="00F370F5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1A7A"/>
    <w:rsid w:val="00F73989"/>
    <w:rsid w:val="00F76197"/>
    <w:rsid w:val="00F76B93"/>
    <w:rsid w:val="00F77568"/>
    <w:rsid w:val="00F80CBE"/>
    <w:rsid w:val="00F817AC"/>
    <w:rsid w:val="00F82B44"/>
    <w:rsid w:val="00F82EBA"/>
    <w:rsid w:val="00F857CD"/>
    <w:rsid w:val="00F85857"/>
    <w:rsid w:val="00F91832"/>
    <w:rsid w:val="00F9398A"/>
    <w:rsid w:val="00F9686C"/>
    <w:rsid w:val="00F97A38"/>
    <w:rsid w:val="00FA13F8"/>
    <w:rsid w:val="00FA283B"/>
    <w:rsid w:val="00FA57B9"/>
    <w:rsid w:val="00FA5DDD"/>
    <w:rsid w:val="00FA648C"/>
    <w:rsid w:val="00FB0936"/>
    <w:rsid w:val="00FB155B"/>
    <w:rsid w:val="00FB25D4"/>
    <w:rsid w:val="00FB676E"/>
    <w:rsid w:val="00FB7823"/>
    <w:rsid w:val="00FC06D3"/>
    <w:rsid w:val="00FC0A63"/>
    <w:rsid w:val="00FD0D3E"/>
    <w:rsid w:val="00FD72F4"/>
    <w:rsid w:val="00FE2831"/>
    <w:rsid w:val="00FE299B"/>
    <w:rsid w:val="00FE2A8F"/>
    <w:rsid w:val="00FF2C2A"/>
    <w:rsid w:val="00FF4EAE"/>
    <w:rsid w:val="00FF5BD2"/>
    <w:rsid w:val="00FF667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0CB0-E32C-4691-8272-F06C0D6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adivisova</dc:creator>
  <cp:lastModifiedBy>adivisova</cp:lastModifiedBy>
  <cp:revision>4</cp:revision>
  <dcterms:created xsi:type="dcterms:W3CDTF">2021-12-17T12:52:00Z</dcterms:created>
  <dcterms:modified xsi:type="dcterms:W3CDTF">2021-12-17T14:06:00Z</dcterms:modified>
</cp:coreProperties>
</file>