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7521B" w14:textId="77777777" w:rsidR="009B0AC0" w:rsidRDefault="009B0AC0">
      <w:pPr>
        <w:widowControl w:val="0"/>
        <w:pBdr>
          <w:top w:val="nil"/>
          <w:left w:val="nil"/>
          <w:bottom w:val="nil"/>
          <w:right w:val="nil"/>
          <w:between w:val="nil"/>
        </w:pBdr>
        <w:spacing w:line="276" w:lineRule="auto"/>
      </w:pPr>
    </w:p>
    <w:p w14:paraId="23B57F65" w14:textId="77777777" w:rsidR="009B0AC0" w:rsidRDefault="009B0AC0">
      <w:pPr>
        <w:keepNext/>
        <w:jc w:val="center"/>
        <w:rPr>
          <w:rFonts w:ascii="Arial" w:eastAsia="Arial" w:hAnsi="Arial" w:cs="Arial"/>
          <w:b/>
          <w:color w:val="980098"/>
          <w:sz w:val="28"/>
          <w:szCs w:val="28"/>
        </w:rPr>
      </w:pPr>
      <w:bookmarkStart w:id="0" w:name="_heading=h.gjdgxs" w:colFirst="0" w:colLast="0"/>
      <w:bookmarkEnd w:id="0"/>
    </w:p>
    <w:p w14:paraId="04E51844" w14:textId="77777777" w:rsidR="009B0AC0" w:rsidRDefault="009B0AC0">
      <w:pPr>
        <w:keepNext/>
        <w:jc w:val="center"/>
        <w:rPr>
          <w:rFonts w:ascii="Arial" w:eastAsia="Arial" w:hAnsi="Arial" w:cs="Arial"/>
          <w:b/>
          <w:color w:val="980098"/>
          <w:sz w:val="28"/>
          <w:szCs w:val="28"/>
        </w:rPr>
      </w:pPr>
    </w:p>
    <w:p w14:paraId="63E0A29F" w14:textId="77777777" w:rsidR="009B0AC0" w:rsidRDefault="00A8441F">
      <w:pPr>
        <w:keepNext/>
        <w:jc w:val="center"/>
        <w:rPr>
          <w:rFonts w:ascii="Arial" w:eastAsia="Arial" w:hAnsi="Arial" w:cs="Arial"/>
          <w:color w:val="980098"/>
          <w:sz w:val="28"/>
          <w:szCs w:val="28"/>
        </w:rPr>
      </w:pPr>
      <w:r>
        <w:rPr>
          <w:rFonts w:ascii="Arial" w:eastAsia="Arial" w:hAnsi="Arial" w:cs="Arial"/>
          <w:b/>
          <w:color w:val="980098"/>
          <w:sz w:val="28"/>
          <w:szCs w:val="28"/>
        </w:rPr>
        <w:t>KUPNÍ SMLOUVA</w:t>
      </w:r>
    </w:p>
    <w:p w14:paraId="3BCB9743" w14:textId="77777777" w:rsidR="009B0AC0" w:rsidRDefault="00A8441F">
      <w:pPr>
        <w:jc w:val="center"/>
        <w:rPr>
          <w:rFonts w:ascii="Arial" w:eastAsia="Arial" w:hAnsi="Arial" w:cs="Arial"/>
          <w:sz w:val="20"/>
          <w:szCs w:val="20"/>
        </w:rPr>
      </w:pPr>
      <w:r>
        <w:rPr>
          <w:rFonts w:ascii="Arial" w:eastAsia="Arial" w:hAnsi="Arial" w:cs="Arial"/>
          <w:sz w:val="20"/>
          <w:szCs w:val="20"/>
        </w:rPr>
        <w:t xml:space="preserve">uzavřená podle </w:t>
      </w:r>
      <w:proofErr w:type="spellStart"/>
      <w:r>
        <w:rPr>
          <w:rFonts w:ascii="Arial" w:eastAsia="Arial" w:hAnsi="Arial" w:cs="Arial"/>
          <w:sz w:val="20"/>
          <w:szCs w:val="20"/>
        </w:rPr>
        <w:t>ust</w:t>
      </w:r>
      <w:proofErr w:type="spellEnd"/>
      <w:r>
        <w:rPr>
          <w:rFonts w:ascii="Arial" w:eastAsia="Arial" w:hAnsi="Arial" w:cs="Arial"/>
          <w:sz w:val="20"/>
          <w:szCs w:val="20"/>
        </w:rPr>
        <w:t xml:space="preserve">. § 2079 a násl. zákona č. 89/2012,občanský zákoník, </w:t>
      </w:r>
    </w:p>
    <w:p w14:paraId="0C76B597" w14:textId="77777777" w:rsidR="009B0AC0" w:rsidRDefault="00A8441F">
      <w:pPr>
        <w:jc w:val="center"/>
        <w:rPr>
          <w:rFonts w:ascii="Arial" w:eastAsia="Arial" w:hAnsi="Arial" w:cs="Arial"/>
          <w:sz w:val="20"/>
          <w:szCs w:val="20"/>
        </w:rPr>
      </w:pPr>
      <w:r>
        <w:rPr>
          <w:rFonts w:ascii="Arial" w:eastAsia="Arial" w:hAnsi="Arial" w:cs="Arial"/>
          <w:sz w:val="20"/>
          <w:szCs w:val="20"/>
        </w:rPr>
        <w:t>ve znění pozdějších předpisů</w:t>
      </w:r>
    </w:p>
    <w:p w14:paraId="412129F0" w14:textId="77777777" w:rsidR="009B0AC0" w:rsidRDefault="009B0AC0">
      <w:pPr>
        <w:rPr>
          <w:rFonts w:ascii="Arial" w:eastAsia="Arial" w:hAnsi="Arial" w:cs="Arial"/>
          <w:sz w:val="20"/>
          <w:szCs w:val="20"/>
        </w:rPr>
      </w:pPr>
    </w:p>
    <w:p w14:paraId="3052ABFD" w14:textId="77777777" w:rsidR="009B0AC0" w:rsidRDefault="00A8441F">
      <w:pPr>
        <w:rPr>
          <w:rFonts w:ascii="Arial" w:eastAsia="Arial" w:hAnsi="Arial" w:cs="Arial"/>
          <w:sz w:val="20"/>
          <w:szCs w:val="20"/>
        </w:rPr>
      </w:pPr>
      <w:r>
        <w:rPr>
          <w:rFonts w:ascii="Arial" w:eastAsia="Arial" w:hAnsi="Arial" w:cs="Arial"/>
          <w:sz w:val="20"/>
          <w:szCs w:val="20"/>
        </w:rPr>
        <w:t>Níže uvedeného dne, měsíce a roku uzavřely smluvní strany:</w:t>
      </w:r>
    </w:p>
    <w:p w14:paraId="6E9CCD8B" w14:textId="59B1047A" w:rsidR="009B0AC0" w:rsidRPr="00644173" w:rsidRDefault="00A8441F">
      <w:pPr>
        <w:jc w:val="both"/>
        <w:rPr>
          <w:rFonts w:ascii="Arial" w:eastAsia="Arial" w:hAnsi="Arial" w:cs="Arial"/>
          <w:sz w:val="20"/>
          <w:szCs w:val="20"/>
        </w:rPr>
      </w:pPr>
      <w:r w:rsidRPr="00644173">
        <w:rPr>
          <w:rFonts w:ascii="Arial" w:eastAsia="Arial" w:hAnsi="Arial" w:cs="Arial"/>
          <w:b/>
          <w:sz w:val="20"/>
          <w:szCs w:val="20"/>
        </w:rPr>
        <w:t>Společnost</w:t>
      </w:r>
      <w:r w:rsidRPr="00644173">
        <w:rPr>
          <w:rFonts w:ascii="Arial" w:eastAsia="Arial" w:hAnsi="Arial" w:cs="Arial"/>
          <w:sz w:val="20"/>
          <w:szCs w:val="20"/>
        </w:rPr>
        <w:t>:</w:t>
      </w:r>
      <w:r w:rsidR="00644173">
        <w:rPr>
          <w:rFonts w:ascii="Arial" w:eastAsia="Arial" w:hAnsi="Arial" w:cs="Arial"/>
          <w:sz w:val="20"/>
          <w:szCs w:val="20"/>
        </w:rPr>
        <w:t xml:space="preserve"> </w:t>
      </w:r>
      <w:r w:rsidR="00376B7C">
        <w:rPr>
          <w:rFonts w:ascii="Arial" w:eastAsia="Arial" w:hAnsi="Arial" w:cs="Arial"/>
          <w:sz w:val="20"/>
          <w:szCs w:val="20"/>
        </w:rPr>
        <w:tab/>
      </w:r>
      <w:r w:rsidR="00376B7C">
        <w:rPr>
          <w:rFonts w:ascii="Arial" w:eastAsia="Arial" w:hAnsi="Arial" w:cs="Arial"/>
          <w:sz w:val="20"/>
          <w:szCs w:val="20"/>
        </w:rPr>
        <w:tab/>
      </w:r>
      <w:r w:rsidR="00644173">
        <w:rPr>
          <w:rFonts w:ascii="Arial" w:eastAsia="Arial" w:hAnsi="Arial" w:cs="Arial"/>
          <w:sz w:val="20"/>
          <w:szCs w:val="20"/>
        </w:rPr>
        <w:t>MUDr. Pavel Čelakovský</w:t>
      </w:r>
      <w:r w:rsidRPr="00644173">
        <w:rPr>
          <w:rFonts w:ascii="Arial" w:eastAsia="Arial" w:hAnsi="Arial" w:cs="Arial"/>
          <w:sz w:val="20"/>
          <w:szCs w:val="20"/>
        </w:rPr>
        <w:tab/>
      </w:r>
    </w:p>
    <w:p w14:paraId="10863606" w14:textId="2A8DC98A" w:rsidR="009B0AC0" w:rsidRPr="00644173" w:rsidRDefault="00A8441F">
      <w:pPr>
        <w:jc w:val="both"/>
        <w:rPr>
          <w:rFonts w:ascii="Arial" w:eastAsia="Arial" w:hAnsi="Arial" w:cs="Arial"/>
          <w:i/>
          <w:sz w:val="20"/>
          <w:szCs w:val="20"/>
        </w:rPr>
      </w:pPr>
      <w:r w:rsidRPr="00644173">
        <w:rPr>
          <w:rFonts w:ascii="Arial" w:eastAsia="Arial" w:hAnsi="Arial" w:cs="Arial"/>
          <w:b/>
          <w:sz w:val="20"/>
          <w:szCs w:val="20"/>
        </w:rPr>
        <w:t>Sídlo</w:t>
      </w:r>
      <w:r w:rsidRPr="00644173">
        <w:rPr>
          <w:rFonts w:ascii="Arial" w:eastAsia="Arial" w:hAnsi="Arial" w:cs="Arial"/>
          <w:sz w:val="20"/>
          <w:szCs w:val="20"/>
        </w:rPr>
        <w:t>:</w:t>
      </w:r>
      <w:r w:rsidR="00644173">
        <w:rPr>
          <w:rFonts w:ascii="Arial" w:eastAsia="Arial" w:hAnsi="Arial" w:cs="Arial"/>
          <w:sz w:val="20"/>
          <w:szCs w:val="20"/>
        </w:rPr>
        <w:t xml:space="preserve"> </w:t>
      </w:r>
      <w:r w:rsidR="00376B7C">
        <w:rPr>
          <w:rFonts w:ascii="Arial" w:eastAsia="Arial" w:hAnsi="Arial" w:cs="Arial"/>
          <w:sz w:val="20"/>
          <w:szCs w:val="20"/>
        </w:rPr>
        <w:tab/>
      </w:r>
      <w:r w:rsidR="00376B7C">
        <w:rPr>
          <w:rFonts w:ascii="Arial" w:eastAsia="Arial" w:hAnsi="Arial" w:cs="Arial"/>
          <w:sz w:val="20"/>
          <w:szCs w:val="20"/>
        </w:rPr>
        <w:tab/>
      </w:r>
      <w:r w:rsidR="00376B7C">
        <w:rPr>
          <w:rFonts w:ascii="Arial" w:eastAsia="Arial" w:hAnsi="Arial" w:cs="Arial"/>
          <w:sz w:val="20"/>
          <w:szCs w:val="20"/>
        </w:rPr>
        <w:tab/>
      </w:r>
      <w:r w:rsidR="00644173">
        <w:rPr>
          <w:rFonts w:ascii="Arial" w:eastAsia="Arial" w:hAnsi="Arial" w:cs="Arial"/>
          <w:sz w:val="20"/>
          <w:szCs w:val="20"/>
        </w:rPr>
        <w:t>Skalní 10, 152 00 Praha 5</w:t>
      </w:r>
      <w:r w:rsidRPr="00644173">
        <w:rPr>
          <w:rFonts w:ascii="Arial" w:eastAsia="Arial" w:hAnsi="Arial" w:cs="Arial"/>
          <w:sz w:val="20"/>
          <w:szCs w:val="20"/>
        </w:rPr>
        <w:tab/>
      </w:r>
      <w:r w:rsidRPr="00644173">
        <w:rPr>
          <w:rFonts w:ascii="Arial" w:eastAsia="Arial" w:hAnsi="Arial" w:cs="Arial"/>
          <w:sz w:val="20"/>
          <w:szCs w:val="20"/>
        </w:rPr>
        <w:tab/>
      </w:r>
    </w:p>
    <w:p w14:paraId="2778AEF8" w14:textId="45D9331D" w:rsidR="00644173" w:rsidRDefault="00A8441F">
      <w:pPr>
        <w:jc w:val="both"/>
        <w:rPr>
          <w:rFonts w:ascii="Arial" w:eastAsia="Arial" w:hAnsi="Arial" w:cs="Arial"/>
          <w:sz w:val="20"/>
          <w:szCs w:val="20"/>
        </w:rPr>
      </w:pPr>
      <w:r w:rsidRPr="00644173">
        <w:rPr>
          <w:rFonts w:ascii="Arial" w:eastAsia="Arial" w:hAnsi="Arial" w:cs="Arial"/>
          <w:b/>
          <w:sz w:val="20"/>
          <w:szCs w:val="20"/>
        </w:rPr>
        <w:t>IČ</w:t>
      </w:r>
      <w:r w:rsidRPr="00644173">
        <w:rPr>
          <w:rFonts w:ascii="Arial" w:eastAsia="Arial" w:hAnsi="Arial" w:cs="Arial"/>
          <w:sz w:val="20"/>
          <w:szCs w:val="20"/>
        </w:rPr>
        <w:t>:</w:t>
      </w:r>
      <w:r w:rsidR="00644173">
        <w:rPr>
          <w:rFonts w:ascii="Arial" w:eastAsia="Arial" w:hAnsi="Arial" w:cs="Arial"/>
          <w:sz w:val="20"/>
          <w:szCs w:val="20"/>
        </w:rPr>
        <w:t xml:space="preserve"> </w:t>
      </w:r>
      <w:r w:rsidR="00376B7C">
        <w:rPr>
          <w:rFonts w:ascii="Arial" w:eastAsia="Arial" w:hAnsi="Arial" w:cs="Arial"/>
          <w:sz w:val="20"/>
          <w:szCs w:val="20"/>
        </w:rPr>
        <w:tab/>
      </w:r>
      <w:r w:rsidR="00376B7C">
        <w:rPr>
          <w:rFonts w:ascii="Arial" w:eastAsia="Arial" w:hAnsi="Arial" w:cs="Arial"/>
          <w:sz w:val="20"/>
          <w:szCs w:val="20"/>
        </w:rPr>
        <w:tab/>
      </w:r>
      <w:r w:rsidR="00376B7C">
        <w:rPr>
          <w:rFonts w:ascii="Arial" w:eastAsia="Arial" w:hAnsi="Arial" w:cs="Arial"/>
          <w:sz w:val="20"/>
          <w:szCs w:val="20"/>
        </w:rPr>
        <w:tab/>
      </w:r>
      <w:r w:rsidR="00644173">
        <w:rPr>
          <w:rFonts w:ascii="Arial" w:eastAsia="Arial" w:hAnsi="Arial" w:cs="Arial"/>
          <w:sz w:val="20"/>
          <w:szCs w:val="20"/>
        </w:rPr>
        <w:t>10174516</w:t>
      </w:r>
    </w:p>
    <w:p w14:paraId="07D346A5" w14:textId="0F3C84E1" w:rsidR="009B0AC0" w:rsidRPr="00644173" w:rsidRDefault="00644173">
      <w:pPr>
        <w:jc w:val="both"/>
        <w:rPr>
          <w:rFonts w:ascii="Arial" w:eastAsia="Arial" w:hAnsi="Arial" w:cs="Arial"/>
          <w:b/>
          <w:bCs/>
          <w:sz w:val="20"/>
          <w:szCs w:val="20"/>
        </w:rPr>
      </w:pPr>
      <w:r w:rsidRPr="00644173">
        <w:rPr>
          <w:rFonts w:ascii="Arial" w:eastAsia="Arial" w:hAnsi="Arial" w:cs="Arial"/>
          <w:b/>
          <w:bCs/>
          <w:sz w:val="20"/>
          <w:szCs w:val="20"/>
        </w:rPr>
        <w:t xml:space="preserve">DIČ: </w:t>
      </w:r>
      <w:r w:rsidR="00376B7C">
        <w:rPr>
          <w:rFonts w:ascii="Arial" w:eastAsia="Arial" w:hAnsi="Arial" w:cs="Arial"/>
          <w:b/>
          <w:bCs/>
          <w:sz w:val="20"/>
          <w:szCs w:val="20"/>
        </w:rPr>
        <w:tab/>
      </w:r>
      <w:r w:rsidR="00376B7C">
        <w:rPr>
          <w:rFonts w:ascii="Arial" w:eastAsia="Arial" w:hAnsi="Arial" w:cs="Arial"/>
          <w:b/>
          <w:bCs/>
          <w:sz w:val="20"/>
          <w:szCs w:val="20"/>
        </w:rPr>
        <w:tab/>
      </w:r>
      <w:r w:rsidR="00376B7C">
        <w:rPr>
          <w:rFonts w:ascii="Arial" w:eastAsia="Arial" w:hAnsi="Arial" w:cs="Arial"/>
          <w:b/>
          <w:bCs/>
          <w:sz w:val="20"/>
          <w:szCs w:val="20"/>
        </w:rPr>
        <w:tab/>
      </w:r>
      <w:r w:rsidRPr="000F122F">
        <w:rPr>
          <w:rFonts w:ascii="Arial" w:eastAsia="Arial" w:hAnsi="Arial" w:cs="Arial"/>
          <w:sz w:val="20"/>
          <w:szCs w:val="20"/>
        </w:rPr>
        <w:t>CZ5805120299</w:t>
      </w:r>
      <w:r w:rsidR="00A8441F" w:rsidRPr="000F122F">
        <w:rPr>
          <w:rFonts w:ascii="Arial" w:eastAsia="Arial" w:hAnsi="Arial" w:cs="Arial"/>
          <w:sz w:val="20"/>
          <w:szCs w:val="20"/>
        </w:rPr>
        <w:tab/>
      </w:r>
      <w:r w:rsidR="00A8441F" w:rsidRPr="00644173">
        <w:rPr>
          <w:rFonts w:ascii="Arial" w:eastAsia="Arial" w:hAnsi="Arial" w:cs="Arial"/>
          <w:b/>
          <w:bCs/>
          <w:sz w:val="20"/>
          <w:szCs w:val="20"/>
        </w:rPr>
        <w:tab/>
      </w:r>
    </w:p>
    <w:p w14:paraId="4F49DFD6" w14:textId="7F4CECD4" w:rsidR="009B0AC0" w:rsidRPr="00644173" w:rsidRDefault="00A8441F">
      <w:pPr>
        <w:jc w:val="both"/>
        <w:rPr>
          <w:rFonts w:ascii="Arial" w:eastAsia="Arial" w:hAnsi="Arial" w:cs="Arial"/>
          <w:sz w:val="20"/>
          <w:szCs w:val="20"/>
        </w:rPr>
      </w:pPr>
      <w:r w:rsidRPr="00644173">
        <w:rPr>
          <w:rFonts w:ascii="Arial" w:eastAsia="Arial" w:hAnsi="Arial" w:cs="Arial"/>
          <w:b/>
          <w:sz w:val="20"/>
          <w:szCs w:val="20"/>
        </w:rPr>
        <w:t>Zastoupená</w:t>
      </w:r>
      <w:r w:rsidRPr="00644173">
        <w:rPr>
          <w:rFonts w:ascii="Arial" w:eastAsia="Arial" w:hAnsi="Arial" w:cs="Arial"/>
          <w:sz w:val="20"/>
          <w:szCs w:val="20"/>
        </w:rPr>
        <w:t>:</w:t>
      </w:r>
      <w:r w:rsidR="00644173">
        <w:rPr>
          <w:rFonts w:ascii="Arial" w:eastAsia="Arial" w:hAnsi="Arial" w:cs="Arial"/>
          <w:sz w:val="20"/>
          <w:szCs w:val="20"/>
        </w:rPr>
        <w:t xml:space="preserve"> </w:t>
      </w:r>
      <w:r w:rsidR="00376B7C">
        <w:rPr>
          <w:rFonts w:ascii="Arial" w:eastAsia="Arial" w:hAnsi="Arial" w:cs="Arial"/>
          <w:sz w:val="20"/>
          <w:szCs w:val="20"/>
        </w:rPr>
        <w:tab/>
      </w:r>
      <w:r w:rsidR="00376B7C">
        <w:rPr>
          <w:rFonts w:ascii="Arial" w:eastAsia="Arial" w:hAnsi="Arial" w:cs="Arial"/>
          <w:sz w:val="20"/>
          <w:szCs w:val="20"/>
        </w:rPr>
        <w:tab/>
      </w:r>
      <w:r w:rsidR="00644173">
        <w:rPr>
          <w:rFonts w:ascii="Arial" w:eastAsia="Arial" w:hAnsi="Arial" w:cs="Arial"/>
          <w:sz w:val="20"/>
          <w:szCs w:val="20"/>
        </w:rPr>
        <w:t>MUDr. Pavel Čelakovský</w:t>
      </w:r>
      <w:r w:rsidRPr="00644173">
        <w:rPr>
          <w:rFonts w:ascii="Arial" w:eastAsia="Arial" w:hAnsi="Arial" w:cs="Arial"/>
          <w:sz w:val="20"/>
          <w:szCs w:val="20"/>
        </w:rPr>
        <w:tab/>
      </w:r>
    </w:p>
    <w:p w14:paraId="601D01E9" w14:textId="16FEC6F3" w:rsidR="009B0AC0" w:rsidRPr="00644173" w:rsidRDefault="00A8441F">
      <w:pPr>
        <w:jc w:val="both"/>
        <w:rPr>
          <w:rFonts w:ascii="Arial" w:eastAsia="Arial" w:hAnsi="Arial" w:cs="Arial"/>
          <w:sz w:val="20"/>
          <w:szCs w:val="20"/>
        </w:rPr>
      </w:pPr>
      <w:r w:rsidRPr="00644173">
        <w:rPr>
          <w:rFonts w:ascii="Arial" w:eastAsia="Arial" w:hAnsi="Arial" w:cs="Arial"/>
          <w:b/>
          <w:sz w:val="20"/>
          <w:szCs w:val="20"/>
        </w:rPr>
        <w:t>Bankovní spojení</w:t>
      </w:r>
      <w:r w:rsidRPr="00644173">
        <w:rPr>
          <w:rFonts w:ascii="Arial" w:eastAsia="Arial" w:hAnsi="Arial" w:cs="Arial"/>
          <w:sz w:val="20"/>
          <w:szCs w:val="20"/>
        </w:rPr>
        <w:t>:</w:t>
      </w:r>
      <w:r w:rsidR="00644173">
        <w:rPr>
          <w:rFonts w:ascii="Arial" w:eastAsia="Arial" w:hAnsi="Arial" w:cs="Arial"/>
          <w:sz w:val="20"/>
          <w:szCs w:val="20"/>
        </w:rPr>
        <w:t xml:space="preserve"> </w:t>
      </w:r>
      <w:r w:rsidR="00376B7C">
        <w:rPr>
          <w:rFonts w:ascii="Arial" w:eastAsia="Arial" w:hAnsi="Arial" w:cs="Arial"/>
          <w:sz w:val="20"/>
          <w:szCs w:val="20"/>
        </w:rPr>
        <w:tab/>
      </w:r>
      <w:r w:rsidR="00644173">
        <w:rPr>
          <w:rFonts w:ascii="Arial" w:eastAsia="Arial" w:hAnsi="Arial" w:cs="Arial"/>
          <w:sz w:val="20"/>
          <w:szCs w:val="20"/>
        </w:rPr>
        <w:t>KB a.s., Praha 5</w:t>
      </w:r>
    </w:p>
    <w:p w14:paraId="53DF3A6F" w14:textId="28022BB7" w:rsidR="009B0AC0" w:rsidRDefault="00A8441F">
      <w:pPr>
        <w:jc w:val="both"/>
        <w:rPr>
          <w:rFonts w:ascii="Arial" w:eastAsia="Arial" w:hAnsi="Arial" w:cs="Arial"/>
          <w:sz w:val="20"/>
          <w:szCs w:val="20"/>
        </w:rPr>
      </w:pPr>
      <w:r w:rsidRPr="00644173">
        <w:rPr>
          <w:rFonts w:ascii="Arial" w:eastAsia="Arial" w:hAnsi="Arial" w:cs="Arial"/>
          <w:b/>
          <w:sz w:val="20"/>
          <w:szCs w:val="20"/>
        </w:rPr>
        <w:t>Číslo účtu</w:t>
      </w:r>
      <w:r w:rsidRPr="00644173">
        <w:rPr>
          <w:rFonts w:ascii="Arial" w:eastAsia="Arial" w:hAnsi="Arial" w:cs="Arial"/>
          <w:sz w:val="20"/>
          <w:szCs w:val="20"/>
        </w:rPr>
        <w:t>:</w:t>
      </w:r>
      <w:r w:rsidR="00644173">
        <w:rPr>
          <w:rFonts w:ascii="Arial" w:eastAsia="Arial" w:hAnsi="Arial" w:cs="Arial"/>
          <w:sz w:val="20"/>
          <w:szCs w:val="20"/>
        </w:rPr>
        <w:t xml:space="preserve"> </w:t>
      </w:r>
      <w:r w:rsidR="00376B7C">
        <w:rPr>
          <w:rFonts w:ascii="Arial" w:eastAsia="Arial" w:hAnsi="Arial" w:cs="Arial"/>
          <w:sz w:val="20"/>
          <w:szCs w:val="20"/>
        </w:rPr>
        <w:tab/>
      </w:r>
      <w:r w:rsidR="00376B7C">
        <w:rPr>
          <w:rFonts w:ascii="Arial" w:eastAsia="Arial" w:hAnsi="Arial" w:cs="Arial"/>
          <w:sz w:val="20"/>
          <w:szCs w:val="20"/>
        </w:rPr>
        <w:tab/>
      </w:r>
      <w:r w:rsidR="00644173">
        <w:rPr>
          <w:rFonts w:ascii="Arial" w:eastAsia="Arial" w:hAnsi="Arial" w:cs="Arial"/>
          <w:sz w:val="20"/>
          <w:szCs w:val="20"/>
        </w:rPr>
        <w:t>25144051/0100</w:t>
      </w:r>
      <w:r>
        <w:rPr>
          <w:rFonts w:ascii="Arial" w:eastAsia="Arial" w:hAnsi="Arial" w:cs="Arial"/>
          <w:sz w:val="20"/>
          <w:szCs w:val="20"/>
        </w:rPr>
        <w:tab/>
      </w:r>
    </w:p>
    <w:p w14:paraId="35D198A7" w14:textId="77777777" w:rsidR="009B0AC0" w:rsidRDefault="00A8441F">
      <w:pPr>
        <w:spacing w:before="120"/>
        <w:rPr>
          <w:rFonts w:ascii="Arial" w:eastAsia="Arial" w:hAnsi="Arial" w:cs="Arial"/>
          <w:sz w:val="20"/>
          <w:szCs w:val="20"/>
        </w:rPr>
      </w:pPr>
      <w:r>
        <w:rPr>
          <w:rFonts w:ascii="Arial" w:eastAsia="Arial" w:hAnsi="Arial" w:cs="Arial"/>
          <w:sz w:val="20"/>
          <w:szCs w:val="20"/>
        </w:rPr>
        <w:t xml:space="preserve">(dále jen </w:t>
      </w:r>
      <w:r>
        <w:rPr>
          <w:rFonts w:ascii="Arial" w:eastAsia="Arial" w:hAnsi="Arial" w:cs="Arial"/>
          <w:i/>
          <w:sz w:val="20"/>
          <w:szCs w:val="20"/>
        </w:rPr>
        <w:t>„</w:t>
      </w:r>
      <w:r>
        <w:rPr>
          <w:rFonts w:ascii="Arial" w:eastAsia="Arial" w:hAnsi="Arial" w:cs="Arial"/>
          <w:b/>
          <w:sz w:val="20"/>
          <w:szCs w:val="20"/>
        </w:rPr>
        <w:t>prodávající</w:t>
      </w:r>
      <w:r>
        <w:rPr>
          <w:rFonts w:ascii="Arial" w:eastAsia="Arial" w:hAnsi="Arial" w:cs="Arial"/>
          <w:sz w:val="20"/>
          <w:szCs w:val="20"/>
        </w:rPr>
        <w:t>“ na straně jedné)</w:t>
      </w:r>
    </w:p>
    <w:p w14:paraId="44DA20D3" w14:textId="77777777" w:rsidR="009B0AC0" w:rsidRDefault="009B0AC0">
      <w:pPr>
        <w:rPr>
          <w:rFonts w:ascii="Arial" w:eastAsia="Arial" w:hAnsi="Arial" w:cs="Arial"/>
          <w:sz w:val="20"/>
          <w:szCs w:val="20"/>
        </w:rPr>
      </w:pPr>
    </w:p>
    <w:p w14:paraId="7F2A168A" w14:textId="77777777" w:rsidR="009B0AC0" w:rsidRDefault="00A8441F">
      <w:pPr>
        <w:rPr>
          <w:rFonts w:ascii="Arial" w:eastAsia="Arial" w:hAnsi="Arial" w:cs="Arial"/>
          <w:sz w:val="20"/>
          <w:szCs w:val="20"/>
        </w:rPr>
      </w:pPr>
      <w:r>
        <w:rPr>
          <w:rFonts w:ascii="Arial" w:eastAsia="Arial" w:hAnsi="Arial" w:cs="Arial"/>
          <w:sz w:val="20"/>
          <w:szCs w:val="20"/>
        </w:rPr>
        <w:t>a</w:t>
      </w:r>
    </w:p>
    <w:p w14:paraId="0CAFAED0" w14:textId="77777777" w:rsidR="009B0AC0" w:rsidRDefault="009B0AC0">
      <w:pPr>
        <w:jc w:val="both"/>
        <w:rPr>
          <w:rFonts w:ascii="Arial" w:eastAsia="Arial" w:hAnsi="Arial" w:cs="Arial"/>
          <w:sz w:val="20"/>
          <w:szCs w:val="20"/>
        </w:rPr>
      </w:pPr>
    </w:p>
    <w:p w14:paraId="4AD20CA5" w14:textId="69906A64" w:rsidR="009B0AC0" w:rsidRDefault="00A8441F">
      <w:pPr>
        <w:jc w:val="both"/>
        <w:rPr>
          <w:rFonts w:ascii="Arial" w:eastAsia="Arial" w:hAnsi="Arial" w:cs="Arial"/>
          <w:b/>
          <w:i/>
          <w:sz w:val="20"/>
          <w:szCs w:val="20"/>
        </w:rPr>
      </w:pPr>
      <w:r>
        <w:rPr>
          <w:rFonts w:ascii="Arial" w:eastAsia="Arial" w:hAnsi="Arial" w:cs="Arial"/>
          <w:b/>
          <w:sz w:val="20"/>
          <w:szCs w:val="20"/>
        </w:rPr>
        <w:t>Univerzita Jana Evangelisty Purkyně v Ústí nad Labem</w:t>
      </w:r>
    </w:p>
    <w:p w14:paraId="773C00C9" w14:textId="77777777" w:rsidR="009B0AC0" w:rsidRDefault="00A8441F">
      <w:pPr>
        <w:jc w:val="both"/>
        <w:rPr>
          <w:rFonts w:ascii="Arial" w:eastAsia="Arial" w:hAnsi="Arial" w:cs="Arial"/>
          <w:sz w:val="20"/>
          <w:szCs w:val="20"/>
        </w:rPr>
      </w:pPr>
      <w:r>
        <w:rPr>
          <w:rFonts w:ascii="Arial" w:eastAsia="Arial" w:hAnsi="Arial" w:cs="Arial"/>
          <w:b/>
          <w:sz w:val="20"/>
          <w:szCs w:val="20"/>
        </w:rPr>
        <w:t>Sídlo</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i/>
          <w:sz w:val="20"/>
          <w:szCs w:val="20"/>
        </w:rPr>
        <w:tab/>
      </w:r>
      <w:r>
        <w:rPr>
          <w:rFonts w:ascii="Arial" w:eastAsia="Arial" w:hAnsi="Arial" w:cs="Arial"/>
          <w:sz w:val="20"/>
          <w:szCs w:val="20"/>
        </w:rPr>
        <w:t>Pasteurova 1, 400 96 Ústí nad Labem</w:t>
      </w:r>
      <w:r>
        <w:rPr>
          <w:rFonts w:ascii="Arial" w:eastAsia="Arial" w:hAnsi="Arial" w:cs="Arial"/>
          <w:color w:val="FF0000"/>
          <w:sz w:val="20"/>
          <w:szCs w:val="20"/>
        </w:rPr>
        <w:t xml:space="preserve"> </w:t>
      </w:r>
    </w:p>
    <w:p w14:paraId="53F71FF8" w14:textId="77777777" w:rsidR="009B0AC0" w:rsidRDefault="00A8441F">
      <w:pPr>
        <w:jc w:val="both"/>
        <w:rPr>
          <w:rFonts w:ascii="Arial" w:eastAsia="Arial" w:hAnsi="Arial" w:cs="Arial"/>
          <w:sz w:val="20"/>
          <w:szCs w:val="20"/>
        </w:rPr>
      </w:pPr>
      <w:r>
        <w:rPr>
          <w:rFonts w:ascii="Arial" w:eastAsia="Arial" w:hAnsi="Arial" w:cs="Arial"/>
          <w:b/>
          <w:sz w:val="20"/>
          <w:szCs w:val="20"/>
        </w:rPr>
        <w:t>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44555601</w:t>
      </w:r>
    </w:p>
    <w:p w14:paraId="4A925E29" w14:textId="77777777" w:rsidR="009B0AC0" w:rsidRDefault="00A8441F">
      <w:pPr>
        <w:jc w:val="both"/>
        <w:rPr>
          <w:rFonts w:ascii="Arial" w:eastAsia="Arial" w:hAnsi="Arial" w:cs="Arial"/>
          <w:sz w:val="20"/>
          <w:szCs w:val="20"/>
        </w:rPr>
      </w:pPr>
      <w:r>
        <w:rPr>
          <w:rFonts w:ascii="Arial" w:eastAsia="Arial" w:hAnsi="Arial" w:cs="Arial"/>
          <w:b/>
          <w:sz w:val="20"/>
          <w:szCs w:val="20"/>
        </w:rPr>
        <w:t>DIČ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CZ44555601</w:t>
      </w:r>
    </w:p>
    <w:p w14:paraId="6C332867" w14:textId="77777777" w:rsidR="009B0AC0" w:rsidRDefault="00A8441F">
      <w:pPr>
        <w:jc w:val="both"/>
      </w:pPr>
      <w:r>
        <w:rPr>
          <w:rFonts w:ascii="Arial" w:eastAsia="Arial" w:hAnsi="Arial" w:cs="Arial"/>
          <w:b/>
          <w:sz w:val="20"/>
          <w:szCs w:val="20"/>
        </w:rPr>
        <w:t>Zastoupená</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 xml:space="preserve">doc. RNDr. Martin Balej, Ph.D. rektor </w:t>
      </w:r>
    </w:p>
    <w:p w14:paraId="01A1EBA3" w14:textId="77777777" w:rsidR="009B0AC0" w:rsidRDefault="00A8441F">
      <w:pPr>
        <w:jc w:val="both"/>
        <w:rPr>
          <w:rFonts w:ascii="Arial" w:eastAsia="Arial" w:hAnsi="Arial" w:cs="Arial"/>
          <w:b/>
          <w:sz w:val="20"/>
          <w:szCs w:val="20"/>
        </w:rPr>
      </w:pPr>
      <w:r>
        <w:rPr>
          <w:rFonts w:ascii="Arial" w:eastAsia="Arial" w:hAnsi="Arial" w:cs="Arial"/>
          <w:b/>
          <w:sz w:val="20"/>
          <w:szCs w:val="20"/>
        </w:rPr>
        <w:t>Bankovní spojení:</w:t>
      </w:r>
      <w:r>
        <w:rPr>
          <w:rFonts w:ascii="Arial" w:eastAsia="Arial" w:hAnsi="Arial" w:cs="Arial"/>
          <w:b/>
          <w:sz w:val="20"/>
          <w:szCs w:val="20"/>
        </w:rPr>
        <w:tab/>
      </w:r>
      <w:r>
        <w:rPr>
          <w:rFonts w:ascii="Arial" w:eastAsia="Arial" w:hAnsi="Arial" w:cs="Arial"/>
          <w:sz w:val="20"/>
          <w:szCs w:val="20"/>
        </w:rPr>
        <w:t>ČSOB, a.s., Ústí nad Labem</w:t>
      </w:r>
    </w:p>
    <w:p w14:paraId="3BD97534" w14:textId="77777777" w:rsidR="009B0AC0" w:rsidRDefault="00A8441F">
      <w:pPr>
        <w:jc w:val="both"/>
        <w:rPr>
          <w:rFonts w:ascii="Arial" w:eastAsia="Arial" w:hAnsi="Arial" w:cs="Arial"/>
          <w:b/>
          <w:sz w:val="20"/>
          <w:szCs w:val="20"/>
        </w:rPr>
      </w:pPr>
      <w:r>
        <w:rPr>
          <w:rFonts w:ascii="Arial" w:eastAsia="Arial" w:hAnsi="Arial" w:cs="Arial"/>
          <w:b/>
          <w:sz w:val="20"/>
          <w:szCs w:val="20"/>
        </w:rPr>
        <w:t>Číslo účtu:</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260112295/0300</w:t>
      </w:r>
    </w:p>
    <w:p w14:paraId="20720D15" w14:textId="77777777" w:rsidR="009B0AC0" w:rsidRDefault="00A8441F">
      <w:pPr>
        <w:spacing w:before="120"/>
        <w:rPr>
          <w:rFonts w:ascii="Arial" w:eastAsia="Arial" w:hAnsi="Arial" w:cs="Arial"/>
          <w:sz w:val="20"/>
          <w:szCs w:val="20"/>
        </w:rPr>
      </w:pPr>
      <w:r>
        <w:rPr>
          <w:rFonts w:ascii="Arial" w:eastAsia="Arial" w:hAnsi="Arial" w:cs="Arial"/>
          <w:sz w:val="20"/>
          <w:szCs w:val="20"/>
        </w:rPr>
        <w:t>(dále jen „</w:t>
      </w:r>
      <w:r>
        <w:rPr>
          <w:rFonts w:ascii="Arial" w:eastAsia="Arial" w:hAnsi="Arial" w:cs="Arial"/>
          <w:b/>
          <w:sz w:val="20"/>
          <w:szCs w:val="20"/>
        </w:rPr>
        <w:t>kupující</w:t>
      </w:r>
      <w:r>
        <w:rPr>
          <w:rFonts w:ascii="Arial" w:eastAsia="Arial" w:hAnsi="Arial" w:cs="Arial"/>
          <w:sz w:val="20"/>
          <w:szCs w:val="20"/>
        </w:rPr>
        <w:t>“</w:t>
      </w:r>
      <w:r>
        <w:rPr>
          <w:rFonts w:ascii="Arial" w:eastAsia="Arial" w:hAnsi="Arial" w:cs="Arial"/>
          <w:b/>
          <w:sz w:val="20"/>
          <w:szCs w:val="20"/>
        </w:rPr>
        <w:t xml:space="preserve"> </w:t>
      </w:r>
      <w:r>
        <w:rPr>
          <w:rFonts w:ascii="Arial" w:eastAsia="Arial" w:hAnsi="Arial" w:cs="Arial"/>
          <w:sz w:val="20"/>
          <w:szCs w:val="20"/>
        </w:rPr>
        <w:t>na straně druhé, kde prodávající a kupující dále společně téže jako „</w:t>
      </w:r>
      <w:r>
        <w:rPr>
          <w:rFonts w:ascii="Arial" w:eastAsia="Arial" w:hAnsi="Arial" w:cs="Arial"/>
          <w:b/>
          <w:sz w:val="20"/>
          <w:szCs w:val="20"/>
        </w:rPr>
        <w:t>smluvní strany</w:t>
      </w:r>
      <w:r>
        <w:rPr>
          <w:rFonts w:ascii="Arial" w:eastAsia="Arial" w:hAnsi="Arial" w:cs="Arial"/>
          <w:sz w:val="20"/>
          <w:szCs w:val="20"/>
        </w:rPr>
        <w:t>“ nebo jednotlivě jako „</w:t>
      </w:r>
      <w:r>
        <w:rPr>
          <w:rFonts w:ascii="Arial" w:eastAsia="Arial" w:hAnsi="Arial" w:cs="Arial"/>
          <w:b/>
          <w:sz w:val="20"/>
          <w:szCs w:val="20"/>
        </w:rPr>
        <w:t>smluvní strana</w:t>
      </w:r>
      <w:r>
        <w:rPr>
          <w:rFonts w:ascii="Arial" w:eastAsia="Arial" w:hAnsi="Arial" w:cs="Arial"/>
          <w:sz w:val="20"/>
          <w:szCs w:val="20"/>
        </w:rPr>
        <w:t>“)</w:t>
      </w:r>
    </w:p>
    <w:p w14:paraId="526C9E9E" w14:textId="77777777" w:rsidR="009B0AC0" w:rsidRDefault="009B0AC0">
      <w:pPr>
        <w:rPr>
          <w:rFonts w:ascii="Arial" w:eastAsia="Arial" w:hAnsi="Arial" w:cs="Arial"/>
          <w:b/>
          <w:sz w:val="20"/>
          <w:szCs w:val="20"/>
        </w:rPr>
      </w:pPr>
    </w:p>
    <w:p w14:paraId="2C0DF1E2" w14:textId="77777777" w:rsidR="009B0AC0" w:rsidRDefault="00A8441F">
      <w:pPr>
        <w:jc w:val="center"/>
        <w:rPr>
          <w:rFonts w:ascii="Arial" w:eastAsia="Arial" w:hAnsi="Arial" w:cs="Arial"/>
          <w:sz w:val="20"/>
          <w:szCs w:val="20"/>
        </w:rPr>
      </w:pPr>
      <w:r>
        <w:rPr>
          <w:rFonts w:ascii="Arial" w:eastAsia="Arial" w:hAnsi="Arial" w:cs="Arial"/>
          <w:sz w:val="20"/>
          <w:szCs w:val="20"/>
        </w:rPr>
        <w:t>tuto</w:t>
      </w:r>
    </w:p>
    <w:p w14:paraId="2E0546D1" w14:textId="77777777" w:rsidR="009B0AC0" w:rsidRDefault="00A8441F">
      <w:pPr>
        <w:jc w:val="center"/>
        <w:rPr>
          <w:rFonts w:ascii="Arial" w:eastAsia="Arial" w:hAnsi="Arial" w:cs="Arial"/>
          <w:sz w:val="20"/>
          <w:szCs w:val="20"/>
        </w:rPr>
      </w:pPr>
      <w:r>
        <w:rPr>
          <w:rFonts w:ascii="Arial" w:eastAsia="Arial" w:hAnsi="Arial" w:cs="Arial"/>
          <w:sz w:val="20"/>
          <w:szCs w:val="20"/>
        </w:rPr>
        <w:t>Kupní smlouvu</w:t>
      </w:r>
    </w:p>
    <w:p w14:paraId="1B7A7FFE" w14:textId="77777777" w:rsidR="009B0AC0" w:rsidRDefault="00A8441F">
      <w:pPr>
        <w:jc w:val="center"/>
        <w:rPr>
          <w:rFonts w:ascii="Arial" w:eastAsia="Arial" w:hAnsi="Arial" w:cs="Arial"/>
          <w:sz w:val="20"/>
          <w:szCs w:val="20"/>
        </w:rPr>
      </w:pPr>
      <w:r>
        <w:rPr>
          <w:rFonts w:ascii="Arial" w:eastAsia="Arial" w:hAnsi="Arial" w:cs="Arial"/>
          <w:sz w:val="20"/>
          <w:szCs w:val="20"/>
        </w:rPr>
        <w:t>(dále jen „</w:t>
      </w:r>
      <w:r>
        <w:rPr>
          <w:rFonts w:ascii="Arial" w:eastAsia="Arial" w:hAnsi="Arial" w:cs="Arial"/>
          <w:b/>
          <w:sz w:val="20"/>
          <w:szCs w:val="20"/>
        </w:rPr>
        <w:t>tato smlouva</w:t>
      </w:r>
      <w:r>
        <w:rPr>
          <w:rFonts w:ascii="Arial" w:eastAsia="Arial" w:hAnsi="Arial" w:cs="Arial"/>
          <w:sz w:val="20"/>
          <w:szCs w:val="20"/>
        </w:rPr>
        <w:t>“)</w:t>
      </w:r>
    </w:p>
    <w:p w14:paraId="458CF25D" w14:textId="77777777" w:rsidR="009B0AC0" w:rsidRDefault="009B0AC0">
      <w:pPr>
        <w:rPr>
          <w:rFonts w:ascii="Arial" w:eastAsia="Arial" w:hAnsi="Arial" w:cs="Arial"/>
          <w:b/>
          <w:sz w:val="20"/>
          <w:szCs w:val="20"/>
        </w:rPr>
      </w:pPr>
    </w:p>
    <w:p w14:paraId="4B3AB160" w14:textId="77777777" w:rsidR="009B0AC0" w:rsidRDefault="00A8441F">
      <w:pPr>
        <w:jc w:val="center"/>
        <w:rPr>
          <w:rFonts w:ascii="Arial" w:eastAsia="Arial" w:hAnsi="Arial" w:cs="Arial"/>
          <w:b/>
          <w:sz w:val="20"/>
          <w:szCs w:val="20"/>
        </w:rPr>
      </w:pPr>
      <w:r>
        <w:rPr>
          <w:rFonts w:ascii="Arial" w:eastAsia="Arial" w:hAnsi="Arial" w:cs="Arial"/>
          <w:b/>
          <w:sz w:val="20"/>
          <w:szCs w:val="20"/>
        </w:rPr>
        <w:t>I.</w:t>
      </w:r>
    </w:p>
    <w:p w14:paraId="25B396AE" w14:textId="77777777" w:rsidR="009B0AC0" w:rsidRDefault="00A8441F">
      <w:pPr>
        <w:jc w:val="center"/>
        <w:rPr>
          <w:rFonts w:ascii="Arial" w:eastAsia="Arial" w:hAnsi="Arial" w:cs="Arial"/>
          <w:b/>
          <w:sz w:val="20"/>
          <w:szCs w:val="20"/>
        </w:rPr>
      </w:pPr>
      <w:r>
        <w:rPr>
          <w:rFonts w:ascii="Arial" w:eastAsia="Arial" w:hAnsi="Arial" w:cs="Arial"/>
          <w:b/>
          <w:sz w:val="20"/>
          <w:szCs w:val="20"/>
        </w:rPr>
        <w:t>Předmět smlouvy</w:t>
      </w:r>
    </w:p>
    <w:p w14:paraId="75A84CC7" w14:textId="77777777" w:rsidR="009B0AC0" w:rsidRDefault="009B0AC0">
      <w:pPr>
        <w:jc w:val="both"/>
        <w:rPr>
          <w:rFonts w:ascii="Arial" w:eastAsia="Arial" w:hAnsi="Arial" w:cs="Arial"/>
          <w:sz w:val="20"/>
          <w:szCs w:val="20"/>
        </w:rPr>
      </w:pPr>
    </w:p>
    <w:p w14:paraId="549657A4" w14:textId="77777777" w:rsidR="009B0AC0" w:rsidRDefault="00A8441F">
      <w:pPr>
        <w:numPr>
          <w:ilvl w:val="0"/>
          <w:numId w:val="8"/>
        </w:numPr>
        <w:jc w:val="both"/>
        <w:rPr>
          <w:rFonts w:ascii="Calibri" w:eastAsia="Calibri" w:hAnsi="Calibri" w:cs="Calibri"/>
          <w:sz w:val="22"/>
          <w:szCs w:val="22"/>
        </w:rPr>
      </w:pPr>
      <w:r>
        <w:rPr>
          <w:rFonts w:ascii="Arial" w:eastAsia="Arial" w:hAnsi="Arial" w:cs="Arial"/>
          <w:sz w:val="20"/>
          <w:szCs w:val="20"/>
        </w:rPr>
        <w:t>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doprava zboží, dodání dokumentace (v českém, příp. anglickém</w:t>
      </w:r>
      <w:r>
        <w:rPr>
          <w:rFonts w:ascii="Arial" w:eastAsia="Arial" w:hAnsi="Arial" w:cs="Arial"/>
          <w:i/>
          <w:sz w:val="20"/>
          <w:szCs w:val="20"/>
        </w:rPr>
        <w:t xml:space="preserve"> </w:t>
      </w:r>
      <w:r>
        <w:rPr>
          <w:rFonts w:ascii="Arial" w:eastAsia="Arial" w:hAnsi="Arial" w:cs="Arial"/>
          <w:sz w:val="20"/>
          <w:szCs w:val="20"/>
        </w:rPr>
        <w:t>jazyce a v tištěné nebo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Arial" w:hAnsi="Arial" w:cs="Arial"/>
          <w:b/>
          <w:sz w:val="20"/>
          <w:szCs w:val="20"/>
        </w:rPr>
        <w:t>dodávka</w:t>
      </w:r>
      <w:r>
        <w:rPr>
          <w:rFonts w:ascii="Arial" w:eastAsia="Arial" w:hAnsi="Arial" w:cs="Arial"/>
          <w:sz w:val="20"/>
          <w:szCs w:val="20"/>
        </w:rPr>
        <w:t>“ nebo jako „</w:t>
      </w:r>
      <w:r>
        <w:rPr>
          <w:rFonts w:ascii="Arial" w:eastAsia="Arial" w:hAnsi="Arial" w:cs="Arial"/>
          <w:b/>
          <w:sz w:val="20"/>
          <w:szCs w:val="20"/>
        </w:rPr>
        <w:t>zboží</w:t>
      </w:r>
      <w:r>
        <w:rPr>
          <w:rFonts w:ascii="Arial" w:eastAsia="Arial" w:hAnsi="Arial" w:cs="Arial"/>
          <w:sz w:val="20"/>
          <w:szCs w:val="20"/>
        </w:rPr>
        <w:t>“).</w:t>
      </w:r>
    </w:p>
    <w:p w14:paraId="26AD1768" w14:textId="77777777" w:rsidR="009B0AC0" w:rsidRDefault="009B0AC0">
      <w:pPr>
        <w:ind w:left="397"/>
        <w:jc w:val="both"/>
        <w:rPr>
          <w:rFonts w:ascii="Arial" w:eastAsia="Arial" w:hAnsi="Arial" w:cs="Arial"/>
          <w:sz w:val="20"/>
          <w:szCs w:val="20"/>
        </w:rPr>
      </w:pPr>
    </w:p>
    <w:p w14:paraId="5967A8AD" w14:textId="4C5D5776"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w:t>
      </w:r>
      <w:proofErr w:type="gramStart"/>
      <w:r>
        <w:rPr>
          <w:rFonts w:ascii="Arial" w:eastAsia="Arial" w:hAnsi="Arial" w:cs="Arial"/>
          <w:sz w:val="20"/>
          <w:szCs w:val="20"/>
        </w:rPr>
        <w:t>dodavatele - prodávajícího</w:t>
      </w:r>
      <w:proofErr w:type="gramEnd"/>
      <w:r>
        <w:rPr>
          <w:rFonts w:ascii="Arial" w:eastAsia="Arial" w:hAnsi="Arial" w:cs="Arial"/>
          <w:sz w:val="20"/>
          <w:szCs w:val="20"/>
        </w:rPr>
        <w:t xml:space="preserve"> dle výběrového řízení „Laboratoř PF UJEP 2021/0028 část </w:t>
      </w:r>
      <w:r w:rsidR="00644173">
        <w:rPr>
          <w:rFonts w:ascii="Arial" w:eastAsia="Arial" w:hAnsi="Arial" w:cs="Arial"/>
          <w:sz w:val="20"/>
          <w:szCs w:val="20"/>
        </w:rPr>
        <w:t>1 –</w:t>
      </w:r>
      <w:r>
        <w:rPr>
          <w:rFonts w:ascii="Arial" w:eastAsia="Arial" w:hAnsi="Arial" w:cs="Arial"/>
          <w:sz w:val="20"/>
          <w:szCs w:val="20"/>
        </w:rPr>
        <w:t xml:space="preserve"> </w:t>
      </w:r>
      <w:r w:rsidR="00644173">
        <w:rPr>
          <w:rFonts w:ascii="Arial" w:eastAsia="Arial" w:hAnsi="Arial" w:cs="Arial"/>
          <w:sz w:val="20"/>
          <w:szCs w:val="20"/>
        </w:rPr>
        <w:t xml:space="preserve">Elektromyografický systém včetně příslušenství, </w:t>
      </w:r>
      <w:r>
        <w:rPr>
          <w:rFonts w:ascii="Arial" w:eastAsia="Arial" w:hAnsi="Arial" w:cs="Arial"/>
          <w:sz w:val="20"/>
          <w:szCs w:val="20"/>
        </w:rPr>
        <w:t>která tvoří nedílnou součást tét</w:t>
      </w:r>
      <w:r w:rsidR="00F65E4D">
        <w:rPr>
          <w:rFonts w:ascii="Arial" w:eastAsia="Arial" w:hAnsi="Arial" w:cs="Arial"/>
          <w:sz w:val="20"/>
          <w:szCs w:val="20"/>
        </w:rPr>
        <w:t>o smlouvy, jako její příloha č.1</w:t>
      </w:r>
      <w:r>
        <w:rPr>
          <w:rFonts w:ascii="Arial" w:eastAsia="Arial" w:hAnsi="Arial" w:cs="Arial"/>
          <w:sz w:val="20"/>
          <w:szCs w:val="20"/>
        </w:rPr>
        <w:t>.</w:t>
      </w:r>
    </w:p>
    <w:p w14:paraId="78BEE204" w14:textId="77777777" w:rsidR="009B0AC0" w:rsidRDefault="009B0AC0">
      <w:pPr>
        <w:keepNext/>
        <w:jc w:val="both"/>
        <w:rPr>
          <w:rFonts w:ascii="Arial" w:eastAsia="Arial" w:hAnsi="Arial" w:cs="Arial"/>
          <w:sz w:val="20"/>
          <w:szCs w:val="20"/>
        </w:rPr>
      </w:pPr>
    </w:p>
    <w:p w14:paraId="4DF1A63E" w14:textId="7777777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Prodávající prodává a kupující se touto smlouvou zavazuje zboží převzít a zaplatit prodávajícímu dohodnutou kupní cenu, a to vše za dále uvedených podmínek.</w:t>
      </w:r>
    </w:p>
    <w:p w14:paraId="4A837CDA" w14:textId="77777777" w:rsidR="009B0AC0" w:rsidRDefault="009B0AC0">
      <w:pPr>
        <w:ind w:left="708"/>
        <w:rPr>
          <w:rFonts w:ascii="Arial" w:eastAsia="Arial" w:hAnsi="Arial" w:cs="Arial"/>
        </w:rPr>
      </w:pPr>
    </w:p>
    <w:p w14:paraId="3159995A" w14:textId="7777777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r w:rsidRPr="00401D4E">
        <w:rPr>
          <w:rFonts w:ascii="Arial" w:eastAsia="Arial" w:hAnsi="Arial" w:cs="Arial"/>
          <w:sz w:val="20"/>
          <w:szCs w:val="20"/>
        </w:rPr>
        <w:t xml:space="preserve"> Prodávající je si vědom, že použité obaly zboží musí být vyrobeny ze snadno recyklovatelného materiálu nebo materiálu z obnovitelných zdrojů, nebo se musí jednat o obalový systém pro opakované použití.  Nepřípustné jsou obaly z PVC. Prodávající musí na požádání objednatele/kupujícího předložit relevantní doklady o splnění výše uvedených podmínek.</w:t>
      </w:r>
    </w:p>
    <w:p w14:paraId="555CE996" w14:textId="77777777" w:rsidR="009B0AC0" w:rsidRPr="00401D4E" w:rsidRDefault="009B0AC0">
      <w:pPr>
        <w:pBdr>
          <w:top w:val="nil"/>
          <w:left w:val="nil"/>
          <w:bottom w:val="nil"/>
          <w:right w:val="nil"/>
          <w:between w:val="nil"/>
        </w:pBdr>
        <w:ind w:left="397"/>
        <w:rPr>
          <w:rFonts w:ascii="Arial" w:eastAsia="Arial" w:hAnsi="Arial" w:cs="Arial"/>
          <w:sz w:val="20"/>
          <w:szCs w:val="20"/>
        </w:rPr>
      </w:pPr>
    </w:p>
    <w:p w14:paraId="6879FBCD" w14:textId="77777777" w:rsidR="009B0AC0" w:rsidRPr="00401D4E" w:rsidRDefault="00A8441F">
      <w:pPr>
        <w:numPr>
          <w:ilvl w:val="0"/>
          <w:numId w:val="8"/>
        </w:numPr>
        <w:pBdr>
          <w:top w:val="nil"/>
          <w:left w:val="nil"/>
          <w:bottom w:val="nil"/>
          <w:right w:val="nil"/>
          <w:between w:val="nil"/>
        </w:pBdr>
        <w:rPr>
          <w:rFonts w:ascii="Arial" w:eastAsia="Arial" w:hAnsi="Arial" w:cs="Arial"/>
          <w:sz w:val="20"/>
          <w:szCs w:val="20"/>
        </w:rPr>
      </w:pPr>
      <w:r w:rsidRPr="00401D4E">
        <w:rPr>
          <w:rFonts w:ascii="Arial" w:eastAsia="Arial" w:hAnsi="Arial" w:cs="Arial"/>
          <w:sz w:val="20"/>
          <w:szCs w:val="20"/>
        </w:rPr>
        <w:t xml:space="preserve">Prodávající je povinen, na základě žádosti kupujícího, zajistit zpětný odběr předmětu plnění po skončení jeho životnosti. </w:t>
      </w:r>
    </w:p>
    <w:p w14:paraId="2ABDDF49" w14:textId="77777777" w:rsidR="009B0AC0" w:rsidRDefault="009B0AC0">
      <w:pPr>
        <w:pBdr>
          <w:top w:val="nil"/>
          <w:left w:val="nil"/>
          <w:bottom w:val="nil"/>
          <w:right w:val="nil"/>
          <w:between w:val="nil"/>
        </w:pBdr>
        <w:ind w:left="397"/>
        <w:rPr>
          <w:color w:val="000000"/>
        </w:rPr>
      </w:pPr>
    </w:p>
    <w:p w14:paraId="512BB801" w14:textId="7777777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53ED8F4" w14:textId="77777777" w:rsidR="009B0AC0" w:rsidRDefault="009B0AC0">
      <w:pPr>
        <w:ind w:left="397"/>
        <w:jc w:val="both"/>
        <w:rPr>
          <w:rFonts w:ascii="Arial" w:eastAsia="Arial" w:hAnsi="Arial" w:cs="Arial"/>
          <w:sz w:val="20"/>
          <w:szCs w:val="20"/>
        </w:rPr>
      </w:pPr>
    </w:p>
    <w:p w14:paraId="2715D345" w14:textId="7777777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w:t>
      </w:r>
      <w:r w:rsidR="00C603E7">
        <w:rPr>
          <w:rFonts w:ascii="Arial" w:eastAsia="Arial" w:hAnsi="Arial" w:cs="Arial"/>
          <w:sz w:val="20"/>
          <w:szCs w:val="20"/>
        </w:rPr>
        <w:t>dný spor (soud, arbitráž apod.)</w:t>
      </w:r>
      <w:r>
        <w:rPr>
          <w:rFonts w:ascii="Arial" w:eastAsia="Arial" w:hAnsi="Arial" w:cs="Arial"/>
          <w:sz w:val="20"/>
          <w:szCs w:val="20"/>
        </w:rPr>
        <w:t>,ani žádný takový nehrozí.</w:t>
      </w:r>
    </w:p>
    <w:p w14:paraId="0B56D49D" w14:textId="77777777" w:rsidR="009B0AC0" w:rsidRDefault="009B0AC0">
      <w:pPr>
        <w:jc w:val="both"/>
        <w:rPr>
          <w:rFonts w:ascii="Arial" w:eastAsia="Arial" w:hAnsi="Arial" w:cs="Arial"/>
          <w:sz w:val="20"/>
          <w:szCs w:val="20"/>
        </w:rPr>
      </w:pPr>
    </w:p>
    <w:p w14:paraId="1D2736A5" w14:textId="77777777" w:rsidR="009B0AC0" w:rsidRDefault="009B0AC0">
      <w:pPr>
        <w:jc w:val="both"/>
        <w:rPr>
          <w:rFonts w:ascii="Arial" w:eastAsia="Arial" w:hAnsi="Arial" w:cs="Arial"/>
          <w:sz w:val="20"/>
          <w:szCs w:val="20"/>
        </w:rPr>
      </w:pPr>
    </w:p>
    <w:p w14:paraId="046826D8" w14:textId="77777777" w:rsidR="009B0AC0" w:rsidRDefault="00A8441F">
      <w:pPr>
        <w:jc w:val="center"/>
        <w:rPr>
          <w:rFonts w:ascii="Arial" w:eastAsia="Arial" w:hAnsi="Arial" w:cs="Arial"/>
          <w:b/>
          <w:sz w:val="20"/>
          <w:szCs w:val="20"/>
        </w:rPr>
      </w:pPr>
      <w:r>
        <w:rPr>
          <w:rFonts w:ascii="Arial" w:eastAsia="Arial" w:hAnsi="Arial" w:cs="Arial"/>
          <w:b/>
          <w:sz w:val="20"/>
          <w:szCs w:val="20"/>
        </w:rPr>
        <w:t>II.</w:t>
      </w:r>
    </w:p>
    <w:p w14:paraId="2AA6EA36" w14:textId="77777777" w:rsidR="009B0AC0" w:rsidRDefault="00A8441F">
      <w:pPr>
        <w:jc w:val="center"/>
        <w:rPr>
          <w:rFonts w:ascii="Arial" w:eastAsia="Arial" w:hAnsi="Arial" w:cs="Arial"/>
          <w:b/>
          <w:sz w:val="20"/>
          <w:szCs w:val="20"/>
        </w:rPr>
      </w:pPr>
      <w:r>
        <w:rPr>
          <w:rFonts w:ascii="Arial" w:eastAsia="Arial" w:hAnsi="Arial" w:cs="Arial"/>
          <w:b/>
          <w:sz w:val="20"/>
          <w:szCs w:val="20"/>
        </w:rPr>
        <w:t>Kupní cena a platební podmínky</w:t>
      </w:r>
    </w:p>
    <w:p w14:paraId="6073E6DE" w14:textId="77777777" w:rsidR="009B0AC0" w:rsidRDefault="009B0AC0">
      <w:pPr>
        <w:jc w:val="center"/>
        <w:rPr>
          <w:rFonts w:ascii="Arial" w:eastAsia="Arial" w:hAnsi="Arial" w:cs="Arial"/>
          <w:b/>
          <w:sz w:val="20"/>
          <w:szCs w:val="20"/>
        </w:rPr>
      </w:pPr>
    </w:p>
    <w:p w14:paraId="596CB6E7" w14:textId="77777777" w:rsidR="009B0AC0" w:rsidRDefault="00A8441F">
      <w:pPr>
        <w:keepNext/>
        <w:numPr>
          <w:ilvl w:val="0"/>
          <w:numId w:val="9"/>
        </w:numPr>
        <w:jc w:val="both"/>
        <w:rPr>
          <w:rFonts w:ascii="Arial" w:eastAsia="Arial" w:hAnsi="Arial" w:cs="Arial"/>
          <w:sz w:val="20"/>
          <w:szCs w:val="20"/>
        </w:rPr>
      </w:pPr>
      <w:r>
        <w:rPr>
          <w:rFonts w:ascii="Arial" w:eastAsia="Arial" w:hAnsi="Arial" w:cs="Arial"/>
          <w:sz w:val="20"/>
          <w:szCs w:val="20"/>
        </w:rPr>
        <w:t>Kupní cena se po dohodě smluvních stran sjednává jako cena nejvýše přípustná a činí:</w:t>
      </w:r>
    </w:p>
    <w:p w14:paraId="3AB1971B" w14:textId="5B65E253" w:rsidR="009B0AC0" w:rsidRPr="00644173" w:rsidRDefault="00A8441F">
      <w:pPr>
        <w:keepNext/>
        <w:spacing w:before="120"/>
        <w:ind w:firstLine="709"/>
        <w:jc w:val="both"/>
        <w:rPr>
          <w:rFonts w:ascii="Arial" w:eastAsia="Arial" w:hAnsi="Arial" w:cs="Arial"/>
          <w:sz w:val="20"/>
          <w:szCs w:val="20"/>
        </w:rPr>
      </w:pPr>
      <w:r w:rsidRPr="00644173">
        <w:rPr>
          <w:rFonts w:ascii="Arial" w:eastAsia="Arial" w:hAnsi="Arial" w:cs="Arial"/>
          <w:sz w:val="20"/>
          <w:szCs w:val="20"/>
        </w:rPr>
        <w:t>Cena bez DPH</w:t>
      </w:r>
      <w:r w:rsidRPr="00644173">
        <w:rPr>
          <w:rFonts w:ascii="Arial" w:eastAsia="Arial" w:hAnsi="Arial" w:cs="Arial"/>
          <w:sz w:val="20"/>
          <w:szCs w:val="20"/>
        </w:rPr>
        <w:tab/>
        <w:t>celkem</w:t>
      </w:r>
      <w:r w:rsidRPr="00644173">
        <w:rPr>
          <w:rFonts w:ascii="Arial" w:eastAsia="Arial" w:hAnsi="Arial" w:cs="Arial"/>
          <w:sz w:val="20"/>
          <w:szCs w:val="20"/>
        </w:rPr>
        <w:tab/>
      </w:r>
      <w:r w:rsidR="00644173">
        <w:rPr>
          <w:rFonts w:ascii="Arial" w:eastAsia="Arial" w:hAnsi="Arial" w:cs="Arial"/>
          <w:sz w:val="20"/>
          <w:szCs w:val="20"/>
        </w:rPr>
        <w:t>995.800,-</w:t>
      </w:r>
      <w:r w:rsidRPr="00644173">
        <w:rPr>
          <w:rFonts w:ascii="Arial" w:eastAsia="Arial" w:hAnsi="Arial" w:cs="Arial"/>
          <w:sz w:val="20"/>
          <w:szCs w:val="20"/>
        </w:rPr>
        <w:t xml:space="preserve"> Kč </w:t>
      </w:r>
    </w:p>
    <w:p w14:paraId="49FEC2D2" w14:textId="393BEFFC" w:rsidR="009B0AC0" w:rsidRPr="00644173" w:rsidRDefault="00A8441F">
      <w:pPr>
        <w:keepNext/>
        <w:ind w:firstLine="709"/>
        <w:jc w:val="both"/>
        <w:rPr>
          <w:rFonts w:ascii="Arial" w:eastAsia="Arial" w:hAnsi="Arial" w:cs="Arial"/>
          <w:sz w:val="20"/>
          <w:szCs w:val="20"/>
        </w:rPr>
      </w:pPr>
      <w:r w:rsidRPr="00644173">
        <w:rPr>
          <w:rFonts w:ascii="Arial" w:eastAsia="Arial" w:hAnsi="Arial" w:cs="Arial"/>
          <w:sz w:val="20"/>
          <w:szCs w:val="20"/>
        </w:rPr>
        <w:t xml:space="preserve">(slovy: </w:t>
      </w:r>
      <w:proofErr w:type="spellStart"/>
      <w:r w:rsidR="00644173">
        <w:rPr>
          <w:rFonts w:ascii="Arial" w:eastAsia="Arial" w:hAnsi="Arial" w:cs="Arial"/>
          <w:sz w:val="20"/>
          <w:szCs w:val="20"/>
        </w:rPr>
        <w:t>devětsetdevadesátpěttisícosmset</w:t>
      </w:r>
      <w:r w:rsidRPr="00644173">
        <w:rPr>
          <w:rFonts w:ascii="Arial" w:eastAsia="Arial" w:hAnsi="Arial" w:cs="Arial"/>
          <w:sz w:val="20"/>
          <w:szCs w:val="20"/>
        </w:rPr>
        <w:t>korunčeských</w:t>
      </w:r>
      <w:proofErr w:type="spellEnd"/>
      <w:r w:rsidRPr="00644173">
        <w:rPr>
          <w:rFonts w:ascii="Arial" w:eastAsia="Arial" w:hAnsi="Arial" w:cs="Arial"/>
          <w:sz w:val="20"/>
          <w:szCs w:val="20"/>
        </w:rPr>
        <w:t>)</w:t>
      </w:r>
    </w:p>
    <w:p w14:paraId="4D84CE3A" w14:textId="77777777" w:rsidR="009B0AC0" w:rsidRPr="00644173" w:rsidRDefault="009B0AC0">
      <w:pPr>
        <w:rPr>
          <w:rFonts w:ascii="Arial" w:eastAsia="Arial" w:hAnsi="Arial" w:cs="Arial"/>
          <w:sz w:val="20"/>
          <w:szCs w:val="20"/>
        </w:rPr>
      </w:pPr>
    </w:p>
    <w:p w14:paraId="7AE85C09" w14:textId="6EA86D48" w:rsidR="009B0AC0" w:rsidRPr="00644173" w:rsidRDefault="00A8441F">
      <w:pPr>
        <w:ind w:firstLine="708"/>
        <w:rPr>
          <w:rFonts w:ascii="Arial" w:eastAsia="Arial" w:hAnsi="Arial" w:cs="Arial"/>
          <w:sz w:val="20"/>
          <w:szCs w:val="20"/>
        </w:rPr>
      </w:pPr>
      <w:r w:rsidRPr="00644173">
        <w:rPr>
          <w:rFonts w:ascii="Arial" w:eastAsia="Arial" w:hAnsi="Arial" w:cs="Arial"/>
          <w:sz w:val="20"/>
          <w:szCs w:val="20"/>
        </w:rPr>
        <w:t>DPH</w:t>
      </w:r>
      <w:r w:rsidR="00644173">
        <w:rPr>
          <w:rFonts w:ascii="Arial" w:eastAsia="Arial" w:hAnsi="Arial" w:cs="Arial"/>
          <w:sz w:val="20"/>
          <w:szCs w:val="20"/>
        </w:rPr>
        <w:t xml:space="preserve"> 209.118,-</w:t>
      </w:r>
      <w:r w:rsidRPr="00644173">
        <w:rPr>
          <w:rFonts w:ascii="Arial" w:eastAsia="Arial" w:hAnsi="Arial" w:cs="Arial"/>
          <w:sz w:val="20"/>
          <w:szCs w:val="20"/>
        </w:rPr>
        <w:t xml:space="preserve"> Kč </w:t>
      </w:r>
    </w:p>
    <w:p w14:paraId="3F1FC4B9" w14:textId="4E7548E9" w:rsidR="009B0AC0" w:rsidRPr="00644173" w:rsidRDefault="00A8441F">
      <w:pPr>
        <w:ind w:firstLine="708"/>
        <w:rPr>
          <w:rFonts w:ascii="Arial" w:eastAsia="Arial" w:hAnsi="Arial" w:cs="Arial"/>
          <w:sz w:val="20"/>
          <w:szCs w:val="20"/>
        </w:rPr>
      </w:pPr>
      <w:r w:rsidRPr="00644173">
        <w:rPr>
          <w:rFonts w:ascii="Arial" w:eastAsia="Arial" w:hAnsi="Arial" w:cs="Arial"/>
          <w:sz w:val="20"/>
          <w:szCs w:val="20"/>
        </w:rPr>
        <w:t xml:space="preserve">(slovy: </w:t>
      </w:r>
      <w:proofErr w:type="spellStart"/>
      <w:r w:rsidR="00644173">
        <w:rPr>
          <w:rFonts w:ascii="Arial" w:eastAsia="Arial" w:hAnsi="Arial" w:cs="Arial"/>
          <w:sz w:val="20"/>
          <w:szCs w:val="20"/>
        </w:rPr>
        <w:t>dvěstědevěttisícjednostoosmnáct</w:t>
      </w:r>
      <w:r w:rsidRPr="00644173">
        <w:rPr>
          <w:rFonts w:ascii="Arial" w:eastAsia="Arial" w:hAnsi="Arial" w:cs="Arial"/>
          <w:sz w:val="20"/>
          <w:szCs w:val="20"/>
        </w:rPr>
        <w:t>korunčeských</w:t>
      </w:r>
      <w:proofErr w:type="spellEnd"/>
      <w:r w:rsidR="00644173">
        <w:rPr>
          <w:rFonts w:ascii="Arial" w:eastAsia="Arial" w:hAnsi="Arial" w:cs="Arial"/>
          <w:sz w:val="20"/>
          <w:szCs w:val="20"/>
        </w:rPr>
        <w:t>)</w:t>
      </w:r>
    </w:p>
    <w:p w14:paraId="40CAC5FF" w14:textId="77777777" w:rsidR="009B0AC0" w:rsidRPr="00644173" w:rsidRDefault="009B0AC0">
      <w:pPr>
        <w:rPr>
          <w:rFonts w:ascii="Arial" w:eastAsia="Arial" w:hAnsi="Arial" w:cs="Arial"/>
          <w:sz w:val="20"/>
          <w:szCs w:val="20"/>
        </w:rPr>
      </w:pPr>
    </w:p>
    <w:p w14:paraId="3E1AAAD8" w14:textId="7886833E" w:rsidR="009B0AC0" w:rsidRPr="00644173" w:rsidRDefault="00A8441F">
      <w:pPr>
        <w:keepNext/>
        <w:ind w:left="708"/>
        <w:jc w:val="both"/>
        <w:rPr>
          <w:rFonts w:ascii="Arial" w:eastAsia="Arial" w:hAnsi="Arial" w:cs="Arial"/>
          <w:sz w:val="20"/>
          <w:szCs w:val="20"/>
        </w:rPr>
      </w:pPr>
      <w:r w:rsidRPr="00644173">
        <w:rPr>
          <w:rFonts w:ascii="Arial" w:eastAsia="Arial" w:hAnsi="Arial" w:cs="Arial"/>
          <w:sz w:val="20"/>
          <w:szCs w:val="20"/>
        </w:rPr>
        <w:t>Cena vč. DPH</w:t>
      </w:r>
      <w:r w:rsidR="00644173">
        <w:rPr>
          <w:rFonts w:ascii="Arial" w:eastAsia="Arial" w:hAnsi="Arial" w:cs="Arial"/>
          <w:sz w:val="20"/>
          <w:szCs w:val="20"/>
        </w:rPr>
        <w:t xml:space="preserve"> </w:t>
      </w:r>
      <w:r w:rsidRPr="00644173">
        <w:rPr>
          <w:rFonts w:ascii="Arial" w:eastAsia="Arial" w:hAnsi="Arial" w:cs="Arial"/>
          <w:sz w:val="20"/>
          <w:szCs w:val="20"/>
        </w:rPr>
        <w:t>celkem</w:t>
      </w:r>
      <w:r w:rsidR="00644173">
        <w:rPr>
          <w:rFonts w:ascii="Arial" w:eastAsia="Arial" w:hAnsi="Arial" w:cs="Arial"/>
          <w:sz w:val="20"/>
          <w:szCs w:val="20"/>
        </w:rPr>
        <w:t xml:space="preserve"> 1.204.918,- </w:t>
      </w:r>
      <w:r w:rsidRPr="00644173">
        <w:rPr>
          <w:rFonts w:ascii="Arial" w:eastAsia="Arial" w:hAnsi="Arial" w:cs="Arial"/>
          <w:sz w:val="20"/>
          <w:szCs w:val="20"/>
        </w:rPr>
        <w:t>Kč</w:t>
      </w:r>
      <w:r w:rsidRPr="00644173">
        <w:rPr>
          <w:rFonts w:ascii="Arial" w:eastAsia="Arial" w:hAnsi="Arial" w:cs="Arial"/>
          <w:sz w:val="20"/>
          <w:szCs w:val="20"/>
        </w:rPr>
        <w:tab/>
      </w:r>
      <w:r w:rsidRPr="00644173">
        <w:rPr>
          <w:rFonts w:ascii="Arial" w:eastAsia="Arial" w:hAnsi="Arial" w:cs="Arial"/>
          <w:sz w:val="20"/>
          <w:szCs w:val="20"/>
        </w:rPr>
        <w:tab/>
      </w:r>
    </w:p>
    <w:p w14:paraId="2018E6D4" w14:textId="6A7FE772" w:rsidR="009B0AC0" w:rsidRDefault="00A8441F">
      <w:pPr>
        <w:keepNext/>
        <w:ind w:left="708"/>
        <w:jc w:val="both"/>
        <w:rPr>
          <w:rFonts w:ascii="Arial" w:eastAsia="Arial" w:hAnsi="Arial" w:cs="Arial"/>
          <w:sz w:val="20"/>
          <w:szCs w:val="20"/>
        </w:rPr>
      </w:pPr>
      <w:r w:rsidRPr="00644173">
        <w:rPr>
          <w:rFonts w:ascii="Arial" w:eastAsia="Arial" w:hAnsi="Arial" w:cs="Arial"/>
          <w:sz w:val="20"/>
          <w:szCs w:val="20"/>
        </w:rPr>
        <w:t xml:space="preserve"> (slovy:</w:t>
      </w:r>
      <w:r w:rsidR="00644173">
        <w:rPr>
          <w:rFonts w:ascii="Arial" w:eastAsia="Arial" w:hAnsi="Arial" w:cs="Arial"/>
          <w:sz w:val="20"/>
          <w:szCs w:val="20"/>
        </w:rPr>
        <w:t xml:space="preserve"> </w:t>
      </w:r>
      <w:proofErr w:type="spellStart"/>
      <w:r w:rsidR="00644173">
        <w:rPr>
          <w:rFonts w:ascii="Arial" w:eastAsia="Arial" w:hAnsi="Arial" w:cs="Arial"/>
          <w:sz w:val="20"/>
          <w:szCs w:val="20"/>
        </w:rPr>
        <w:t>jedenmiliondvěstěčtyřitisícedevětsetosmnáctkorunčeských</w:t>
      </w:r>
      <w:proofErr w:type="spellEnd"/>
      <w:r w:rsidRPr="00644173">
        <w:rPr>
          <w:rFonts w:ascii="Arial" w:eastAsia="Arial" w:hAnsi="Arial" w:cs="Arial"/>
          <w:sz w:val="20"/>
          <w:szCs w:val="20"/>
        </w:rPr>
        <w:t>)</w:t>
      </w:r>
    </w:p>
    <w:p w14:paraId="765C1BFE" w14:textId="77777777" w:rsidR="009B0AC0" w:rsidRDefault="009B0AC0"/>
    <w:p w14:paraId="46AADC54" w14:textId="77777777" w:rsidR="009B0AC0" w:rsidRDefault="00A8441F">
      <w:pPr>
        <w:ind w:left="426" w:hanging="426"/>
        <w:jc w:val="both"/>
        <w:rPr>
          <w:rFonts w:ascii="Arial" w:eastAsia="Arial" w:hAnsi="Arial" w:cs="Arial"/>
          <w:b/>
          <w:sz w:val="20"/>
          <w:szCs w:val="20"/>
        </w:rPr>
      </w:pPr>
      <w:r>
        <w:tab/>
      </w:r>
      <w:r>
        <w:rPr>
          <w:rFonts w:ascii="Arial" w:eastAsia="Arial" w:hAnsi="Arial" w:cs="Arial"/>
          <w:sz w:val="20"/>
          <w:szCs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14:paraId="23D36280" w14:textId="77777777" w:rsidR="009B0AC0" w:rsidRDefault="00A8441F">
      <w:pPr>
        <w:tabs>
          <w:tab w:val="left" w:pos="6630"/>
        </w:tabs>
        <w:jc w:val="both"/>
        <w:rPr>
          <w:rFonts w:ascii="Arial" w:eastAsia="Arial" w:hAnsi="Arial" w:cs="Arial"/>
          <w:sz w:val="20"/>
          <w:szCs w:val="20"/>
        </w:rPr>
      </w:pPr>
      <w:r>
        <w:rPr>
          <w:rFonts w:ascii="Arial" w:eastAsia="Arial" w:hAnsi="Arial" w:cs="Arial"/>
          <w:sz w:val="20"/>
          <w:szCs w:val="20"/>
        </w:rPr>
        <w:tab/>
      </w:r>
    </w:p>
    <w:p w14:paraId="7F76961F"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036A2A5D" w14:textId="77777777" w:rsidR="009B0AC0" w:rsidRDefault="009B0AC0">
      <w:pPr>
        <w:jc w:val="both"/>
        <w:rPr>
          <w:rFonts w:ascii="Arial" w:eastAsia="Arial" w:hAnsi="Arial" w:cs="Arial"/>
          <w:sz w:val="20"/>
          <w:szCs w:val="20"/>
        </w:rPr>
      </w:pPr>
    </w:p>
    <w:p w14:paraId="1AE7D215"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 xml:space="preserve">Peněžité závazky vyplývající z této smlouvy jsou hrazeny bezhotovostně na účet oprávněné smluvní strany na základě obdržené faktury, není-li dále stanoveno jinak. Smluvní strany se </w:t>
      </w:r>
      <w:r>
        <w:rPr>
          <w:rFonts w:ascii="Arial" w:eastAsia="Arial" w:hAnsi="Arial" w:cs="Arial"/>
          <w:sz w:val="20"/>
          <w:szCs w:val="20"/>
        </w:rPr>
        <w:lastRenderedPageBreak/>
        <w:t xml:space="preserve">dohodly, že peněžitý závazek je splněn dnem odepsání předmětné částky z účtu povinné smluvní strany ve prospěch účtu oprávněné smluvní strany. </w:t>
      </w:r>
    </w:p>
    <w:p w14:paraId="4A732E1E" w14:textId="77777777" w:rsidR="009B0AC0" w:rsidRDefault="009B0AC0">
      <w:pPr>
        <w:rPr>
          <w:sz w:val="20"/>
          <w:szCs w:val="20"/>
        </w:rPr>
      </w:pPr>
    </w:p>
    <w:p w14:paraId="3FBD2178" w14:textId="77777777" w:rsidR="009B0AC0" w:rsidRDefault="00A8441F" w:rsidP="006C483C">
      <w:pPr>
        <w:numPr>
          <w:ilvl w:val="0"/>
          <w:numId w:val="10"/>
        </w:numPr>
        <w:jc w:val="both"/>
        <w:rPr>
          <w:rFonts w:ascii="Arial" w:eastAsia="Arial" w:hAnsi="Arial" w:cs="Arial"/>
          <w:sz w:val="20"/>
          <w:szCs w:val="20"/>
        </w:rPr>
      </w:pPr>
      <w:r>
        <w:rPr>
          <w:rFonts w:ascii="Arial" w:eastAsia="Arial" w:hAnsi="Arial" w:cs="Arial"/>
          <w:sz w:val="20"/>
          <w:szCs w:val="20"/>
        </w:rPr>
        <w:t>Daňové doklady – faktury musí obsahovat kromě lhůty splatnosti, která činí 30 dní ode dne jejich doručení do sídla kupujícího, náležitosti daňového dokladu dle zákona č. 235/2004 Sb., o dani z přidané hodnoty, ve znění pozdějších předpisů,</w:t>
      </w:r>
      <w:r w:rsidRPr="006C483C">
        <w:rPr>
          <w:rFonts w:ascii="Arial" w:eastAsia="Arial" w:hAnsi="Arial" w:cs="Arial"/>
          <w:sz w:val="20"/>
          <w:szCs w:val="20"/>
        </w:rPr>
        <w:t xml:space="preserve"> </w:t>
      </w:r>
      <w:r>
        <w:rPr>
          <w:rFonts w:ascii="Arial" w:eastAsia="Arial" w:hAnsi="Arial" w:cs="Arial"/>
          <w:sz w:val="20"/>
          <w:szCs w:val="20"/>
        </w:rPr>
        <w:t>název veřejné zakázky, které se daný daňový doklad týk</w:t>
      </w:r>
      <w:r w:rsidRPr="006C483C">
        <w:rPr>
          <w:rFonts w:ascii="Arial" w:eastAsia="Arial" w:hAnsi="Arial" w:cs="Arial"/>
          <w:sz w:val="20"/>
          <w:szCs w:val="20"/>
        </w:rPr>
        <w:t xml:space="preserve">á, </w:t>
      </w:r>
      <w:r>
        <w:rPr>
          <w:rFonts w:ascii="Arial" w:eastAsia="Arial" w:hAnsi="Arial" w:cs="Arial"/>
          <w:sz w:val="20"/>
          <w:szCs w:val="20"/>
        </w:rPr>
        <w:t xml:space="preserve">název projektu z operačního programu Výzkum, vývoj a vzdělávání, tj. </w:t>
      </w:r>
      <w:r w:rsidRPr="006C483C">
        <w:rPr>
          <w:rFonts w:ascii="Arial" w:eastAsia="Arial" w:hAnsi="Arial" w:cs="Arial"/>
          <w:sz w:val="20"/>
          <w:szCs w:val="20"/>
        </w:rPr>
        <w:t>„</w:t>
      </w:r>
      <w:proofErr w:type="gramStart"/>
      <w:r w:rsidR="006C483C" w:rsidRPr="006C483C">
        <w:rPr>
          <w:rFonts w:ascii="Arial" w:eastAsia="Arial" w:hAnsi="Arial" w:cs="Arial"/>
          <w:b/>
          <w:sz w:val="20"/>
          <w:szCs w:val="20"/>
        </w:rPr>
        <w:t>U21 - Kvalitní</w:t>
      </w:r>
      <w:proofErr w:type="gramEnd"/>
      <w:r w:rsidR="006C483C" w:rsidRPr="006C483C">
        <w:rPr>
          <w:rFonts w:ascii="Arial" w:eastAsia="Arial" w:hAnsi="Arial" w:cs="Arial"/>
          <w:b/>
          <w:sz w:val="20"/>
          <w:szCs w:val="20"/>
        </w:rPr>
        <w:t xml:space="preserve"> infrastruktura</w:t>
      </w:r>
      <w:r w:rsidRPr="006C483C">
        <w:rPr>
          <w:rFonts w:ascii="Arial" w:eastAsia="Arial" w:hAnsi="Arial" w:cs="Arial"/>
          <w:b/>
          <w:sz w:val="20"/>
          <w:szCs w:val="20"/>
        </w:rPr>
        <w:t xml:space="preserve">“, </w:t>
      </w:r>
      <w:proofErr w:type="spellStart"/>
      <w:r w:rsidRPr="006C483C">
        <w:rPr>
          <w:rFonts w:ascii="Arial" w:eastAsia="Arial" w:hAnsi="Arial" w:cs="Arial"/>
          <w:b/>
          <w:sz w:val="20"/>
          <w:szCs w:val="20"/>
        </w:rPr>
        <w:t>reg</w:t>
      </w:r>
      <w:proofErr w:type="spellEnd"/>
      <w:r w:rsidRPr="006C483C">
        <w:rPr>
          <w:rFonts w:ascii="Arial" w:eastAsia="Arial" w:hAnsi="Arial" w:cs="Arial"/>
          <w:b/>
          <w:sz w:val="20"/>
          <w:szCs w:val="20"/>
        </w:rPr>
        <w:t xml:space="preserve">. číslo </w:t>
      </w:r>
      <w:r w:rsidR="006C483C" w:rsidRPr="006C483C">
        <w:rPr>
          <w:rFonts w:ascii="Arial" w:eastAsia="Arial" w:hAnsi="Arial" w:cs="Arial"/>
          <w:b/>
          <w:sz w:val="20"/>
          <w:szCs w:val="20"/>
        </w:rPr>
        <w:t>CZ.02.2.67/0.0/0.0/16_016/0002560</w:t>
      </w:r>
      <w:r w:rsidR="006C483C">
        <w:rPr>
          <w:rFonts w:ascii="Arial" w:eastAsia="Arial" w:hAnsi="Arial" w:cs="Arial"/>
          <w:b/>
          <w:sz w:val="20"/>
          <w:szCs w:val="20"/>
        </w:rPr>
        <w:t xml:space="preserve"> </w:t>
      </w:r>
      <w:r>
        <w:rPr>
          <w:rFonts w:ascii="Arial" w:eastAsia="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5B9DA00" w14:textId="77777777" w:rsidR="009B0AC0" w:rsidRDefault="009B0AC0">
      <w:pPr>
        <w:ind w:left="708"/>
        <w:rPr>
          <w:rFonts w:ascii="Arial" w:eastAsia="Arial" w:hAnsi="Arial" w:cs="Arial"/>
          <w:sz w:val="20"/>
          <w:szCs w:val="20"/>
        </w:rPr>
      </w:pPr>
    </w:p>
    <w:p w14:paraId="55ED10EF"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Kupující neposkytuje zálohy.</w:t>
      </w:r>
    </w:p>
    <w:p w14:paraId="02AF7FFD" w14:textId="77777777" w:rsidR="009B0AC0" w:rsidRDefault="009B0AC0">
      <w:pPr>
        <w:jc w:val="both"/>
        <w:rPr>
          <w:rFonts w:ascii="Arial" w:eastAsia="Arial" w:hAnsi="Arial" w:cs="Arial"/>
          <w:sz w:val="20"/>
          <w:szCs w:val="20"/>
        </w:rPr>
      </w:pPr>
    </w:p>
    <w:p w14:paraId="21CDB440"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Tyto platební podmínky se vztahují i na placení smluvních sankcí (čl. V. této smlouvy).</w:t>
      </w:r>
    </w:p>
    <w:p w14:paraId="6B88BC96" w14:textId="77777777" w:rsidR="009B0AC0" w:rsidRDefault="009B0AC0">
      <w:pPr>
        <w:ind w:left="708"/>
        <w:rPr>
          <w:rFonts w:ascii="Arial" w:eastAsia="Arial" w:hAnsi="Arial" w:cs="Arial"/>
          <w:sz w:val="20"/>
          <w:szCs w:val="20"/>
        </w:rPr>
      </w:pPr>
    </w:p>
    <w:p w14:paraId="77B7C651"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60400D21" w14:textId="77777777" w:rsidR="009B0AC0" w:rsidRDefault="009B0AC0">
      <w:pPr>
        <w:ind w:left="708"/>
        <w:rPr>
          <w:rFonts w:ascii="Arial" w:eastAsia="Arial" w:hAnsi="Arial" w:cs="Arial"/>
          <w:sz w:val="20"/>
          <w:szCs w:val="20"/>
        </w:rPr>
      </w:pPr>
    </w:p>
    <w:p w14:paraId="1444A6FF"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Platby budou probíhat výhradně bezhotovostně a v CZK.</w:t>
      </w:r>
    </w:p>
    <w:p w14:paraId="28C74FB7" w14:textId="77777777" w:rsidR="009B0AC0" w:rsidRDefault="009B0AC0">
      <w:pPr>
        <w:ind w:left="708"/>
        <w:rPr>
          <w:rFonts w:ascii="Arial" w:eastAsia="Arial" w:hAnsi="Arial" w:cs="Arial"/>
          <w:sz w:val="20"/>
          <w:szCs w:val="20"/>
        </w:rPr>
      </w:pPr>
    </w:p>
    <w:p w14:paraId="0149F979"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0DF45035" w14:textId="77777777" w:rsidR="009B0AC0" w:rsidRDefault="009B0AC0">
      <w:pPr>
        <w:ind w:left="360"/>
        <w:rPr>
          <w:rFonts w:ascii="Arial" w:eastAsia="Arial" w:hAnsi="Arial" w:cs="Arial"/>
          <w:sz w:val="20"/>
          <w:szCs w:val="20"/>
        </w:rPr>
      </w:pPr>
    </w:p>
    <w:p w14:paraId="70B5AC09" w14:textId="77777777" w:rsidR="009B0AC0" w:rsidRDefault="00A8441F">
      <w:pPr>
        <w:ind w:left="397"/>
        <w:jc w:val="both"/>
        <w:rPr>
          <w:rFonts w:ascii="Arial" w:eastAsia="Arial" w:hAnsi="Arial" w:cs="Arial"/>
          <w:sz w:val="20"/>
          <w:szCs w:val="20"/>
        </w:rPr>
      </w:pPr>
      <w:r>
        <w:rPr>
          <w:rFonts w:ascii="Arial" w:eastAsia="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495D61D" w14:textId="77777777" w:rsidR="009B0AC0" w:rsidRDefault="009B0AC0">
      <w:pPr>
        <w:ind w:left="927"/>
        <w:rPr>
          <w:rFonts w:ascii="Arial" w:eastAsia="Arial" w:hAnsi="Arial" w:cs="Arial"/>
          <w:sz w:val="20"/>
          <w:szCs w:val="20"/>
        </w:rPr>
      </w:pPr>
    </w:p>
    <w:p w14:paraId="0343C392" w14:textId="77777777" w:rsidR="009B0AC0" w:rsidRDefault="00A8441F">
      <w:pPr>
        <w:ind w:left="397"/>
        <w:jc w:val="both"/>
        <w:rPr>
          <w:rFonts w:ascii="Arial" w:eastAsia="Arial" w:hAnsi="Arial" w:cs="Arial"/>
          <w:sz w:val="20"/>
          <w:szCs w:val="20"/>
        </w:rPr>
      </w:pPr>
      <w:r>
        <w:rPr>
          <w:rFonts w:ascii="Arial" w:eastAsia="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Pr>
          <w:rFonts w:ascii="Arial" w:eastAsia="Arial" w:hAnsi="Arial" w:cs="Arial"/>
          <w:b/>
          <w:sz w:val="20"/>
          <w:szCs w:val="20"/>
        </w:rPr>
        <w:t>Podmínka tuzemského účtu</w:t>
      </w:r>
      <w:r>
        <w:rPr>
          <w:rFonts w:ascii="Arial" w:eastAsia="Arial" w:hAnsi="Arial" w:cs="Arial"/>
          <w:sz w:val="20"/>
          <w:szCs w:val="20"/>
        </w:rPr>
        <w:t xml:space="preserve">“). </w:t>
      </w:r>
    </w:p>
    <w:p w14:paraId="59B271E2" w14:textId="77777777" w:rsidR="009B0AC0" w:rsidRDefault="009B0AC0">
      <w:pPr>
        <w:ind w:left="927"/>
        <w:rPr>
          <w:rFonts w:ascii="Arial" w:eastAsia="Arial" w:hAnsi="Arial" w:cs="Arial"/>
          <w:sz w:val="20"/>
          <w:szCs w:val="20"/>
        </w:rPr>
      </w:pPr>
    </w:p>
    <w:p w14:paraId="2DC7CDA3" w14:textId="77777777" w:rsidR="009B0AC0" w:rsidRDefault="00A8441F">
      <w:pPr>
        <w:ind w:left="397"/>
        <w:jc w:val="both"/>
        <w:rPr>
          <w:rFonts w:ascii="Arial" w:eastAsia="Arial" w:hAnsi="Arial" w:cs="Arial"/>
          <w:sz w:val="20"/>
          <w:szCs w:val="20"/>
        </w:rPr>
      </w:pPr>
      <w:r>
        <w:rPr>
          <w:rFonts w:ascii="Arial" w:eastAsia="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Pr>
          <w:rFonts w:ascii="Arial" w:eastAsia="Arial" w:hAnsi="Arial" w:cs="Arial"/>
          <w:b/>
          <w:sz w:val="20"/>
          <w:szCs w:val="20"/>
        </w:rPr>
        <w:t>Podmínka zveřejněného účtu</w:t>
      </w:r>
      <w:r>
        <w:rPr>
          <w:rFonts w:ascii="Arial" w:eastAsia="Arial" w:hAnsi="Arial" w:cs="Arial"/>
          <w:sz w:val="20"/>
          <w:szCs w:val="20"/>
        </w:rPr>
        <w:t>“).</w:t>
      </w:r>
    </w:p>
    <w:p w14:paraId="6528AB39" w14:textId="77777777" w:rsidR="009B0AC0" w:rsidRDefault="009B0AC0">
      <w:pPr>
        <w:ind w:left="708"/>
        <w:rPr>
          <w:rFonts w:ascii="Arial" w:eastAsia="Arial" w:hAnsi="Arial" w:cs="Arial"/>
          <w:sz w:val="20"/>
          <w:szCs w:val="20"/>
        </w:rPr>
      </w:pPr>
    </w:p>
    <w:p w14:paraId="643D8EB5" w14:textId="77777777" w:rsidR="009B0AC0" w:rsidRDefault="00A8441F">
      <w:pPr>
        <w:ind w:left="397"/>
        <w:jc w:val="both"/>
        <w:rPr>
          <w:rFonts w:ascii="Arial" w:eastAsia="Arial" w:hAnsi="Arial" w:cs="Arial"/>
          <w:sz w:val="20"/>
          <w:szCs w:val="20"/>
        </w:rPr>
      </w:pPr>
      <w:r>
        <w:rPr>
          <w:rFonts w:ascii="Arial" w:eastAsia="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898B043" w14:textId="77777777" w:rsidR="009B0AC0" w:rsidRDefault="009B0AC0">
      <w:pPr>
        <w:ind w:left="708"/>
        <w:rPr>
          <w:rFonts w:ascii="Arial" w:eastAsia="Arial" w:hAnsi="Arial" w:cs="Arial"/>
          <w:sz w:val="20"/>
          <w:szCs w:val="20"/>
        </w:rPr>
      </w:pPr>
    </w:p>
    <w:p w14:paraId="04AED382" w14:textId="77777777" w:rsidR="009B0AC0" w:rsidRDefault="00A8441F">
      <w:pPr>
        <w:ind w:left="397"/>
        <w:jc w:val="both"/>
        <w:rPr>
          <w:rFonts w:ascii="Arial" w:eastAsia="Arial" w:hAnsi="Arial" w:cs="Arial"/>
          <w:sz w:val="20"/>
          <w:szCs w:val="20"/>
        </w:rPr>
      </w:pPr>
      <w:r>
        <w:rPr>
          <w:rFonts w:ascii="Arial" w:eastAsia="Arial" w:hAnsi="Arial" w:cs="Arial"/>
          <w:sz w:val="20"/>
          <w:szCs w:val="20"/>
        </w:rPr>
        <w:lastRenderedPageBreak/>
        <w:t>f) Smluvní strany podpisem této smlouvy prohlašují, že výše peněžitých plnění poskytovaných na základě této smlouvy je výsledkem vzájemného konsenzu obou smluvních stran a je zcela korespondující s cenou obvyklou.</w:t>
      </w:r>
    </w:p>
    <w:p w14:paraId="41F4DB8C" w14:textId="77777777" w:rsidR="009B0AC0" w:rsidRDefault="009B0AC0">
      <w:pPr>
        <w:ind w:left="708"/>
        <w:rPr>
          <w:rFonts w:ascii="Arial" w:eastAsia="Arial" w:hAnsi="Arial" w:cs="Arial"/>
          <w:sz w:val="20"/>
          <w:szCs w:val="20"/>
        </w:rPr>
      </w:pPr>
    </w:p>
    <w:p w14:paraId="699761F9" w14:textId="77777777" w:rsidR="009B0AC0" w:rsidRDefault="00A8441F">
      <w:pPr>
        <w:ind w:left="397"/>
        <w:jc w:val="both"/>
        <w:rPr>
          <w:rFonts w:ascii="Arial" w:eastAsia="Arial" w:hAnsi="Arial" w:cs="Arial"/>
          <w:sz w:val="20"/>
          <w:szCs w:val="20"/>
        </w:rPr>
      </w:pPr>
      <w:r>
        <w:rPr>
          <w:rFonts w:ascii="Arial" w:eastAsia="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6F967EAC" w14:textId="77777777" w:rsidR="009B0AC0" w:rsidRDefault="009B0AC0">
      <w:pPr>
        <w:ind w:left="708"/>
        <w:rPr>
          <w:rFonts w:ascii="Arial" w:eastAsia="Arial" w:hAnsi="Arial" w:cs="Arial"/>
          <w:sz w:val="20"/>
          <w:szCs w:val="20"/>
        </w:rPr>
      </w:pPr>
    </w:p>
    <w:p w14:paraId="7B8677EE" w14:textId="77777777" w:rsidR="009B0AC0" w:rsidRDefault="00A8441F">
      <w:pPr>
        <w:ind w:left="397"/>
        <w:jc w:val="both"/>
        <w:rPr>
          <w:rFonts w:ascii="Arial" w:eastAsia="Arial" w:hAnsi="Arial" w:cs="Arial"/>
          <w:sz w:val="20"/>
          <w:szCs w:val="20"/>
        </w:rPr>
      </w:pPr>
      <w:r>
        <w:rPr>
          <w:rFonts w:ascii="Arial" w:eastAsia="Arial" w:hAnsi="Arial" w:cs="Arial"/>
          <w:sz w:val="20"/>
          <w:szCs w:val="20"/>
        </w:rPr>
        <w:t>h) Smluvní strany se podpisem této smlouvy dále zavazují, že nebudou činit ničeho, co by mělo za následek:</w:t>
      </w:r>
    </w:p>
    <w:p w14:paraId="70B3D194" w14:textId="77777777" w:rsidR="009B0AC0" w:rsidRDefault="009B0AC0">
      <w:pPr>
        <w:ind w:left="927"/>
        <w:rPr>
          <w:rFonts w:ascii="Arial" w:eastAsia="Arial" w:hAnsi="Arial" w:cs="Arial"/>
          <w:sz w:val="20"/>
          <w:szCs w:val="20"/>
        </w:rPr>
      </w:pPr>
    </w:p>
    <w:p w14:paraId="3D7C1F2A" w14:textId="77777777" w:rsidR="009B0AC0" w:rsidRDefault="00A8441F">
      <w:pPr>
        <w:ind w:left="1560"/>
        <w:rPr>
          <w:rFonts w:ascii="Arial" w:eastAsia="Arial" w:hAnsi="Arial" w:cs="Arial"/>
          <w:sz w:val="20"/>
          <w:szCs w:val="20"/>
        </w:rPr>
      </w:pPr>
      <w:r>
        <w:rPr>
          <w:rFonts w:ascii="Arial" w:eastAsia="Arial" w:hAnsi="Arial" w:cs="Arial"/>
          <w:sz w:val="20"/>
          <w:szCs w:val="20"/>
        </w:rPr>
        <w:t>i) úmyslné nezaplacení daně,</w:t>
      </w:r>
    </w:p>
    <w:p w14:paraId="5DC46699" w14:textId="77777777" w:rsidR="009B0AC0" w:rsidRDefault="00A8441F">
      <w:pPr>
        <w:ind w:left="1560"/>
        <w:rPr>
          <w:rFonts w:ascii="Arial" w:eastAsia="Arial" w:hAnsi="Arial" w:cs="Arial"/>
          <w:sz w:val="20"/>
          <w:szCs w:val="20"/>
        </w:rPr>
      </w:pPr>
      <w:proofErr w:type="spellStart"/>
      <w:r>
        <w:rPr>
          <w:rFonts w:ascii="Arial" w:eastAsia="Arial" w:hAnsi="Arial" w:cs="Arial"/>
          <w:sz w:val="20"/>
          <w:szCs w:val="20"/>
        </w:rPr>
        <w:t>ii</w:t>
      </w:r>
      <w:proofErr w:type="spellEnd"/>
      <w:r>
        <w:rPr>
          <w:rFonts w:ascii="Arial" w:eastAsia="Arial" w:hAnsi="Arial" w:cs="Arial"/>
          <w:sz w:val="20"/>
          <w:szCs w:val="20"/>
        </w:rPr>
        <w:t>) postavení smluvní strany, které by znemožňovalo daň zaplatit,</w:t>
      </w:r>
    </w:p>
    <w:p w14:paraId="52A0DB57" w14:textId="77777777" w:rsidR="009B0AC0" w:rsidRDefault="00A8441F">
      <w:pPr>
        <w:ind w:left="1560"/>
        <w:rPr>
          <w:rFonts w:ascii="Arial" w:eastAsia="Arial" w:hAnsi="Arial" w:cs="Arial"/>
          <w:sz w:val="20"/>
          <w:szCs w:val="20"/>
        </w:rPr>
      </w:pPr>
      <w:proofErr w:type="spellStart"/>
      <w:r>
        <w:rPr>
          <w:rFonts w:ascii="Arial" w:eastAsia="Arial" w:hAnsi="Arial" w:cs="Arial"/>
          <w:sz w:val="20"/>
          <w:szCs w:val="20"/>
        </w:rPr>
        <w:t>iii</w:t>
      </w:r>
      <w:proofErr w:type="spellEnd"/>
      <w:r>
        <w:rPr>
          <w:rFonts w:ascii="Arial" w:eastAsia="Arial" w:hAnsi="Arial" w:cs="Arial"/>
          <w:sz w:val="20"/>
          <w:szCs w:val="20"/>
        </w:rPr>
        <w:t>) zkrácení daně nebo vylákání daňové výhody.</w:t>
      </w:r>
    </w:p>
    <w:p w14:paraId="000B77B2" w14:textId="77777777" w:rsidR="009B0AC0" w:rsidRDefault="009B0AC0">
      <w:pPr>
        <w:ind w:left="708"/>
        <w:rPr>
          <w:rFonts w:ascii="Arial" w:eastAsia="Arial" w:hAnsi="Arial" w:cs="Arial"/>
          <w:sz w:val="20"/>
          <w:szCs w:val="20"/>
        </w:rPr>
      </w:pPr>
    </w:p>
    <w:p w14:paraId="52FB8808" w14:textId="77777777" w:rsidR="009B0AC0" w:rsidRDefault="00A8441F">
      <w:pPr>
        <w:spacing w:before="120"/>
        <w:ind w:left="397"/>
        <w:jc w:val="both"/>
        <w:rPr>
          <w:rFonts w:ascii="Arial" w:eastAsia="Arial" w:hAnsi="Arial" w:cs="Arial"/>
          <w:sz w:val="20"/>
          <w:szCs w:val="20"/>
        </w:rPr>
      </w:pPr>
      <w:r>
        <w:rPr>
          <w:rFonts w:ascii="Arial" w:eastAsia="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169E86BB" w14:textId="77777777" w:rsidR="009B0AC0" w:rsidRDefault="009B0AC0">
      <w:pPr>
        <w:ind w:left="397"/>
        <w:jc w:val="both"/>
      </w:pPr>
    </w:p>
    <w:p w14:paraId="5AA383A8" w14:textId="77777777" w:rsidR="009B0AC0" w:rsidRDefault="00A8441F">
      <w:pPr>
        <w:spacing w:before="120"/>
        <w:ind w:left="397"/>
        <w:jc w:val="both"/>
        <w:rPr>
          <w:rFonts w:ascii="Arial" w:eastAsia="Arial" w:hAnsi="Arial" w:cs="Arial"/>
          <w:sz w:val="20"/>
          <w:szCs w:val="20"/>
        </w:rPr>
      </w:pPr>
      <w:r>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 v případě prodávajícího, který je osobou neusazenou v tuzemsku, která nemá v České republice sídlo ani provozovnu</w:t>
      </w:r>
      <w:r>
        <w:t>,</w:t>
      </w:r>
      <w:r>
        <w:rPr>
          <w:rFonts w:ascii="Arial" w:eastAsia="Arial" w:hAnsi="Arial" w:cs="Arial"/>
          <w:sz w:val="20"/>
          <w:szCs w:val="20"/>
        </w:rPr>
        <w:t xml:space="preserve"> na neplátce daně z přidané hodnoty</w:t>
      </w:r>
      <w:r>
        <w:t>,</w:t>
      </w:r>
      <w:r>
        <w:rPr>
          <w:rFonts w:ascii="Arial" w:eastAsia="Arial" w:hAnsi="Arial" w:cs="Arial"/>
          <w:sz w:val="20"/>
          <w:szCs w:val="20"/>
        </w:rPr>
        <w:t xml:space="preserve"> na osoby, které neprovozují ekonomickou činnost</w:t>
      </w:r>
      <w:r>
        <w:t xml:space="preserve">. </w:t>
      </w:r>
      <w:r>
        <w:rPr>
          <w:rFonts w:ascii="Arial" w:eastAsia="Arial" w:hAnsi="Arial" w:cs="Arial"/>
          <w:sz w:val="20"/>
          <w:szCs w:val="20"/>
        </w:rPr>
        <w:t xml:space="preserve"> </w:t>
      </w:r>
    </w:p>
    <w:p w14:paraId="4DFEA80F" w14:textId="77777777" w:rsidR="009B0AC0" w:rsidRDefault="009B0AC0">
      <w:pPr>
        <w:spacing w:before="120"/>
        <w:ind w:left="397"/>
        <w:jc w:val="right"/>
      </w:pPr>
    </w:p>
    <w:p w14:paraId="1AD42489" w14:textId="77777777" w:rsidR="009B0AC0" w:rsidRDefault="009B0AC0"/>
    <w:p w14:paraId="578A54F0" w14:textId="77777777" w:rsidR="009B0AC0" w:rsidRDefault="00A8441F">
      <w:pPr>
        <w:jc w:val="center"/>
        <w:rPr>
          <w:rFonts w:ascii="Arial" w:eastAsia="Arial" w:hAnsi="Arial" w:cs="Arial"/>
          <w:b/>
          <w:sz w:val="20"/>
          <w:szCs w:val="20"/>
        </w:rPr>
      </w:pPr>
      <w:r>
        <w:rPr>
          <w:rFonts w:ascii="Arial" w:eastAsia="Arial" w:hAnsi="Arial" w:cs="Arial"/>
          <w:b/>
          <w:sz w:val="20"/>
          <w:szCs w:val="20"/>
        </w:rPr>
        <w:t>III.</w:t>
      </w:r>
    </w:p>
    <w:p w14:paraId="70E96BBA" w14:textId="77777777" w:rsidR="009B0AC0" w:rsidRDefault="00A8441F">
      <w:pPr>
        <w:jc w:val="center"/>
        <w:rPr>
          <w:rFonts w:ascii="Arial" w:eastAsia="Arial" w:hAnsi="Arial" w:cs="Arial"/>
          <w:b/>
          <w:sz w:val="20"/>
          <w:szCs w:val="20"/>
        </w:rPr>
      </w:pPr>
      <w:r>
        <w:rPr>
          <w:rFonts w:ascii="Arial" w:eastAsia="Arial" w:hAnsi="Arial" w:cs="Arial"/>
          <w:b/>
          <w:sz w:val="20"/>
          <w:szCs w:val="20"/>
        </w:rPr>
        <w:t>Termín a místo plnění</w:t>
      </w:r>
    </w:p>
    <w:p w14:paraId="45D6B807" w14:textId="77777777" w:rsidR="009B0AC0" w:rsidRPr="00401D4E" w:rsidRDefault="009B0AC0" w:rsidP="00F94D3E">
      <w:pPr>
        <w:ind w:left="397"/>
        <w:jc w:val="both"/>
        <w:rPr>
          <w:rFonts w:ascii="Arial" w:eastAsia="Arial" w:hAnsi="Arial" w:cs="Arial"/>
          <w:sz w:val="20"/>
          <w:szCs w:val="20"/>
        </w:rPr>
      </w:pPr>
    </w:p>
    <w:p w14:paraId="25442A0C" w14:textId="327667BE" w:rsidR="009B0AC0" w:rsidRDefault="00A8441F" w:rsidP="00F94D3E">
      <w:pPr>
        <w:pStyle w:val="Odstavecseseznamem"/>
        <w:numPr>
          <w:ilvl w:val="3"/>
          <w:numId w:val="8"/>
        </w:numPr>
        <w:ind w:left="284" w:hanging="284"/>
        <w:jc w:val="both"/>
        <w:rPr>
          <w:rFonts w:ascii="Arial" w:eastAsia="Arial" w:hAnsi="Arial" w:cs="Arial"/>
          <w:sz w:val="20"/>
          <w:szCs w:val="20"/>
        </w:rPr>
      </w:pPr>
      <w:r w:rsidRPr="00F94D3E">
        <w:rPr>
          <w:rFonts w:ascii="Arial" w:eastAsia="Arial" w:hAnsi="Arial" w:cs="Arial"/>
          <w:sz w:val="20"/>
          <w:szCs w:val="20"/>
        </w:rPr>
        <w:t>Termín dodávky: nejpozději do 10 týdnů od zveřejnění smlouvy v registru smluv Ministerstva vnitra České republiky.</w:t>
      </w:r>
    </w:p>
    <w:p w14:paraId="0376B27A" w14:textId="77777777" w:rsidR="0033762B" w:rsidRPr="00F94D3E" w:rsidRDefault="0033762B" w:rsidP="0033762B">
      <w:pPr>
        <w:pStyle w:val="Odstavecseseznamem"/>
        <w:ind w:left="284"/>
        <w:jc w:val="both"/>
        <w:rPr>
          <w:rFonts w:ascii="Arial" w:eastAsia="Arial" w:hAnsi="Arial" w:cs="Arial"/>
          <w:sz w:val="20"/>
          <w:szCs w:val="20"/>
        </w:rPr>
      </w:pPr>
    </w:p>
    <w:p w14:paraId="374FE903" w14:textId="77777777" w:rsidR="0033762B" w:rsidRDefault="00A8441F" w:rsidP="00F94D3E">
      <w:pPr>
        <w:pStyle w:val="Odstavecseseznamem"/>
        <w:numPr>
          <w:ilvl w:val="3"/>
          <w:numId w:val="8"/>
        </w:numPr>
        <w:ind w:left="284" w:hanging="284"/>
        <w:jc w:val="both"/>
        <w:rPr>
          <w:rFonts w:ascii="Arial" w:eastAsia="Arial" w:hAnsi="Arial" w:cs="Arial"/>
          <w:sz w:val="20"/>
          <w:szCs w:val="20"/>
        </w:rPr>
      </w:pPr>
      <w:r w:rsidRPr="00F94D3E">
        <w:rPr>
          <w:rFonts w:ascii="Arial" w:eastAsia="Arial" w:hAnsi="Arial" w:cs="Arial"/>
          <w:sz w:val="20"/>
          <w:szCs w:val="20"/>
        </w:rPr>
        <w:t>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w:t>
      </w:r>
    </w:p>
    <w:p w14:paraId="05E85158" w14:textId="7BA9AC9C" w:rsidR="009B0AC0" w:rsidRPr="0033762B" w:rsidRDefault="00A8441F" w:rsidP="0033762B">
      <w:pPr>
        <w:jc w:val="both"/>
        <w:rPr>
          <w:rFonts w:ascii="Arial" w:eastAsia="Arial" w:hAnsi="Arial" w:cs="Arial"/>
          <w:sz w:val="20"/>
          <w:szCs w:val="20"/>
        </w:rPr>
      </w:pPr>
      <w:r w:rsidRPr="0033762B">
        <w:rPr>
          <w:rFonts w:ascii="Arial" w:eastAsia="Arial" w:hAnsi="Arial" w:cs="Arial"/>
          <w:sz w:val="20"/>
          <w:szCs w:val="20"/>
        </w:rPr>
        <w:t xml:space="preserve"> </w:t>
      </w:r>
    </w:p>
    <w:p w14:paraId="3C854C19" w14:textId="35A54BF5" w:rsidR="009B0AC0" w:rsidRPr="00F94D3E" w:rsidRDefault="00A8441F" w:rsidP="00F94D3E">
      <w:pPr>
        <w:pStyle w:val="Odstavecseseznamem"/>
        <w:numPr>
          <w:ilvl w:val="3"/>
          <w:numId w:val="8"/>
        </w:numPr>
        <w:ind w:left="284" w:hanging="284"/>
        <w:jc w:val="both"/>
        <w:rPr>
          <w:rFonts w:ascii="Arial" w:eastAsia="Arial" w:hAnsi="Arial" w:cs="Arial"/>
          <w:sz w:val="20"/>
          <w:szCs w:val="20"/>
        </w:rPr>
      </w:pPr>
      <w:r w:rsidRPr="00F94D3E">
        <w:rPr>
          <w:rFonts w:ascii="Arial" w:eastAsia="Arial" w:hAnsi="Arial" w:cs="Arial"/>
          <w:sz w:val="20"/>
          <w:szCs w:val="20"/>
        </w:rPr>
        <w:t>Místem dodávky je Pedagogická fakulta UJEP, České mládeže 8, Ústí nad Labem 400 01.</w:t>
      </w:r>
    </w:p>
    <w:p w14:paraId="60C53E96" w14:textId="77777777" w:rsidR="009B0AC0" w:rsidRDefault="009B0AC0">
      <w:pPr>
        <w:ind w:left="397"/>
        <w:jc w:val="both"/>
        <w:rPr>
          <w:rFonts w:ascii="Arial" w:eastAsia="Arial" w:hAnsi="Arial" w:cs="Arial"/>
          <w:sz w:val="20"/>
          <w:szCs w:val="20"/>
        </w:rPr>
      </w:pPr>
    </w:p>
    <w:p w14:paraId="09FEE2BA" w14:textId="546F92B3" w:rsidR="009B0AC0" w:rsidRPr="00F94D3E" w:rsidRDefault="00A8441F" w:rsidP="00F94D3E">
      <w:pPr>
        <w:pStyle w:val="Odstavecseseznamem"/>
        <w:keepNext/>
        <w:numPr>
          <w:ilvl w:val="3"/>
          <w:numId w:val="8"/>
        </w:numPr>
        <w:ind w:left="360" w:right="-18"/>
        <w:jc w:val="both"/>
        <w:rPr>
          <w:rFonts w:ascii="Arial" w:eastAsia="Arial" w:hAnsi="Arial" w:cs="Arial"/>
          <w:sz w:val="20"/>
          <w:szCs w:val="20"/>
        </w:rPr>
      </w:pPr>
      <w:r w:rsidRPr="00F94D3E">
        <w:rPr>
          <w:rFonts w:ascii="Arial" w:eastAsia="Arial" w:hAnsi="Arial" w:cs="Arial"/>
          <w:color w:val="000000"/>
          <w:sz w:val="20"/>
          <w:szCs w:val="20"/>
        </w:rPr>
        <w:t xml:space="preserve">Dodávka je splněna předáním zboží a </w:t>
      </w:r>
      <w:r w:rsidRPr="00F94D3E">
        <w:rPr>
          <w:rFonts w:ascii="Arial" w:eastAsia="Arial" w:hAnsi="Arial" w:cs="Arial"/>
          <w:sz w:val="20"/>
          <w:szCs w:val="20"/>
        </w:rPr>
        <w:t xml:space="preserve">dokumentace potřebné k převzetí a užívání zboží v termínu a v místě dodávky, instalací zboží v místě dodávky, odzkoušením zboží, předvedením provozuschopnosti a základních parametrů zboží a zaškolením obsluhy v počtu min. 1 zaměstnanců kupujícího v místě dodávky. Dodání po částech není povoleno. </w:t>
      </w:r>
    </w:p>
    <w:p w14:paraId="124CB212" w14:textId="77777777" w:rsidR="009B0AC0" w:rsidRDefault="009B0AC0">
      <w:pPr>
        <w:keepNext/>
        <w:ind w:right="-18"/>
        <w:jc w:val="both"/>
        <w:rPr>
          <w:rFonts w:ascii="Arial" w:eastAsia="Arial" w:hAnsi="Arial" w:cs="Arial"/>
          <w:sz w:val="20"/>
          <w:szCs w:val="20"/>
        </w:rPr>
      </w:pPr>
    </w:p>
    <w:p w14:paraId="23580E5E" w14:textId="3F12F050" w:rsidR="009B0AC0" w:rsidRPr="00F94D3E" w:rsidRDefault="00A8441F" w:rsidP="00F94D3E">
      <w:pPr>
        <w:pStyle w:val="Odstavecseseznamem"/>
        <w:keepNext/>
        <w:numPr>
          <w:ilvl w:val="3"/>
          <w:numId w:val="8"/>
        </w:numPr>
        <w:tabs>
          <w:tab w:val="left" w:pos="180"/>
        </w:tabs>
        <w:ind w:left="360" w:right="-18"/>
        <w:jc w:val="both"/>
        <w:rPr>
          <w:rFonts w:ascii="Arial" w:eastAsia="Arial" w:hAnsi="Arial" w:cs="Arial"/>
          <w:sz w:val="20"/>
          <w:szCs w:val="20"/>
        </w:rPr>
      </w:pPr>
      <w:r w:rsidRPr="00F94D3E">
        <w:rPr>
          <w:rFonts w:ascii="Arial" w:eastAsia="Arial" w:hAnsi="Arial" w:cs="Arial"/>
          <w:sz w:val="20"/>
          <w:szCs w:val="20"/>
        </w:rPr>
        <w:tab/>
        <w:t xml:space="preserve">Splnění dodávky bude osvědčeno podpisem předávacího protokolu zástupcem prodávajícího a zástupcem kupujícího. Osobou zmocněnou kupujícím k převzetí dodávky je PhDr. Štefan </w:t>
      </w:r>
      <w:proofErr w:type="spellStart"/>
      <w:r w:rsidRPr="00F94D3E">
        <w:rPr>
          <w:rFonts w:ascii="Arial" w:eastAsia="Arial" w:hAnsi="Arial" w:cs="Arial"/>
          <w:sz w:val="20"/>
          <w:szCs w:val="20"/>
        </w:rPr>
        <w:t>Balkó</w:t>
      </w:r>
      <w:proofErr w:type="spellEnd"/>
      <w:r w:rsidRPr="00F94D3E">
        <w:rPr>
          <w:rFonts w:ascii="Arial" w:eastAsia="Arial" w:hAnsi="Arial" w:cs="Arial"/>
          <w:sz w:val="20"/>
          <w:szCs w:val="20"/>
        </w:rPr>
        <w:t xml:space="preserve">, Ph.D. V případě, že budou při předání zboží zjištěny drobné vady, uvedou se do předávacího </w:t>
      </w:r>
      <w:r w:rsidRPr="00F94D3E">
        <w:rPr>
          <w:rFonts w:ascii="Arial" w:eastAsia="Arial" w:hAnsi="Arial" w:cs="Arial"/>
          <w:sz w:val="20"/>
          <w:szCs w:val="20"/>
        </w:rPr>
        <w:lastRenderedPageBreak/>
        <w:t>protokolu včetně dohodnutého termínu jejich odstranění, jinak není kupující povinen dodávku převzít. Kupující není povinen dodávku převzít, pokud vykazuje vady, které brání užívání zboží, a to až do doby jejich odstranění.</w:t>
      </w:r>
    </w:p>
    <w:p w14:paraId="042BFDF9" w14:textId="77777777" w:rsidR="009B0AC0" w:rsidRDefault="009B0AC0">
      <w:pPr>
        <w:jc w:val="both"/>
        <w:rPr>
          <w:rFonts w:ascii="Arial" w:eastAsia="Arial" w:hAnsi="Arial" w:cs="Arial"/>
          <w:b/>
          <w:sz w:val="20"/>
          <w:szCs w:val="20"/>
        </w:rPr>
      </w:pPr>
    </w:p>
    <w:p w14:paraId="26BAFA6C" w14:textId="467AD215" w:rsidR="009B0AC0" w:rsidRPr="00F94D3E" w:rsidRDefault="00A8441F" w:rsidP="00F94D3E">
      <w:pPr>
        <w:pStyle w:val="Odstavecseseznamem"/>
        <w:numPr>
          <w:ilvl w:val="3"/>
          <w:numId w:val="8"/>
        </w:numPr>
        <w:ind w:left="360"/>
        <w:jc w:val="both"/>
        <w:rPr>
          <w:rFonts w:ascii="Arial" w:eastAsia="Arial" w:hAnsi="Arial" w:cs="Arial"/>
          <w:sz w:val="20"/>
          <w:szCs w:val="20"/>
        </w:rPr>
      </w:pPr>
      <w:r w:rsidRPr="00F94D3E">
        <w:rPr>
          <w:rFonts w:ascii="Arial" w:eastAsia="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0AD03D5" w14:textId="77777777" w:rsidR="00F94D3E" w:rsidRDefault="00F94D3E" w:rsidP="00F94D3E">
      <w:pPr>
        <w:jc w:val="both"/>
        <w:rPr>
          <w:rFonts w:ascii="Arial" w:eastAsia="Arial" w:hAnsi="Arial" w:cs="Arial"/>
          <w:sz w:val="20"/>
          <w:szCs w:val="20"/>
        </w:rPr>
      </w:pPr>
    </w:p>
    <w:p w14:paraId="3A587BD9" w14:textId="40931188" w:rsidR="009B0AC0" w:rsidRPr="00F94D3E" w:rsidRDefault="00A8441F" w:rsidP="00F94D3E">
      <w:pPr>
        <w:pStyle w:val="Odstavecseseznamem"/>
        <w:numPr>
          <w:ilvl w:val="0"/>
          <w:numId w:val="11"/>
        </w:numPr>
        <w:ind w:left="360"/>
        <w:jc w:val="both"/>
        <w:rPr>
          <w:rFonts w:ascii="Arial" w:eastAsia="Arial" w:hAnsi="Arial" w:cs="Arial"/>
          <w:color w:val="000000"/>
          <w:sz w:val="20"/>
          <w:szCs w:val="20"/>
        </w:rPr>
      </w:pPr>
      <w:r w:rsidRPr="00F94D3E">
        <w:rPr>
          <w:rFonts w:ascii="Arial" w:eastAsia="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6F93F8D7" w14:textId="77777777" w:rsidR="009B0AC0" w:rsidRDefault="009B0AC0">
      <w:pPr>
        <w:ind w:left="708"/>
        <w:rPr>
          <w:rFonts w:ascii="Arial" w:eastAsia="Arial" w:hAnsi="Arial" w:cs="Arial"/>
          <w:color w:val="000000"/>
          <w:sz w:val="20"/>
          <w:szCs w:val="20"/>
        </w:rPr>
      </w:pPr>
    </w:p>
    <w:p w14:paraId="1ABE351D" w14:textId="5F12ED63" w:rsidR="009B0AC0" w:rsidRPr="00F94D3E" w:rsidRDefault="00A8441F" w:rsidP="00F94D3E">
      <w:pPr>
        <w:pStyle w:val="Odstavecseseznamem"/>
        <w:numPr>
          <w:ilvl w:val="0"/>
          <w:numId w:val="11"/>
        </w:numPr>
        <w:ind w:left="360"/>
        <w:jc w:val="both"/>
        <w:rPr>
          <w:rFonts w:ascii="Arial" w:eastAsia="Arial" w:hAnsi="Arial" w:cs="Arial"/>
          <w:color w:val="000000"/>
          <w:sz w:val="20"/>
          <w:szCs w:val="20"/>
        </w:rPr>
      </w:pPr>
      <w:r w:rsidRPr="00F94D3E">
        <w:rPr>
          <w:rFonts w:ascii="Arial" w:eastAsia="Arial" w:hAnsi="Arial" w:cs="Arial"/>
          <w:color w:val="000000"/>
          <w:sz w:val="20"/>
          <w:szCs w:val="20"/>
        </w:rPr>
        <w:t>Prodávající v souladu s ustanovením § 1765 odst. 2 zákona č. 89/2012 Sb., občanského zákoníku na sebe přebírá nebezpečí změny okolností.</w:t>
      </w:r>
    </w:p>
    <w:p w14:paraId="0E084752" w14:textId="77777777" w:rsidR="009B0AC0" w:rsidRDefault="009B0AC0"/>
    <w:p w14:paraId="6EA4C797" w14:textId="77777777" w:rsidR="009B0AC0" w:rsidRDefault="009B0AC0"/>
    <w:p w14:paraId="4289CB8A" w14:textId="77777777" w:rsidR="009B0AC0" w:rsidRDefault="00A8441F">
      <w:pPr>
        <w:jc w:val="center"/>
        <w:rPr>
          <w:rFonts w:ascii="Arial" w:eastAsia="Arial" w:hAnsi="Arial" w:cs="Arial"/>
          <w:b/>
          <w:sz w:val="20"/>
          <w:szCs w:val="20"/>
        </w:rPr>
      </w:pPr>
      <w:r>
        <w:rPr>
          <w:rFonts w:ascii="Arial" w:eastAsia="Arial" w:hAnsi="Arial" w:cs="Arial"/>
          <w:b/>
          <w:sz w:val="20"/>
          <w:szCs w:val="20"/>
        </w:rPr>
        <w:t>IV.</w:t>
      </w:r>
    </w:p>
    <w:p w14:paraId="3B524553" w14:textId="77777777" w:rsidR="009B0AC0" w:rsidRDefault="00A8441F">
      <w:pPr>
        <w:jc w:val="center"/>
        <w:rPr>
          <w:rFonts w:ascii="Arial" w:eastAsia="Arial" w:hAnsi="Arial" w:cs="Arial"/>
          <w:b/>
          <w:sz w:val="20"/>
          <w:szCs w:val="20"/>
        </w:rPr>
      </w:pPr>
      <w:r>
        <w:rPr>
          <w:rFonts w:ascii="Arial" w:eastAsia="Arial" w:hAnsi="Arial" w:cs="Arial"/>
          <w:b/>
          <w:sz w:val="20"/>
          <w:szCs w:val="20"/>
        </w:rPr>
        <w:t>Odpovědnost za vady a záruka</w:t>
      </w:r>
    </w:p>
    <w:p w14:paraId="5E3A52F9" w14:textId="77777777" w:rsidR="009B0AC0" w:rsidRDefault="009B0AC0">
      <w:pPr>
        <w:jc w:val="center"/>
        <w:rPr>
          <w:rFonts w:ascii="Arial" w:eastAsia="Arial" w:hAnsi="Arial" w:cs="Arial"/>
          <w:b/>
          <w:sz w:val="20"/>
          <w:szCs w:val="20"/>
        </w:rPr>
      </w:pPr>
    </w:p>
    <w:p w14:paraId="7E8E01C8" w14:textId="77777777" w:rsidR="009B0AC0" w:rsidRDefault="00A8441F">
      <w:pPr>
        <w:keepNext/>
        <w:numPr>
          <w:ilvl w:val="0"/>
          <w:numId w:val="2"/>
        </w:numPr>
        <w:jc w:val="both"/>
        <w:rPr>
          <w:rFonts w:ascii="Arial" w:eastAsia="Arial" w:hAnsi="Arial" w:cs="Arial"/>
          <w:sz w:val="20"/>
          <w:szCs w:val="20"/>
        </w:rPr>
      </w:pPr>
      <w:r>
        <w:rPr>
          <w:rFonts w:ascii="Arial" w:eastAsia="Arial" w:hAnsi="Arial" w:cs="Arial"/>
          <w:sz w:val="20"/>
          <w:szCs w:val="20"/>
        </w:rPr>
        <w:t>Prodávající výslovně ujišťuje kupujícího, že kupované zboží je bez vad.</w:t>
      </w:r>
    </w:p>
    <w:p w14:paraId="28E74201" w14:textId="77777777" w:rsidR="009B0AC0" w:rsidRDefault="009B0AC0"/>
    <w:p w14:paraId="4ADBED04" w14:textId="77777777" w:rsidR="009B0AC0" w:rsidRDefault="00A8441F">
      <w:pPr>
        <w:keepNext/>
        <w:numPr>
          <w:ilvl w:val="0"/>
          <w:numId w:val="2"/>
        </w:numPr>
        <w:jc w:val="both"/>
        <w:rPr>
          <w:rFonts w:ascii="Arial" w:eastAsia="Arial" w:hAnsi="Arial" w:cs="Arial"/>
          <w:sz w:val="20"/>
          <w:szCs w:val="20"/>
        </w:rPr>
      </w:pPr>
      <w:r>
        <w:rPr>
          <w:rFonts w:ascii="Arial" w:eastAsia="Arial" w:hAnsi="Arial" w:cs="Arial"/>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2208552" w14:textId="77777777" w:rsidR="009B0AC0" w:rsidRDefault="009B0AC0">
      <w:pPr>
        <w:jc w:val="both"/>
        <w:rPr>
          <w:rFonts w:ascii="Arial" w:eastAsia="Arial" w:hAnsi="Arial" w:cs="Arial"/>
          <w:sz w:val="20"/>
          <w:szCs w:val="20"/>
        </w:rPr>
      </w:pPr>
    </w:p>
    <w:p w14:paraId="64A796F1"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14:paraId="0C569B02" w14:textId="77777777" w:rsidR="009B0AC0" w:rsidRDefault="009B0AC0">
      <w:pPr>
        <w:ind w:left="397"/>
        <w:jc w:val="both"/>
        <w:rPr>
          <w:rFonts w:ascii="Arial" w:eastAsia="Arial" w:hAnsi="Arial" w:cs="Arial"/>
          <w:sz w:val="20"/>
          <w:szCs w:val="20"/>
        </w:rPr>
      </w:pPr>
    </w:p>
    <w:p w14:paraId="71854E13"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 xml:space="preserve">Prodávající poskytuje záruku za kvalitu dodávky v délce </w:t>
      </w:r>
      <w:r w:rsidRPr="00401D4E">
        <w:rPr>
          <w:rFonts w:ascii="Arial" w:eastAsia="Arial" w:hAnsi="Arial" w:cs="Arial"/>
          <w:sz w:val="20"/>
          <w:szCs w:val="20"/>
        </w:rPr>
        <w:t>24 měsíců</w:t>
      </w:r>
      <w:r>
        <w:rPr>
          <w:rFonts w:ascii="Arial" w:eastAsia="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22113181" w14:textId="77777777" w:rsidR="009B0AC0" w:rsidRDefault="009B0AC0">
      <w:pPr>
        <w:jc w:val="both"/>
        <w:rPr>
          <w:rFonts w:ascii="Arial" w:eastAsia="Arial" w:hAnsi="Arial" w:cs="Arial"/>
          <w:sz w:val="20"/>
          <w:szCs w:val="20"/>
        </w:rPr>
      </w:pPr>
    </w:p>
    <w:p w14:paraId="08A4EC6C"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A0E9472" w14:textId="77777777" w:rsidR="009B0AC0" w:rsidRDefault="009B0AC0">
      <w:pPr>
        <w:jc w:val="both"/>
        <w:rPr>
          <w:rFonts w:ascii="Arial" w:eastAsia="Arial" w:hAnsi="Arial" w:cs="Arial"/>
          <w:sz w:val="20"/>
          <w:szCs w:val="20"/>
        </w:rPr>
      </w:pPr>
    </w:p>
    <w:p w14:paraId="5C61AF81"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14:paraId="2A96DCC1" w14:textId="77777777" w:rsidR="009B0AC0" w:rsidRDefault="009B0AC0">
      <w:pPr>
        <w:tabs>
          <w:tab w:val="left" w:pos="720"/>
        </w:tabs>
        <w:ind w:left="397"/>
        <w:jc w:val="both"/>
        <w:rPr>
          <w:rFonts w:ascii="Arial" w:eastAsia="Arial" w:hAnsi="Arial" w:cs="Arial"/>
          <w:sz w:val="20"/>
          <w:szCs w:val="20"/>
        </w:rPr>
      </w:pPr>
    </w:p>
    <w:p w14:paraId="789F995F"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V případě, že vadné plnění představuje nepodstatné porušením této smlouvy, pak má kupující právo, aby si zvolil, zda bude po prodávajícím požadovat:</w:t>
      </w:r>
    </w:p>
    <w:p w14:paraId="1DCBD9BC" w14:textId="77777777" w:rsidR="009B0AC0" w:rsidRDefault="009B0AC0">
      <w:pPr>
        <w:tabs>
          <w:tab w:val="left" w:pos="720"/>
        </w:tabs>
        <w:ind w:left="709"/>
        <w:jc w:val="both"/>
        <w:rPr>
          <w:rFonts w:ascii="Arial" w:eastAsia="Arial" w:hAnsi="Arial" w:cs="Arial"/>
          <w:sz w:val="20"/>
          <w:szCs w:val="20"/>
        </w:rPr>
      </w:pPr>
    </w:p>
    <w:p w14:paraId="306CBD77" w14:textId="77777777" w:rsidR="009B0AC0" w:rsidRDefault="00A8441F">
      <w:pPr>
        <w:tabs>
          <w:tab w:val="left" w:pos="720"/>
        </w:tabs>
        <w:ind w:left="709"/>
        <w:jc w:val="both"/>
        <w:rPr>
          <w:rFonts w:ascii="Arial" w:eastAsia="Arial" w:hAnsi="Arial" w:cs="Arial"/>
          <w:sz w:val="20"/>
          <w:szCs w:val="20"/>
        </w:rPr>
      </w:pPr>
      <w:r>
        <w:rPr>
          <w:rFonts w:ascii="Arial" w:eastAsia="Arial" w:hAnsi="Arial" w:cs="Arial"/>
          <w:sz w:val="20"/>
          <w:szCs w:val="20"/>
        </w:rPr>
        <w:t>a) odstranění vady nebo</w:t>
      </w:r>
    </w:p>
    <w:p w14:paraId="56AD5299" w14:textId="77777777" w:rsidR="009B0AC0" w:rsidRDefault="00A8441F">
      <w:pPr>
        <w:tabs>
          <w:tab w:val="left" w:pos="720"/>
        </w:tabs>
        <w:ind w:left="709"/>
        <w:jc w:val="both"/>
        <w:rPr>
          <w:rFonts w:ascii="Arial" w:eastAsia="Arial" w:hAnsi="Arial" w:cs="Arial"/>
          <w:sz w:val="20"/>
          <w:szCs w:val="20"/>
        </w:rPr>
      </w:pPr>
      <w:r>
        <w:rPr>
          <w:rFonts w:ascii="Arial" w:eastAsia="Arial" w:hAnsi="Arial" w:cs="Arial"/>
          <w:sz w:val="20"/>
          <w:szCs w:val="20"/>
        </w:rPr>
        <w:t>b) přiměřenou slevu z kupní ceny.</w:t>
      </w:r>
    </w:p>
    <w:p w14:paraId="5246A5A7" w14:textId="77777777" w:rsidR="009B0AC0" w:rsidRDefault="009B0AC0">
      <w:pPr>
        <w:tabs>
          <w:tab w:val="left" w:pos="720"/>
        </w:tabs>
        <w:ind w:left="709"/>
        <w:jc w:val="both"/>
        <w:rPr>
          <w:rFonts w:ascii="Arial" w:eastAsia="Arial" w:hAnsi="Arial" w:cs="Arial"/>
          <w:sz w:val="20"/>
          <w:szCs w:val="20"/>
        </w:rPr>
      </w:pPr>
    </w:p>
    <w:p w14:paraId="7B4DCAFC" w14:textId="77777777" w:rsidR="009B0AC0" w:rsidRDefault="00A8441F">
      <w:pPr>
        <w:tabs>
          <w:tab w:val="left" w:pos="426"/>
        </w:tabs>
        <w:ind w:left="426"/>
        <w:jc w:val="both"/>
        <w:rPr>
          <w:rFonts w:ascii="Arial" w:eastAsia="Arial" w:hAnsi="Arial" w:cs="Arial"/>
          <w:sz w:val="20"/>
          <w:szCs w:val="20"/>
        </w:rPr>
      </w:pPr>
      <w:r>
        <w:rPr>
          <w:rFonts w:ascii="Arial" w:eastAsia="Arial" w:hAnsi="Arial" w:cs="Arial"/>
          <w:sz w:val="20"/>
          <w:szCs w:val="20"/>
        </w:rPr>
        <w:lastRenderedPageBreak/>
        <w:t>Smluvní strany se dohodly, že v případě, kdy kupující neoznámí prodávajícímu, které z výše uvedených práv si zvolil, platí, že má zájem, aby došlo k odstranění vady zboží, a to za podmínek stanovených v této smlouvě.</w:t>
      </w:r>
    </w:p>
    <w:p w14:paraId="72712526" w14:textId="77777777" w:rsidR="009B0AC0" w:rsidRDefault="009B0AC0">
      <w:pPr>
        <w:tabs>
          <w:tab w:val="left" w:pos="720"/>
        </w:tabs>
        <w:ind w:left="397"/>
        <w:jc w:val="both"/>
        <w:rPr>
          <w:rFonts w:ascii="Arial" w:eastAsia="Arial" w:hAnsi="Arial" w:cs="Arial"/>
          <w:sz w:val="20"/>
          <w:szCs w:val="20"/>
        </w:rPr>
      </w:pPr>
    </w:p>
    <w:p w14:paraId="79AB0987"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 xml:space="preserve">Prodávající se zavazuje zahájit odstranění vady do </w:t>
      </w:r>
      <w:r w:rsidRPr="00401D4E">
        <w:rPr>
          <w:rFonts w:ascii="Arial" w:eastAsia="Arial" w:hAnsi="Arial" w:cs="Arial"/>
          <w:sz w:val="20"/>
          <w:szCs w:val="20"/>
        </w:rPr>
        <w:t>5 pracovních dnů od jejího nahlášení, pokud není uvedeno jinak v příloze č. 1 této smlouvy</w:t>
      </w:r>
      <w:r>
        <w:rPr>
          <w:rFonts w:ascii="Arial" w:eastAsia="Arial" w:hAnsi="Arial" w:cs="Arial"/>
          <w:sz w:val="20"/>
          <w:szCs w:val="20"/>
        </w:rPr>
        <w:t xml:space="preserve">, a to i v případě, že reklamaci neuznává. Prodávající v této lhůtě písemně oznámí kupujícímu lhůtu, v jaké bude vada odstraněna. Tato lhůta nesmí být </w:t>
      </w:r>
      <w:r w:rsidRPr="00401D4E">
        <w:rPr>
          <w:rFonts w:ascii="Arial" w:eastAsia="Arial" w:hAnsi="Arial" w:cs="Arial"/>
          <w:sz w:val="20"/>
          <w:szCs w:val="20"/>
        </w:rPr>
        <w:t>delší než 30 dnů od nahlášení vady, pokud není uvedeno jinak v příloze č. 1 této smlouvy.</w:t>
      </w:r>
      <w:r>
        <w:rPr>
          <w:rFonts w:ascii="Arial" w:eastAsia="Arial" w:hAnsi="Arial" w:cs="Arial"/>
          <w:sz w:val="20"/>
          <w:szCs w:val="20"/>
        </w:rPr>
        <w:t xml:space="preserve"> </w:t>
      </w:r>
    </w:p>
    <w:p w14:paraId="31998172" w14:textId="77777777" w:rsidR="009B0AC0" w:rsidRDefault="009B0AC0">
      <w:pPr>
        <w:tabs>
          <w:tab w:val="left" w:pos="720"/>
        </w:tabs>
        <w:ind w:left="397"/>
        <w:jc w:val="both"/>
        <w:rPr>
          <w:rFonts w:ascii="Arial" w:eastAsia="Arial" w:hAnsi="Arial" w:cs="Arial"/>
          <w:sz w:val="20"/>
          <w:szCs w:val="20"/>
        </w:rPr>
      </w:pPr>
    </w:p>
    <w:p w14:paraId="6907C090"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9733F75" w14:textId="77777777" w:rsidR="009B0AC0" w:rsidRDefault="009B0AC0">
      <w:pPr>
        <w:jc w:val="both"/>
        <w:rPr>
          <w:rFonts w:ascii="Arial" w:eastAsia="Arial" w:hAnsi="Arial" w:cs="Arial"/>
          <w:sz w:val="20"/>
          <w:szCs w:val="20"/>
        </w:rPr>
      </w:pPr>
    </w:p>
    <w:p w14:paraId="055661F8"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14:paraId="5DF9213D" w14:textId="77777777" w:rsidR="009B0AC0" w:rsidRDefault="009B0AC0">
      <w:pPr>
        <w:ind w:left="708"/>
        <w:rPr>
          <w:rFonts w:ascii="Arial" w:eastAsia="Arial" w:hAnsi="Arial" w:cs="Arial"/>
          <w:sz w:val="20"/>
          <w:szCs w:val="20"/>
        </w:rPr>
      </w:pPr>
    </w:p>
    <w:p w14:paraId="397CF934"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Prodávající se zavazuje, že veškeré odstraňování vad provede servisní technik.</w:t>
      </w:r>
    </w:p>
    <w:p w14:paraId="0A7103C7" w14:textId="77777777" w:rsidR="009B0AC0" w:rsidRDefault="009B0AC0">
      <w:pPr>
        <w:jc w:val="both"/>
        <w:rPr>
          <w:rFonts w:ascii="Arial" w:eastAsia="Arial" w:hAnsi="Arial" w:cs="Arial"/>
          <w:sz w:val="20"/>
          <w:szCs w:val="20"/>
        </w:rPr>
      </w:pPr>
    </w:p>
    <w:p w14:paraId="2CAAB280" w14:textId="77777777" w:rsidR="009B0AC0" w:rsidRDefault="00A8441F">
      <w:pPr>
        <w:numPr>
          <w:ilvl w:val="0"/>
          <w:numId w:val="2"/>
        </w:numPr>
        <w:tabs>
          <w:tab w:val="left" w:pos="360"/>
        </w:tabs>
        <w:jc w:val="both"/>
        <w:rPr>
          <w:rFonts w:ascii="Arial" w:eastAsia="Arial" w:hAnsi="Arial" w:cs="Arial"/>
          <w:sz w:val="20"/>
          <w:szCs w:val="20"/>
        </w:rPr>
      </w:pPr>
      <w:r>
        <w:rPr>
          <w:rFonts w:ascii="Arial" w:eastAsia="Arial" w:hAnsi="Arial" w:cs="Arial"/>
          <w:sz w:val="20"/>
          <w:szCs w:val="20"/>
        </w:rPr>
        <w:t>Prodávající je povinen odstranit vady, i když tvrdí, že za uvedené vady neodpovídá. Náklady na odstranění vady v těchto sporných případech nese až do rozhodnutí soudu prodávající.</w:t>
      </w:r>
    </w:p>
    <w:p w14:paraId="2B8E9DBC" w14:textId="77777777" w:rsidR="009B0AC0" w:rsidRDefault="009B0AC0">
      <w:pPr>
        <w:jc w:val="both"/>
        <w:rPr>
          <w:rFonts w:ascii="Arial" w:eastAsia="Arial" w:hAnsi="Arial" w:cs="Arial"/>
          <w:sz w:val="20"/>
          <w:szCs w:val="20"/>
        </w:rPr>
      </w:pPr>
    </w:p>
    <w:p w14:paraId="194608D8"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V případě že vadné plnění představuje podstatné porušení této smlouvy (tedy především, nikoliv však výlučně, v případě neodstranitelné či neopravitelné vady), pak má kupující právo na:</w:t>
      </w:r>
    </w:p>
    <w:p w14:paraId="2ECE0E40" w14:textId="77777777" w:rsidR="009B0AC0" w:rsidRDefault="009B0AC0">
      <w:pPr>
        <w:tabs>
          <w:tab w:val="left" w:pos="720"/>
        </w:tabs>
        <w:ind w:left="397"/>
        <w:jc w:val="both"/>
        <w:rPr>
          <w:rFonts w:ascii="Arial" w:eastAsia="Arial" w:hAnsi="Arial" w:cs="Arial"/>
          <w:sz w:val="20"/>
          <w:szCs w:val="20"/>
        </w:rPr>
      </w:pPr>
    </w:p>
    <w:p w14:paraId="3205878A"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a) odstranění vady dodáním nové věci bez vady nebo dodáním chybějící věci nebo</w:t>
      </w:r>
    </w:p>
    <w:p w14:paraId="192D8E41"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b) odstranění vady opravou věci nebo</w:t>
      </w:r>
    </w:p>
    <w:p w14:paraId="03B71448"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c) přiměřenou slevu z kupní ceny nebo</w:t>
      </w:r>
    </w:p>
    <w:p w14:paraId="2191B845"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d) odstoupení od kupní smlouvy.</w:t>
      </w:r>
    </w:p>
    <w:p w14:paraId="6E56E5B0" w14:textId="77777777" w:rsidR="009B0AC0" w:rsidRDefault="009B0AC0">
      <w:pPr>
        <w:tabs>
          <w:tab w:val="left" w:pos="720"/>
        </w:tabs>
        <w:ind w:left="397"/>
        <w:jc w:val="both"/>
        <w:rPr>
          <w:rFonts w:ascii="Arial" w:eastAsia="Arial" w:hAnsi="Arial" w:cs="Arial"/>
          <w:sz w:val="20"/>
          <w:szCs w:val="20"/>
        </w:rPr>
      </w:pPr>
    </w:p>
    <w:p w14:paraId="16B67ABD" w14:textId="2A75DA6B" w:rsidR="009B0AC0" w:rsidRDefault="00A8441F">
      <w:pPr>
        <w:tabs>
          <w:tab w:val="left" w:pos="1477"/>
        </w:tabs>
        <w:ind w:left="397"/>
        <w:jc w:val="both"/>
        <w:rPr>
          <w:rFonts w:ascii="Arial" w:eastAsia="Arial" w:hAnsi="Arial" w:cs="Arial"/>
          <w:sz w:val="20"/>
          <w:szCs w:val="20"/>
        </w:rPr>
      </w:pPr>
      <w:r>
        <w:rPr>
          <w:rFonts w:ascii="Arial" w:eastAsia="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18F6A6A" w14:textId="77777777" w:rsidR="009B0AC0" w:rsidRDefault="009B0AC0">
      <w:pPr>
        <w:tabs>
          <w:tab w:val="left" w:pos="1477"/>
        </w:tabs>
        <w:jc w:val="both"/>
        <w:rPr>
          <w:rFonts w:ascii="Arial" w:eastAsia="Arial" w:hAnsi="Arial" w:cs="Arial"/>
          <w:sz w:val="20"/>
          <w:szCs w:val="20"/>
        </w:rPr>
      </w:pPr>
    </w:p>
    <w:p w14:paraId="25F268D5" w14:textId="77777777" w:rsidR="009B0AC0" w:rsidRDefault="00A8441F">
      <w:pPr>
        <w:numPr>
          <w:ilvl w:val="0"/>
          <w:numId w:val="2"/>
        </w:numPr>
        <w:tabs>
          <w:tab w:val="left" w:pos="1477"/>
        </w:tabs>
        <w:jc w:val="both"/>
        <w:rPr>
          <w:rFonts w:ascii="Arial" w:eastAsia="Arial" w:hAnsi="Arial" w:cs="Arial"/>
          <w:sz w:val="20"/>
          <w:szCs w:val="20"/>
        </w:rPr>
      </w:pPr>
      <w:r>
        <w:rPr>
          <w:rFonts w:ascii="Arial" w:eastAsia="Arial" w:hAnsi="Arial" w:cs="Arial"/>
          <w:sz w:val="20"/>
          <w:szCs w:val="20"/>
        </w:rPr>
        <w:t xml:space="preserve">Prodávající se zavazuje, že uhradí kupujícímu veškeré škody vzniklé z vady a náklady spojené s reklamací.  </w:t>
      </w:r>
    </w:p>
    <w:p w14:paraId="5FAC84D3" w14:textId="77777777" w:rsidR="009B0AC0" w:rsidRDefault="009B0AC0">
      <w:pPr>
        <w:jc w:val="both"/>
        <w:rPr>
          <w:rFonts w:ascii="Arial" w:eastAsia="Arial" w:hAnsi="Arial" w:cs="Arial"/>
          <w:sz w:val="20"/>
          <w:szCs w:val="20"/>
        </w:rPr>
      </w:pPr>
    </w:p>
    <w:p w14:paraId="78707D7F" w14:textId="77777777" w:rsidR="009B0AC0" w:rsidRDefault="00A8441F">
      <w:pPr>
        <w:jc w:val="center"/>
        <w:rPr>
          <w:rFonts w:ascii="Arial" w:eastAsia="Arial" w:hAnsi="Arial" w:cs="Arial"/>
          <w:b/>
          <w:sz w:val="20"/>
          <w:szCs w:val="20"/>
        </w:rPr>
      </w:pPr>
      <w:r>
        <w:rPr>
          <w:rFonts w:ascii="Arial" w:eastAsia="Arial" w:hAnsi="Arial" w:cs="Arial"/>
          <w:b/>
          <w:sz w:val="20"/>
          <w:szCs w:val="20"/>
        </w:rPr>
        <w:t>V.</w:t>
      </w:r>
    </w:p>
    <w:p w14:paraId="0E8B7217" w14:textId="77777777" w:rsidR="009B0AC0" w:rsidRDefault="00A8441F">
      <w:pPr>
        <w:jc w:val="center"/>
        <w:rPr>
          <w:rFonts w:ascii="Arial" w:eastAsia="Arial" w:hAnsi="Arial" w:cs="Arial"/>
          <w:b/>
          <w:sz w:val="20"/>
          <w:szCs w:val="20"/>
        </w:rPr>
      </w:pPr>
      <w:r>
        <w:rPr>
          <w:rFonts w:ascii="Arial" w:eastAsia="Arial" w:hAnsi="Arial" w:cs="Arial"/>
          <w:b/>
          <w:sz w:val="20"/>
          <w:szCs w:val="20"/>
        </w:rPr>
        <w:t>Smluvní sankce</w:t>
      </w:r>
    </w:p>
    <w:p w14:paraId="16A4A710" w14:textId="77777777" w:rsidR="009B0AC0" w:rsidRDefault="009B0AC0">
      <w:pPr>
        <w:jc w:val="center"/>
        <w:rPr>
          <w:rFonts w:ascii="Arial" w:eastAsia="Arial" w:hAnsi="Arial" w:cs="Arial"/>
          <w:b/>
          <w:sz w:val="20"/>
          <w:szCs w:val="20"/>
        </w:rPr>
      </w:pPr>
    </w:p>
    <w:p w14:paraId="45A9C7F6" w14:textId="77777777" w:rsidR="009B0AC0" w:rsidRDefault="00A8441F">
      <w:pPr>
        <w:numPr>
          <w:ilvl w:val="0"/>
          <w:numId w:val="3"/>
        </w:numPr>
        <w:jc w:val="both"/>
        <w:rPr>
          <w:rFonts w:ascii="Arial" w:eastAsia="Arial" w:hAnsi="Arial" w:cs="Arial"/>
          <w:color w:val="000000"/>
          <w:sz w:val="20"/>
          <w:szCs w:val="20"/>
        </w:rPr>
      </w:pPr>
      <w:r>
        <w:rPr>
          <w:rFonts w:ascii="Arial" w:eastAsia="Arial" w:hAnsi="Arial" w:cs="Arial"/>
          <w:color w:val="000000"/>
          <w:sz w:val="20"/>
          <w:szCs w:val="20"/>
        </w:rPr>
        <w:t>Smluvní strany se dohodly na následujících sankcích za porušení smluvních povinností:</w:t>
      </w:r>
    </w:p>
    <w:p w14:paraId="1D68F638" w14:textId="77777777" w:rsidR="009B0AC0" w:rsidRDefault="009B0AC0">
      <w:pPr>
        <w:ind w:left="397"/>
        <w:jc w:val="both"/>
        <w:rPr>
          <w:rFonts w:ascii="Arial" w:eastAsia="Arial" w:hAnsi="Arial" w:cs="Arial"/>
          <w:color w:val="000000"/>
          <w:sz w:val="20"/>
          <w:szCs w:val="20"/>
        </w:rPr>
      </w:pPr>
    </w:p>
    <w:p w14:paraId="5EBA919E" w14:textId="77777777"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36713AFB" w14:textId="77777777"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uhradit za každý </w:t>
      </w:r>
      <w:r>
        <w:rPr>
          <w:rFonts w:ascii="Arial" w:eastAsia="Arial" w:hAnsi="Arial" w:cs="Arial"/>
          <w:sz w:val="20"/>
          <w:szCs w:val="20"/>
        </w:rPr>
        <w:t>započatý</w:t>
      </w:r>
      <w:r>
        <w:rPr>
          <w:rFonts w:ascii="Arial" w:eastAsia="Arial" w:hAnsi="Arial" w:cs="Arial"/>
          <w:color w:val="000000"/>
          <w:sz w:val="20"/>
          <w:szCs w:val="20"/>
        </w:rPr>
        <w:t xml:space="preserve"> den překročení sjednaného termínu dodávky (čl. III odst. 1 smlouvy) smluvní pokutu ve výši 0,02 % z kupní ceny bez DPH.</w:t>
      </w:r>
    </w:p>
    <w:p w14:paraId="30F08E32" w14:textId="0648F29F"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zaplatit </w:t>
      </w:r>
      <w:r>
        <w:rPr>
          <w:rFonts w:ascii="Arial" w:eastAsia="Arial" w:hAnsi="Arial" w:cs="Arial"/>
          <w:sz w:val="20"/>
          <w:szCs w:val="20"/>
        </w:rPr>
        <w:t xml:space="preserve">smluvní pokutu ve výši 0,02 % z kupní ceny bez DPH </w:t>
      </w:r>
      <w:r>
        <w:rPr>
          <w:rFonts w:ascii="Arial" w:eastAsia="Arial" w:hAnsi="Arial" w:cs="Arial"/>
          <w:color w:val="000000"/>
          <w:sz w:val="20"/>
          <w:szCs w:val="20"/>
        </w:rPr>
        <w:t>za každý započatý den překročení</w:t>
      </w:r>
      <w:r w:rsidR="00F94D3E">
        <w:rPr>
          <w:rFonts w:ascii="Arial" w:eastAsia="Arial" w:hAnsi="Arial" w:cs="Arial"/>
          <w:color w:val="000000"/>
          <w:sz w:val="20"/>
          <w:szCs w:val="20"/>
        </w:rPr>
        <w:t>,</w:t>
      </w:r>
      <w:r>
        <w:rPr>
          <w:rFonts w:ascii="Arial" w:eastAsia="Arial" w:hAnsi="Arial" w:cs="Arial"/>
          <w:color w:val="000000"/>
          <w:sz w:val="20"/>
          <w:szCs w:val="20"/>
        </w:rPr>
        <w:t xml:space="preserve"> byť i každé ze lhůt dle čl. IV. odst. 8 této smlouvy, a to až do dne odstranění vady nebo jiného vypořádání.</w:t>
      </w:r>
    </w:p>
    <w:p w14:paraId="178BD3EE" w14:textId="77777777"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zaplatit </w:t>
      </w:r>
      <w:r>
        <w:rPr>
          <w:rFonts w:ascii="Arial" w:eastAsia="Arial" w:hAnsi="Arial" w:cs="Arial"/>
          <w:sz w:val="20"/>
          <w:szCs w:val="20"/>
        </w:rPr>
        <w:t xml:space="preserve">smluvní pokutu ve výši 0,02 % z kupní ceny bez DPH </w:t>
      </w:r>
      <w:r>
        <w:rPr>
          <w:rFonts w:ascii="Arial" w:eastAsia="Arial" w:hAnsi="Arial" w:cs="Arial"/>
          <w:color w:val="000000"/>
          <w:sz w:val="20"/>
          <w:szCs w:val="20"/>
        </w:rPr>
        <w:t>za každý započatý den překročení lhůty pro odstranění vady uvedené v předávacím protokolu dle čl. III. odst. 5 této smlouvy, a to až do dne odstranění vady.</w:t>
      </w:r>
    </w:p>
    <w:p w14:paraId="6A4E1B0A" w14:textId="77777777" w:rsidR="009B0AC0" w:rsidRDefault="009B0AC0">
      <w:pPr>
        <w:jc w:val="both"/>
        <w:rPr>
          <w:rFonts w:ascii="Arial" w:eastAsia="Arial" w:hAnsi="Arial" w:cs="Arial"/>
          <w:color w:val="000000"/>
          <w:sz w:val="20"/>
          <w:szCs w:val="20"/>
        </w:rPr>
      </w:pPr>
    </w:p>
    <w:p w14:paraId="517036B5" w14:textId="77777777" w:rsidR="009B0AC0" w:rsidRDefault="00A8441F">
      <w:pPr>
        <w:numPr>
          <w:ilvl w:val="0"/>
          <w:numId w:val="3"/>
        </w:numPr>
        <w:jc w:val="both"/>
        <w:rPr>
          <w:rFonts w:ascii="Arial" w:eastAsia="Arial" w:hAnsi="Arial" w:cs="Arial"/>
          <w:color w:val="000000"/>
          <w:sz w:val="20"/>
          <w:szCs w:val="20"/>
        </w:rPr>
      </w:pPr>
      <w:r>
        <w:rPr>
          <w:rFonts w:ascii="Arial" w:eastAsia="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C4F401A" w14:textId="77777777" w:rsidR="009B0AC0" w:rsidRDefault="009B0AC0">
      <w:pPr>
        <w:jc w:val="center"/>
        <w:rPr>
          <w:rFonts w:ascii="Arial" w:eastAsia="Arial" w:hAnsi="Arial" w:cs="Arial"/>
          <w:b/>
          <w:sz w:val="20"/>
          <w:szCs w:val="20"/>
        </w:rPr>
      </w:pPr>
    </w:p>
    <w:p w14:paraId="4C2DE0BE" w14:textId="77777777" w:rsidR="009B0AC0" w:rsidRDefault="009B0AC0">
      <w:pPr>
        <w:jc w:val="center"/>
        <w:rPr>
          <w:rFonts w:ascii="Arial" w:eastAsia="Arial" w:hAnsi="Arial" w:cs="Arial"/>
          <w:b/>
          <w:sz w:val="20"/>
          <w:szCs w:val="20"/>
        </w:rPr>
      </w:pPr>
    </w:p>
    <w:p w14:paraId="1713B0FE" w14:textId="77777777" w:rsidR="009B0AC0" w:rsidRDefault="00A8441F">
      <w:pPr>
        <w:jc w:val="center"/>
        <w:rPr>
          <w:rFonts w:ascii="Arial" w:eastAsia="Arial" w:hAnsi="Arial" w:cs="Arial"/>
          <w:b/>
          <w:sz w:val="20"/>
          <w:szCs w:val="20"/>
        </w:rPr>
      </w:pPr>
      <w:r>
        <w:rPr>
          <w:rFonts w:ascii="Arial" w:eastAsia="Arial" w:hAnsi="Arial" w:cs="Arial"/>
          <w:b/>
          <w:sz w:val="20"/>
          <w:szCs w:val="20"/>
        </w:rPr>
        <w:t>VI.</w:t>
      </w:r>
    </w:p>
    <w:p w14:paraId="6979BD30" w14:textId="77777777" w:rsidR="009B0AC0" w:rsidRDefault="00A8441F">
      <w:pPr>
        <w:jc w:val="center"/>
        <w:rPr>
          <w:rFonts w:ascii="Arial" w:eastAsia="Arial" w:hAnsi="Arial" w:cs="Arial"/>
          <w:b/>
          <w:sz w:val="20"/>
          <w:szCs w:val="20"/>
        </w:rPr>
      </w:pPr>
      <w:r>
        <w:rPr>
          <w:rFonts w:ascii="Arial" w:eastAsia="Arial" w:hAnsi="Arial" w:cs="Arial"/>
          <w:b/>
          <w:sz w:val="20"/>
          <w:szCs w:val="20"/>
        </w:rPr>
        <w:t>Odstoupení od smlouvy</w:t>
      </w:r>
    </w:p>
    <w:p w14:paraId="7E5BCE20" w14:textId="77777777" w:rsidR="009B0AC0" w:rsidRDefault="009B0AC0">
      <w:pPr>
        <w:jc w:val="center"/>
        <w:rPr>
          <w:rFonts w:ascii="Arial" w:eastAsia="Arial" w:hAnsi="Arial" w:cs="Arial"/>
          <w:b/>
          <w:sz w:val="20"/>
          <w:szCs w:val="20"/>
        </w:rPr>
      </w:pPr>
    </w:p>
    <w:p w14:paraId="22FF8CD9" w14:textId="77777777" w:rsidR="009B0AC0" w:rsidRDefault="00A8441F">
      <w:pPr>
        <w:keepNext/>
        <w:numPr>
          <w:ilvl w:val="0"/>
          <w:numId w:val="6"/>
        </w:numPr>
        <w:tabs>
          <w:tab w:val="left" w:pos="1843"/>
        </w:tabs>
        <w:ind w:right="-18"/>
        <w:jc w:val="both"/>
        <w:rPr>
          <w:rFonts w:ascii="Arial" w:eastAsia="Arial" w:hAnsi="Arial" w:cs="Arial"/>
          <w:sz w:val="20"/>
          <w:szCs w:val="20"/>
        </w:rPr>
      </w:pPr>
      <w:r>
        <w:rPr>
          <w:rFonts w:ascii="Arial" w:eastAsia="Arial" w:hAnsi="Arial" w:cs="Arial"/>
          <w:sz w:val="20"/>
          <w:szCs w:val="20"/>
        </w:rPr>
        <w:t xml:space="preserve">Kupující, nad rámec obecné úpravy dle platných a účinných právních předpisů, je také oprávněn odstoupit od smlouvy v případě, že prodávající je v prodlení s dodáním předmětu plnění o déle než 30 dní a nezjedná nápravu ani do patnácti dnů od doručení písemného oznámení kupujícího o takovém prodlení a dále v případě neodstranitelné či neopravitelné vady zboží zjištěné v záruční době. </w:t>
      </w:r>
    </w:p>
    <w:p w14:paraId="40CB37F9" w14:textId="77777777" w:rsidR="009B0AC0" w:rsidRDefault="009B0AC0"/>
    <w:p w14:paraId="4F2F2ED0" w14:textId="77777777" w:rsidR="009B0AC0" w:rsidRDefault="00A8441F">
      <w:pPr>
        <w:keepNext/>
        <w:numPr>
          <w:ilvl w:val="0"/>
          <w:numId w:val="6"/>
        </w:numPr>
        <w:tabs>
          <w:tab w:val="left" w:pos="1843"/>
        </w:tabs>
        <w:ind w:right="-18"/>
        <w:jc w:val="both"/>
        <w:rPr>
          <w:rFonts w:ascii="Arial" w:eastAsia="Arial" w:hAnsi="Arial" w:cs="Arial"/>
          <w:sz w:val="20"/>
          <w:szCs w:val="20"/>
        </w:rPr>
      </w:pPr>
      <w:r>
        <w:rPr>
          <w:rFonts w:ascii="Arial" w:eastAsia="Arial" w:hAnsi="Arial" w:cs="Arial"/>
          <w:sz w:val="20"/>
          <w:szCs w:val="20"/>
        </w:rPr>
        <w:t>Prodávající, nad rámec obecné úpravy dle platných a účinných právních předpisů, je také oprávněn odstoupit od smlouvy v případě, že kupující je v prodlení s placením faktury prodávajícího o déle než 30 dní a nezjedná nápravu ani do patnácti dnů od doručení písemného oznámení prodávajícího o takovém prodlení.</w:t>
      </w:r>
    </w:p>
    <w:p w14:paraId="6023B5DB" w14:textId="77777777" w:rsidR="009B0AC0" w:rsidRDefault="009B0AC0">
      <w:pPr>
        <w:rPr>
          <w:rFonts w:ascii="Arial" w:eastAsia="Arial" w:hAnsi="Arial" w:cs="Arial"/>
          <w:sz w:val="20"/>
          <w:szCs w:val="20"/>
        </w:rPr>
      </w:pPr>
    </w:p>
    <w:p w14:paraId="550479A9" w14:textId="77777777" w:rsidR="009B0AC0" w:rsidRDefault="00A8441F">
      <w:pPr>
        <w:numPr>
          <w:ilvl w:val="0"/>
          <w:numId w:val="6"/>
        </w:numPr>
        <w:jc w:val="both"/>
        <w:rPr>
          <w:rFonts w:ascii="Arial" w:eastAsia="Arial" w:hAnsi="Arial" w:cs="Arial"/>
          <w:color w:val="000000"/>
          <w:sz w:val="20"/>
          <w:szCs w:val="20"/>
        </w:rPr>
      </w:pPr>
      <w:r>
        <w:rPr>
          <w:rFonts w:ascii="Arial" w:eastAsia="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27BC1FD6" w14:textId="77777777" w:rsidR="009B0AC0" w:rsidRDefault="009B0AC0">
      <w:pPr>
        <w:rPr>
          <w:rFonts w:ascii="Arial" w:eastAsia="Arial" w:hAnsi="Arial" w:cs="Arial"/>
          <w:sz w:val="20"/>
          <w:szCs w:val="20"/>
        </w:rPr>
      </w:pPr>
    </w:p>
    <w:p w14:paraId="771E2D9B" w14:textId="77777777" w:rsidR="009B0AC0" w:rsidRDefault="00A8441F">
      <w:pPr>
        <w:numPr>
          <w:ilvl w:val="0"/>
          <w:numId w:val="6"/>
        </w:numPr>
        <w:jc w:val="both"/>
        <w:rPr>
          <w:rFonts w:ascii="Arial" w:eastAsia="Arial" w:hAnsi="Arial" w:cs="Arial"/>
          <w:sz w:val="20"/>
          <w:szCs w:val="20"/>
        </w:rPr>
      </w:pPr>
      <w:r>
        <w:rPr>
          <w:rFonts w:ascii="Arial" w:eastAsia="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BC87D7B" w14:textId="77777777" w:rsidR="009B0AC0" w:rsidRDefault="009B0AC0">
      <w:pPr>
        <w:jc w:val="both"/>
        <w:rPr>
          <w:rFonts w:ascii="Arial" w:eastAsia="Arial" w:hAnsi="Arial" w:cs="Arial"/>
          <w:sz w:val="20"/>
          <w:szCs w:val="20"/>
        </w:rPr>
      </w:pPr>
    </w:p>
    <w:p w14:paraId="3582C05C" w14:textId="77777777" w:rsidR="009B0AC0" w:rsidRDefault="00A8441F">
      <w:pPr>
        <w:numPr>
          <w:ilvl w:val="0"/>
          <w:numId w:val="6"/>
        </w:numPr>
        <w:jc w:val="both"/>
        <w:rPr>
          <w:rFonts w:ascii="Arial" w:eastAsia="Arial" w:hAnsi="Arial" w:cs="Arial"/>
          <w:sz w:val="20"/>
          <w:szCs w:val="20"/>
        </w:rPr>
      </w:pPr>
      <w:r>
        <w:rPr>
          <w:rFonts w:ascii="Arial" w:eastAsia="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41A59BE"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přírodní katastrofy, požáry, zemětřesení, sesuvy půdy, povodně, vichřice nebo jiné atmosférické poruchy</w:t>
      </w:r>
    </w:p>
    <w:p w14:paraId="31F1C370"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války, povstání, vzpoury, občanské nepokoje nebo stávky</w:t>
      </w:r>
    </w:p>
    <w:p w14:paraId="22E36B71"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rozhodnutí nebo normativní akty orgánů veřejné moci, regulace, omezení, zákazy nebo jiné zásahy státu, orgánů státní správy nebo samosprávy</w:t>
      </w:r>
    </w:p>
    <w:p w14:paraId="099D9A08"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výbuchy nebo jiné poškození výrobního nebo distribučního zařízení</w:t>
      </w:r>
    </w:p>
    <w:p w14:paraId="7E2ADF6C" w14:textId="77777777" w:rsidR="009B0AC0" w:rsidRDefault="009B0AC0">
      <w:pPr>
        <w:rPr>
          <w:rFonts w:ascii="Arial" w:eastAsia="Arial" w:hAnsi="Arial" w:cs="Arial"/>
          <w:sz w:val="20"/>
          <w:szCs w:val="20"/>
        </w:rPr>
      </w:pPr>
    </w:p>
    <w:p w14:paraId="4DCA2D1E" w14:textId="77777777" w:rsidR="009B0AC0" w:rsidRDefault="009B0AC0">
      <w:pPr>
        <w:rPr>
          <w:rFonts w:ascii="Arial" w:eastAsia="Arial" w:hAnsi="Arial" w:cs="Arial"/>
          <w:sz w:val="20"/>
          <w:szCs w:val="20"/>
        </w:rPr>
      </w:pPr>
    </w:p>
    <w:p w14:paraId="6031AD8A" w14:textId="77777777" w:rsidR="009B0AC0" w:rsidRDefault="00A8441F">
      <w:pPr>
        <w:jc w:val="center"/>
        <w:rPr>
          <w:rFonts w:ascii="Arial" w:eastAsia="Arial" w:hAnsi="Arial" w:cs="Arial"/>
          <w:b/>
          <w:sz w:val="20"/>
          <w:szCs w:val="20"/>
        </w:rPr>
      </w:pPr>
      <w:r>
        <w:rPr>
          <w:rFonts w:ascii="Arial" w:eastAsia="Arial" w:hAnsi="Arial" w:cs="Arial"/>
          <w:b/>
          <w:sz w:val="20"/>
          <w:szCs w:val="20"/>
        </w:rPr>
        <w:t>VII.</w:t>
      </w:r>
    </w:p>
    <w:p w14:paraId="6CDB7892" w14:textId="77777777" w:rsidR="009B0AC0" w:rsidRDefault="00A8441F">
      <w:pPr>
        <w:jc w:val="center"/>
        <w:rPr>
          <w:rFonts w:ascii="Arial" w:eastAsia="Arial" w:hAnsi="Arial" w:cs="Arial"/>
          <w:b/>
          <w:sz w:val="20"/>
          <w:szCs w:val="20"/>
        </w:rPr>
      </w:pPr>
      <w:r>
        <w:rPr>
          <w:rFonts w:ascii="Arial" w:eastAsia="Arial" w:hAnsi="Arial" w:cs="Arial"/>
          <w:b/>
          <w:sz w:val="20"/>
          <w:szCs w:val="20"/>
        </w:rPr>
        <w:t>Vyloučení ustanovení občanského zákoníku</w:t>
      </w:r>
    </w:p>
    <w:p w14:paraId="3AAD7964" w14:textId="77777777" w:rsidR="009B0AC0" w:rsidRDefault="009B0AC0">
      <w:pPr>
        <w:tabs>
          <w:tab w:val="left" w:pos="426"/>
        </w:tabs>
        <w:ind w:left="426" w:hanging="426"/>
        <w:jc w:val="both"/>
        <w:rPr>
          <w:rFonts w:ascii="Arial" w:eastAsia="Arial" w:hAnsi="Arial" w:cs="Arial"/>
          <w:sz w:val="20"/>
          <w:szCs w:val="20"/>
        </w:rPr>
      </w:pPr>
    </w:p>
    <w:p w14:paraId="2C16D103" w14:textId="77777777" w:rsidR="009B0AC0" w:rsidRDefault="00A8441F">
      <w:pPr>
        <w:tabs>
          <w:tab w:val="left" w:pos="426"/>
        </w:tabs>
        <w:ind w:left="426" w:hanging="426"/>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025D3836" w14:textId="77777777" w:rsidR="009B0AC0" w:rsidRDefault="009B0AC0">
      <w:pPr>
        <w:tabs>
          <w:tab w:val="left" w:pos="426"/>
        </w:tabs>
        <w:ind w:left="426" w:hanging="426"/>
        <w:jc w:val="both"/>
        <w:rPr>
          <w:rFonts w:ascii="Arial" w:eastAsia="Arial" w:hAnsi="Arial" w:cs="Arial"/>
          <w:sz w:val="20"/>
          <w:szCs w:val="20"/>
        </w:rPr>
      </w:pPr>
    </w:p>
    <w:p w14:paraId="4D42141B" w14:textId="77777777" w:rsidR="009B0AC0" w:rsidRDefault="00A8441F">
      <w:pPr>
        <w:ind w:left="426" w:hanging="426"/>
        <w:jc w:val="both"/>
        <w:rPr>
          <w:rFonts w:ascii="Arial" w:eastAsia="Arial" w:hAnsi="Arial" w:cs="Arial"/>
          <w:color w:val="000000"/>
        </w:rPr>
      </w:pPr>
      <w:r>
        <w:rPr>
          <w:rFonts w:ascii="Arial" w:eastAsia="Arial" w:hAnsi="Arial" w:cs="Arial"/>
          <w:color w:val="000000"/>
          <w:sz w:val="20"/>
          <w:szCs w:val="20"/>
        </w:rPr>
        <w:t>2.</w:t>
      </w:r>
      <w:r>
        <w:rPr>
          <w:rFonts w:ascii="Arial" w:eastAsia="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B0A3B41" w14:textId="77777777" w:rsidR="009B0AC0" w:rsidRDefault="009B0AC0">
      <w:pPr>
        <w:rPr>
          <w:rFonts w:ascii="Arial" w:eastAsia="Arial" w:hAnsi="Arial" w:cs="Arial"/>
          <w:b/>
          <w:sz w:val="20"/>
          <w:szCs w:val="20"/>
        </w:rPr>
      </w:pPr>
    </w:p>
    <w:p w14:paraId="52902F96" w14:textId="77777777" w:rsidR="009B0AC0" w:rsidRDefault="009B0AC0">
      <w:pPr>
        <w:rPr>
          <w:rFonts w:ascii="Arial" w:eastAsia="Arial" w:hAnsi="Arial" w:cs="Arial"/>
          <w:b/>
          <w:sz w:val="20"/>
          <w:szCs w:val="20"/>
        </w:rPr>
      </w:pPr>
    </w:p>
    <w:p w14:paraId="007E7AD1" w14:textId="77777777" w:rsidR="009B0AC0" w:rsidRDefault="009B0AC0">
      <w:pPr>
        <w:rPr>
          <w:rFonts w:ascii="Arial" w:eastAsia="Arial" w:hAnsi="Arial" w:cs="Arial"/>
          <w:b/>
          <w:sz w:val="20"/>
          <w:szCs w:val="20"/>
        </w:rPr>
      </w:pPr>
    </w:p>
    <w:p w14:paraId="0F3A57EE" w14:textId="77777777" w:rsidR="009B0AC0" w:rsidRDefault="00A8441F">
      <w:pPr>
        <w:jc w:val="center"/>
        <w:rPr>
          <w:rFonts w:ascii="Arial" w:eastAsia="Arial" w:hAnsi="Arial" w:cs="Arial"/>
          <w:b/>
          <w:sz w:val="20"/>
          <w:szCs w:val="20"/>
        </w:rPr>
      </w:pPr>
      <w:r>
        <w:rPr>
          <w:rFonts w:ascii="Arial" w:eastAsia="Arial" w:hAnsi="Arial" w:cs="Arial"/>
          <w:b/>
          <w:sz w:val="20"/>
          <w:szCs w:val="20"/>
        </w:rPr>
        <w:t>VIII.</w:t>
      </w:r>
    </w:p>
    <w:p w14:paraId="4C4BFB2F" w14:textId="77777777" w:rsidR="009B0AC0" w:rsidRDefault="00A8441F">
      <w:pPr>
        <w:jc w:val="center"/>
        <w:rPr>
          <w:rFonts w:ascii="Arial" w:eastAsia="Arial" w:hAnsi="Arial" w:cs="Arial"/>
          <w:b/>
          <w:sz w:val="20"/>
          <w:szCs w:val="20"/>
        </w:rPr>
      </w:pPr>
      <w:r>
        <w:rPr>
          <w:rFonts w:ascii="Arial" w:eastAsia="Arial" w:hAnsi="Arial" w:cs="Arial"/>
          <w:b/>
          <w:sz w:val="20"/>
          <w:szCs w:val="20"/>
        </w:rPr>
        <w:t>Ostatní ujednání</w:t>
      </w:r>
    </w:p>
    <w:p w14:paraId="19F0287C" w14:textId="77777777" w:rsidR="009B0AC0" w:rsidRDefault="009B0AC0">
      <w:pPr>
        <w:jc w:val="center"/>
        <w:rPr>
          <w:rFonts w:ascii="Arial" w:eastAsia="Arial" w:hAnsi="Arial" w:cs="Arial"/>
          <w:b/>
          <w:sz w:val="20"/>
          <w:szCs w:val="20"/>
        </w:rPr>
      </w:pPr>
    </w:p>
    <w:p w14:paraId="2D4DD625" w14:textId="77777777" w:rsidR="009B0AC0" w:rsidRDefault="00A8441F">
      <w:pPr>
        <w:numPr>
          <w:ilvl w:val="0"/>
          <w:numId w:val="7"/>
        </w:numPr>
        <w:jc w:val="both"/>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Nesplnění povinností Prodávajícího dle tohoto ustanovení Smlouvy se považuje za podstatné porušení Smlouvy.</w:t>
      </w:r>
    </w:p>
    <w:p w14:paraId="1E1D0CA8" w14:textId="77777777" w:rsidR="009B0AC0" w:rsidRDefault="009B0AC0">
      <w:pPr>
        <w:ind w:left="397"/>
        <w:jc w:val="both"/>
        <w:rPr>
          <w:rFonts w:ascii="Arial" w:eastAsia="Arial" w:hAnsi="Arial" w:cs="Arial"/>
          <w:color w:val="000000"/>
          <w:sz w:val="20"/>
          <w:szCs w:val="20"/>
        </w:rPr>
      </w:pPr>
    </w:p>
    <w:p w14:paraId="5B7B39E2"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21687D6D" w14:textId="77777777" w:rsidR="009B0AC0" w:rsidRDefault="009B0AC0">
      <w:pPr>
        <w:ind w:left="397"/>
        <w:jc w:val="both"/>
        <w:rPr>
          <w:rFonts w:ascii="Arial" w:eastAsia="Arial" w:hAnsi="Arial" w:cs="Arial"/>
          <w:color w:val="000000"/>
          <w:sz w:val="20"/>
          <w:szCs w:val="20"/>
        </w:rPr>
      </w:pPr>
    </w:p>
    <w:p w14:paraId="40A08EC5"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6A92030A" w14:textId="77777777" w:rsidR="009B0AC0" w:rsidRDefault="009B0AC0">
      <w:pPr>
        <w:ind w:left="397"/>
        <w:jc w:val="both"/>
        <w:rPr>
          <w:rFonts w:ascii="Arial" w:eastAsia="Arial" w:hAnsi="Arial" w:cs="Arial"/>
          <w:color w:val="000000"/>
          <w:sz w:val="20"/>
          <w:szCs w:val="20"/>
        </w:rPr>
      </w:pPr>
    </w:p>
    <w:p w14:paraId="7E8B90EA"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w:t>
      </w:r>
      <w:r w:rsidR="00401D4E">
        <w:rPr>
          <w:rFonts w:ascii="Arial" w:eastAsia="Arial" w:hAnsi="Arial" w:cs="Arial"/>
          <w:color w:val="000000"/>
          <w:sz w:val="20"/>
          <w:szCs w:val="20"/>
        </w:rPr>
        <w:t xml:space="preserve"> ve znění pozdějších předpisů. (</w:t>
      </w:r>
      <w:r>
        <w:rPr>
          <w:rFonts w:ascii="Arial" w:eastAsia="Arial" w:hAnsi="Arial" w:cs="Arial"/>
          <w:color w:val="000000"/>
          <w:sz w:val="20"/>
          <w:szCs w:val="20"/>
        </w:rPr>
        <w:t>dále jen „občanský zákoník“).</w:t>
      </w:r>
    </w:p>
    <w:p w14:paraId="4B434BA1" w14:textId="77777777" w:rsidR="009B0AC0" w:rsidRDefault="009B0AC0">
      <w:pPr>
        <w:ind w:left="397"/>
        <w:jc w:val="both"/>
        <w:rPr>
          <w:rFonts w:ascii="Arial" w:eastAsia="Arial" w:hAnsi="Arial" w:cs="Arial"/>
          <w:color w:val="000000"/>
          <w:sz w:val="20"/>
          <w:szCs w:val="20"/>
        </w:rPr>
      </w:pPr>
    </w:p>
    <w:p w14:paraId="6FB94B9B"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 xml:space="preserve">Prodávající </w:t>
      </w:r>
      <w:r>
        <w:rPr>
          <w:rFonts w:ascii="Arial" w:eastAsia="Arial" w:hAnsi="Arial" w:cs="Arial"/>
          <w:sz w:val="20"/>
          <w:szCs w:val="20"/>
        </w:rPr>
        <w:t>je povinen jako osoba povinná dle § 2 písm. e) zákona č. 320/2001 Sb., o finanční kontrole ve veřejné správě, ve znění pozdějších předpisů, spolupůsobit při výkonu finanční kontroly.</w:t>
      </w:r>
    </w:p>
    <w:p w14:paraId="32967DA2" w14:textId="77777777" w:rsidR="009B0AC0" w:rsidRDefault="009B0AC0">
      <w:pPr>
        <w:ind w:left="397"/>
        <w:jc w:val="both"/>
        <w:rPr>
          <w:rFonts w:ascii="Arial" w:eastAsia="Arial" w:hAnsi="Arial" w:cs="Arial"/>
          <w:color w:val="000000"/>
          <w:sz w:val="20"/>
          <w:szCs w:val="20"/>
        </w:rPr>
      </w:pPr>
    </w:p>
    <w:p w14:paraId="525E814C"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však do roku 2033.</w:t>
      </w:r>
    </w:p>
    <w:p w14:paraId="0E932B76" w14:textId="77777777" w:rsidR="009B0AC0" w:rsidRDefault="009B0AC0">
      <w:pPr>
        <w:ind w:left="397"/>
        <w:jc w:val="both"/>
        <w:rPr>
          <w:rFonts w:ascii="Arial" w:eastAsia="Arial" w:hAnsi="Arial" w:cs="Arial"/>
        </w:rPr>
      </w:pPr>
    </w:p>
    <w:p w14:paraId="3EF70218" w14:textId="77777777" w:rsidR="009B0AC0" w:rsidRDefault="00A8441F">
      <w:pPr>
        <w:numPr>
          <w:ilvl w:val="0"/>
          <w:numId w:val="7"/>
        </w:numPr>
        <w:jc w:val="both"/>
        <w:rPr>
          <w:rFonts w:ascii="Arial" w:eastAsia="Arial" w:hAnsi="Arial" w:cs="Arial"/>
          <w:color w:val="000000"/>
        </w:rPr>
      </w:pPr>
      <w:r>
        <w:rPr>
          <w:rFonts w:ascii="Arial" w:eastAsia="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25181D59" w14:textId="77777777" w:rsidR="009B0AC0" w:rsidRDefault="009B0AC0">
      <w:pPr>
        <w:rPr>
          <w:rFonts w:ascii="Arial" w:eastAsia="Arial" w:hAnsi="Arial" w:cs="Arial"/>
          <w:color w:val="000000"/>
        </w:rPr>
      </w:pPr>
    </w:p>
    <w:p w14:paraId="292AB5E0" w14:textId="77777777" w:rsidR="009B0AC0" w:rsidRDefault="00A8441F">
      <w:pPr>
        <w:numPr>
          <w:ilvl w:val="0"/>
          <w:numId w:val="7"/>
        </w:numPr>
        <w:rPr>
          <w:rFonts w:ascii="Arial" w:eastAsia="Arial" w:hAnsi="Arial" w:cs="Arial"/>
          <w:color w:val="000000"/>
          <w:sz w:val="20"/>
          <w:szCs w:val="20"/>
        </w:rPr>
      </w:pPr>
      <w:r>
        <w:rPr>
          <w:rFonts w:ascii="Arial" w:eastAsia="Arial" w:hAnsi="Arial" w:cs="Arial"/>
          <w:color w:val="000000"/>
          <w:sz w:val="20"/>
          <w:szCs w:val="20"/>
        </w:rPr>
        <w:t>Práva vyplývající z této smlouvy či jejího porušení se promlčují ve lhůtě 15 let ode dne, kdy právo mohlo být uplatněno poprvé.</w:t>
      </w:r>
    </w:p>
    <w:p w14:paraId="66902458" w14:textId="77777777" w:rsidR="009B0AC0" w:rsidRDefault="009B0AC0">
      <w:pPr>
        <w:ind w:left="397"/>
        <w:rPr>
          <w:rFonts w:ascii="Arial" w:eastAsia="Arial" w:hAnsi="Arial" w:cs="Arial"/>
          <w:color w:val="000000"/>
          <w:sz w:val="20"/>
          <w:szCs w:val="20"/>
        </w:rPr>
      </w:pPr>
    </w:p>
    <w:p w14:paraId="42CF393B"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w:t>
      </w:r>
      <w:r>
        <w:rPr>
          <w:rFonts w:ascii="Arial" w:eastAsia="Arial" w:hAnsi="Arial" w:cs="Arial"/>
          <w:color w:val="000000"/>
          <w:sz w:val="20"/>
          <w:szCs w:val="20"/>
        </w:rPr>
        <w:lastRenderedPageBreak/>
        <w:t>být vykládán v rozporu s výslovnými ustanoveními této smlouvy a nezakládá žádný závazek žádné ze stran.</w:t>
      </w:r>
    </w:p>
    <w:p w14:paraId="22D3708A" w14:textId="77777777" w:rsidR="009B0AC0" w:rsidRDefault="009B0AC0">
      <w:pPr>
        <w:rPr>
          <w:rFonts w:ascii="Arial" w:eastAsia="Arial" w:hAnsi="Arial" w:cs="Arial"/>
          <w:color w:val="000000"/>
        </w:rPr>
      </w:pPr>
    </w:p>
    <w:p w14:paraId="24912B63"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eastAsia="Arial" w:hAnsi="Arial" w:cs="Arial"/>
          <w:color w:val="000000"/>
          <w:sz w:val="13"/>
          <w:szCs w:val="13"/>
        </w:rPr>
        <w:t xml:space="preserve"> </w:t>
      </w:r>
      <w:r>
        <w:rPr>
          <w:rFonts w:ascii="Arial" w:eastAsia="Arial" w:hAnsi="Arial" w:cs="Arial"/>
          <w:color w:val="000000"/>
          <w:sz w:val="20"/>
          <w:szCs w:val="20"/>
        </w:rPr>
        <w:t xml:space="preserve">Vedle shora uvedeného si strany potvrzují, že si nejsou vědomy žádných dosud mezi nimi zavedených obchodních zvyklostí či praxe. </w:t>
      </w:r>
    </w:p>
    <w:p w14:paraId="703A32DA" w14:textId="77777777" w:rsidR="009B0AC0" w:rsidRDefault="009B0AC0">
      <w:pPr>
        <w:rPr>
          <w:rFonts w:ascii="Arial" w:eastAsia="Arial" w:hAnsi="Arial" w:cs="Arial"/>
          <w:color w:val="000000"/>
        </w:rPr>
      </w:pPr>
    </w:p>
    <w:p w14:paraId="03BDD6C0"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4E4397A" w14:textId="77777777" w:rsidR="009B0AC0" w:rsidRDefault="009B0AC0">
      <w:pPr>
        <w:rPr>
          <w:rFonts w:ascii="Arial" w:eastAsia="Arial" w:hAnsi="Arial" w:cs="Arial"/>
          <w:color w:val="000000"/>
        </w:rPr>
      </w:pPr>
    </w:p>
    <w:p w14:paraId="627DB9DC"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C502423" w14:textId="77777777" w:rsidR="009B0AC0" w:rsidRDefault="009B0AC0">
      <w:pPr>
        <w:rPr>
          <w:rFonts w:ascii="Arial" w:eastAsia="Arial" w:hAnsi="Arial" w:cs="Arial"/>
          <w:color w:val="000000"/>
        </w:rPr>
      </w:pPr>
    </w:p>
    <w:p w14:paraId="798705D0"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Odlišně od zákona si smluvní strany ujednávají, že plnění prodávajícího nemůže být odepřeno, ani když budou splněny podmínky § 1912 odst. 1 občanského zákoníku.</w:t>
      </w:r>
    </w:p>
    <w:p w14:paraId="4BF6F81E" w14:textId="77777777" w:rsidR="009B0AC0" w:rsidRDefault="009B0AC0">
      <w:pPr>
        <w:ind w:left="397"/>
        <w:jc w:val="both"/>
        <w:rPr>
          <w:rFonts w:ascii="Arial" w:eastAsia="Arial" w:hAnsi="Arial" w:cs="Arial"/>
          <w:sz w:val="20"/>
          <w:szCs w:val="20"/>
        </w:rPr>
      </w:pPr>
    </w:p>
    <w:p w14:paraId="5C9984F7"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088EF16B" w14:textId="77777777" w:rsidR="009B0AC0" w:rsidRDefault="009B0AC0">
      <w:pPr>
        <w:jc w:val="both"/>
        <w:rPr>
          <w:rFonts w:ascii="Arial" w:eastAsia="Arial" w:hAnsi="Arial" w:cs="Arial"/>
          <w:sz w:val="20"/>
          <w:szCs w:val="20"/>
        </w:rPr>
      </w:pPr>
    </w:p>
    <w:p w14:paraId="6ED048BF"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14:paraId="4783AE0A" w14:textId="77777777" w:rsidR="009B0AC0" w:rsidRDefault="009B0AC0">
      <w:pPr>
        <w:jc w:val="both"/>
        <w:rPr>
          <w:rFonts w:ascii="Arial" w:eastAsia="Arial" w:hAnsi="Arial" w:cs="Arial"/>
          <w:sz w:val="20"/>
          <w:szCs w:val="20"/>
        </w:rPr>
      </w:pPr>
    </w:p>
    <w:p w14:paraId="21B889C8"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Obchodní korespondence, dokumentace, manuály k dodávanému zboží, doklady kvality, protokol o předání a převzetí týkající se předmětu koupě, budou v českém jazyce.</w:t>
      </w:r>
    </w:p>
    <w:p w14:paraId="3F8A7075" w14:textId="77777777" w:rsidR="009B0AC0" w:rsidRDefault="009B0AC0">
      <w:pPr>
        <w:ind w:left="397"/>
        <w:jc w:val="both"/>
        <w:rPr>
          <w:rFonts w:ascii="Arial" w:eastAsia="Arial" w:hAnsi="Arial" w:cs="Arial"/>
          <w:sz w:val="20"/>
          <w:szCs w:val="20"/>
        </w:rPr>
      </w:pPr>
    </w:p>
    <w:p w14:paraId="3D091830"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Smluvní strany shodně prohlašují, že vylučují použití Všeobecných obchodních podmínek prodávajícího v této smlouvě, dohodě, či jiném ujednání.</w:t>
      </w:r>
    </w:p>
    <w:p w14:paraId="20F1C18E" w14:textId="77777777" w:rsidR="009B0AC0" w:rsidRDefault="009B0AC0">
      <w:pPr>
        <w:jc w:val="both"/>
        <w:rPr>
          <w:rFonts w:ascii="Arial" w:eastAsia="Arial" w:hAnsi="Arial" w:cs="Arial"/>
          <w:sz w:val="20"/>
          <w:szCs w:val="20"/>
        </w:rPr>
      </w:pPr>
    </w:p>
    <w:p w14:paraId="759B2F70"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V pochybnostech s doručením se má za to, že písemnost byla doručena třetího pracovního dne po prokazatelném odeslání doporučeného dopisu na adresu uvedenou v záhlaví smlouvy, a to i v případě, že adresát na této adrese již nesídlí, ale tuto skutečnost neoznámil písemně druhé smluvní straně, nebo pokud jinak zmařil doručení.</w:t>
      </w:r>
    </w:p>
    <w:p w14:paraId="5D77C722" w14:textId="77777777" w:rsidR="009B0AC0" w:rsidRDefault="009B0AC0">
      <w:pPr>
        <w:ind w:left="360" w:hanging="360"/>
        <w:jc w:val="both"/>
        <w:rPr>
          <w:rFonts w:ascii="Arial" w:eastAsia="Arial" w:hAnsi="Arial" w:cs="Arial"/>
          <w:sz w:val="20"/>
          <w:szCs w:val="20"/>
        </w:rPr>
      </w:pPr>
    </w:p>
    <w:p w14:paraId="571F4F79"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Tuto smlouvu lze měnit nebo doplňovat pouze písemnými dodatky číslovanými vzestupnou číselnou řadou odsouhlasenými oběma smluvními stranami na stejné listině.</w:t>
      </w:r>
    </w:p>
    <w:p w14:paraId="6738B2EA" w14:textId="77777777" w:rsidR="009B0AC0" w:rsidRDefault="009B0AC0">
      <w:pPr>
        <w:jc w:val="both"/>
        <w:rPr>
          <w:rFonts w:ascii="Arial" w:eastAsia="Arial" w:hAnsi="Arial" w:cs="Arial"/>
          <w:color w:val="000000"/>
          <w:sz w:val="20"/>
          <w:szCs w:val="20"/>
        </w:rPr>
      </w:pPr>
    </w:p>
    <w:p w14:paraId="0534B2AC" w14:textId="77777777" w:rsidR="009B0AC0" w:rsidRDefault="00A8441F">
      <w:pPr>
        <w:numPr>
          <w:ilvl w:val="0"/>
          <w:numId w:val="7"/>
        </w:numPr>
        <w:tabs>
          <w:tab w:val="right" w:pos="11592"/>
        </w:tabs>
        <w:jc w:val="both"/>
        <w:rPr>
          <w:rFonts w:ascii="Arial" w:eastAsia="Arial" w:hAnsi="Arial" w:cs="Arial"/>
          <w:sz w:val="20"/>
          <w:szCs w:val="20"/>
        </w:rPr>
      </w:pPr>
      <w:r>
        <w:rPr>
          <w:rFonts w:ascii="Arial" w:eastAsia="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1B72708" w14:textId="77777777" w:rsidR="009B0AC0" w:rsidRDefault="009B0AC0">
      <w:pPr>
        <w:tabs>
          <w:tab w:val="right" w:pos="11592"/>
        </w:tabs>
        <w:jc w:val="both"/>
        <w:rPr>
          <w:rFonts w:ascii="Arial" w:eastAsia="Arial" w:hAnsi="Arial" w:cs="Arial"/>
          <w:sz w:val="20"/>
          <w:szCs w:val="20"/>
        </w:rPr>
      </w:pPr>
    </w:p>
    <w:p w14:paraId="7A6140BC" w14:textId="77777777" w:rsidR="009B0AC0" w:rsidRDefault="00A8441F">
      <w:pPr>
        <w:widowControl w:val="0"/>
        <w:numPr>
          <w:ilvl w:val="0"/>
          <w:numId w:val="7"/>
        </w:numPr>
        <w:jc w:val="both"/>
        <w:rPr>
          <w:rFonts w:ascii="Arial" w:eastAsia="Arial" w:hAnsi="Arial" w:cs="Arial"/>
          <w:sz w:val="20"/>
          <w:szCs w:val="20"/>
        </w:rPr>
      </w:pPr>
      <w:r>
        <w:rPr>
          <w:rFonts w:ascii="Arial" w:eastAsia="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eastAsia="Arial" w:hAnsi="Arial" w:cs="Arial"/>
          <w:sz w:val="20"/>
          <w:szCs w:val="20"/>
        </w:rPr>
        <w:t xml:space="preserve"> Tato smlouva zároveň ruší všechna předchozí písemná i ústní ujednání v této </w:t>
      </w:r>
      <w:r>
        <w:rPr>
          <w:rFonts w:ascii="Arial" w:eastAsia="Arial" w:hAnsi="Arial" w:cs="Arial"/>
          <w:sz w:val="20"/>
          <w:szCs w:val="20"/>
        </w:rPr>
        <w:lastRenderedPageBreak/>
        <w:t>věci.</w:t>
      </w:r>
    </w:p>
    <w:p w14:paraId="7FFD5C89" w14:textId="77777777" w:rsidR="009B0AC0" w:rsidRDefault="009B0AC0">
      <w:pPr>
        <w:widowControl w:val="0"/>
        <w:ind w:left="397"/>
        <w:jc w:val="both"/>
        <w:rPr>
          <w:rFonts w:ascii="Arial" w:eastAsia="Arial" w:hAnsi="Arial" w:cs="Arial"/>
          <w:sz w:val="20"/>
          <w:szCs w:val="20"/>
        </w:rPr>
      </w:pPr>
    </w:p>
    <w:p w14:paraId="35D3F7DE" w14:textId="77777777" w:rsidR="009B0AC0" w:rsidRDefault="00A8441F">
      <w:pPr>
        <w:widowControl w:val="0"/>
        <w:numPr>
          <w:ilvl w:val="0"/>
          <w:numId w:val="7"/>
        </w:numPr>
        <w:jc w:val="both"/>
        <w:rPr>
          <w:rFonts w:ascii="Arial" w:eastAsia="Arial" w:hAnsi="Arial" w:cs="Arial"/>
          <w:sz w:val="20"/>
          <w:szCs w:val="20"/>
        </w:rPr>
      </w:pPr>
      <w:r>
        <w:rPr>
          <w:rFonts w:ascii="Arial" w:eastAsia="Arial" w:hAnsi="Arial" w:cs="Arial"/>
          <w:sz w:val="20"/>
          <w:szCs w:val="20"/>
        </w:rPr>
        <w:t>Tato smlouva nabývá účinnosti dnem jejího uveřejnění v registru smluv Ministerstva vnitra České republiky.</w:t>
      </w:r>
    </w:p>
    <w:p w14:paraId="1FD8E27B" w14:textId="77777777" w:rsidR="009B0AC0" w:rsidRDefault="00A8441F">
      <w:pPr>
        <w:widowControl w:val="0"/>
        <w:ind w:left="397"/>
        <w:jc w:val="both"/>
        <w:rPr>
          <w:rFonts w:ascii="Arial" w:eastAsia="Arial" w:hAnsi="Arial" w:cs="Arial"/>
          <w:sz w:val="20"/>
          <w:szCs w:val="20"/>
        </w:rPr>
      </w:pPr>
      <w:r>
        <w:rPr>
          <w:rFonts w:ascii="Arial" w:eastAsia="Arial" w:hAnsi="Arial" w:cs="Arial"/>
          <w:sz w:val="20"/>
          <w:szCs w:val="20"/>
        </w:rPr>
        <w:t xml:space="preserve"> .</w:t>
      </w:r>
    </w:p>
    <w:p w14:paraId="5E755290" w14:textId="379076A2" w:rsidR="009B0AC0" w:rsidRDefault="00A8441F">
      <w:pPr>
        <w:widowControl w:val="0"/>
        <w:numPr>
          <w:ilvl w:val="0"/>
          <w:numId w:val="7"/>
        </w:numPr>
        <w:jc w:val="both"/>
        <w:rPr>
          <w:rFonts w:ascii="Arial" w:eastAsia="Arial" w:hAnsi="Arial" w:cs="Arial"/>
          <w:sz w:val="20"/>
          <w:szCs w:val="20"/>
        </w:rPr>
      </w:pPr>
      <w:r>
        <w:rPr>
          <w:rFonts w:ascii="Arial" w:eastAsia="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14:paraId="55ED3BE6" w14:textId="77777777" w:rsidR="009B0AC0" w:rsidRDefault="009B0AC0">
      <w:pPr>
        <w:widowControl w:val="0"/>
        <w:ind w:left="397"/>
        <w:jc w:val="both"/>
        <w:rPr>
          <w:rFonts w:ascii="Arial" w:eastAsia="Arial" w:hAnsi="Arial" w:cs="Arial"/>
          <w:sz w:val="20"/>
          <w:szCs w:val="20"/>
        </w:rPr>
      </w:pPr>
    </w:p>
    <w:p w14:paraId="091FBB61" w14:textId="77777777" w:rsidR="009B0AC0" w:rsidRDefault="009B0AC0">
      <w:pPr>
        <w:widowControl w:val="0"/>
        <w:ind w:left="397"/>
        <w:jc w:val="both"/>
        <w:rPr>
          <w:rFonts w:ascii="Arial" w:eastAsia="Arial" w:hAnsi="Arial" w:cs="Arial"/>
          <w:sz w:val="20"/>
          <w:szCs w:val="20"/>
        </w:rPr>
      </w:pPr>
    </w:p>
    <w:p w14:paraId="21641D08" w14:textId="77777777" w:rsidR="009B0AC0" w:rsidRDefault="00A8441F">
      <w:pPr>
        <w:widowControl w:val="0"/>
        <w:ind w:left="397"/>
        <w:jc w:val="both"/>
        <w:rPr>
          <w:rFonts w:ascii="Arial" w:eastAsia="Arial" w:hAnsi="Arial" w:cs="Arial"/>
          <w:sz w:val="20"/>
          <w:szCs w:val="20"/>
        </w:rPr>
      </w:pPr>
      <w:r>
        <w:rPr>
          <w:rFonts w:ascii="Arial" w:eastAsia="Arial" w:hAnsi="Arial" w:cs="Arial"/>
          <w:sz w:val="20"/>
          <w:szCs w:val="20"/>
        </w:rPr>
        <w:t>Příloha č. 1</w:t>
      </w:r>
    </w:p>
    <w:p w14:paraId="18BA7681" w14:textId="77777777" w:rsidR="009B0AC0" w:rsidRDefault="009B0AC0">
      <w:pPr>
        <w:pBdr>
          <w:top w:val="nil"/>
          <w:left w:val="nil"/>
          <w:bottom w:val="nil"/>
          <w:right w:val="nil"/>
          <w:between w:val="nil"/>
        </w:pBdr>
        <w:rPr>
          <w:rFonts w:ascii="Arial" w:eastAsia="Arial" w:hAnsi="Arial" w:cs="Arial"/>
          <w:color w:val="000000"/>
          <w:sz w:val="20"/>
          <w:szCs w:val="20"/>
        </w:rPr>
      </w:pPr>
    </w:p>
    <w:p w14:paraId="4460E7FD" w14:textId="1B925BAC" w:rsidR="009B0AC0" w:rsidRDefault="009B0AC0">
      <w:pPr>
        <w:widowControl w:val="0"/>
        <w:ind w:left="397"/>
        <w:jc w:val="both"/>
        <w:rPr>
          <w:rFonts w:ascii="Arial" w:eastAsia="Arial" w:hAnsi="Arial" w:cs="Arial"/>
          <w:sz w:val="20"/>
          <w:szCs w:val="20"/>
        </w:rPr>
      </w:pPr>
    </w:p>
    <w:p w14:paraId="54B0A66E" w14:textId="58D39E9D" w:rsidR="009B0AC0" w:rsidRDefault="009B0AC0">
      <w:pPr>
        <w:widowControl w:val="0"/>
        <w:ind w:left="397"/>
        <w:jc w:val="both"/>
        <w:rPr>
          <w:rFonts w:ascii="Arial" w:eastAsia="Arial" w:hAnsi="Arial" w:cs="Arial"/>
          <w:sz w:val="20"/>
          <w:szCs w:val="20"/>
        </w:rPr>
      </w:pPr>
      <w:bookmarkStart w:id="2" w:name="_GoBack"/>
      <w:bookmarkEnd w:id="2"/>
    </w:p>
    <w:sectPr w:rsidR="009B0AC0">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58D99" w14:textId="77777777" w:rsidR="006B59FD" w:rsidRDefault="006B59FD">
      <w:r>
        <w:separator/>
      </w:r>
    </w:p>
  </w:endnote>
  <w:endnote w:type="continuationSeparator" w:id="0">
    <w:p w14:paraId="18509A8D" w14:textId="77777777" w:rsidR="006B59FD" w:rsidRDefault="006B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5CE4" w14:textId="77777777" w:rsidR="009B0AC0" w:rsidRDefault="00A8441F">
    <w:pPr>
      <w:widowControl w:val="0"/>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65E4D">
      <w:rPr>
        <w:noProof/>
        <w:color w:val="000000"/>
      </w:rPr>
      <w:t>2</w:t>
    </w:r>
    <w:r>
      <w:rPr>
        <w:color w:val="000000"/>
      </w:rPr>
      <w:fldChar w:fldCharType="end"/>
    </w:r>
  </w:p>
  <w:p w14:paraId="598392D5" w14:textId="77777777" w:rsidR="009B0AC0" w:rsidRDefault="00A8441F">
    <w:pPr>
      <w:widowControl w:val="0"/>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4EA4D4A" wp14:editId="5BA407D7">
          <wp:extent cx="5760732" cy="1078994"/>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60732" cy="107899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08A5E" w14:textId="77777777" w:rsidR="006B59FD" w:rsidRDefault="006B59FD">
      <w:r>
        <w:separator/>
      </w:r>
    </w:p>
  </w:footnote>
  <w:footnote w:type="continuationSeparator" w:id="0">
    <w:p w14:paraId="02EE1A31" w14:textId="77777777" w:rsidR="006B59FD" w:rsidRDefault="006B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A317" w14:textId="77777777" w:rsidR="009B0AC0" w:rsidRDefault="009B0AC0">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ED5"/>
    <w:multiLevelType w:val="multilevel"/>
    <w:tmpl w:val="2BA82628"/>
    <w:lvl w:ilvl="0">
      <w:start w:val="2"/>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1B407C"/>
    <w:multiLevelType w:val="multilevel"/>
    <w:tmpl w:val="0EEE2314"/>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D3D4A48"/>
    <w:multiLevelType w:val="multilevel"/>
    <w:tmpl w:val="03726FBA"/>
    <w:lvl w:ilvl="0">
      <w:start w:val="1"/>
      <w:numFmt w:val="lowerLetter"/>
      <w:lvlText w:val="%1)"/>
      <w:lvlJc w:val="left"/>
      <w:pPr>
        <w:ind w:left="794" w:hanging="39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24662D9"/>
    <w:multiLevelType w:val="multilevel"/>
    <w:tmpl w:val="C018D5AA"/>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EE1662"/>
    <w:multiLevelType w:val="multilevel"/>
    <w:tmpl w:val="BD109CB2"/>
    <w:lvl w:ilvl="0">
      <w:start w:val="1"/>
      <w:numFmt w:val="decimal"/>
      <w:lvlText w:val="%1."/>
      <w:lvlJc w:val="left"/>
      <w:pPr>
        <w:ind w:left="397" w:hanging="397"/>
      </w:pPr>
      <w:rPr>
        <w:rFonts w:ascii="Arial" w:eastAsia="Arial" w:hAnsi="Arial" w:cs="Arial"/>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B20DF8"/>
    <w:multiLevelType w:val="multilevel"/>
    <w:tmpl w:val="3BE2A786"/>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6" w15:restartNumberingAfterBreak="0">
    <w:nsid w:val="4D464D81"/>
    <w:multiLevelType w:val="multilevel"/>
    <w:tmpl w:val="42B0B106"/>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823EC4"/>
    <w:multiLevelType w:val="multilevel"/>
    <w:tmpl w:val="5CFCA76C"/>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4064F"/>
    <w:multiLevelType w:val="multilevel"/>
    <w:tmpl w:val="5AF26FD8"/>
    <w:lvl w:ilvl="0">
      <w:start w:val="1"/>
      <w:numFmt w:val="decimal"/>
      <w:lvlText w:val="%1."/>
      <w:lvlJc w:val="left"/>
      <w:pPr>
        <w:ind w:left="397" w:hanging="397"/>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BE6B63"/>
    <w:multiLevelType w:val="multilevel"/>
    <w:tmpl w:val="F508EE94"/>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2805BB"/>
    <w:multiLevelType w:val="hybridMultilevel"/>
    <w:tmpl w:val="CA26B9B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5"/>
  </w:num>
  <w:num w:numId="6">
    <w:abstractNumId w:val="3"/>
  </w:num>
  <w:num w:numId="7">
    <w:abstractNumId w:val="6"/>
  </w:num>
  <w:num w:numId="8">
    <w:abstractNumId w:val="8"/>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AC0"/>
    <w:rsid w:val="000F122F"/>
    <w:rsid w:val="0033762B"/>
    <w:rsid w:val="00376B7C"/>
    <w:rsid w:val="00401D4E"/>
    <w:rsid w:val="00644173"/>
    <w:rsid w:val="006B59FD"/>
    <w:rsid w:val="006C483C"/>
    <w:rsid w:val="007E638B"/>
    <w:rsid w:val="009B0AC0"/>
    <w:rsid w:val="00A8441F"/>
    <w:rsid w:val="00C603E7"/>
    <w:rsid w:val="00E31C08"/>
    <w:rsid w:val="00F65E4D"/>
    <w:rsid w:val="00F94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CC0B"/>
  <w15:docId w15:val="{B42C541D-FE2A-4B89-A07F-C7FDBCB5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pPr>
    <w:rPr>
      <w:rFonts w:ascii="Arial" w:hAnsi="Arial" w:cs="Arial"/>
      <w:color w:val="000000"/>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617505"/>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2FaqtT21R4xNxCk0v1v5stY5CA==">AMUW2mU8ekFEQ7P6ogwiGplFac5u/ar65M+pl9rxSGKwGFroQqgbpmHPKzR8Rn+pE5c/wH3n25Azha7JYVSkz/UAQ2a5RdkC4CWCwote2ZgqHk93HdK/swtiE2CxFfRu28nJ4wHvmV+p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4151</Words>
  <Characters>24495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PekarkovaH</cp:lastModifiedBy>
  <cp:revision>2</cp:revision>
  <dcterms:created xsi:type="dcterms:W3CDTF">2021-12-17T12:45:00Z</dcterms:created>
  <dcterms:modified xsi:type="dcterms:W3CDTF">2021-12-17T12:45:00Z</dcterms:modified>
</cp:coreProperties>
</file>