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2B" w:rsidRPr="0099112B" w:rsidRDefault="0099112B">
      <w:pPr>
        <w:rPr>
          <w:b/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</w:t>
      </w:r>
      <w:r w:rsidRPr="0099112B">
        <w:rPr>
          <w:b/>
          <w:bCs/>
          <w:szCs w:val="24"/>
        </w:rPr>
        <w:t>č.sml.</w:t>
      </w:r>
      <w:r>
        <w:rPr>
          <w:b/>
          <w:bCs/>
          <w:szCs w:val="24"/>
        </w:rPr>
        <w:t xml:space="preserve"> </w:t>
      </w:r>
      <w:r w:rsidRPr="0099112B">
        <w:rPr>
          <w:b/>
          <w:bCs/>
          <w:szCs w:val="24"/>
        </w:rPr>
        <w:t>P2021-254/OSM</w:t>
      </w:r>
    </w:p>
    <w:p w:rsidR="0099112B" w:rsidRDefault="0099112B">
      <w:pPr>
        <w:rPr>
          <w:bCs/>
          <w:szCs w:val="24"/>
        </w:rPr>
      </w:pPr>
    </w:p>
    <w:p w:rsidR="00CA542A" w:rsidRDefault="00783801">
      <w:pPr>
        <w:rPr>
          <w:bCs/>
          <w:szCs w:val="24"/>
        </w:rPr>
      </w:pPr>
      <w:r>
        <w:rPr>
          <w:bCs/>
          <w:szCs w:val="24"/>
        </w:rPr>
        <w:t>Níže uvedeného dne, měsíce a roku uzavřeli</w:t>
      </w:r>
    </w:p>
    <w:p w:rsidR="0099112B" w:rsidRPr="0099112B" w:rsidRDefault="0099112B">
      <w:pPr>
        <w:rPr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CA542A">
        <w:tc>
          <w:tcPr>
            <w:tcW w:w="2235" w:type="dxa"/>
            <w:tcBorders>
              <w:bottom w:val="single" w:sz="4" w:space="0" w:color="auto"/>
            </w:tcBorders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7229" w:type="dxa"/>
          </w:tcPr>
          <w:p w:rsidR="00CA542A" w:rsidRDefault="00CA542A">
            <w:pPr>
              <w:rPr>
                <w:sz w:val="20"/>
              </w:rPr>
            </w:pP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Název:</w:t>
            </w:r>
          </w:p>
        </w:tc>
        <w:tc>
          <w:tcPr>
            <w:tcW w:w="7229" w:type="dxa"/>
          </w:tcPr>
          <w:p w:rsidR="00CA542A" w:rsidRDefault="0078380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Město Nový Jičín</w:t>
            </w: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Sídlo: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Masarykovo nám. 1/1, 741 01 Nový Jičín</w:t>
            </w: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IČO: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002 98 212</w:t>
            </w: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DIČ: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CZ00298212</w:t>
            </w: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Zastoupeno: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Mgr. Stanislavem Kopeckým, starostou</w:t>
            </w:r>
          </w:p>
        </w:tc>
      </w:tr>
      <w:tr w:rsidR="00CA542A"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Bankovní spojení a číslo tuzemského b.ú., </w:t>
            </w:r>
            <w:r>
              <w:rPr>
                <w:b w:val="0"/>
                <w:sz w:val="14"/>
                <w:szCs w:val="14"/>
              </w:rPr>
              <w:t>který je zveřejněn v registru plátců DPH spravovaném Ministerstvem financí: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Komerční banka, a.s.</w:t>
            </w:r>
          </w:p>
          <w:p w:rsidR="00CA542A" w:rsidRDefault="00783801">
            <w:pPr>
              <w:pStyle w:val="Nzev"/>
              <w:spacing w:before="40"/>
              <w:jc w:val="left"/>
              <w:rPr>
                <w:b w:val="0"/>
                <w:color w:val="339966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43-4024720297/0100</w:t>
            </w:r>
          </w:p>
        </w:tc>
      </w:tr>
      <w:tr w:rsidR="00CA542A">
        <w:trPr>
          <w:trHeight w:val="427"/>
        </w:trPr>
        <w:tc>
          <w:tcPr>
            <w:tcW w:w="2235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E-mailové adresy </w:t>
            </w:r>
            <w:r>
              <w:rPr>
                <w:b w:val="0"/>
                <w:sz w:val="14"/>
                <w:szCs w:val="14"/>
              </w:rPr>
              <w:t>pro elektronickou komunikaci:</w:t>
            </w:r>
          </w:p>
        </w:tc>
        <w:tc>
          <w:tcPr>
            <w:tcW w:w="7229" w:type="dxa"/>
          </w:tcPr>
          <w:p w:rsidR="00CA542A" w:rsidRDefault="00F31692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xxxxxxxxxxxxxxxxxxxxxxxxxxxxxxx</w:t>
            </w:r>
          </w:p>
        </w:tc>
      </w:tr>
    </w:tbl>
    <w:p w:rsidR="0099112B" w:rsidRDefault="0099112B">
      <w:pPr>
        <w:rPr>
          <w:sz w:val="22"/>
          <w:szCs w:val="22"/>
        </w:rPr>
      </w:pPr>
    </w:p>
    <w:p w:rsidR="00CA542A" w:rsidRDefault="00783801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Město Nový Jičín</w:t>
      </w:r>
      <w:r>
        <w:rPr>
          <w:sz w:val="22"/>
          <w:szCs w:val="22"/>
        </w:rPr>
        <w:t>“)</w:t>
      </w:r>
    </w:p>
    <w:p w:rsidR="0099112B" w:rsidRDefault="0099112B">
      <w:pPr>
        <w:rPr>
          <w:sz w:val="22"/>
          <w:szCs w:val="22"/>
        </w:rPr>
      </w:pPr>
    </w:p>
    <w:p w:rsidR="00CA542A" w:rsidRDefault="0099112B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9112B" w:rsidRDefault="0099112B">
      <w:pPr>
        <w:rPr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CA542A">
        <w:tc>
          <w:tcPr>
            <w:tcW w:w="2269" w:type="dxa"/>
            <w:tcBorders>
              <w:bottom w:val="single" w:sz="4" w:space="0" w:color="auto"/>
            </w:tcBorders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7229" w:type="dxa"/>
          </w:tcPr>
          <w:p w:rsidR="00CA542A" w:rsidRDefault="00CA542A">
            <w:pPr>
              <w:pStyle w:val="Nzev"/>
              <w:spacing w:before="40"/>
              <w:jc w:val="left"/>
              <w:rPr>
                <w:szCs w:val="22"/>
              </w:rPr>
            </w:pP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Obchodní firma: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Lidl Česká republika v.o.s.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Sídlo: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Praha 5, Nárožní 1359/11, PSČ 158 00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IČO: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261 78 541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DIČ: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CZ26178541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Zápis v obch. rejstříku: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vedeném Městským soudem v Praze, oddíl A, vložka 42824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Zastoupena</w:t>
            </w: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společník, společnost Lidl Holding s.r.o., za niž jednají jednatelé Martin Molnár a Pavel Stratil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Bankovní spojení a číslo b.ú., </w:t>
            </w:r>
            <w:r>
              <w:rPr>
                <w:b w:val="0"/>
                <w:sz w:val="14"/>
                <w:szCs w:val="14"/>
              </w:rPr>
              <w:t>který je zveřejněn v registru plátců DPH spravovaném Ministerstvem financí:</w:t>
            </w:r>
          </w:p>
        </w:tc>
        <w:tc>
          <w:tcPr>
            <w:tcW w:w="7229" w:type="dxa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Československá obchodní banka, a.s.</w:t>
            </w:r>
          </w:p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216386993/0300</w:t>
            </w:r>
          </w:p>
        </w:tc>
      </w:tr>
      <w:tr w:rsidR="00CA542A"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Osoba odpovědná za smlouvu:</w:t>
            </w:r>
          </w:p>
        </w:tc>
        <w:tc>
          <w:tcPr>
            <w:tcW w:w="7229" w:type="dxa"/>
          </w:tcPr>
          <w:p w:rsidR="00CA542A" w:rsidRDefault="00793052">
            <w:pPr>
              <w:pStyle w:val="Nzev"/>
              <w:spacing w:before="4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xxxxxxxxxx</w:t>
            </w:r>
            <w:r w:rsidR="00783801">
              <w:rPr>
                <w:b w:val="0"/>
                <w:sz w:val="20"/>
              </w:rPr>
              <w:t>, portfolio manager</w:t>
            </w:r>
          </w:p>
        </w:tc>
      </w:tr>
      <w:tr w:rsidR="00CA542A">
        <w:trPr>
          <w:trHeight w:val="550"/>
        </w:trPr>
        <w:tc>
          <w:tcPr>
            <w:tcW w:w="2269" w:type="dxa"/>
            <w:shd w:val="pct25" w:color="auto" w:fill="auto"/>
          </w:tcPr>
          <w:p w:rsidR="00CA542A" w:rsidRDefault="00783801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E-mailové adresy </w:t>
            </w:r>
            <w:r>
              <w:rPr>
                <w:b w:val="0"/>
                <w:sz w:val="14"/>
                <w:szCs w:val="14"/>
              </w:rPr>
              <w:t>pro elektronickou komunikaci:</w:t>
            </w:r>
          </w:p>
        </w:tc>
        <w:tc>
          <w:tcPr>
            <w:tcW w:w="7229" w:type="dxa"/>
          </w:tcPr>
          <w:p w:rsidR="00CA542A" w:rsidRDefault="00C8197D">
            <w:pPr>
              <w:pStyle w:val="Nzev"/>
              <w:spacing w:before="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xxxxxxxxxxxxxxxxxxxxxxxxxxxxxxxxxxxxxxxx</w:t>
            </w:r>
            <w:bookmarkStart w:id="0" w:name="_GoBack"/>
            <w:bookmarkEnd w:id="0"/>
          </w:p>
        </w:tc>
      </w:tr>
    </w:tbl>
    <w:p w:rsidR="0099112B" w:rsidRDefault="0099112B">
      <w:pPr>
        <w:rPr>
          <w:sz w:val="22"/>
          <w:szCs w:val="22"/>
        </w:rPr>
      </w:pPr>
    </w:p>
    <w:p w:rsidR="00CA542A" w:rsidRDefault="00783801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Lidl</w:t>
      </w:r>
      <w:r>
        <w:rPr>
          <w:sz w:val="22"/>
          <w:szCs w:val="22"/>
        </w:rPr>
        <w:t>“)</w:t>
      </w:r>
    </w:p>
    <w:p w:rsidR="00CA542A" w:rsidRDefault="00CA542A"/>
    <w:p w:rsidR="00CA542A" w:rsidRDefault="00783801">
      <w:r>
        <w:t>toto</w:t>
      </w:r>
    </w:p>
    <w:p w:rsidR="00CA542A" w:rsidRDefault="00783801" w:rsidP="0099112B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memorandum o spolupráci:</w:t>
      </w: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t>I. Úvodní ustanovení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</w:pPr>
      <w:r>
        <w:rPr>
          <w:b/>
          <w:bCs/>
        </w:rPr>
        <w:t xml:space="preserve">1.1. </w:t>
      </w:r>
      <w:r>
        <w:t>Lidl podpisem tohoto memoranda o spolupráci (dále jen „</w:t>
      </w:r>
      <w:r>
        <w:rPr>
          <w:b/>
          <w:bCs/>
        </w:rPr>
        <w:t>Memorandum</w:t>
      </w:r>
      <w:r>
        <w:t xml:space="preserve">“) prohlašuje, že je vlastníkem prodejny potravin na ulici Sokolovská 2126/5 v Novém Jičíně a přilehlého parkoviště prodejny. Část parkoviště je zatížena věcným břemenem chůze a jízdy pro Město Nový Jičín. Lidl plánuje navýšit kapacitu parkoviště prodejny Lidl, čímž mimo jiné dojde k znemožnění vjezdu na veřejné parkoviště Města Nový Jičín. Z výše uvedených důvodů má (i) Lidl zájem o zrušení věcného břemene chůze a jízdy a (ii) Město Nový Jičín zájem o vybudování nového sjezdu (včetně zrušení sjezdu stávajícího a souvisejících rekultivací prostoru, na nichž se strany teprve </w:t>
      </w:r>
      <w:r>
        <w:lastRenderedPageBreak/>
        <w:t>dohodnou) na veřejně přístupné parkoviště (dále jen „</w:t>
      </w:r>
      <w:r>
        <w:rPr>
          <w:b/>
          <w:bCs/>
        </w:rPr>
        <w:t>Stavba</w:t>
      </w:r>
      <w:r>
        <w:t>“), nacházející se na pozemcích parc. č. 519/26 a 684/2 v k. ú. Nový Jičín-Dolní Předměstí (dále jen „</w:t>
      </w:r>
      <w:r>
        <w:rPr>
          <w:b/>
          <w:bCs/>
        </w:rPr>
        <w:t>Pozemky</w:t>
      </w:r>
      <w:r>
        <w:t>“), které jsou ve vlastnictví Města Nový Jičín.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1.2. </w:t>
      </w:r>
      <w:r>
        <w:t>Město Nový Jičín vzalo záměr Lidlu uvedený v odst. 1.1 tohoto článku Memoranda na vědomí a v intencích Memoranda se rozhodlo, že bude nápomocné jeho realizaci.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1.3. </w:t>
      </w:r>
      <w:r>
        <w:t>Strany Memoranda dále společně prohlašují, že spolu dne 24. 3. 2005 (v katastru nemovitostí uvedeno chybně „24. 3. 2004“) uzavřely smlouvu o zřízení věcného břemene, jejímž předmětem bylo zřízení práva chůze a jízdy osobními a nákladními vozidly ve dne i v noci přes pozemky parc. č. 519/44 a 684/1 v kat. úz. Nový Jičín-Dolní Předměstí ve vlastnictví Lidlu coby povinného z věcného břemene ve prospěch Města Nový Jičín jakožto vlastníka Pozemků a osoby oprávněné z tohoto věcného břemene (dále jen „</w:t>
      </w:r>
      <w:r>
        <w:rPr>
          <w:b/>
          <w:bCs/>
        </w:rPr>
        <w:t>Věcné břemeno</w:t>
      </w:r>
      <w:r>
        <w:t>“).</w:t>
      </w:r>
    </w:p>
    <w:p w:rsidR="00CA542A" w:rsidRDefault="00CA542A">
      <w:pPr>
        <w:jc w:val="both"/>
      </w:pP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t>II. Předmět Memoranda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</w:pPr>
      <w:r>
        <w:rPr>
          <w:b/>
          <w:bCs/>
        </w:rPr>
        <w:t xml:space="preserve">2.1. </w:t>
      </w:r>
      <w:r>
        <w:t>Strany Memoranda se dohodly, že: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>a)</w:t>
      </w:r>
      <w:r>
        <w:t xml:space="preserve"> Lidl provede pro Město Nový Jičín Stavbu (za předpokladu vydání potřebných veřejnoprávních povolení), za což se Město Nový Jičín zavazuje Lidlu zaplatit přiměřenou úplatu, kterou strany Memoranda s ohledem na očekávaný rozsah potřebných prací stanovily částkou 500 000 Kč, slovy: pět set tisíc korun českých (dále jen „</w:t>
      </w:r>
      <w:r>
        <w:rPr>
          <w:b/>
          <w:bCs/>
        </w:rPr>
        <w:t>Cena Stavby</w:t>
      </w:r>
      <w:r>
        <w:t>“) plus DPH dle platných a účinných právních předpisů. Úplata bude uhrazena na základě daňového dokladu obsahujícího veškeré náležitosti dle zákona o DPH. Město Nový Jičín zaplatí Lidlu Cenu Stavby nejpozději do 30 dnů ode dne povolení užívání Stavby na základě kolaudačního souhlasu/souhlasu s užíváním Stavby, anebo užívání Stavby bude i bez takového souhlasu možné v souladu se zákonem č. 183/2006 Sb., o územním plánování a stavebním řádu, ve znění pozdějších předpisů.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b) </w:t>
      </w:r>
      <w:r>
        <w:t>Na výzvu učiněnou Lidlem nejpozději do 60 dnů ode dne povolení užívání Stavby na základě kolaudačního souhlasu/souhlasu s užíváním Stavby, anebo užívání Stavby bude i bez takového souhlasu možné v souladu se zákonem č. 183/2006 Sb., o územním plánování a stavebním řádu, ve znění pozdějších předpisů uzavřou strany Memoranda, a to do 30 dnů od doručení této výzvy Městu Nový Jičín, smlouvu o zrušení Věcného břemene za úplatu ve výši 2 100 000 Kč, slovy: dva miliony jedno sto tisíc korun českých (dále jen „</w:t>
      </w:r>
      <w:r>
        <w:rPr>
          <w:b/>
          <w:bCs/>
        </w:rPr>
        <w:t>Úplata za zrušení Věcného břemene</w:t>
      </w:r>
      <w:r>
        <w:t>“) plus DPH dle platných a účinných právních předpisů. Úplata bude uhrazena na základě daňového dokladu obsahujícího veškeré náležitosti dle zákona o DPH. Úplatu za zrušení Věcného břemene zaplatí Lidl Městu Nový Jičín nejpozději do 30 dnů ode dne uzavření smlouvy o zrušení Věcného břemene.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c) </w:t>
      </w:r>
      <w:r>
        <w:t>Nejpozději do 30 dnů od uzavření Memoranda se Lidl zavazuje na účet Města Nový Jičín složit zálohu na Úplatu za zrušení Věcného břemene ve výši 500 000 Kč, slovy: pět set tisíc korun českých (dále jen „</w:t>
      </w:r>
      <w:r>
        <w:rPr>
          <w:b/>
          <w:bCs/>
        </w:rPr>
        <w:t>Záloha</w:t>
      </w:r>
      <w:r>
        <w:t>“) plus DPH dle platných a účinných právních předpisů. Úplata bude uhrazena na základě daňového dokladu obsahujícího veškeré náležitosti dle zákona o DPH.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lastRenderedPageBreak/>
        <w:t xml:space="preserve">2.2. </w:t>
      </w:r>
      <w:r>
        <w:t>V návaznosti na skutečnosti uvedené v odst. 2.1 výše se strany Memoranda dále dohodly, že: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a) </w:t>
      </w:r>
      <w:r>
        <w:t>Pokud Lidl nesloží Zálohu v dohodnuté lhůtě dle odst. 2.1 písm. c) tohoto článku Memoranda, právní následky založené Memorandem pominou a dohoda stran Memorandem založená se ruší (rozvazovací podmínka podle § 548 odst. 2 obč. zákoníku).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</w:pPr>
      <w:r>
        <w:rPr>
          <w:b/>
          <w:bCs/>
        </w:rPr>
        <w:t>b)</w:t>
      </w:r>
      <w:r>
        <w:t xml:space="preserve"> Splatný závazek k zaplacení Ceny Stavby a tomu odpovídající část splatného závazku k zaplacení Úplaty za zrušení Věcného břemene budou uhrazeny vzájemným zápočtem.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</w:pPr>
      <w:r>
        <w:rPr>
          <w:b/>
          <w:bCs/>
        </w:rPr>
        <w:t xml:space="preserve">c) </w:t>
      </w:r>
      <w:r>
        <w:t>V případě, že dojde k realizaci Stavby, ale z důvodů na straně Lidlu nedojde k uzavření smlouvy o zrušení Věcného břemene, zavazuje se Lidl zaplatit Městu Nový Jičín smluvní pokutu ve výši 500 000 Kč, slovy: pět set tisíc korun českých, s tím, že výslovně svoluje, aby částka smluvní pokuty byla v takovém případě Městem Nový Jičín jednostranně započtena oproti nároku Lidlu na vrácení Zálohy.</w:t>
      </w:r>
    </w:p>
    <w:p w:rsidR="00CA542A" w:rsidRDefault="00CA542A">
      <w:pPr>
        <w:jc w:val="both"/>
      </w:pP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t>III. Zhotovení Stavby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t xml:space="preserve">3.1. </w:t>
      </w:r>
      <w:r>
        <w:t>Lidl je na základě tohoto Memoranda oprávněn zřídit na Pozemcích Stavbu, jejíž umístění a rozsah bude odpovídat situačnímu nákresu/projektu, který tvoří přílohu č. 2 tohoto Memoranda a dále případné dohodě stran Memoranda o změně jejího provedení oproti nákresu.</w:t>
      </w:r>
    </w:p>
    <w:p w:rsidR="00CA542A" w:rsidRDefault="00CA542A">
      <w:pPr>
        <w:jc w:val="both"/>
      </w:pPr>
    </w:p>
    <w:p w:rsidR="00CA542A" w:rsidRDefault="00783801">
      <w:pPr>
        <w:jc w:val="both"/>
      </w:pPr>
      <w:bookmarkStart w:id="1" w:name="_Ref374968246"/>
      <w:r>
        <w:rPr>
          <w:b/>
          <w:bCs/>
        </w:rPr>
        <w:t xml:space="preserve">3.2. </w:t>
      </w:r>
      <w:r>
        <w:t>Za tímto účelem je Lidl zejména oprávněn:</w:t>
      </w:r>
      <w:bookmarkEnd w:id="1"/>
    </w:p>
    <w:p w:rsidR="00CA542A" w:rsidRDefault="00783801">
      <w:pPr>
        <w:pStyle w:val="Odstavecseseznamem"/>
        <w:numPr>
          <w:ilvl w:val="0"/>
          <w:numId w:val="1"/>
        </w:numPr>
        <w:jc w:val="both"/>
      </w:pPr>
      <w:r>
        <w:t>v potřebném rozsahu vstupovat nebo vjíždět na Pozemky v souvislosti s činnostmi směřujícími ke zřízení Stavby a v souvislosti s přípravou projektové dokumentace ke Stavbě;</w:t>
      </w:r>
    </w:p>
    <w:p w:rsidR="00CA542A" w:rsidRDefault="00783801">
      <w:pPr>
        <w:pStyle w:val="Odstavecseseznamem"/>
        <w:numPr>
          <w:ilvl w:val="0"/>
          <w:numId w:val="1"/>
        </w:numPr>
        <w:jc w:val="both"/>
      </w:pPr>
      <w:r>
        <w:t>v potřebném rozsahu pověřit třetí osoby ke vstupu nebo vjezdu na Pozemky v souvislosti se zhotovením Stavby a v souvislosti s přípravou projektové dokumentace.</w:t>
      </w:r>
    </w:p>
    <w:p w:rsidR="00CA542A" w:rsidRDefault="00CA542A">
      <w:pPr>
        <w:pStyle w:val="Odstavecseseznamem"/>
        <w:jc w:val="both"/>
      </w:pPr>
    </w:p>
    <w:p w:rsidR="00CA542A" w:rsidRDefault="00783801">
      <w:pPr>
        <w:jc w:val="both"/>
      </w:pPr>
      <w:bookmarkStart w:id="2" w:name="_Ref374968331"/>
      <w:r>
        <w:rPr>
          <w:b/>
          <w:bCs/>
        </w:rPr>
        <w:t xml:space="preserve">3.3. </w:t>
      </w:r>
      <w:r>
        <w:t>Město Nový Jičín se zavazuje poskytnout Lidlu veškerou potřebnou součinnost vyžadovanou za účelem zhotovení Stavby, včetně součinnosti v rámci příslušných správních/stavebních řízení a udělení potřebných souhlasů. Město Nový Jičín výslovně souhlasí, aby Memorandum bylo podkladem pro správní řízení před příslušným stavebním úřadem jako jeho souhlasné vyjádření účastníka k umístění a realizaci Stavby.</w:t>
      </w:r>
      <w:bookmarkEnd w:id="2"/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3.4. </w:t>
      </w:r>
      <w:r>
        <w:t>Před zahájením provádění Stavby předloží Lidl Městu Nový Jičín ke schválení projektovou dokumentaci Stavby; bez rozumného důvodu není Město Nový Jičín oprávněno poskytnutí souhlasu odmítnout.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3.5. </w:t>
      </w:r>
      <w:r>
        <w:t>Nejpozději do 3 měsíců od provedení Stavby je Lidl povinen písemně sdělit Městu Nový Jičín skutečně vynaložené náklady na zhodnocení nemovitostí v jeho majetku.</w:t>
      </w:r>
    </w:p>
    <w:p w:rsidR="0099112B" w:rsidRDefault="0099112B">
      <w:pPr>
        <w:jc w:val="both"/>
      </w:pPr>
    </w:p>
    <w:p w:rsidR="0099112B" w:rsidRDefault="0099112B">
      <w:pPr>
        <w:jc w:val="both"/>
      </w:pPr>
    </w:p>
    <w:p w:rsidR="0099112B" w:rsidRDefault="0099112B">
      <w:pPr>
        <w:jc w:val="both"/>
      </w:pPr>
    </w:p>
    <w:p w:rsidR="00CA542A" w:rsidRDefault="00CA542A">
      <w:pPr>
        <w:jc w:val="both"/>
      </w:pP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lastRenderedPageBreak/>
        <w:t>IV. Registr smluv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4.1. </w:t>
      </w:r>
      <w:r>
        <w:rPr>
          <w:rFonts w:ascii="Times New Roman" w:hAnsi="Times New Roman" w:cs="Times New Roman"/>
        </w:rPr>
        <w:t xml:space="preserve"> </w:t>
      </w:r>
      <w:r>
        <w:t>Strany Memoranda se dohodly, že Memorandum bude v souladu se zák. č. 340/2015 Sb., o zvláštních podmínkách účinnosti některých smluv, uveřejňování těchto smluv a o registru smluv (zákon o registru smluv), uveřejněno v registru smluv. Strany Memoranda se dále dohodly, že elektronický obraz Memoranda a metadata dle uvedeného zákona zašle k uveřejnění v registru smluv město Nový Jičín, a to nejpozději do 30 dnů od jeho uzavření. Strany Memoranda prohlašují, že Memorandum neobsahuje žádné informace ve smyslu § 3 odst. 1 zák. č. 340/2015 Sb.,</w:t>
      </w:r>
      <w:r>
        <w:rPr>
          <w:color w:val="FF0000"/>
        </w:rPr>
        <w:t xml:space="preserve"> </w:t>
      </w:r>
      <w:r>
        <w:t>a proto souhlasí se zveřejněním celého textu Memoranda.</w:t>
      </w:r>
    </w:p>
    <w:p w:rsidR="00CA542A" w:rsidRDefault="00CA542A">
      <w:pPr>
        <w:jc w:val="both"/>
      </w:pPr>
    </w:p>
    <w:p w:rsidR="0099112B" w:rsidRDefault="0099112B">
      <w:pPr>
        <w:jc w:val="both"/>
        <w:rPr>
          <w:b/>
          <w:bCs/>
        </w:rPr>
      </w:pPr>
    </w:p>
    <w:p w:rsidR="00CA542A" w:rsidRDefault="00783801">
      <w:pPr>
        <w:jc w:val="both"/>
        <w:rPr>
          <w:b/>
          <w:bCs/>
        </w:rPr>
      </w:pPr>
      <w:r>
        <w:rPr>
          <w:b/>
          <w:bCs/>
        </w:rPr>
        <w:t>V. Závěrečná ustanovení</w:t>
      </w:r>
    </w:p>
    <w:p w:rsidR="00CA542A" w:rsidRDefault="00CA542A">
      <w:pPr>
        <w:jc w:val="both"/>
        <w:rPr>
          <w:b/>
          <w:bCs/>
        </w:rPr>
      </w:pPr>
    </w:p>
    <w:p w:rsidR="00CA542A" w:rsidRDefault="00783801">
      <w:pPr>
        <w:jc w:val="both"/>
      </w:pPr>
      <w:r>
        <w:rPr>
          <w:b/>
          <w:bCs/>
        </w:rPr>
        <w:t xml:space="preserve">5.1. </w:t>
      </w:r>
      <w:r>
        <w:t>Strany Memoranda se dohodly, že budou Memorandem vázány nejdéle po dobu 5 let od uzavření Memoranda.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5.2. </w:t>
      </w:r>
      <w:r>
        <w:t>Vztahy Memorandem výslovně neupravené podléhají režimu obecně závazné právní úpravy občanského zákoníku.</w:t>
      </w:r>
    </w:p>
    <w:p w:rsidR="00CA542A" w:rsidRDefault="00CA542A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5.3. </w:t>
      </w:r>
      <w:r>
        <w:t>Memorandum lze měnit nebo doplňovat pouze při dodržení písemné formy.</w:t>
      </w:r>
    </w:p>
    <w:p w:rsidR="00CA542A" w:rsidRDefault="00CA542A">
      <w:pPr>
        <w:jc w:val="both"/>
      </w:pPr>
    </w:p>
    <w:p w:rsidR="00550DB7" w:rsidRDefault="00783801">
      <w:pPr>
        <w:jc w:val="both"/>
      </w:pPr>
      <w:r>
        <w:rPr>
          <w:b/>
        </w:rPr>
        <w:t>5.4.</w:t>
      </w:r>
      <w:r>
        <w:t xml:space="preserve"> Doložka platnosti právního jednání obce dle § 41 odst. 1 zákona č. 128/2000 Sb., o obcích (obecní zřízení), ve znění pozdějších předpisů: o uzavření tohoto memoranda rozhodla Rada města Nový Jičín dne</w:t>
      </w:r>
      <w:r w:rsidR="00550DB7">
        <w:t xml:space="preserve"> 28.07.2021 </w:t>
      </w:r>
      <w:r>
        <w:t>usnesením č.</w:t>
      </w:r>
      <w:r w:rsidR="00550DB7">
        <w:t>1410/46R/2021</w:t>
      </w:r>
      <w:r w:rsidR="001503F7">
        <w:t>.</w:t>
      </w:r>
    </w:p>
    <w:p w:rsidR="00550DB7" w:rsidRDefault="00550DB7">
      <w:pPr>
        <w:jc w:val="both"/>
      </w:pPr>
    </w:p>
    <w:p w:rsidR="00CA542A" w:rsidRDefault="00783801">
      <w:pPr>
        <w:jc w:val="both"/>
      </w:pPr>
      <w:r>
        <w:rPr>
          <w:b/>
          <w:bCs/>
        </w:rPr>
        <w:t xml:space="preserve">5.5. </w:t>
      </w:r>
      <w:r>
        <w:t>Strany podepsaly Memorandum ve 2 vyhotoveních, z nichž každá převzala po jednom.</w:t>
      </w:r>
    </w:p>
    <w:p w:rsidR="00CA542A" w:rsidRDefault="00CA542A">
      <w:pPr>
        <w:jc w:val="both"/>
      </w:pPr>
    </w:p>
    <w:p w:rsidR="00CA542A" w:rsidRDefault="00783801">
      <w:r>
        <w:rPr>
          <w:b/>
          <w:bCs/>
        </w:rPr>
        <w:t xml:space="preserve">5.6. </w:t>
      </w:r>
      <w:r>
        <w:t>Memorandum obsahuje následující přílohy, které tvoří jeho nedílnou součást:</w:t>
      </w:r>
    </w:p>
    <w:tbl>
      <w:tblPr>
        <w:tblW w:w="8471" w:type="dxa"/>
        <w:tblInd w:w="851" w:type="dxa"/>
        <w:tblLook w:val="00A0" w:firstRow="1" w:lastRow="0" w:firstColumn="1" w:lastColumn="0" w:noHBand="0" w:noVBand="0"/>
      </w:tblPr>
      <w:tblGrid>
        <w:gridCol w:w="2409"/>
        <w:gridCol w:w="6062"/>
      </w:tblGrid>
      <w:tr w:rsidR="00CA542A">
        <w:trPr>
          <w:trHeight w:val="300"/>
        </w:trPr>
        <w:tc>
          <w:tcPr>
            <w:tcW w:w="2409" w:type="dxa"/>
          </w:tcPr>
          <w:p w:rsidR="00CA542A" w:rsidRDefault="00783801">
            <w:r>
              <w:t>Příloha č. 1</w:t>
            </w:r>
          </w:p>
        </w:tc>
        <w:tc>
          <w:tcPr>
            <w:tcW w:w="6062" w:type="dxa"/>
          </w:tcPr>
          <w:p w:rsidR="00CA542A" w:rsidRDefault="00783801">
            <w:r>
              <w:t>List vlastnictví Města Nový Jičín</w:t>
            </w:r>
          </w:p>
        </w:tc>
      </w:tr>
      <w:tr w:rsidR="00CA542A">
        <w:trPr>
          <w:trHeight w:val="300"/>
        </w:trPr>
        <w:tc>
          <w:tcPr>
            <w:tcW w:w="2409" w:type="dxa"/>
          </w:tcPr>
          <w:p w:rsidR="00CA542A" w:rsidRDefault="00783801">
            <w:r>
              <w:t>Příloha č. 2</w:t>
            </w:r>
          </w:p>
        </w:tc>
        <w:tc>
          <w:tcPr>
            <w:tcW w:w="6062" w:type="dxa"/>
          </w:tcPr>
          <w:p w:rsidR="00CA542A" w:rsidRDefault="00783801">
            <w:r>
              <w:t>Situační nákres</w:t>
            </w:r>
          </w:p>
        </w:tc>
      </w:tr>
      <w:tr w:rsidR="00CA542A">
        <w:trPr>
          <w:trHeight w:val="300"/>
        </w:trPr>
        <w:tc>
          <w:tcPr>
            <w:tcW w:w="2409" w:type="dxa"/>
          </w:tcPr>
          <w:p w:rsidR="00CA542A" w:rsidRDefault="00783801">
            <w:r>
              <w:t>Příloha č. 3</w:t>
            </w:r>
          </w:p>
        </w:tc>
        <w:tc>
          <w:tcPr>
            <w:tcW w:w="6062" w:type="dxa"/>
          </w:tcPr>
          <w:p w:rsidR="00CA542A" w:rsidRDefault="00783801">
            <w:r>
              <w:t>Výpis z obchodního rejstříku pro Lidl Holding s.r.o., ve formě výtisku ze sítě Internet</w:t>
            </w:r>
          </w:p>
        </w:tc>
      </w:tr>
      <w:tr w:rsidR="00CA542A">
        <w:trPr>
          <w:trHeight w:val="300"/>
        </w:trPr>
        <w:tc>
          <w:tcPr>
            <w:tcW w:w="2409" w:type="dxa"/>
          </w:tcPr>
          <w:p w:rsidR="00CA542A" w:rsidRDefault="00783801">
            <w:r>
              <w:t>Příloha č. 4</w:t>
            </w:r>
          </w:p>
        </w:tc>
        <w:tc>
          <w:tcPr>
            <w:tcW w:w="6062" w:type="dxa"/>
          </w:tcPr>
          <w:p w:rsidR="00CA542A" w:rsidRDefault="00783801">
            <w:r>
              <w:t>Výpis z obchodního rejstříku pro Lidl ve formě výtisku ze sítě Internet</w:t>
            </w:r>
          </w:p>
        </w:tc>
      </w:tr>
      <w:tr w:rsidR="00CA542A">
        <w:trPr>
          <w:trHeight w:val="300"/>
        </w:trPr>
        <w:tc>
          <w:tcPr>
            <w:tcW w:w="2409" w:type="dxa"/>
          </w:tcPr>
          <w:p w:rsidR="00CA542A" w:rsidRDefault="00CA542A">
            <w:pPr>
              <w:rPr>
                <w:color w:val="000000"/>
                <w:highlight w:val="green"/>
              </w:rPr>
            </w:pPr>
          </w:p>
        </w:tc>
        <w:tc>
          <w:tcPr>
            <w:tcW w:w="6062" w:type="dxa"/>
          </w:tcPr>
          <w:p w:rsidR="00CA542A" w:rsidRDefault="00CA542A">
            <w:pPr>
              <w:rPr>
                <w:color w:val="000000"/>
              </w:rPr>
            </w:pPr>
          </w:p>
        </w:tc>
      </w:tr>
    </w:tbl>
    <w:p w:rsidR="00CA542A" w:rsidRDefault="00CA542A">
      <w:pPr>
        <w:keepNext/>
        <w:tabs>
          <w:tab w:val="left" w:pos="0"/>
          <w:tab w:val="left" w:pos="567"/>
        </w:tabs>
        <w:jc w:val="both"/>
        <w:rPr>
          <w:sz w:val="22"/>
        </w:rPr>
      </w:pPr>
    </w:p>
    <w:p w:rsidR="00CA542A" w:rsidRDefault="00CA542A">
      <w:pPr>
        <w:keepNext/>
        <w:tabs>
          <w:tab w:val="left" w:pos="0"/>
          <w:tab w:val="left" w:pos="567"/>
        </w:tabs>
        <w:jc w:val="both"/>
        <w:rPr>
          <w:sz w:val="22"/>
        </w:rPr>
      </w:pPr>
    </w:p>
    <w:p w:rsidR="00CA542A" w:rsidRDefault="00CA542A">
      <w:pPr>
        <w:keepNext/>
        <w:tabs>
          <w:tab w:val="left" w:pos="0"/>
          <w:tab w:val="left" w:pos="567"/>
        </w:tabs>
        <w:jc w:val="both"/>
        <w:rPr>
          <w:sz w:val="22"/>
        </w:rPr>
      </w:pPr>
    </w:p>
    <w:p w:rsidR="00CA542A" w:rsidRDefault="00783801">
      <w:pPr>
        <w:keepNext/>
        <w:tabs>
          <w:tab w:val="left" w:pos="0"/>
          <w:tab w:val="left" w:pos="567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831205" cy="2553335"/>
                <wp:effectExtent l="0" t="0" r="17145" b="1841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1205" cy="2553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42A" w:rsidRDefault="0078380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Interní doložka Lidl</w:t>
                            </w:r>
                          </w:p>
                          <w:p w:rsidR="00CA542A" w:rsidRDefault="00CA54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542A" w:rsidRDefault="00783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Potvrzuji, že</w:t>
                            </w:r>
                          </w:p>
                          <w:p w:rsidR="00CA542A" w:rsidRDefault="00CA54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542A" w:rsidRDefault="00C819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id w:val="-39599928"/>
                              </w:sdtPr>
                              <w:sdtEndPr/>
                              <w:sdtContent>
                                <w:r w:rsidR="00783801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83801">
                              <w:rPr>
                                <w:sz w:val="22"/>
                                <w:szCs w:val="22"/>
                              </w:rPr>
                              <w:t xml:space="preserve"> smlouva byla právně schválena,</w:t>
                            </w:r>
                          </w:p>
                          <w:p w:rsidR="00CA542A" w:rsidRDefault="00C819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id w:val="-1923085902"/>
                              </w:sdtPr>
                              <w:sdtEndPr/>
                              <w:sdtContent>
                                <w:r w:rsidR="00783801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83801">
                              <w:rPr>
                                <w:sz w:val="22"/>
                                <w:szCs w:val="22"/>
                              </w:rPr>
                              <w:t xml:space="preserve"> smlouva byla daňově schválena,</w:t>
                            </w:r>
                          </w:p>
                          <w:p w:rsidR="00CA542A" w:rsidRDefault="00C819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id w:val="1731735155"/>
                              </w:sdtPr>
                              <w:sdtEndPr/>
                              <w:sdtContent>
                                <w:r w:rsidR="00783801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83801">
                              <w:rPr>
                                <w:sz w:val="22"/>
                                <w:szCs w:val="22"/>
                              </w:rPr>
                              <w:t xml:space="preserve"> smlouva byla věcně schválena a</w:t>
                            </w:r>
                          </w:p>
                          <w:p w:rsidR="00CA542A" w:rsidRDefault="00C8197D">
                            <w:p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id w:val="841273871"/>
                              </w:sdtPr>
                              <w:sdtEndPr/>
                              <w:sdtContent>
                                <w:r w:rsidR="00783801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83801">
                              <w:rPr>
                                <w:sz w:val="22"/>
                                <w:szCs w:val="22"/>
                              </w:rPr>
                              <w:t xml:space="preserve"> obchodní partner byl prověřen v systému IDprove / </w:t>
                            </w:r>
                            <w:sdt>
                              <w:sdtPr>
                                <w:id w:val="-1281181842"/>
                              </w:sdtPr>
                              <w:sdtEndPr/>
                              <w:sdtContent>
                                <w:r w:rsidR="00783801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83801">
                              <w:rPr>
                                <w:sz w:val="22"/>
                                <w:szCs w:val="22"/>
                              </w:rPr>
                              <w:t xml:space="preserve"> prověření v systému IDprove není vyžadováno.</w:t>
                            </w:r>
                          </w:p>
                          <w:p w:rsidR="00CA542A" w:rsidRDefault="00CA54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542A" w:rsidRDefault="00783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Jméno a příjmení osoby</w:t>
                            </w:r>
                          </w:p>
                          <w:p w:rsidR="00CA542A" w:rsidRDefault="00783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odpovědné za smlouvu:</w:t>
                            </w:r>
                          </w:p>
                          <w:p w:rsidR="00CA542A" w:rsidRDefault="00CA54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A542A" w:rsidRDefault="00783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Podpis: </w:t>
                            </w:r>
                          </w:p>
                          <w:p w:rsidR="00CA542A" w:rsidRDefault="00CA5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ové pole 2" o:spid="_x0000_s1026" style="position:absolute;left:0;text-align:left;margin-left:0;margin-top:1.95pt;width:459.15pt;height:201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">
                <v:path arrowok="t"/>
                <v:textbox>
                  <w:txbxContent>
                    <w:p w:rsidR="00CA542A" w:rsidRDefault="0078380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Interní doložka </w:t>
                      </w: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Lidl</w:t>
                      </w:r>
                      <w:proofErr w:type="spellEnd"/>
                    </w:p>
                    <w:p w:rsidR="00CA542A" w:rsidRDefault="00CA542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542A" w:rsidRDefault="0078380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Potvrzuji, že</w:t>
                      </w:r>
                    </w:p>
                    <w:p w:rsidR="00CA542A" w:rsidRDefault="00CA542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542A" w:rsidRDefault="003B7D29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id w:val="-39599928"/>
                        </w:sdtPr>
                        <w:sdtEndPr/>
                        <w:sdtContent>
                          <w:r w:rsidR="00783801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83801">
                        <w:rPr>
                          <w:sz w:val="22"/>
                          <w:szCs w:val="22"/>
                        </w:rPr>
                        <w:t xml:space="preserve"> smlouva byla právně schválena,</w:t>
                      </w:r>
                    </w:p>
                    <w:p w:rsidR="00CA542A" w:rsidRDefault="003B7D29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id w:val="-1923085902"/>
                        </w:sdtPr>
                        <w:sdtEndPr/>
                        <w:sdtContent>
                          <w:r w:rsidR="00783801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83801">
                        <w:rPr>
                          <w:sz w:val="22"/>
                          <w:szCs w:val="22"/>
                        </w:rPr>
                        <w:t xml:space="preserve"> smlouva byla daňově schválena,</w:t>
                      </w:r>
                    </w:p>
                    <w:p w:rsidR="00CA542A" w:rsidRDefault="003B7D29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id w:val="1731735155"/>
                        </w:sdtPr>
                        <w:sdtEndPr/>
                        <w:sdtContent>
                          <w:r w:rsidR="00783801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83801">
                        <w:rPr>
                          <w:sz w:val="22"/>
                          <w:szCs w:val="22"/>
                        </w:rPr>
                        <w:t xml:space="preserve"> smlouva byla věcně schválena a</w:t>
                      </w:r>
                    </w:p>
                    <w:p w:rsidR="00CA542A" w:rsidRDefault="003B7D29">
                      <w:pPr>
                        <w:ind w:left="284" w:hanging="284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id w:val="841273871"/>
                        </w:sdtPr>
                        <w:sdtEndPr/>
                        <w:sdtContent>
                          <w:r w:rsidR="00783801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83801">
                        <w:rPr>
                          <w:sz w:val="22"/>
                          <w:szCs w:val="22"/>
                        </w:rPr>
                        <w:t xml:space="preserve"> obchodní partner byl prověřen v systému </w:t>
                      </w:r>
                      <w:proofErr w:type="spellStart"/>
                      <w:r w:rsidR="00783801">
                        <w:rPr>
                          <w:sz w:val="22"/>
                          <w:szCs w:val="22"/>
                        </w:rPr>
                        <w:t>IDprove</w:t>
                      </w:r>
                      <w:proofErr w:type="spellEnd"/>
                      <w:r w:rsidR="00783801">
                        <w:rPr>
                          <w:sz w:val="22"/>
                          <w:szCs w:val="22"/>
                        </w:rPr>
                        <w:t xml:space="preserve"> / </w:t>
                      </w:r>
                      <w:sdt>
                        <w:sdtPr>
                          <w:id w:val="-1281181842"/>
                        </w:sdtPr>
                        <w:sdtEndPr/>
                        <w:sdtContent>
                          <w:r w:rsidR="00783801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83801">
                        <w:rPr>
                          <w:sz w:val="22"/>
                          <w:szCs w:val="22"/>
                        </w:rPr>
                        <w:t xml:space="preserve"> prověření v systému </w:t>
                      </w:r>
                      <w:proofErr w:type="spellStart"/>
                      <w:r w:rsidR="00783801">
                        <w:rPr>
                          <w:sz w:val="22"/>
                          <w:szCs w:val="22"/>
                        </w:rPr>
                        <w:t>IDprove</w:t>
                      </w:r>
                      <w:proofErr w:type="spellEnd"/>
                      <w:r w:rsidR="00783801">
                        <w:rPr>
                          <w:sz w:val="22"/>
                          <w:szCs w:val="22"/>
                        </w:rPr>
                        <w:t xml:space="preserve"> není vyžadováno.</w:t>
                      </w:r>
                    </w:p>
                    <w:p w:rsidR="00CA542A" w:rsidRDefault="00CA542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542A" w:rsidRDefault="0078380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Jméno a příjmení osoby</w:t>
                      </w:r>
                    </w:p>
                    <w:p w:rsidR="00CA542A" w:rsidRDefault="0078380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odpovědné za smlouvu:</w:t>
                      </w:r>
                    </w:p>
                    <w:p w:rsidR="00CA542A" w:rsidRDefault="00CA542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A542A" w:rsidRDefault="0078380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Podpis: </w:t>
                      </w:r>
                    </w:p>
                    <w:p w:rsidR="00CA542A" w:rsidRDefault="00CA542A"/>
                  </w:txbxContent>
                </v:textbox>
                <w10:wrap type="square" anchorx="margin"/>
              </v:rect>
            </w:pict>
          </mc:Fallback>
        </mc:AlternateContent>
      </w:r>
    </w:p>
    <w:p w:rsidR="00CA542A" w:rsidRDefault="00CA542A">
      <w:pPr>
        <w:pStyle w:val="BBSnormal"/>
      </w:pPr>
    </w:p>
    <w:p w:rsidR="00CA542A" w:rsidRDefault="00CA542A">
      <w:pPr>
        <w:rPr>
          <w:sz w:val="22"/>
          <w:szCs w:val="22"/>
        </w:rPr>
      </w:pPr>
    </w:p>
    <w:tbl>
      <w:tblPr>
        <w:tblW w:w="9462" w:type="dxa"/>
        <w:tblLook w:val="00A0" w:firstRow="1" w:lastRow="0" w:firstColumn="1" w:lastColumn="0" w:noHBand="0" w:noVBand="0"/>
      </w:tblPr>
      <w:tblGrid>
        <w:gridCol w:w="2120"/>
        <w:gridCol w:w="2558"/>
        <w:gridCol w:w="267"/>
        <w:gridCol w:w="1977"/>
        <w:gridCol w:w="2540"/>
      </w:tblGrid>
      <w:tr w:rsidR="00CA542A">
        <w:tc>
          <w:tcPr>
            <w:tcW w:w="9462" w:type="dxa"/>
            <w:gridSpan w:val="5"/>
          </w:tcPr>
          <w:p w:rsidR="00CA542A" w:rsidRDefault="00783801">
            <w:pPr>
              <w:spacing w:before="12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Za Město Nový Jičín v Novém Jičíně dne …</w:t>
            </w:r>
            <w:r w:rsidR="008A1CCE">
              <w:rPr>
                <w:b/>
                <w:sz w:val="22"/>
                <w:szCs w:val="22"/>
                <w:u w:val="single"/>
              </w:rPr>
              <w:t>17.12.2021</w:t>
            </w:r>
            <w:r>
              <w:rPr>
                <w:b/>
                <w:sz w:val="22"/>
                <w:szCs w:val="22"/>
                <w:u w:val="single"/>
              </w:rPr>
              <w:t>……</w:t>
            </w:r>
          </w:p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</w:tr>
      <w:tr w:rsidR="00CA542A">
        <w:tc>
          <w:tcPr>
            <w:tcW w:w="2120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</w:tr>
      <w:tr w:rsidR="00CA542A">
        <w:tc>
          <w:tcPr>
            <w:tcW w:w="2120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CA542A" w:rsidRDefault="0078380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Stanislav Kopecký</w:t>
            </w:r>
          </w:p>
        </w:tc>
        <w:tc>
          <w:tcPr>
            <w:tcW w:w="26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CA542A" w:rsidRDefault="00CA542A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CA542A">
        <w:tc>
          <w:tcPr>
            <w:tcW w:w="2120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26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CA542A" w:rsidRDefault="00CA542A">
      <w:pPr>
        <w:jc w:val="both"/>
      </w:pPr>
    </w:p>
    <w:p w:rsidR="00CA542A" w:rsidRDefault="00CA542A">
      <w:pPr>
        <w:jc w:val="both"/>
      </w:pPr>
    </w:p>
    <w:tbl>
      <w:tblPr>
        <w:tblpPr w:leftFromText="141" w:rightFromText="141" w:vertAnchor="text" w:horzAnchor="margin" w:tblpY="37"/>
        <w:tblW w:w="9462" w:type="dxa"/>
        <w:tblLook w:val="00A0" w:firstRow="1" w:lastRow="0" w:firstColumn="1" w:lastColumn="0" w:noHBand="0" w:noVBand="0"/>
      </w:tblPr>
      <w:tblGrid>
        <w:gridCol w:w="2093"/>
        <w:gridCol w:w="2410"/>
        <w:gridCol w:w="425"/>
        <w:gridCol w:w="1984"/>
        <w:gridCol w:w="2550"/>
      </w:tblGrid>
      <w:tr w:rsidR="00CA542A">
        <w:tc>
          <w:tcPr>
            <w:tcW w:w="9462" w:type="dxa"/>
            <w:gridSpan w:val="5"/>
          </w:tcPr>
          <w:p w:rsidR="00CA542A" w:rsidRDefault="0078380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Za Lidl Česká republika v.o.s. v Praze dne …</w:t>
            </w:r>
            <w:r w:rsidR="008A1CCE">
              <w:rPr>
                <w:b/>
                <w:sz w:val="22"/>
                <w:szCs w:val="22"/>
                <w:u w:val="single"/>
              </w:rPr>
              <w:t>22.11.2021..</w:t>
            </w:r>
            <w:r>
              <w:rPr>
                <w:b/>
                <w:sz w:val="22"/>
                <w:szCs w:val="22"/>
                <w:u w:val="single"/>
              </w:rPr>
              <w:t>…</w:t>
            </w:r>
          </w:p>
          <w:p w:rsidR="00CA542A" w:rsidRDefault="00CA542A">
            <w:pPr>
              <w:rPr>
                <w:b/>
                <w:sz w:val="22"/>
                <w:szCs w:val="22"/>
                <w:u w:val="single"/>
              </w:rPr>
            </w:pPr>
          </w:p>
          <w:p w:rsidR="00CA542A" w:rsidRDefault="00CA542A">
            <w:pPr>
              <w:rPr>
                <w:sz w:val="22"/>
                <w:szCs w:val="22"/>
              </w:rPr>
            </w:pPr>
          </w:p>
        </w:tc>
      </w:tr>
      <w:tr w:rsidR="00CA542A">
        <w:tc>
          <w:tcPr>
            <w:tcW w:w="2093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</w:tr>
      <w:tr w:rsidR="00CA542A">
        <w:tc>
          <w:tcPr>
            <w:tcW w:w="2093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542A" w:rsidRDefault="0078380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 Molnár</w:t>
            </w:r>
          </w:p>
        </w:tc>
        <w:tc>
          <w:tcPr>
            <w:tcW w:w="425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50" w:type="dxa"/>
          </w:tcPr>
          <w:p w:rsidR="00CA542A" w:rsidRDefault="0078380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Pavel Stratil</w:t>
            </w:r>
          </w:p>
        </w:tc>
      </w:tr>
      <w:tr w:rsidR="00CA542A">
        <w:tc>
          <w:tcPr>
            <w:tcW w:w="2093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  <w:tc>
          <w:tcPr>
            <w:tcW w:w="2410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 společníka Lidl Holding s.r.o.</w:t>
            </w:r>
          </w:p>
        </w:tc>
        <w:tc>
          <w:tcPr>
            <w:tcW w:w="425" w:type="dxa"/>
          </w:tcPr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  <w:tc>
          <w:tcPr>
            <w:tcW w:w="2550" w:type="dxa"/>
          </w:tcPr>
          <w:p w:rsidR="00CA542A" w:rsidRDefault="0078380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 společníka  Lidl Holding s.r.o.</w:t>
            </w:r>
          </w:p>
          <w:p w:rsidR="00CA542A" w:rsidRDefault="00CA542A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CA542A" w:rsidRDefault="00CA542A">
      <w:pPr>
        <w:jc w:val="both"/>
      </w:pPr>
    </w:p>
    <w:sectPr w:rsidR="00CA542A" w:rsidSect="001503F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9C" w:rsidRDefault="00B34F9C">
      <w:r>
        <w:separator/>
      </w:r>
    </w:p>
  </w:endnote>
  <w:endnote w:type="continuationSeparator" w:id="0">
    <w:p w:rsidR="00B34F9C" w:rsidRDefault="00B3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492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503F7" w:rsidRPr="001503F7" w:rsidRDefault="001503F7">
        <w:pPr>
          <w:pStyle w:val="Zpat"/>
          <w:jc w:val="center"/>
          <w:rPr>
            <w:sz w:val="20"/>
          </w:rPr>
        </w:pPr>
        <w:r w:rsidRPr="001503F7">
          <w:rPr>
            <w:sz w:val="20"/>
          </w:rPr>
          <w:fldChar w:fldCharType="begin"/>
        </w:r>
        <w:r w:rsidRPr="001503F7">
          <w:rPr>
            <w:sz w:val="20"/>
          </w:rPr>
          <w:instrText>PAGE   \* MERGEFORMAT</w:instrText>
        </w:r>
        <w:r w:rsidRPr="001503F7">
          <w:rPr>
            <w:sz w:val="20"/>
          </w:rPr>
          <w:fldChar w:fldCharType="separate"/>
        </w:r>
        <w:r w:rsidR="00C8197D">
          <w:rPr>
            <w:noProof/>
            <w:sz w:val="20"/>
          </w:rPr>
          <w:t>5</w:t>
        </w:r>
        <w:r w:rsidRPr="001503F7">
          <w:rPr>
            <w:sz w:val="20"/>
          </w:rPr>
          <w:fldChar w:fldCharType="end"/>
        </w:r>
      </w:p>
    </w:sdtContent>
  </w:sdt>
  <w:p w:rsidR="001503F7" w:rsidRDefault="001503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9C" w:rsidRDefault="00B34F9C">
      <w:r>
        <w:separator/>
      </w:r>
    </w:p>
  </w:footnote>
  <w:footnote w:type="continuationSeparator" w:id="0">
    <w:p w:rsidR="00B34F9C" w:rsidRDefault="00B3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515B5"/>
    <w:multiLevelType w:val="hybridMultilevel"/>
    <w:tmpl w:val="C4BCE428"/>
    <w:lvl w:ilvl="0" w:tplc="80CEC148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8EDC285C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9D38E9C8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8C2D6A8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62AE2096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8AD8F590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2F1E0E8E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CD1AD654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F76EBC6A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655A6B0C"/>
    <w:multiLevelType w:val="hybridMultilevel"/>
    <w:tmpl w:val="D4A0B364"/>
    <w:lvl w:ilvl="0" w:tplc="7CE61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A24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42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62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A0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A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E1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64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2AE9"/>
    <w:multiLevelType w:val="hybridMultilevel"/>
    <w:tmpl w:val="EC68D10E"/>
    <w:lvl w:ilvl="0" w:tplc="C3B45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88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5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E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E3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5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4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2C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F5"/>
    <w:rsid w:val="001503F7"/>
    <w:rsid w:val="003B6AF5"/>
    <w:rsid w:val="003B7D29"/>
    <w:rsid w:val="00550DB7"/>
    <w:rsid w:val="00647E01"/>
    <w:rsid w:val="0068631E"/>
    <w:rsid w:val="00737CBD"/>
    <w:rsid w:val="00783801"/>
    <w:rsid w:val="00793052"/>
    <w:rsid w:val="008A1CCE"/>
    <w:rsid w:val="008A2F71"/>
    <w:rsid w:val="008D09C1"/>
    <w:rsid w:val="0099112B"/>
    <w:rsid w:val="00B34F9C"/>
    <w:rsid w:val="00C8197D"/>
    <w:rsid w:val="00CA542A"/>
    <w:rsid w:val="00E33979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4A479-5B35-4FF7-A60F-44EB158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2"/>
      <w:szCs w:val="24"/>
    </w:rPr>
  </w:style>
  <w:style w:type="character" w:customStyle="1" w:styleId="NzevChar">
    <w:name w:val="Název Char"/>
    <w:basedOn w:val="Standardnpsmoodstavce"/>
    <w:link w:val="Nzev"/>
    <w:rPr>
      <w:rFonts w:ascii="Arial" w:eastAsia="Times New Roman" w:hAnsi="Arial" w:cs="Arial"/>
      <w:b/>
      <w:bCs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 w:cs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BBSnormal">
    <w:name w:val="_BBS normal"/>
    <w:basedOn w:val="Normln"/>
    <w:qFormat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ascii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RAN~1\AppData\Local\Temp\memorandum_lidl_vs_mesto_novy_jici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memorandum_lidl_vs_mesto_novy_jicin.dotx</Template>
  <TotalTime>2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Havranová</dc:creator>
  <cp:keywords/>
  <dc:description/>
  <cp:lastModifiedBy>Pavel Hurta</cp:lastModifiedBy>
  <cp:revision>9</cp:revision>
  <cp:lastPrinted>2021-10-04T08:59:00Z</cp:lastPrinted>
  <dcterms:created xsi:type="dcterms:W3CDTF">2021-12-17T09:56:00Z</dcterms:created>
  <dcterms:modified xsi:type="dcterms:W3CDTF">2021-12-17T10:16:00Z</dcterms:modified>
</cp:coreProperties>
</file>