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CB" w:rsidRPr="00E86062" w:rsidRDefault="00A055CB" w:rsidP="00A055CB">
      <w:pPr>
        <w:jc w:val="center"/>
        <w:outlineLvl w:val="0"/>
        <w:rPr>
          <w:rFonts w:cs="Arial"/>
          <w:b/>
          <w:noProof/>
          <w:sz w:val="24"/>
          <w:lang w:val="en-GB"/>
        </w:rPr>
      </w:pPr>
    </w:p>
    <w:p w:rsidR="00835BF7" w:rsidRPr="00E86062" w:rsidRDefault="00835BF7" w:rsidP="00FE4FAD">
      <w:pPr>
        <w:spacing w:after="0"/>
        <w:outlineLvl w:val="0"/>
        <w:rPr>
          <w:rFonts w:cs="Arial"/>
          <w:b/>
          <w:noProof/>
          <w:sz w:val="24"/>
          <w:lang w:val="en-GB"/>
        </w:rPr>
      </w:pPr>
    </w:p>
    <w:p w:rsidR="00FE4FAD" w:rsidRPr="00E86062" w:rsidRDefault="009C113D" w:rsidP="0017170A">
      <w:pPr>
        <w:spacing w:after="0" w:line="360" w:lineRule="auto"/>
        <w:jc w:val="center"/>
        <w:rPr>
          <w:rFonts w:cstheme="minorHAnsi"/>
          <w:b/>
          <w:noProof/>
          <w:sz w:val="24"/>
          <w:szCs w:val="24"/>
          <w:lang w:val="en-GB"/>
        </w:rPr>
      </w:pPr>
      <w:r>
        <w:rPr>
          <w:rFonts w:cstheme="minorHAnsi"/>
          <w:b/>
          <w:noProof/>
          <w:sz w:val="24"/>
          <w:szCs w:val="24"/>
          <w:lang w:val="en-GB"/>
        </w:rPr>
        <w:t>DOHODA O NAROVNÁNÍ</w:t>
      </w:r>
    </w:p>
    <w:p w:rsidR="00FE4FAD" w:rsidRPr="00060777" w:rsidRDefault="009C113D" w:rsidP="00060777">
      <w:pPr>
        <w:spacing w:after="240" w:line="360" w:lineRule="auto"/>
        <w:jc w:val="center"/>
        <w:rPr>
          <w:rFonts w:cstheme="minorHAnsi"/>
          <w:noProof/>
          <w:szCs w:val="20"/>
          <w:lang w:val="en-GB"/>
        </w:rPr>
      </w:pPr>
      <w:r>
        <w:rPr>
          <w:rFonts w:cstheme="minorHAnsi"/>
          <w:noProof/>
          <w:szCs w:val="20"/>
          <w:lang w:val="en-GB"/>
        </w:rPr>
        <w:t>uzavřená podle ustanovení § 1</w:t>
      </w:r>
      <w:r w:rsidR="00276963">
        <w:rPr>
          <w:rFonts w:cstheme="minorHAnsi"/>
          <w:noProof/>
          <w:szCs w:val="20"/>
          <w:lang w:val="en-GB"/>
        </w:rPr>
        <w:t>903 a násl. zákona č. 89/2012 Sb</w:t>
      </w:r>
      <w:r>
        <w:rPr>
          <w:rFonts w:cstheme="minorHAnsi"/>
          <w:noProof/>
          <w:szCs w:val="20"/>
          <w:lang w:val="en-GB"/>
        </w:rPr>
        <w:t>., občanský zákoník, ve znění pozdějších předpisů, mezi níže uvedenými smluvními stranami:</w:t>
      </w:r>
    </w:p>
    <w:p w:rsidR="009C113D" w:rsidRPr="009C113D" w:rsidRDefault="009C113D" w:rsidP="009C113D">
      <w:pPr>
        <w:pStyle w:val="Odstavecseseznamem"/>
        <w:numPr>
          <w:ilvl w:val="0"/>
          <w:numId w:val="23"/>
        </w:numPr>
        <w:spacing w:after="120" w:line="360" w:lineRule="auto"/>
        <w:jc w:val="both"/>
        <w:rPr>
          <w:b/>
          <w:noProof/>
          <w:szCs w:val="20"/>
          <w:lang w:val="en-GB"/>
        </w:rPr>
      </w:pPr>
      <w:r w:rsidRPr="009C113D">
        <w:rPr>
          <w:b/>
          <w:noProof/>
          <w:szCs w:val="20"/>
          <w:lang w:val="en-GB"/>
        </w:rPr>
        <w:t>Ústav státu a práva Akademie věd České republiky, v. v. i.</w:t>
      </w:r>
    </w:p>
    <w:p w:rsidR="009C113D" w:rsidRDefault="009C113D" w:rsidP="009C113D">
      <w:pPr>
        <w:pStyle w:val="Odstavecseseznamem"/>
        <w:spacing w:after="120" w:line="360" w:lineRule="auto"/>
        <w:ind w:left="357"/>
        <w:jc w:val="both"/>
        <w:rPr>
          <w:noProof/>
          <w:szCs w:val="20"/>
          <w:lang w:val="en-GB"/>
        </w:rPr>
      </w:pPr>
      <w:r w:rsidRPr="009C113D">
        <w:rPr>
          <w:noProof/>
          <w:szCs w:val="20"/>
          <w:lang w:val="en-GB"/>
        </w:rPr>
        <w:t>se sídlem Praha 1 - Nové Město, Národní 18, 110 00</w:t>
      </w:r>
    </w:p>
    <w:p w:rsidR="009C113D" w:rsidRDefault="009C113D" w:rsidP="009C113D">
      <w:pPr>
        <w:pStyle w:val="Odstavecseseznamem"/>
        <w:spacing w:after="120" w:line="360" w:lineRule="auto"/>
        <w:ind w:left="357"/>
        <w:jc w:val="both"/>
        <w:rPr>
          <w:noProof/>
          <w:szCs w:val="20"/>
          <w:lang w:val="en-GB"/>
        </w:rPr>
      </w:pPr>
      <w:r w:rsidRPr="009C113D">
        <w:rPr>
          <w:noProof/>
          <w:szCs w:val="20"/>
          <w:lang w:val="en-GB"/>
        </w:rPr>
        <w:t>IČO: 68378122</w:t>
      </w:r>
    </w:p>
    <w:p w:rsidR="009C113D" w:rsidRDefault="009C113D" w:rsidP="009C113D">
      <w:pPr>
        <w:pStyle w:val="Odstavecseseznamem"/>
        <w:spacing w:after="120" w:line="360" w:lineRule="auto"/>
        <w:ind w:left="357"/>
        <w:jc w:val="both"/>
        <w:rPr>
          <w:noProof/>
          <w:szCs w:val="20"/>
          <w:lang w:val="en-GB"/>
        </w:rPr>
      </w:pPr>
      <w:r w:rsidRPr="009C113D">
        <w:rPr>
          <w:noProof/>
          <w:szCs w:val="20"/>
          <w:lang w:val="en-GB"/>
        </w:rPr>
        <w:t>DIČ: CZ68378122</w:t>
      </w:r>
    </w:p>
    <w:p w:rsidR="009C113D" w:rsidRDefault="009C113D" w:rsidP="009C113D">
      <w:pPr>
        <w:pStyle w:val="Odstavecseseznamem"/>
        <w:spacing w:after="120" w:line="360" w:lineRule="auto"/>
        <w:ind w:left="357"/>
        <w:jc w:val="both"/>
        <w:rPr>
          <w:noProof/>
          <w:szCs w:val="20"/>
          <w:lang w:val="en-GB"/>
        </w:rPr>
      </w:pPr>
      <w:r w:rsidRPr="009C113D">
        <w:rPr>
          <w:noProof/>
          <w:szCs w:val="20"/>
          <w:lang w:val="en-GB"/>
        </w:rPr>
        <w:t>zapsaný v rejstříku veřejných výzkumných institucí vedeném MŠMT ČR</w:t>
      </w:r>
    </w:p>
    <w:p w:rsidR="009C113D" w:rsidRDefault="009C113D" w:rsidP="009C113D">
      <w:pPr>
        <w:pStyle w:val="Odstavecseseznamem"/>
        <w:spacing w:after="0" w:line="360" w:lineRule="auto"/>
        <w:ind w:left="357"/>
        <w:jc w:val="both"/>
        <w:rPr>
          <w:noProof/>
          <w:szCs w:val="20"/>
          <w:lang w:val="en-GB"/>
        </w:rPr>
      </w:pPr>
      <w:r w:rsidRPr="009C113D">
        <w:rPr>
          <w:noProof/>
          <w:szCs w:val="20"/>
          <w:lang w:val="en-GB"/>
        </w:rPr>
        <w:t>zastoupený JUDr. Jánem Matejkou, Ph.D., ředitelem</w:t>
      </w:r>
    </w:p>
    <w:p w:rsidR="009C113D" w:rsidRPr="009C113D" w:rsidRDefault="009C113D" w:rsidP="009C113D">
      <w:pPr>
        <w:pStyle w:val="Odstavecseseznamem"/>
        <w:spacing w:after="0" w:line="360" w:lineRule="auto"/>
        <w:ind w:left="357"/>
        <w:contextualSpacing w:val="0"/>
        <w:jc w:val="both"/>
        <w:rPr>
          <w:noProof/>
          <w:szCs w:val="20"/>
          <w:lang w:val="en-GB"/>
        </w:rPr>
      </w:pPr>
      <w:r w:rsidRPr="009C113D">
        <w:rPr>
          <w:noProof/>
          <w:szCs w:val="20"/>
          <w:lang w:val="en-GB"/>
        </w:rPr>
        <w:t>(dále jen „</w:t>
      </w:r>
      <w:r>
        <w:rPr>
          <w:noProof/>
          <w:szCs w:val="20"/>
          <w:lang w:val="en-GB"/>
        </w:rPr>
        <w:t>ÚSP</w:t>
      </w:r>
      <w:r w:rsidRPr="009C113D">
        <w:rPr>
          <w:noProof/>
          <w:szCs w:val="20"/>
          <w:lang w:val="en-GB"/>
        </w:rPr>
        <w:t>“)</w:t>
      </w:r>
    </w:p>
    <w:p w:rsidR="009C113D" w:rsidRPr="009C113D" w:rsidRDefault="009C113D" w:rsidP="009C113D">
      <w:pPr>
        <w:spacing w:after="0" w:line="360" w:lineRule="auto"/>
        <w:contextualSpacing/>
        <w:jc w:val="both"/>
        <w:rPr>
          <w:noProof/>
          <w:szCs w:val="20"/>
          <w:lang w:val="en-GB"/>
        </w:rPr>
      </w:pPr>
    </w:p>
    <w:p w:rsidR="009C113D" w:rsidRPr="009C113D" w:rsidRDefault="009C113D" w:rsidP="009C113D">
      <w:pPr>
        <w:spacing w:after="0" w:line="360" w:lineRule="auto"/>
        <w:contextualSpacing/>
        <w:jc w:val="both"/>
        <w:rPr>
          <w:noProof/>
          <w:szCs w:val="20"/>
          <w:lang w:val="en-GB"/>
        </w:rPr>
      </w:pPr>
      <w:r w:rsidRPr="009C113D">
        <w:rPr>
          <w:noProof/>
          <w:szCs w:val="20"/>
          <w:lang w:val="en-GB"/>
        </w:rPr>
        <w:t>a</w:t>
      </w:r>
    </w:p>
    <w:p w:rsidR="009C113D" w:rsidRPr="009C113D" w:rsidRDefault="009C113D" w:rsidP="009C113D">
      <w:pPr>
        <w:spacing w:after="0" w:line="360" w:lineRule="auto"/>
        <w:contextualSpacing/>
        <w:jc w:val="both"/>
        <w:rPr>
          <w:noProof/>
          <w:szCs w:val="20"/>
          <w:lang w:val="en-GB"/>
        </w:rPr>
      </w:pPr>
    </w:p>
    <w:p w:rsidR="009C113D" w:rsidRDefault="009C113D" w:rsidP="009C113D">
      <w:pPr>
        <w:pStyle w:val="Odstavecseseznamem"/>
        <w:numPr>
          <w:ilvl w:val="0"/>
          <w:numId w:val="23"/>
        </w:numPr>
        <w:spacing w:after="120" w:line="360" w:lineRule="auto"/>
        <w:jc w:val="both"/>
        <w:rPr>
          <w:b/>
          <w:noProof/>
          <w:szCs w:val="20"/>
          <w:lang w:val="en-GB"/>
        </w:rPr>
      </w:pPr>
      <w:r w:rsidRPr="009C113D">
        <w:rPr>
          <w:b/>
          <w:noProof/>
          <w:szCs w:val="20"/>
          <w:lang w:val="en-GB"/>
        </w:rPr>
        <w:t>V.I.P. Energy s.r.o.</w:t>
      </w:r>
    </w:p>
    <w:p w:rsidR="009C113D" w:rsidRDefault="009C113D" w:rsidP="009C113D">
      <w:pPr>
        <w:pStyle w:val="Odstavecseseznamem"/>
        <w:spacing w:after="120" w:line="360" w:lineRule="auto"/>
        <w:ind w:left="357"/>
        <w:jc w:val="both"/>
        <w:rPr>
          <w:noProof/>
          <w:szCs w:val="20"/>
          <w:lang w:val="en-GB"/>
        </w:rPr>
      </w:pPr>
      <w:r w:rsidRPr="009C113D">
        <w:rPr>
          <w:noProof/>
          <w:szCs w:val="20"/>
          <w:lang w:val="en-GB"/>
        </w:rPr>
        <w:t>se sídlem Biskupský dvůr 2095/8, Nové Město, 110 00 Praha 1</w:t>
      </w:r>
    </w:p>
    <w:p w:rsidR="009C113D" w:rsidRDefault="009C113D" w:rsidP="009C113D">
      <w:pPr>
        <w:pStyle w:val="Odstavecseseznamem"/>
        <w:spacing w:after="120" w:line="360" w:lineRule="auto"/>
        <w:ind w:left="357"/>
        <w:jc w:val="both"/>
        <w:rPr>
          <w:noProof/>
          <w:szCs w:val="20"/>
          <w:lang w:val="en-GB"/>
        </w:rPr>
      </w:pPr>
      <w:r w:rsidRPr="009C113D">
        <w:rPr>
          <w:noProof/>
          <w:szCs w:val="20"/>
          <w:lang w:val="en-GB"/>
        </w:rPr>
        <w:t>IČO: 04429991</w:t>
      </w:r>
    </w:p>
    <w:p w:rsidR="009C113D" w:rsidRDefault="009C113D" w:rsidP="009C113D">
      <w:pPr>
        <w:pStyle w:val="Odstavecseseznamem"/>
        <w:spacing w:after="120" w:line="360" w:lineRule="auto"/>
        <w:ind w:left="357"/>
        <w:jc w:val="both"/>
        <w:rPr>
          <w:noProof/>
          <w:szCs w:val="20"/>
          <w:lang w:val="en-GB"/>
        </w:rPr>
      </w:pPr>
      <w:r w:rsidRPr="009C113D">
        <w:rPr>
          <w:noProof/>
          <w:szCs w:val="20"/>
          <w:lang w:val="en-GB"/>
        </w:rPr>
        <w:t>DIČ: CZ04429991</w:t>
      </w:r>
    </w:p>
    <w:p w:rsidR="009C113D" w:rsidRDefault="009C113D" w:rsidP="009C113D">
      <w:pPr>
        <w:pStyle w:val="Odstavecseseznamem"/>
        <w:spacing w:after="120" w:line="360" w:lineRule="auto"/>
        <w:ind w:left="357"/>
        <w:jc w:val="both"/>
        <w:rPr>
          <w:noProof/>
          <w:szCs w:val="20"/>
          <w:lang w:val="en-GB"/>
        </w:rPr>
      </w:pPr>
      <w:r w:rsidRPr="009C113D">
        <w:rPr>
          <w:noProof/>
          <w:szCs w:val="20"/>
          <w:lang w:val="en-GB"/>
        </w:rPr>
        <w:t>zapsaná v obchodním rejstříku vedeném Městským soudem v Praze oddíl C, vložka 247553</w:t>
      </w:r>
    </w:p>
    <w:p w:rsidR="009C113D" w:rsidRDefault="009C113D" w:rsidP="009C113D">
      <w:pPr>
        <w:pStyle w:val="Odstavecseseznamem"/>
        <w:spacing w:after="120" w:line="360" w:lineRule="auto"/>
        <w:ind w:left="357"/>
        <w:jc w:val="both"/>
        <w:rPr>
          <w:noProof/>
          <w:szCs w:val="20"/>
          <w:lang w:val="en-GB"/>
        </w:rPr>
      </w:pPr>
      <w:r w:rsidRPr="009C113D">
        <w:rPr>
          <w:noProof/>
          <w:szCs w:val="20"/>
          <w:lang w:val="en-GB"/>
        </w:rPr>
        <w:t>zastoupená Jiřím Holatkou, jednatelem</w:t>
      </w:r>
    </w:p>
    <w:p w:rsidR="009C113D" w:rsidRPr="009C113D" w:rsidRDefault="009C113D" w:rsidP="009C113D">
      <w:pPr>
        <w:pStyle w:val="Odstavecseseznamem"/>
        <w:spacing w:after="120" w:line="360" w:lineRule="auto"/>
        <w:ind w:left="357"/>
        <w:jc w:val="both"/>
        <w:rPr>
          <w:b/>
          <w:noProof/>
          <w:szCs w:val="20"/>
          <w:lang w:val="en-GB"/>
        </w:rPr>
      </w:pPr>
      <w:r w:rsidRPr="009C113D">
        <w:rPr>
          <w:noProof/>
          <w:szCs w:val="20"/>
          <w:lang w:val="en-GB"/>
        </w:rPr>
        <w:t>(dále jen „</w:t>
      </w:r>
      <w:r>
        <w:rPr>
          <w:noProof/>
          <w:szCs w:val="20"/>
          <w:lang w:val="en-GB"/>
        </w:rPr>
        <w:t>V.I.P. Energy</w:t>
      </w:r>
      <w:r w:rsidRPr="009C113D">
        <w:rPr>
          <w:noProof/>
          <w:szCs w:val="20"/>
          <w:lang w:val="en-GB"/>
        </w:rPr>
        <w:t>“)</w:t>
      </w:r>
    </w:p>
    <w:p w:rsidR="006568F8" w:rsidRDefault="009C113D" w:rsidP="00E86062">
      <w:pPr>
        <w:spacing w:after="120" w:line="360" w:lineRule="auto"/>
        <w:contextualSpacing/>
        <w:jc w:val="center"/>
        <w:rPr>
          <w:rFonts w:cstheme="minorHAnsi"/>
          <w:noProof/>
          <w:color w:val="000000"/>
          <w:szCs w:val="20"/>
          <w:lang w:val="en-GB"/>
        </w:rPr>
      </w:pPr>
      <w:r>
        <w:rPr>
          <w:rFonts w:cstheme="minorHAnsi"/>
          <w:noProof/>
          <w:color w:val="000000"/>
          <w:szCs w:val="20"/>
          <w:lang w:val="en-GB"/>
        </w:rPr>
        <w:t>takto</w:t>
      </w:r>
      <w:r w:rsidR="006568F8" w:rsidRPr="00E86062">
        <w:rPr>
          <w:rFonts w:cstheme="minorHAnsi"/>
          <w:noProof/>
          <w:color w:val="000000"/>
          <w:szCs w:val="20"/>
          <w:lang w:val="en-GB"/>
        </w:rPr>
        <w:t>:</w:t>
      </w:r>
    </w:p>
    <w:p w:rsidR="00A8680C" w:rsidRPr="00E86062" w:rsidRDefault="00A8680C" w:rsidP="00E86062">
      <w:pPr>
        <w:spacing w:after="120" w:line="360" w:lineRule="auto"/>
        <w:contextualSpacing/>
        <w:jc w:val="center"/>
        <w:rPr>
          <w:rFonts w:cstheme="minorHAnsi"/>
          <w:noProof/>
          <w:color w:val="000000"/>
          <w:szCs w:val="20"/>
          <w:lang w:val="en-GB"/>
        </w:rPr>
      </w:pPr>
    </w:p>
    <w:p w:rsidR="00A8680C" w:rsidRPr="00C66BA3" w:rsidRDefault="00A8680C" w:rsidP="00A8680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240" w:line="288" w:lineRule="auto"/>
        <w:jc w:val="center"/>
        <w:rPr>
          <w:rFonts w:ascii="Arial" w:hAnsi="Arial" w:cs="Arial"/>
          <w:b/>
          <w:szCs w:val="20"/>
        </w:rPr>
      </w:pPr>
      <w:r w:rsidRPr="00BE3CA8">
        <w:rPr>
          <w:rFonts w:ascii="Arial" w:hAnsi="Arial" w:cs="Arial"/>
          <w:b/>
          <w:szCs w:val="20"/>
        </w:rPr>
        <w:t>Člá</w:t>
      </w:r>
      <w:r w:rsidRPr="00D966D5">
        <w:rPr>
          <w:rFonts w:ascii="Arial" w:hAnsi="Arial" w:cs="Arial"/>
          <w:b/>
          <w:szCs w:val="20"/>
        </w:rPr>
        <w:t xml:space="preserve">nek </w:t>
      </w:r>
      <w:r>
        <w:rPr>
          <w:rFonts w:ascii="Arial" w:hAnsi="Arial" w:cs="Arial"/>
          <w:b/>
          <w:szCs w:val="20"/>
        </w:rPr>
        <w:t>1</w:t>
      </w:r>
      <w:r w:rsidRPr="00D966D5">
        <w:rPr>
          <w:rFonts w:ascii="Arial" w:hAnsi="Arial" w:cs="Arial"/>
          <w:b/>
          <w:szCs w:val="20"/>
        </w:rPr>
        <w:br/>
      </w:r>
      <w:r>
        <w:rPr>
          <w:rFonts w:ascii="Arial" w:hAnsi="Arial" w:cs="Arial"/>
          <w:b/>
          <w:szCs w:val="20"/>
        </w:rPr>
        <w:t>Úvodní ustanovení</w:t>
      </w:r>
    </w:p>
    <w:p w:rsidR="00E86062" w:rsidRPr="00A8680C" w:rsidRDefault="00A8680C" w:rsidP="00EE1B8D">
      <w:pPr>
        <w:pStyle w:val="Odstavecseseznamem"/>
        <w:numPr>
          <w:ilvl w:val="0"/>
          <w:numId w:val="21"/>
        </w:numPr>
        <w:spacing w:after="120" w:line="360" w:lineRule="auto"/>
        <w:ind w:left="357" w:hanging="357"/>
        <w:contextualSpacing w:val="0"/>
        <w:jc w:val="both"/>
        <w:rPr>
          <w:rFonts w:cstheme="minorHAnsi"/>
          <w:noProof/>
          <w:color w:val="000000"/>
          <w:szCs w:val="20"/>
        </w:rPr>
      </w:pPr>
      <w:r w:rsidRPr="00A8680C">
        <w:rPr>
          <w:rFonts w:cstheme="minorHAnsi"/>
          <w:noProof/>
          <w:color w:val="000000"/>
          <w:szCs w:val="20"/>
        </w:rPr>
        <w:t xml:space="preserve">Smluvní strany jsou si vědomy skutečnosti vzájemně sporných stanovisek a souhlasně prohlašují, že není zájmem žádné ze smluvních stran nadále řešit jakékoli níže popsané sporné závazky </w:t>
      </w:r>
      <w:r>
        <w:rPr>
          <w:rFonts w:cstheme="minorHAnsi"/>
          <w:noProof/>
          <w:color w:val="000000"/>
          <w:szCs w:val="20"/>
        </w:rPr>
        <w:t>soudn</w:t>
      </w:r>
      <w:r w:rsidRPr="00A8680C">
        <w:rPr>
          <w:rFonts w:cstheme="minorHAnsi"/>
          <w:noProof/>
          <w:color w:val="000000"/>
          <w:szCs w:val="20"/>
        </w:rPr>
        <w:t xml:space="preserve">í cestou. </w:t>
      </w:r>
      <w:r>
        <w:rPr>
          <w:rFonts w:cstheme="minorHAnsi"/>
          <w:noProof/>
          <w:color w:val="000000"/>
          <w:szCs w:val="20"/>
        </w:rPr>
        <w:t xml:space="preserve">S přihlédnutím k tomu se dohodly smírně, </w:t>
      </w:r>
      <w:r w:rsidR="00060777">
        <w:rPr>
          <w:rFonts w:cstheme="minorHAnsi"/>
          <w:noProof/>
          <w:color w:val="000000"/>
          <w:szCs w:val="20"/>
        </w:rPr>
        <w:t xml:space="preserve">a to na úpravě sporných práv a závazků touto dohodou o narovnání, </w:t>
      </w:r>
      <w:r>
        <w:rPr>
          <w:rFonts w:cstheme="minorHAnsi"/>
          <w:noProof/>
          <w:color w:val="000000"/>
          <w:szCs w:val="20"/>
        </w:rPr>
        <w:t>jak je uvedeno níže.</w:t>
      </w:r>
    </w:p>
    <w:p w:rsidR="00AB3F09" w:rsidRPr="00892145" w:rsidRDefault="00892145" w:rsidP="00EE1B8D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cstheme="minorHAnsi"/>
          <w:noProof/>
          <w:szCs w:val="20"/>
        </w:rPr>
      </w:pPr>
      <w:r w:rsidRPr="00892145">
        <w:rPr>
          <w:rFonts w:cstheme="minorHAnsi"/>
          <w:noProof/>
          <w:szCs w:val="20"/>
        </w:rPr>
        <w:t xml:space="preserve">Smluvní </w:t>
      </w:r>
      <w:r w:rsidRPr="00EE1B8D">
        <w:t>strany</w:t>
      </w:r>
      <w:r w:rsidRPr="00892145">
        <w:rPr>
          <w:rFonts w:cstheme="minorHAnsi"/>
          <w:noProof/>
          <w:szCs w:val="20"/>
        </w:rPr>
        <w:t xml:space="preserve"> dále prohlašují, že považují za nesporné následující skutečnosti:</w:t>
      </w:r>
    </w:p>
    <w:p w:rsidR="00892145" w:rsidRPr="00EE1B8D" w:rsidRDefault="00892145" w:rsidP="00EE1B8D">
      <w:pPr>
        <w:pStyle w:val="Odstavecseseznamem"/>
        <w:numPr>
          <w:ilvl w:val="0"/>
          <w:numId w:val="24"/>
        </w:numPr>
        <w:spacing w:after="120" w:line="360" w:lineRule="auto"/>
        <w:ind w:hanging="363"/>
        <w:jc w:val="both"/>
      </w:pPr>
      <w:r>
        <w:rPr>
          <w:rFonts w:cstheme="minorHAnsi"/>
          <w:noProof/>
          <w:szCs w:val="20"/>
        </w:rPr>
        <w:t xml:space="preserve">dne 6. 10. 2021 byla uzavřena smlouva o dílo č. j.: USP/0530/2021 </w:t>
      </w:r>
      <w:r>
        <w:t xml:space="preserve">mezi ÚSP jako </w:t>
      </w:r>
      <w:proofErr w:type="gramStart"/>
      <w:r>
        <w:t>objednatelem a V.I.P.</w:t>
      </w:r>
      <w:proofErr w:type="gramEnd"/>
      <w:r>
        <w:t xml:space="preserve"> </w:t>
      </w:r>
      <w:proofErr w:type="spellStart"/>
      <w:r>
        <w:t>Energy</w:t>
      </w:r>
      <w:proofErr w:type="spellEnd"/>
      <w:r>
        <w:t xml:space="preserve"> jako zhotovitelem, jejímž předmětem byla výměna stávajícího zařízení kotelny, tj. dožitých plynových kotlů a související technologie;</w:t>
      </w:r>
    </w:p>
    <w:p w:rsidR="00060777" w:rsidRDefault="00892145" w:rsidP="00060777">
      <w:pPr>
        <w:pStyle w:val="Odstavecseseznamem"/>
        <w:numPr>
          <w:ilvl w:val="0"/>
          <w:numId w:val="24"/>
        </w:numPr>
        <w:spacing w:after="120" w:line="360" w:lineRule="auto"/>
        <w:ind w:hanging="363"/>
        <w:jc w:val="both"/>
      </w:pPr>
      <w:r w:rsidRPr="00EE1B8D">
        <w:t>v</w:t>
      </w:r>
      <w:r w:rsidR="00EE1B8D">
        <w:t> </w:t>
      </w:r>
      <w:r w:rsidRPr="00EE1B8D">
        <w:t>průběhu</w:t>
      </w:r>
      <w:r w:rsidR="00EE1B8D">
        <w:t xml:space="preserve"> jednání vedoucího k</w:t>
      </w:r>
      <w:r w:rsidRPr="00EE1B8D">
        <w:t xml:space="preserve"> </w:t>
      </w:r>
      <w:r w:rsidR="00EE1B8D" w:rsidRPr="00EE1B8D">
        <w:t>předání hotového</w:t>
      </w:r>
      <w:r w:rsidRPr="00EE1B8D">
        <w:t xml:space="preserve"> díla došlo</w:t>
      </w:r>
      <w:r w:rsidRPr="00EE1B8D">
        <w:rPr>
          <w:szCs w:val="20"/>
        </w:rPr>
        <w:t xml:space="preserve"> mezi smluvními stranami ke sporu ohledně </w:t>
      </w:r>
      <w:r w:rsidR="00EE1B8D">
        <w:rPr>
          <w:szCs w:val="20"/>
        </w:rPr>
        <w:t xml:space="preserve">výše úhrady za hotové dílo a doby prodlení s dokončením díla. </w:t>
      </w:r>
      <w:r w:rsidR="00060777">
        <w:rPr>
          <w:szCs w:val="20"/>
        </w:rPr>
        <w:t xml:space="preserve">Smluvní strany odlišně nahlížely na </w:t>
      </w:r>
      <w:r w:rsidR="00060777">
        <w:t>důvodnost zvýšení ceny za dílo, přiměřenost výše smluvních pokut a platnost sankčních ujednání.</w:t>
      </w:r>
      <w:r w:rsidR="00060777">
        <w:br w:type="page"/>
      </w:r>
    </w:p>
    <w:p w:rsidR="00060777" w:rsidRPr="00060777" w:rsidRDefault="00060777" w:rsidP="00060777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240" w:line="288" w:lineRule="auto"/>
        <w:jc w:val="center"/>
        <w:rPr>
          <w:rFonts w:ascii="Arial" w:hAnsi="Arial" w:cs="Arial"/>
          <w:b/>
          <w:szCs w:val="20"/>
        </w:rPr>
      </w:pPr>
      <w:r w:rsidRPr="00060777">
        <w:rPr>
          <w:rFonts w:ascii="Arial" w:hAnsi="Arial" w:cs="Arial"/>
          <w:b/>
          <w:szCs w:val="20"/>
        </w:rPr>
        <w:lastRenderedPageBreak/>
        <w:t xml:space="preserve">Článek </w:t>
      </w:r>
      <w:r>
        <w:rPr>
          <w:rFonts w:ascii="Arial" w:hAnsi="Arial" w:cs="Arial"/>
          <w:b/>
          <w:szCs w:val="20"/>
        </w:rPr>
        <w:t>2</w:t>
      </w:r>
      <w:r w:rsidRPr="00060777">
        <w:rPr>
          <w:rFonts w:ascii="Arial" w:hAnsi="Arial" w:cs="Arial"/>
          <w:b/>
          <w:szCs w:val="20"/>
        </w:rPr>
        <w:br/>
      </w:r>
      <w:r>
        <w:rPr>
          <w:rFonts w:ascii="Arial" w:hAnsi="Arial" w:cs="Arial"/>
          <w:b/>
          <w:szCs w:val="20"/>
        </w:rPr>
        <w:t>Sporné skutečnosti</w:t>
      </w:r>
    </w:p>
    <w:p w:rsidR="00060777" w:rsidRPr="00060777" w:rsidRDefault="00060777" w:rsidP="00060777">
      <w:pPr>
        <w:pStyle w:val="Odstavecseseznamem"/>
        <w:numPr>
          <w:ilvl w:val="0"/>
          <w:numId w:val="25"/>
        </w:numPr>
        <w:spacing w:after="120" w:line="360" w:lineRule="auto"/>
        <w:ind w:left="357" w:hanging="357"/>
        <w:jc w:val="both"/>
      </w:pPr>
      <w:r>
        <w:rPr>
          <w:rFonts w:cstheme="minorHAnsi"/>
          <w:noProof/>
          <w:color w:val="000000"/>
          <w:szCs w:val="20"/>
        </w:rPr>
        <w:t>Smluvní strany považují za sporné následující skutečnosti:</w:t>
      </w:r>
    </w:p>
    <w:p w:rsidR="00060777" w:rsidRPr="00E0020D" w:rsidRDefault="00E0020D" w:rsidP="00E0020D">
      <w:pPr>
        <w:pStyle w:val="Odstavecseseznamem"/>
        <w:numPr>
          <w:ilvl w:val="0"/>
          <w:numId w:val="26"/>
        </w:numPr>
        <w:spacing w:after="120" w:line="360" w:lineRule="auto"/>
        <w:jc w:val="both"/>
      </w:pPr>
      <w:r>
        <w:rPr>
          <w:rFonts w:cstheme="minorHAnsi"/>
          <w:noProof/>
          <w:color w:val="000000"/>
          <w:szCs w:val="20"/>
        </w:rPr>
        <w:t>V.I.P. Energy požaduje po ÚSP doplatit ke smluvené ceně za dílo cenu za úpravu komína, který dle jejího názoru nebyl požadován v zadávací dokumentaci. ÚSP s tímto požadavkem nesouhlasí a má za to, že rozsah požadavků obsaž</w:t>
      </w:r>
      <w:r w:rsidR="00030E49">
        <w:rPr>
          <w:rFonts w:cstheme="minorHAnsi"/>
          <w:noProof/>
          <w:color w:val="000000"/>
          <w:szCs w:val="20"/>
        </w:rPr>
        <w:t>e</w:t>
      </w:r>
      <w:r>
        <w:rPr>
          <w:rFonts w:cstheme="minorHAnsi"/>
          <w:noProof/>
          <w:color w:val="000000"/>
          <w:szCs w:val="20"/>
        </w:rPr>
        <w:t>ných v zadávací dokumentaci a navazující smlouvě o dílo byl dostatečný.</w:t>
      </w:r>
    </w:p>
    <w:p w:rsidR="00E0020D" w:rsidRPr="00E0020D" w:rsidRDefault="00E0020D" w:rsidP="00E0020D">
      <w:pPr>
        <w:pStyle w:val="Odstavecseseznamem"/>
        <w:numPr>
          <w:ilvl w:val="0"/>
          <w:numId w:val="26"/>
        </w:numPr>
        <w:spacing w:after="120" w:line="360" w:lineRule="auto"/>
        <w:jc w:val="both"/>
      </w:pPr>
      <w:r>
        <w:rPr>
          <w:rFonts w:cstheme="minorHAnsi"/>
          <w:noProof/>
          <w:color w:val="000000"/>
          <w:szCs w:val="20"/>
        </w:rPr>
        <w:t xml:space="preserve">ÚSP požaduje po V.I.P. Energy </w:t>
      </w:r>
      <w:r w:rsidR="005A5771">
        <w:rPr>
          <w:rFonts w:cstheme="minorHAnsi"/>
          <w:noProof/>
          <w:color w:val="000000"/>
          <w:szCs w:val="20"/>
        </w:rPr>
        <w:t xml:space="preserve">úhradu penále za </w:t>
      </w:r>
      <w:r w:rsidR="00745328">
        <w:rPr>
          <w:rFonts w:cstheme="minorHAnsi"/>
          <w:noProof/>
          <w:color w:val="000000"/>
          <w:szCs w:val="20"/>
        </w:rPr>
        <w:t>dobu</w:t>
      </w:r>
      <w:r>
        <w:rPr>
          <w:rFonts w:cstheme="minorHAnsi"/>
          <w:noProof/>
          <w:color w:val="000000"/>
          <w:szCs w:val="20"/>
        </w:rPr>
        <w:t xml:space="preserve"> prodlení s předáním hotového díla. V.I.P. Energy s tímto požadavkem nesouhlasí a má za to, že sankční ujednání dle smlouvy o dílo není přiměřené a oprávněné vzhledem k tomu, že nedodané součásti díla výrazně nenarušují jeho funkčnost.</w:t>
      </w:r>
    </w:p>
    <w:p w:rsidR="00E0020D" w:rsidRPr="00E0020D" w:rsidRDefault="00E0020D" w:rsidP="00E0020D">
      <w:pPr>
        <w:spacing w:after="120" w:line="360" w:lineRule="auto"/>
        <w:contextualSpacing/>
        <w:jc w:val="center"/>
      </w:pPr>
    </w:p>
    <w:p w:rsidR="00E0020D" w:rsidRPr="00060777" w:rsidRDefault="00E0020D" w:rsidP="00E0020D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240" w:line="288" w:lineRule="auto"/>
        <w:jc w:val="center"/>
        <w:rPr>
          <w:rFonts w:ascii="Arial" w:hAnsi="Arial" w:cs="Arial"/>
          <w:b/>
          <w:szCs w:val="20"/>
        </w:rPr>
      </w:pPr>
      <w:r w:rsidRPr="00060777">
        <w:rPr>
          <w:rFonts w:ascii="Arial" w:hAnsi="Arial" w:cs="Arial"/>
          <w:b/>
          <w:szCs w:val="20"/>
        </w:rPr>
        <w:t xml:space="preserve">Článek </w:t>
      </w:r>
      <w:r>
        <w:rPr>
          <w:rFonts w:ascii="Arial" w:hAnsi="Arial" w:cs="Arial"/>
          <w:b/>
          <w:szCs w:val="20"/>
        </w:rPr>
        <w:t>3</w:t>
      </w:r>
      <w:r w:rsidRPr="00060777">
        <w:rPr>
          <w:rFonts w:ascii="Arial" w:hAnsi="Arial" w:cs="Arial"/>
          <w:b/>
          <w:szCs w:val="20"/>
        </w:rPr>
        <w:br/>
      </w:r>
      <w:r>
        <w:rPr>
          <w:rFonts w:ascii="Arial" w:hAnsi="Arial" w:cs="Arial"/>
          <w:b/>
          <w:szCs w:val="20"/>
        </w:rPr>
        <w:t>Narovnání sporných práv a závazků</w:t>
      </w:r>
    </w:p>
    <w:p w:rsidR="00892145" w:rsidRDefault="005A5771" w:rsidP="009D1861">
      <w:pPr>
        <w:pStyle w:val="Odstavecseseznamem"/>
        <w:numPr>
          <w:ilvl w:val="0"/>
          <w:numId w:val="27"/>
        </w:numPr>
        <w:spacing w:after="120" w:line="360" w:lineRule="auto"/>
        <w:contextualSpacing w:val="0"/>
        <w:jc w:val="both"/>
      </w:pPr>
      <w:r>
        <w:t>Smluvní strany</w:t>
      </w:r>
      <w:r w:rsidR="00E0020D">
        <w:t xml:space="preserve"> se dohodly, že veškerá vzájemná sp</w:t>
      </w:r>
      <w:r>
        <w:t>orná práva a povinnosti uvedená v čl. 2</w:t>
      </w:r>
      <w:r w:rsidR="00E0020D">
        <w:t xml:space="preserve"> </w:t>
      </w:r>
      <w:proofErr w:type="gramStart"/>
      <w:r>
        <w:t>této</w:t>
      </w:r>
      <w:proofErr w:type="gramEnd"/>
      <w:r>
        <w:t xml:space="preserve"> dohody (dále jen „Předmět narovnání“)</w:t>
      </w:r>
      <w:r w:rsidR="00E0020D">
        <w:t xml:space="preserve"> se v celém rozsahu narovnávají tak, jak j</w:t>
      </w:r>
      <w:r>
        <w:t xml:space="preserve">e uvedeno dále v tomto článku, </w:t>
      </w:r>
      <w:r w:rsidR="00E0020D">
        <w:t>a strany této dohody po sobě ve vztahu k Předmětu narovnání nebudou požadovat</w:t>
      </w:r>
      <w:r>
        <w:t xml:space="preserve"> nic dalšího</w:t>
      </w:r>
      <w:r w:rsidR="00E0020D">
        <w:t xml:space="preserve">, než </w:t>
      </w:r>
      <w:r>
        <w:t xml:space="preserve">co </w:t>
      </w:r>
      <w:r w:rsidR="00E0020D">
        <w:t>je uvedeno d</w:t>
      </w:r>
      <w:r w:rsidR="009D1861">
        <w:t>ále v </w:t>
      </w:r>
      <w:r w:rsidR="00E0020D">
        <w:t>tomto článku.</w:t>
      </w:r>
    </w:p>
    <w:p w:rsidR="00745328" w:rsidRDefault="005A5771" w:rsidP="00745328">
      <w:pPr>
        <w:pStyle w:val="Odstavecseseznamem"/>
        <w:numPr>
          <w:ilvl w:val="0"/>
          <w:numId w:val="27"/>
        </w:numPr>
        <w:spacing w:after="120" w:line="360" w:lineRule="auto"/>
        <w:contextualSpacing w:val="0"/>
        <w:jc w:val="both"/>
      </w:pPr>
      <w:r>
        <w:t>Smlu</w:t>
      </w:r>
      <w:r w:rsidR="003C435A">
        <w:t xml:space="preserve">vní strany se dohodly, </w:t>
      </w:r>
      <w:proofErr w:type="gramStart"/>
      <w:r w:rsidR="003C435A">
        <w:t>že V.I.P.</w:t>
      </w:r>
      <w:proofErr w:type="gramEnd"/>
      <w:r>
        <w:t xml:space="preserve"> </w:t>
      </w:r>
      <w:proofErr w:type="spellStart"/>
      <w:r>
        <w:t>Energy</w:t>
      </w:r>
      <w:proofErr w:type="spellEnd"/>
      <w:r>
        <w:t xml:space="preserve"> je oprávněna nárokovat cenu za úpravu komína v hodnotě odpovídající vyčíslenému penále</w:t>
      </w:r>
      <w:r w:rsidR="00745328">
        <w:t xml:space="preserve">, a že vyčíslení penále ze strany ÚSP je oprávněné. Cena za úpravu komína je tedy shodná s výší penále a činí 86 719,25 Kč. Na základě toho se smluvní strany dohodly na tom, že penále za prodlení s dodáním hotového díla bude započteno vůči ceně za úpravu komína požadované V.I.P. </w:t>
      </w:r>
      <w:proofErr w:type="spellStart"/>
      <w:r w:rsidR="00745328">
        <w:t>Energy</w:t>
      </w:r>
      <w:proofErr w:type="spellEnd"/>
      <w:r w:rsidR="00745328">
        <w:t>.</w:t>
      </w:r>
    </w:p>
    <w:p w:rsidR="005A5771" w:rsidRDefault="00745328" w:rsidP="00745328">
      <w:pPr>
        <w:pStyle w:val="Odstavecseseznamem"/>
        <w:numPr>
          <w:ilvl w:val="0"/>
          <w:numId w:val="27"/>
        </w:numPr>
        <w:spacing w:after="120" w:line="360" w:lineRule="auto"/>
        <w:jc w:val="both"/>
      </w:pPr>
      <w:r>
        <w:t xml:space="preserve">Smluvní strany sjednávají, že uzavřením této dohody jsou vzájemné spory a vztahy související s Předmětem narovnání vymezené touto dohodou mezi nimi zcela a úplně narovnány, </w:t>
      </w:r>
      <w:r w:rsidR="009D1861">
        <w:t>nic si nedluží a nebudou po sobě žádné další plnění požadovat.</w:t>
      </w:r>
    </w:p>
    <w:p w:rsidR="009D1861" w:rsidRDefault="009D1861" w:rsidP="009D1861">
      <w:pPr>
        <w:spacing w:after="120" w:line="360" w:lineRule="auto"/>
        <w:contextualSpacing/>
        <w:jc w:val="center"/>
      </w:pPr>
    </w:p>
    <w:p w:rsidR="009D1861" w:rsidRDefault="009D1861" w:rsidP="009D186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240" w:line="288" w:lineRule="auto"/>
        <w:jc w:val="center"/>
      </w:pPr>
      <w:r>
        <w:rPr>
          <w:rFonts w:ascii="Arial" w:hAnsi="Arial" w:cs="Arial"/>
          <w:b/>
          <w:szCs w:val="20"/>
        </w:rPr>
        <w:t>Článek 4</w:t>
      </w:r>
      <w:r>
        <w:rPr>
          <w:rFonts w:ascii="Arial" w:hAnsi="Arial" w:cs="Arial"/>
          <w:b/>
          <w:szCs w:val="20"/>
        </w:rPr>
        <w:br/>
        <w:t>Závěrečná ustanovení</w:t>
      </w:r>
    </w:p>
    <w:p w:rsidR="009D1861" w:rsidRDefault="009D1861" w:rsidP="009D1861">
      <w:pPr>
        <w:pStyle w:val="Odstavecseseznamem"/>
        <w:numPr>
          <w:ilvl w:val="0"/>
          <w:numId w:val="28"/>
        </w:numPr>
        <w:spacing w:after="120" w:line="360" w:lineRule="auto"/>
        <w:contextualSpacing w:val="0"/>
        <w:jc w:val="both"/>
      </w:pPr>
      <w:r>
        <w:t>Tato smlouva nabývá platnosti dnem jejího podpisu oprávněnými zástupci obou smluvních stran a účinnosti dnem uveřejnění v registru smluv.</w:t>
      </w:r>
    </w:p>
    <w:p w:rsidR="009D1861" w:rsidRDefault="009D1861" w:rsidP="009D1861">
      <w:pPr>
        <w:pStyle w:val="Odstavecseseznamem"/>
        <w:numPr>
          <w:ilvl w:val="0"/>
          <w:numId w:val="28"/>
        </w:numPr>
        <w:spacing w:after="120" w:line="360" w:lineRule="auto"/>
        <w:contextualSpacing w:val="0"/>
        <w:jc w:val="both"/>
      </w:pPr>
      <w:r>
        <w:t>Veškeré změny a dodatky smlouvy lze činit pouze písemnou formou vzestupně číslovanými dodatky podepsanými oprávněnými zástupci obou smluvních stran.</w:t>
      </w:r>
    </w:p>
    <w:p w:rsidR="009D1861" w:rsidRDefault="009D1861" w:rsidP="009D1861">
      <w:pPr>
        <w:pStyle w:val="Odstavecseseznamem"/>
        <w:numPr>
          <w:ilvl w:val="0"/>
          <w:numId w:val="28"/>
        </w:numPr>
        <w:spacing w:after="120" w:line="360" w:lineRule="auto"/>
        <w:contextualSpacing w:val="0"/>
        <w:jc w:val="both"/>
      </w:pPr>
      <w:r>
        <w:t>Smlouva je vyhotovena ve dvou stejnopisech, z nichž každá ze smluvních stran obdrží po jednom vyhotovení.</w:t>
      </w:r>
    </w:p>
    <w:p w:rsidR="009D1861" w:rsidRDefault="009D1861" w:rsidP="009D1861">
      <w:pPr>
        <w:pStyle w:val="Odstavecseseznamem"/>
        <w:numPr>
          <w:ilvl w:val="0"/>
          <w:numId w:val="28"/>
        </w:numPr>
        <w:spacing w:after="120" w:line="360" w:lineRule="auto"/>
        <w:contextualSpacing w:val="0"/>
        <w:jc w:val="both"/>
      </w:pPr>
      <w:r w:rsidRPr="00D239C2">
        <w:t>Smluvní strany se dohodly, že smlouva bude v souladu se zákonem č. 340/2015 Sb., o zvláštních podmínkách účinnosti některých smluv, uveřejňování těchto smluv a o registru smluv, v platném znění (zákon o registru smluv), uveřejněna v registru smluv. Smluvní strany se dále dohodly, že uveřejnění smlouvy v r</w:t>
      </w:r>
      <w:r w:rsidR="003C435A">
        <w:t>egistru smluv zajistí ÚSP</w:t>
      </w:r>
      <w:r w:rsidRPr="00D239C2">
        <w:t>.</w:t>
      </w:r>
    </w:p>
    <w:p w:rsidR="009D1861" w:rsidRDefault="009D1861" w:rsidP="009D1861">
      <w:pPr>
        <w:pStyle w:val="Odstavecseseznamem"/>
        <w:numPr>
          <w:ilvl w:val="0"/>
          <w:numId w:val="28"/>
        </w:numPr>
        <w:spacing w:after="120" w:line="360" w:lineRule="auto"/>
        <w:contextualSpacing w:val="0"/>
        <w:jc w:val="both"/>
      </w:pPr>
      <w:r>
        <w:lastRenderedPageBreak/>
        <w:t>Smluvní strany prohlašují, že si tuto smlouvu před podpisem řádně přečetly, že s jejím obsahem souhlasí a že byla uzavřena podle jejich svobodné a pravé vůle, což stvrzují svými podpisy.</w:t>
      </w:r>
    </w:p>
    <w:p w:rsidR="009D1861" w:rsidRDefault="009D1861" w:rsidP="009D1861">
      <w:pPr>
        <w:spacing w:after="120" w:line="360" w:lineRule="auto"/>
        <w:jc w:val="both"/>
      </w:pPr>
    </w:p>
    <w:p w:rsidR="009D1861" w:rsidRPr="005D75C1" w:rsidRDefault="009D1861" w:rsidP="009D1861">
      <w:pPr>
        <w:rPr>
          <w:rFonts w:asciiTheme="majorHAnsi" w:hAnsiTheme="majorHAnsi" w:cstheme="majorHAnsi"/>
          <w:szCs w:val="20"/>
        </w:rPr>
      </w:pPr>
      <w:r w:rsidRPr="005D75C1">
        <w:rPr>
          <w:rFonts w:asciiTheme="majorHAnsi" w:hAnsiTheme="majorHAnsi" w:cstheme="majorHAnsi"/>
          <w:szCs w:val="20"/>
        </w:rPr>
        <w:t xml:space="preserve">V Praze dne </w:t>
      </w:r>
      <w:r w:rsidR="007607A9">
        <w:rPr>
          <w:rFonts w:asciiTheme="majorHAnsi" w:hAnsiTheme="majorHAnsi" w:cstheme="majorHAnsi"/>
          <w:szCs w:val="20"/>
        </w:rPr>
        <w:t>13</w:t>
      </w:r>
      <w:r>
        <w:rPr>
          <w:rFonts w:asciiTheme="majorHAnsi" w:hAnsiTheme="majorHAnsi" w:cstheme="majorHAnsi"/>
          <w:szCs w:val="20"/>
        </w:rPr>
        <w:t>. prosince 2021</w:t>
      </w:r>
      <w:r w:rsidRPr="005D75C1">
        <w:rPr>
          <w:rFonts w:asciiTheme="majorHAnsi" w:hAnsiTheme="majorHAnsi" w:cstheme="majorHAnsi"/>
          <w:szCs w:val="20"/>
        </w:rPr>
        <w:tab/>
      </w:r>
      <w:r w:rsidRPr="005D75C1">
        <w:rPr>
          <w:rFonts w:asciiTheme="majorHAnsi" w:hAnsiTheme="majorHAnsi" w:cstheme="majorHAnsi"/>
          <w:szCs w:val="20"/>
        </w:rPr>
        <w:tab/>
      </w:r>
      <w:r w:rsidRPr="005D75C1">
        <w:rPr>
          <w:rFonts w:asciiTheme="majorHAnsi" w:hAnsiTheme="majorHAnsi" w:cstheme="majorHAnsi"/>
          <w:szCs w:val="20"/>
        </w:rPr>
        <w:tab/>
      </w:r>
      <w:r w:rsidRPr="005D75C1">
        <w:rPr>
          <w:rFonts w:asciiTheme="majorHAnsi" w:hAnsiTheme="majorHAnsi" w:cstheme="majorHAnsi"/>
          <w:szCs w:val="20"/>
        </w:rPr>
        <w:tab/>
      </w:r>
      <w:r w:rsidRPr="005D75C1"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  <w:r w:rsidRPr="005D75C1">
        <w:rPr>
          <w:rFonts w:asciiTheme="majorHAnsi" w:hAnsiTheme="majorHAnsi" w:cstheme="majorHAnsi"/>
          <w:szCs w:val="20"/>
        </w:rPr>
        <w:t xml:space="preserve">V Praze dne </w:t>
      </w:r>
      <w:r w:rsidR="007607A9">
        <w:rPr>
          <w:rFonts w:asciiTheme="majorHAnsi" w:hAnsiTheme="majorHAnsi" w:cstheme="majorHAnsi"/>
          <w:szCs w:val="20"/>
        </w:rPr>
        <w:t>13</w:t>
      </w:r>
      <w:bookmarkStart w:id="1" w:name="_GoBack"/>
      <w:bookmarkEnd w:id="1"/>
      <w:r>
        <w:rPr>
          <w:rFonts w:asciiTheme="majorHAnsi" w:hAnsiTheme="majorHAnsi" w:cstheme="majorHAnsi"/>
          <w:szCs w:val="20"/>
        </w:rPr>
        <w:t>. prosinec 2021</w:t>
      </w:r>
    </w:p>
    <w:p w:rsidR="009D1861" w:rsidRPr="005D75C1" w:rsidRDefault="009D1861" w:rsidP="009D1861">
      <w:pPr>
        <w:pStyle w:val="Bezmezer"/>
        <w:rPr>
          <w:rFonts w:asciiTheme="majorHAnsi" w:hAnsiTheme="majorHAnsi" w:cstheme="majorHAnsi"/>
          <w:sz w:val="20"/>
          <w:szCs w:val="20"/>
        </w:rPr>
      </w:pPr>
      <w:r w:rsidRPr="005D75C1">
        <w:rPr>
          <w:rFonts w:asciiTheme="majorHAnsi" w:hAnsiTheme="majorHAnsi" w:cstheme="majorHAnsi"/>
          <w:sz w:val="20"/>
          <w:szCs w:val="20"/>
        </w:rPr>
        <w:t xml:space="preserve">Za </w:t>
      </w:r>
      <w:r>
        <w:rPr>
          <w:rFonts w:asciiTheme="majorHAnsi" w:hAnsiTheme="majorHAnsi" w:cstheme="majorHAnsi"/>
          <w:sz w:val="20"/>
          <w:szCs w:val="20"/>
        </w:rPr>
        <w:t>Ústav státu a práva AV ČR, v. v. i.</w:t>
      </w:r>
      <w:r w:rsidRPr="005D75C1">
        <w:rPr>
          <w:rFonts w:asciiTheme="majorHAnsi" w:hAnsiTheme="majorHAnsi" w:cstheme="majorHAnsi"/>
          <w:sz w:val="20"/>
          <w:szCs w:val="20"/>
        </w:rPr>
        <w:t>:</w:t>
      </w:r>
      <w:r w:rsidRPr="005D75C1">
        <w:rPr>
          <w:rFonts w:asciiTheme="majorHAnsi" w:hAnsiTheme="majorHAnsi" w:cstheme="majorHAnsi"/>
          <w:sz w:val="20"/>
          <w:szCs w:val="20"/>
        </w:rPr>
        <w:tab/>
      </w:r>
      <w:r w:rsidRPr="005D75C1">
        <w:rPr>
          <w:rFonts w:asciiTheme="majorHAnsi" w:hAnsiTheme="majorHAnsi" w:cstheme="majorHAnsi"/>
          <w:sz w:val="20"/>
          <w:szCs w:val="20"/>
        </w:rPr>
        <w:tab/>
      </w:r>
      <w:r w:rsidRPr="005D75C1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proofErr w:type="gramStart"/>
      <w:r w:rsidRPr="005D75C1">
        <w:rPr>
          <w:rFonts w:asciiTheme="majorHAnsi" w:hAnsiTheme="majorHAnsi" w:cstheme="majorHAnsi"/>
          <w:sz w:val="20"/>
          <w:szCs w:val="20"/>
        </w:rPr>
        <w:t xml:space="preserve">Za </w:t>
      </w:r>
      <w:r>
        <w:rPr>
          <w:rFonts w:asciiTheme="majorHAnsi" w:hAnsiTheme="majorHAnsi" w:cstheme="majorHAnsi"/>
          <w:sz w:val="20"/>
          <w:szCs w:val="20"/>
        </w:rPr>
        <w:t>V.I.P.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Energy</w:t>
      </w:r>
      <w:proofErr w:type="spellEnd"/>
      <w:r>
        <w:rPr>
          <w:rFonts w:asciiTheme="majorHAnsi" w:hAnsiTheme="majorHAnsi" w:cstheme="majorHAnsi"/>
          <w:sz w:val="20"/>
          <w:szCs w:val="20"/>
        </w:rPr>
        <w:t>, s.r.o.</w:t>
      </w:r>
      <w:r w:rsidRPr="005D75C1">
        <w:rPr>
          <w:rFonts w:asciiTheme="majorHAnsi" w:hAnsiTheme="majorHAnsi" w:cstheme="majorHAnsi"/>
          <w:sz w:val="20"/>
          <w:szCs w:val="20"/>
        </w:rPr>
        <w:t>:</w:t>
      </w:r>
    </w:p>
    <w:p w:rsidR="009D1861" w:rsidRPr="005D75C1" w:rsidRDefault="009D1861" w:rsidP="009D1861">
      <w:pPr>
        <w:pStyle w:val="Bezmezer"/>
        <w:rPr>
          <w:rFonts w:asciiTheme="majorHAnsi" w:hAnsiTheme="majorHAnsi" w:cstheme="majorHAnsi"/>
          <w:sz w:val="20"/>
          <w:szCs w:val="20"/>
        </w:rPr>
      </w:pPr>
    </w:p>
    <w:p w:rsidR="009D1861" w:rsidRPr="005D75C1" w:rsidRDefault="009D1861" w:rsidP="009D1861">
      <w:pPr>
        <w:pStyle w:val="Bezmezer"/>
        <w:rPr>
          <w:rFonts w:asciiTheme="majorHAnsi" w:hAnsiTheme="majorHAnsi" w:cstheme="majorHAnsi"/>
          <w:sz w:val="20"/>
          <w:szCs w:val="20"/>
        </w:rPr>
      </w:pPr>
    </w:p>
    <w:p w:rsidR="009D1861" w:rsidRPr="005D75C1" w:rsidRDefault="009D1861" w:rsidP="009D1861">
      <w:pPr>
        <w:pStyle w:val="Bezmezer"/>
        <w:rPr>
          <w:rFonts w:asciiTheme="majorHAnsi" w:hAnsiTheme="majorHAnsi" w:cstheme="majorHAnsi"/>
          <w:sz w:val="20"/>
          <w:szCs w:val="20"/>
        </w:rPr>
      </w:pPr>
    </w:p>
    <w:p w:rsidR="009D1861" w:rsidRPr="005D75C1" w:rsidRDefault="009D1861" w:rsidP="009D1861">
      <w:pPr>
        <w:pStyle w:val="Bezmezer"/>
        <w:rPr>
          <w:rFonts w:asciiTheme="majorHAnsi" w:hAnsiTheme="majorHAnsi" w:cstheme="majorHAnsi"/>
          <w:sz w:val="20"/>
          <w:szCs w:val="20"/>
        </w:rPr>
      </w:pPr>
    </w:p>
    <w:p w:rsidR="009D1861" w:rsidRPr="005D75C1" w:rsidRDefault="009D1861" w:rsidP="009D1861">
      <w:pPr>
        <w:pStyle w:val="Bezmezer"/>
        <w:rPr>
          <w:rFonts w:asciiTheme="majorHAnsi" w:hAnsiTheme="majorHAnsi" w:cstheme="majorHAnsi"/>
          <w:sz w:val="20"/>
          <w:szCs w:val="20"/>
        </w:rPr>
      </w:pPr>
    </w:p>
    <w:p w:rsidR="009D1861" w:rsidRPr="005D75C1" w:rsidRDefault="009D1861" w:rsidP="009D1861">
      <w:pPr>
        <w:spacing w:after="0"/>
        <w:rPr>
          <w:rFonts w:asciiTheme="majorHAnsi" w:hAnsiTheme="majorHAnsi" w:cstheme="majorHAnsi"/>
          <w:szCs w:val="20"/>
        </w:rPr>
      </w:pPr>
      <w:r w:rsidRPr="005D75C1">
        <w:rPr>
          <w:rFonts w:asciiTheme="majorHAnsi" w:hAnsiTheme="majorHAnsi" w:cstheme="majorHAnsi"/>
          <w:szCs w:val="20"/>
        </w:rPr>
        <w:t xml:space="preserve">JUDr. Ján </w:t>
      </w:r>
      <w:r>
        <w:rPr>
          <w:rFonts w:asciiTheme="majorHAnsi" w:hAnsiTheme="majorHAnsi" w:cstheme="majorHAnsi"/>
          <w:szCs w:val="20"/>
        </w:rPr>
        <w:t>Matejka, Ph.D., ředitel</w:t>
      </w: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  <w:t xml:space="preserve">Jiří </w:t>
      </w:r>
      <w:proofErr w:type="spellStart"/>
      <w:r>
        <w:rPr>
          <w:rFonts w:asciiTheme="majorHAnsi" w:hAnsiTheme="majorHAnsi" w:cstheme="majorHAnsi"/>
          <w:szCs w:val="20"/>
        </w:rPr>
        <w:t>Holatka</w:t>
      </w:r>
      <w:proofErr w:type="spellEnd"/>
      <w:r w:rsidRPr="005D75C1">
        <w:rPr>
          <w:rFonts w:asciiTheme="majorHAnsi" w:hAnsiTheme="majorHAnsi" w:cstheme="majorHAnsi"/>
          <w:szCs w:val="20"/>
        </w:rPr>
        <w:t>, jednatel</w:t>
      </w:r>
    </w:p>
    <w:p w:rsidR="009D1861" w:rsidRPr="00060777" w:rsidRDefault="009D1861" w:rsidP="009D1861">
      <w:pPr>
        <w:spacing w:after="120" w:line="360" w:lineRule="auto"/>
        <w:jc w:val="both"/>
      </w:pPr>
    </w:p>
    <w:sectPr w:rsidR="009D1861" w:rsidRPr="00060777" w:rsidSect="00092FF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701" w:left="851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37" w:rsidRDefault="00574C37" w:rsidP="006A4E7B">
      <w:pPr>
        <w:spacing w:line="240" w:lineRule="auto"/>
      </w:pPr>
      <w:r>
        <w:separator/>
      </w:r>
    </w:p>
  </w:endnote>
  <w:endnote w:type="continuationSeparator" w:id="0">
    <w:p w:rsidR="00574C37" w:rsidRDefault="00574C37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344812"/>
      <w:docPartObj>
        <w:docPartGallery w:val="Page Numbers (Bottom of Page)"/>
        <w:docPartUnique/>
      </w:docPartObj>
    </w:sdtPr>
    <w:sdtEndPr/>
    <w:sdtContent>
      <w:p w:rsidR="0095382B" w:rsidRDefault="009538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7A9">
          <w:rPr>
            <w:noProof/>
          </w:rPr>
          <w:t>3</w:t>
        </w:r>
        <w:r>
          <w:fldChar w:fldCharType="end"/>
        </w:r>
        <w:r w:rsidR="009D1861">
          <w:t>/3</w:t>
        </w:r>
      </w:p>
    </w:sdtContent>
  </w:sdt>
  <w:p w:rsidR="0095382B" w:rsidRDefault="009538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572657"/>
      <w:docPartObj>
        <w:docPartGallery w:val="Page Numbers (Bottom of Page)"/>
        <w:docPartUnique/>
      </w:docPartObj>
    </w:sdtPr>
    <w:sdtEndPr/>
    <w:sdtContent>
      <w:p w:rsidR="0095382B" w:rsidRDefault="009D1861" w:rsidP="0095382B">
        <w:pPr>
          <w:pStyle w:val="Zpat"/>
          <w:jc w:val="center"/>
        </w:pPr>
        <w:r>
          <w:t>1/3</w:t>
        </w:r>
      </w:p>
    </w:sdtContent>
  </w:sdt>
  <w:p w:rsidR="0095382B" w:rsidRDefault="00953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37" w:rsidRDefault="00574C37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574C37" w:rsidRDefault="00574C37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E4" w:rsidRDefault="00574C3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64" w:rsidRDefault="0033171E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05C75F" wp14:editId="73BE4EFE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FFD5B0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E94B0D" wp14:editId="1EF11767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3705B1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1B908E" wp14:editId="16854BAA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30B536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Cj4QEAABEEAAAOAAAAZHJzL2Uyb0RvYy54bWysU11uEzEQfkfiDpbfiTeVqG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B47574" wp14:editId="300A9B90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025A4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RL4QEAABEEAAAOAAAAZHJzL2Uyb0RvYy54bWysU11uEzEQfkfiDpbfiTcV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EB489" wp14:editId="4360C1B6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F96ECD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hw4gEAABA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44A11" wp14:editId="43CA5E0B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5F38F5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8s4QEAABA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86AD2E" wp14:editId="5AAE87BD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8E1BFB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fJ4g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9A492E" wp14:editId="5DF65CA6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5ABEF2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CV4Q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4D3EB8" wp14:editId="616C00B1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226417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637D11" wp14:editId="0EC1A4D5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0D09CF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GD4QEAAA4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DD46F0" wp14:editId="04F72A93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AD89C7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9290486" wp14:editId="559F4838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E5C181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AA26761" wp14:editId="2364E8AE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F1AC43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  <w:lang w:val="en-U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13F1906" wp14:editId="1CAFF5C4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495D2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XN4gEAAA4EAAAOAAAAZHJzL2Uyb0RvYy54bWysU0uOEzEQ3SNxB8t74s4I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val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57419FA" wp14:editId="72154104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7B7F55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tS4gEAAA4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val="en-US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46C354F" wp14:editId="3645DF1B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F4632D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/q4QEAAA4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A3" w:rsidRDefault="007A0FA3">
    <w:pPr>
      <w:pStyle w:val="Zhlav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18CEC9F" wp14:editId="065E5320">
          <wp:simplePos x="0" y="0"/>
          <wp:positionH relativeFrom="page">
            <wp:posOffset>3175</wp:posOffset>
          </wp:positionH>
          <wp:positionV relativeFrom="page">
            <wp:posOffset>-6985</wp:posOffset>
          </wp:positionV>
          <wp:extent cx="7559675" cy="10691495"/>
          <wp:effectExtent l="0" t="0" r="3175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5CB"/>
    <w:multiLevelType w:val="hybridMultilevel"/>
    <w:tmpl w:val="F8C67536"/>
    <w:lvl w:ilvl="0" w:tplc="0B5AD6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285"/>
    <w:multiLevelType w:val="hybridMultilevel"/>
    <w:tmpl w:val="DC925A00"/>
    <w:lvl w:ilvl="0" w:tplc="408811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305C3"/>
    <w:multiLevelType w:val="hybridMultilevel"/>
    <w:tmpl w:val="83865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7DDD"/>
    <w:multiLevelType w:val="hybridMultilevel"/>
    <w:tmpl w:val="EB06C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5DB8"/>
    <w:multiLevelType w:val="hybridMultilevel"/>
    <w:tmpl w:val="38B25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F5E14"/>
    <w:multiLevelType w:val="hybridMultilevel"/>
    <w:tmpl w:val="A022A5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70FD"/>
    <w:multiLevelType w:val="hybridMultilevel"/>
    <w:tmpl w:val="66EC0C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B6780"/>
    <w:multiLevelType w:val="hybridMultilevel"/>
    <w:tmpl w:val="9C0E5D7C"/>
    <w:lvl w:ilvl="0" w:tplc="5B1E27F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05AD6"/>
    <w:multiLevelType w:val="hybridMultilevel"/>
    <w:tmpl w:val="E6DAFDA2"/>
    <w:lvl w:ilvl="0" w:tplc="61E6346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3A07"/>
    <w:multiLevelType w:val="hybridMultilevel"/>
    <w:tmpl w:val="B08A42FC"/>
    <w:lvl w:ilvl="0" w:tplc="858478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F45BD"/>
    <w:multiLevelType w:val="hybridMultilevel"/>
    <w:tmpl w:val="0586442C"/>
    <w:lvl w:ilvl="0" w:tplc="1956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242FD"/>
    <w:multiLevelType w:val="hybridMultilevel"/>
    <w:tmpl w:val="734E10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14B74"/>
    <w:multiLevelType w:val="hybridMultilevel"/>
    <w:tmpl w:val="4890288C"/>
    <w:lvl w:ilvl="0" w:tplc="CB58A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25711"/>
    <w:multiLevelType w:val="hybridMultilevel"/>
    <w:tmpl w:val="4E42BDDE"/>
    <w:lvl w:ilvl="0" w:tplc="00482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32356"/>
    <w:multiLevelType w:val="hybridMultilevel"/>
    <w:tmpl w:val="573AB5EE"/>
    <w:lvl w:ilvl="0" w:tplc="E9B6A91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B5E9E"/>
    <w:multiLevelType w:val="hybridMultilevel"/>
    <w:tmpl w:val="91C826A4"/>
    <w:lvl w:ilvl="0" w:tplc="24461C78">
      <w:start w:val="1"/>
      <w:numFmt w:val="lowerLetter"/>
      <w:lvlText w:val="%1)"/>
      <w:lvlJc w:val="left"/>
      <w:pPr>
        <w:ind w:left="717" w:hanging="360"/>
      </w:pPr>
      <w:rPr>
        <w:rFonts w:cs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0F56379"/>
    <w:multiLevelType w:val="hybridMultilevel"/>
    <w:tmpl w:val="CD7A7392"/>
    <w:lvl w:ilvl="0" w:tplc="1B921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D4DAA"/>
    <w:multiLevelType w:val="hybridMultilevel"/>
    <w:tmpl w:val="B64E7D90"/>
    <w:lvl w:ilvl="0" w:tplc="0076068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E2E95"/>
    <w:multiLevelType w:val="hybridMultilevel"/>
    <w:tmpl w:val="55CE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0C1E"/>
    <w:multiLevelType w:val="multilevel"/>
    <w:tmpl w:val="B24ECBB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9C12DDB"/>
    <w:multiLevelType w:val="hybridMultilevel"/>
    <w:tmpl w:val="BD261044"/>
    <w:lvl w:ilvl="0" w:tplc="113211A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11"/>
  </w:num>
  <w:num w:numId="5">
    <w:abstractNumId w:val="11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21"/>
  </w:num>
  <w:num w:numId="11">
    <w:abstractNumId w:val="14"/>
  </w:num>
  <w:num w:numId="12">
    <w:abstractNumId w:val="2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3"/>
  </w:num>
  <w:num w:numId="16">
    <w:abstractNumId w:val="7"/>
  </w:num>
  <w:num w:numId="17">
    <w:abstractNumId w:val="1"/>
  </w:num>
  <w:num w:numId="18">
    <w:abstractNumId w:val="5"/>
  </w:num>
  <w:num w:numId="19">
    <w:abstractNumId w:val="12"/>
  </w:num>
  <w:num w:numId="20">
    <w:abstractNumId w:val="20"/>
  </w:num>
  <w:num w:numId="21">
    <w:abstractNumId w:val="19"/>
  </w:num>
  <w:num w:numId="22">
    <w:abstractNumId w:val="3"/>
  </w:num>
  <w:num w:numId="23">
    <w:abstractNumId w:val="17"/>
  </w:num>
  <w:num w:numId="24">
    <w:abstractNumId w:val="4"/>
  </w:num>
  <w:num w:numId="25">
    <w:abstractNumId w:val="8"/>
  </w:num>
  <w:num w:numId="26">
    <w:abstractNumId w:val="18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73"/>
    <w:rsid w:val="00001FE3"/>
    <w:rsid w:val="00004F6B"/>
    <w:rsid w:val="00013404"/>
    <w:rsid w:val="000154B9"/>
    <w:rsid w:val="00025175"/>
    <w:rsid w:val="00030B42"/>
    <w:rsid w:val="00030E49"/>
    <w:rsid w:val="000310FC"/>
    <w:rsid w:val="000363D8"/>
    <w:rsid w:val="00060777"/>
    <w:rsid w:val="00060922"/>
    <w:rsid w:val="00060C8B"/>
    <w:rsid w:val="00063127"/>
    <w:rsid w:val="000720BC"/>
    <w:rsid w:val="00083F9C"/>
    <w:rsid w:val="00092FF6"/>
    <w:rsid w:val="0009307D"/>
    <w:rsid w:val="000931DC"/>
    <w:rsid w:val="00096553"/>
    <w:rsid w:val="000A5529"/>
    <w:rsid w:val="000B2EA0"/>
    <w:rsid w:val="000B4008"/>
    <w:rsid w:val="000B460D"/>
    <w:rsid w:val="000B61E5"/>
    <w:rsid w:val="000C1969"/>
    <w:rsid w:val="000E246A"/>
    <w:rsid w:val="000E494B"/>
    <w:rsid w:val="000F104D"/>
    <w:rsid w:val="000F659B"/>
    <w:rsid w:val="0010211C"/>
    <w:rsid w:val="00125F2F"/>
    <w:rsid w:val="00127695"/>
    <w:rsid w:val="0013583A"/>
    <w:rsid w:val="00136A89"/>
    <w:rsid w:val="0014134A"/>
    <w:rsid w:val="001416D1"/>
    <w:rsid w:val="0017170A"/>
    <w:rsid w:val="00174382"/>
    <w:rsid w:val="00180A92"/>
    <w:rsid w:val="001810C9"/>
    <w:rsid w:val="00182CA1"/>
    <w:rsid w:val="00187903"/>
    <w:rsid w:val="00197BC2"/>
    <w:rsid w:val="001A0F39"/>
    <w:rsid w:val="001A38E1"/>
    <w:rsid w:val="001C2E7F"/>
    <w:rsid w:val="001D09BF"/>
    <w:rsid w:val="002006E6"/>
    <w:rsid w:val="00201C9B"/>
    <w:rsid w:val="00231928"/>
    <w:rsid w:val="002360A7"/>
    <w:rsid w:val="00237B39"/>
    <w:rsid w:val="002479D6"/>
    <w:rsid w:val="002653B9"/>
    <w:rsid w:val="00265AD1"/>
    <w:rsid w:val="0027329E"/>
    <w:rsid w:val="002755D5"/>
    <w:rsid w:val="00276963"/>
    <w:rsid w:val="00285510"/>
    <w:rsid w:val="002914C7"/>
    <w:rsid w:val="00297CFC"/>
    <w:rsid w:val="002A058B"/>
    <w:rsid w:val="002A19AD"/>
    <w:rsid w:val="002A72D6"/>
    <w:rsid w:val="002B3A17"/>
    <w:rsid w:val="002B54F6"/>
    <w:rsid w:val="002C3856"/>
    <w:rsid w:val="002D0DD2"/>
    <w:rsid w:val="002D5399"/>
    <w:rsid w:val="002E6956"/>
    <w:rsid w:val="0030749C"/>
    <w:rsid w:val="00315342"/>
    <w:rsid w:val="00317A23"/>
    <w:rsid w:val="0032179B"/>
    <w:rsid w:val="0033171E"/>
    <w:rsid w:val="003438C2"/>
    <w:rsid w:val="00344582"/>
    <w:rsid w:val="00351E46"/>
    <w:rsid w:val="00357B0F"/>
    <w:rsid w:val="00360B37"/>
    <w:rsid w:val="00371B09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C435A"/>
    <w:rsid w:val="003F0DEB"/>
    <w:rsid w:val="003F13D5"/>
    <w:rsid w:val="003F403C"/>
    <w:rsid w:val="003F6C3A"/>
    <w:rsid w:val="004139DD"/>
    <w:rsid w:val="0042081B"/>
    <w:rsid w:val="00427E72"/>
    <w:rsid w:val="004333DE"/>
    <w:rsid w:val="004448D6"/>
    <w:rsid w:val="00450E9F"/>
    <w:rsid w:val="00464413"/>
    <w:rsid w:val="004723D8"/>
    <w:rsid w:val="00474CEA"/>
    <w:rsid w:val="00483655"/>
    <w:rsid w:val="00487B44"/>
    <w:rsid w:val="004B23E4"/>
    <w:rsid w:val="004B5B20"/>
    <w:rsid w:val="004E4EF8"/>
    <w:rsid w:val="00500CC5"/>
    <w:rsid w:val="005018D6"/>
    <w:rsid w:val="00503A97"/>
    <w:rsid w:val="005044D1"/>
    <w:rsid w:val="0050508E"/>
    <w:rsid w:val="00507799"/>
    <w:rsid w:val="00513E31"/>
    <w:rsid w:val="00513FEF"/>
    <w:rsid w:val="005158D5"/>
    <w:rsid w:val="00515B20"/>
    <w:rsid w:val="0051644A"/>
    <w:rsid w:val="0052541A"/>
    <w:rsid w:val="00534BC6"/>
    <w:rsid w:val="005411DA"/>
    <w:rsid w:val="00547A4A"/>
    <w:rsid w:val="005653C1"/>
    <w:rsid w:val="00567889"/>
    <w:rsid w:val="00574C37"/>
    <w:rsid w:val="00583A25"/>
    <w:rsid w:val="00590A92"/>
    <w:rsid w:val="00591D86"/>
    <w:rsid w:val="005A4F91"/>
    <w:rsid w:val="005A5771"/>
    <w:rsid w:val="005B3ABF"/>
    <w:rsid w:val="005C49FB"/>
    <w:rsid w:val="005D0D73"/>
    <w:rsid w:val="005D63B7"/>
    <w:rsid w:val="005E01DE"/>
    <w:rsid w:val="005E05D7"/>
    <w:rsid w:val="005E516C"/>
    <w:rsid w:val="005F0BB2"/>
    <w:rsid w:val="005F5EA8"/>
    <w:rsid w:val="00616809"/>
    <w:rsid w:val="00640303"/>
    <w:rsid w:val="006435A3"/>
    <w:rsid w:val="006568F8"/>
    <w:rsid w:val="00663219"/>
    <w:rsid w:val="00670E9A"/>
    <w:rsid w:val="00673113"/>
    <w:rsid w:val="006756F4"/>
    <w:rsid w:val="006817AE"/>
    <w:rsid w:val="00682774"/>
    <w:rsid w:val="00682E83"/>
    <w:rsid w:val="006859B5"/>
    <w:rsid w:val="006920A8"/>
    <w:rsid w:val="00693129"/>
    <w:rsid w:val="006A0E0A"/>
    <w:rsid w:val="006A46B2"/>
    <w:rsid w:val="006A4E7B"/>
    <w:rsid w:val="006B5035"/>
    <w:rsid w:val="006D4A8E"/>
    <w:rsid w:val="006D6B59"/>
    <w:rsid w:val="006E1F63"/>
    <w:rsid w:val="006E6BA5"/>
    <w:rsid w:val="007152E9"/>
    <w:rsid w:val="00720C71"/>
    <w:rsid w:val="00721F0C"/>
    <w:rsid w:val="00722664"/>
    <w:rsid w:val="00725386"/>
    <w:rsid w:val="0073367B"/>
    <w:rsid w:val="007407A4"/>
    <w:rsid w:val="00745328"/>
    <w:rsid w:val="0075046A"/>
    <w:rsid w:val="007529C6"/>
    <w:rsid w:val="007607A9"/>
    <w:rsid w:val="00763948"/>
    <w:rsid w:val="00764B32"/>
    <w:rsid w:val="00767F61"/>
    <w:rsid w:val="00777969"/>
    <w:rsid w:val="00782320"/>
    <w:rsid w:val="007917CF"/>
    <w:rsid w:val="007A0FA3"/>
    <w:rsid w:val="007A28E6"/>
    <w:rsid w:val="007A5996"/>
    <w:rsid w:val="007C009D"/>
    <w:rsid w:val="007C0E66"/>
    <w:rsid w:val="007C2095"/>
    <w:rsid w:val="007C71BD"/>
    <w:rsid w:val="007D7D3D"/>
    <w:rsid w:val="007E35E0"/>
    <w:rsid w:val="007E43E4"/>
    <w:rsid w:val="007F0724"/>
    <w:rsid w:val="007F5D9C"/>
    <w:rsid w:val="008029C7"/>
    <w:rsid w:val="00812A6F"/>
    <w:rsid w:val="008212BF"/>
    <w:rsid w:val="008214B9"/>
    <w:rsid w:val="0082463B"/>
    <w:rsid w:val="00835BF7"/>
    <w:rsid w:val="00845FAA"/>
    <w:rsid w:val="008521FB"/>
    <w:rsid w:val="00852A87"/>
    <w:rsid w:val="00854E6E"/>
    <w:rsid w:val="00871165"/>
    <w:rsid w:val="00885226"/>
    <w:rsid w:val="00892145"/>
    <w:rsid w:val="008A0064"/>
    <w:rsid w:val="008A49F1"/>
    <w:rsid w:val="008A618D"/>
    <w:rsid w:val="008B6BCA"/>
    <w:rsid w:val="008D6883"/>
    <w:rsid w:val="008D7C11"/>
    <w:rsid w:val="008E023B"/>
    <w:rsid w:val="008E1D7F"/>
    <w:rsid w:val="008E2D2D"/>
    <w:rsid w:val="008E310E"/>
    <w:rsid w:val="008F1073"/>
    <w:rsid w:val="008F5F85"/>
    <w:rsid w:val="009021AD"/>
    <w:rsid w:val="00904565"/>
    <w:rsid w:val="0090762E"/>
    <w:rsid w:val="00911C66"/>
    <w:rsid w:val="009128DA"/>
    <w:rsid w:val="00915BD7"/>
    <w:rsid w:val="00921838"/>
    <w:rsid w:val="0092526B"/>
    <w:rsid w:val="009267B0"/>
    <w:rsid w:val="009334AB"/>
    <w:rsid w:val="009409B9"/>
    <w:rsid w:val="0094298A"/>
    <w:rsid w:val="0095382B"/>
    <w:rsid w:val="00955D19"/>
    <w:rsid w:val="00955E1B"/>
    <w:rsid w:val="0096080A"/>
    <w:rsid w:val="00960F46"/>
    <w:rsid w:val="00967021"/>
    <w:rsid w:val="00981917"/>
    <w:rsid w:val="009A67D3"/>
    <w:rsid w:val="009B4D29"/>
    <w:rsid w:val="009C0101"/>
    <w:rsid w:val="009C113D"/>
    <w:rsid w:val="009D1861"/>
    <w:rsid w:val="009D3241"/>
    <w:rsid w:val="009F0F81"/>
    <w:rsid w:val="009F269C"/>
    <w:rsid w:val="009F44D0"/>
    <w:rsid w:val="00A02609"/>
    <w:rsid w:val="00A02FE9"/>
    <w:rsid w:val="00A055CB"/>
    <w:rsid w:val="00A17DA3"/>
    <w:rsid w:val="00A229CD"/>
    <w:rsid w:val="00A22B8A"/>
    <w:rsid w:val="00A32580"/>
    <w:rsid w:val="00A33F27"/>
    <w:rsid w:val="00A34B36"/>
    <w:rsid w:val="00A34D0A"/>
    <w:rsid w:val="00A41233"/>
    <w:rsid w:val="00A43FEB"/>
    <w:rsid w:val="00A51903"/>
    <w:rsid w:val="00A52DC8"/>
    <w:rsid w:val="00A559E4"/>
    <w:rsid w:val="00A73681"/>
    <w:rsid w:val="00A858B4"/>
    <w:rsid w:val="00A8680C"/>
    <w:rsid w:val="00A94577"/>
    <w:rsid w:val="00A95DCD"/>
    <w:rsid w:val="00AA371A"/>
    <w:rsid w:val="00AB3F09"/>
    <w:rsid w:val="00AB6FF7"/>
    <w:rsid w:val="00AC2949"/>
    <w:rsid w:val="00AC4DD4"/>
    <w:rsid w:val="00AD5303"/>
    <w:rsid w:val="00AD6C63"/>
    <w:rsid w:val="00AE17D6"/>
    <w:rsid w:val="00AF55B0"/>
    <w:rsid w:val="00B0136F"/>
    <w:rsid w:val="00B0228A"/>
    <w:rsid w:val="00B11C15"/>
    <w:rsid w:val="00B233CB"/>
    <w:rsid w:val="00B26DD3"/>
    <w:rsid w:val="00B303F4"/>
    <w:rsid w:val="00B30477"/>
    <w:rsid w:val="00B32D1F"/>
    <w:rsid w:val="00B34180"/>
    <w:rsid w:val="00B35D8C"/>
    <w:rsid w:val="00B4736D"/>
    <w:rsid w:val="00B63637"/>
    <w:rsid w:val="00B7085C"/>
    <w:rsid w:val="00B80546"/>
    <w:rsid w:val="00BA4005"/>
    <w:rsid w:val="00BA4D0A"/>
    <w:rsid w:val="00BB0B4A"/>
    <w:rsid w:val="00BB45C1"/>
    <w:rsid w:val="00BB7E24"/>
    <w:rsid w:val="00BC4BE6"/>
    <w:rsid w:val="00BC57F6"/>
    <w:rsid w:val="00BE41A2"/>
    <w:rsid w:val="00BE7EDE"/>
    <w:rsid w:val="00BF6346"/>
    <w:rsid w:val="00C10DC2"/>
    <w:rsid w:val="00C17949"/>
    <w:rsid w:val="00C201FC"/>
    <w:rsid w:val="00C2192F"/>
    <w:rsid w:val="00C32473"/>
    <w:rsid w:val="00C41C83"/>
    <w:rsid w:val="00C669CF"/>
    <w:rsid w:val="00C72EC2"/>
    <w:rsid w:val="00C80578"/>
    <w:rsid w:val="00C80A93"/>
    <w:rsid w:val="00C84E4C"/>
    <w:rsid w:val="00CA38C3"/>
    <w:rsid w:val="00CD33FC"/>
    <w:rsid w:val="00CD3EB9"/>
    <w:rsid w:val="00CE33CF"/>
    <w:rsid w:val="00CE6B4F"/>
    <w:rsid w:val="00CE7557"/>
    <w:rsid w:val="00CF1476"/>
    <w:rsid w:val="00CF40F1"/>
    <w:rsid w:val="00CF4B5F"/>
    <w:rsid w:val="00CF5B47"/>
    <w:rsid w:val="00D06A6B"/>
    <w:rsid w:val="00D16DBE"/>
    <w:rsid w:val="00D3187B"/>
    <w:rsid w:val="00D32D2C"/>
    <w:rsid w:val="00D57EB6"/>
    <w:rsid w:val="00D57F98"/>
    <w:rsid w:val="00D62827"/>
    <w:rsid w:val="00D63E74"/>
    <w:rsid w:val="00D6607C"/>
    <w:rsid w:val="00D72000"/>
    <w:rsid w:val="00D77CC8"/>
    <w:rsid w:val="00D8159D"/>
    <w:rsid w:val="00D94A47"/>
    <w:rsid w:val="00DA30B5"/>
    <w:rsid w:val="00DC6B1A"/>
    <w:rsid w:val="00DD1311"/>
    <w:rsid w:val="00DD27A8"/>
    <w:rsid w:val="00DD3DF2"/>
    <w:rsid w:val="00DF0827"/>
    <w:rsid w:val="00E0020D"/>
    <w:rsid w:val="00E0094F"/>
    <w:rsid w:val="00E03503"/>
    <w:rsid w:val="00E059C6"/>
    <w:rsid w:val="00E13382"/>
    <w:rsid w:val="00E15BFF"/>
    <w:rsid w:val="00E405A9"/>
    <w:rsid w:val="00E4733B"/>
    <w:rsid w:val="00E47525"/>
    <w:rsid w:val="00E55E33"/>
    <w:rsid w:val="00E64D95"/>
    <w:rsid w:val="00E715BC"/>
    <w:rsid w:val="00E72165"/>
    <w:rsid w:val="00E779A6"/>
    <w:rsid w:val="00E77C68"/>
    <w:rsid w:val="00E86062"/>
    <w:rsid w:val="00E91C73"/>
    <w:rsid w:val="00E95A8A"/>
    <w:rsid w:val="00E95E65"/>
    <w:rsid w:val="00EB10DD"/>
    <w:rsid w:val="00EB77AB"/>
    <w:rsid w:val="00EC1D7D"/>
    <w:rsid w:val="00EC4A66"/>
    <w:rsid w:val="00ED6ABB"/>
    <w:rsid w:val="00EE0C91"/>
    <w:rsid w:val="00EE1B8D"/>
    <w:rsid w:val="00EE3C41"/>
    <w:rsid w:val="00EF5FC4"/>
    <w:rsid w:val="00F32E42"/>
    <w:rsid w:val="00F40121"/>
    <w:rsid w:val="00F52A0B"/>
    <w:rsid w:val="00F5476B"/>
    <w:rsid w:val="00F55F2C"/>
    <w:rsid w:val="00F66F4C"/>
    <w:rsid w:val="00F8053E"/>
    <w:rsid w:val="00F92F1E"/>
    <w:rsid w:val="00F979D3"/>
    <w:rsid w:val="00FA5E5B"/>
    <w:rsid w:val="00FB477D"/>
    <w:rsid w:val="00FB7689"/>
    <w:rsid w:val="00FB7FE2"/>
    <w:rsid w:val="00FC01F6"/>
    <w:rsid w:val="00FC6E0F"/>
    <w:rsid w:val="00FE4FAD"/>
    <w:rsid w:val="00FE7F09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9BC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7A4"/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8521F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6">
    <w:name w:val="heading 6"/>
    <w:basedOn w:val="Normln"/>
    <w:next w:val="Normln"/>
    <w:link w:val="Nadpis6Char"/>
    <w:qFormat/>
    <w:rsid w:val="005C49FB"/>
    <w:pPr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C49F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C49F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C49F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5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link w:val="BezmezerChar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styleId="Odstavecseseznamem">
    <w:name w:val="List Paragraph"/>
    <w:basedOn w:val="Normln"/>
    <w:uiPriority w:val="34"/>
    <w:qFormat/>
    <w:rsid w:val="005D0D7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D7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D73"/>
    <w:rPr>
      <w:rFonts w:ascii="Calibri" w:hAnsi="Calibri"/>
      <w:szCs w:val="21"/>
    </w:rPr>
  </w:style>
  <w:style w:type="character" w:customStyle="1" w:styleId="BezmezerChar">
    <w:name w:val="Bez mezer Char"/>
    <w:basedOn w:val="Standardnpsmoodstavce"/>
    <w:link w:val="Bezmezer"/>
    <w:uiPriority w:val="1"/>
    <w:rsid w:val="00B7085C"/>
    <w:rPr>
      <w:sz w:val="19"/>
    </w:rPr>
  </w:style>
  <w:style w:type="paragraph" w:styleId="Textpoznpodarou">
    <w:name w:val="footnote text"/>
    <w:aliases w:val="Char"/>
    <w:basedOn w:val="Normln"/>
    <w:link w:val="TextpoznpodarouChar"/>
    <w:uiPriority w:val="99"/>
    <w:qFormat/>
    <w:rsid w:val="00FF70EA"/>
    <w:pPr>
      <w:spacing w:after="120" w:line="240" w:lineRule="auto"/>
      <w:jc w:val="both"/>
    </w:pPr>
    <w:rPr>
      <w:rFonts w:ascii="Calibri" w:eastAsia="Times New Roman" w:hAnsi="Calibri" w:cs="Times New Roman"/>
      <w:sz w:val="18"/>
      <w:szCs w:val="20"/>
      <w:lang w:eastAsia="cs-CZ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uiPriority w:val="99"/>
    <w:rsid w:val="00FF70EA"/>
    <w:rPr>
      <w:rFonts w:ascii="Calibri" w:eastAsia="Times New Roman" w:hAnsi="Calibri" w:cs="Times New Roman"/>
      <w:sz w:val="18"/>
      <w:szCs w:val="20"/>
      <w:lang w:eastAsia="cs-CZ"/>
    </w:rPr>
  </w:style>
  <w:style w:type="character" w:styleId="Znakapoznpodarou">
    <w:name w:val="footnote reference"/>
    <w:aliases w:val="Footnotemark,Footnotemark1,FR,Footnotemark2,FR1,Footnotemark3,FR2,Footnotemark4,FR3,Footnotemark5,FR4,Footnotemark6,Footnotemark7,Footnotemark8,FR5,Footnotemark11,Footnotemark21,FR11,Footnotemark31,FR21,Footnotemark41,FR31,F"/>
    <w:uiPriority w:val="99"/>
    <w:rsid w:val="00FF70EA"/>
    <w:rPr>
      <w:vertAlign w:val="superscript"/>
    </w:rPr>
  </w:style>
  <w:style w:type="character" w:customStyle="1" w:styleId="Nadpis6Char">
    <w:name w:val="Nadpis 6 Char"/>
    <w:basedOn w:val="Standardnpsmoodstavce"/>
    <w:link w:val="Nadpis6"/>
    <w:rsid w:val="005C49FB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C49FB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C49FB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C49FB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styleId="Zdraznn">
    <w:name w:val="Emphasis"/>
    <w:basedOn w:val="Standardnpsmoodstavce"/>
    <w:qFormat/>
    <w:rsid w:val="005C49FB"/>
    <w:rPr>
      <w:i/>
      <w:iCs/>
    </w:rPr>
  </w:style>
  <w:style w:type="character" w:styleId="Siln">
    <w:name w:val="Strong"/>
    <w:basedOn w:val="Standardnpsmoodstavce"/>
    <w:qFormat/>
    <w:rsid w:val="005C49FB"/>
    <w:rPr>
      <w:b/>
      <w:bCs/>
    </w:rPr>
  </w:style>
  <w:style w:type="paragraph" w:customStyle="1" w:styleId="Default">
    <w:name w:val="Default"/>
    <w:rsid w:val="005C4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upd">
    <w:name w:val="upd"/>
    <w:basedOn w:val="Standardnpsmoodstavce"/>
    <w:rsid w:val="00E47525"/>
  </w:style>
  <w:style w:type="character" w:customStyle="1" w:styleId="highlight">
    <w:name w:val="highlight"/>
    <w:basedOn w:val="Standardnpsmoodstavce"/>
    <w:rsid w:val="00E47525"/>
  </w:style>
  <w:style w:type="character" w:customStyle="1" w:styleId="bold">
    <w:name w:val="bold"/>
    <w:basedOn w:val="Standardnpsmoodstavce"/>
    <w:rsid w:val="00E47525"/>
  </w:style>
  <w:style w:type="character" w:customStyle="1" w:styleId="A15">
    <w:name w:val="A15"/>
    <w:uiPriority w:val="99"/>
    <w:rsid w:val="00E47525"/>
    <w:rPr>
      <w:rFonts w:cs="Garamond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aw\Desktop\USP_dopisni&#769;%20papi&#769;r%20cz%20v2018%2001%2005%20png.dotx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DAE7-50A8-4854-A978-04252436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USP_dopisní papír cz v2018 01 05 png.dotx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2021-12-10T17:57:00Z</dcterms:created>
  <dcterms:modified xsi:type="dcterms:W3CDTF">2021-12-13T07:39:00Z</dcterms:modified>
</cp:coreProperties>
</file>