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F31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4BC8787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EA8609C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664326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073FA90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5C8E6F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C619959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5A44F29" w14:textId="286E22E0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smlouvy Objednatele: </w:t>
                            </w:r>
                            <w:r w:rsidR="0082551A" w:rsidRPr="0082551A">
                              <w:rPr>
                                <w:rFonts w:ascii="Georgia" w:hAnsi="Georgia"/>
                              </w:rPr>
                              <w:t>2021/S/400/0361</w:t>
                            </w:r>
                          </w:p>
                          <w:p w14:paraId="2B7D8FCB" w14:textId="77777777" w:rsidR="00D509CA" w:rsidRPr="00D93B40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>číslo smlouvy Dodavatele:</w:t>
                            </w: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2F57F31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4BC8787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EA8609C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4664326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073FA90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5C8E6F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3C619959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5A44F29" w14:textId="286E22E0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smlouvy Objednatele: </w:t>
                      </w:r>
                      <w:r w:rsidR="0082551A" w:rsidRPr="0082551A">
                        <w:rPr>
                          <w:rFonts w:ascii="Georgia" w:hAnsi="Georgia"/>
                        </w:rPr>
                        <w:t>2021/S/400/0361</w:t>
                      </w:r>
                    </w:p>
                    <w:p w14:paraId="2B7D8FCB" w14:textId="77777777" w:rsidR="00D509CA" w:rsidRPr="00D93B40" w:rsidRDefault="00D509CA" w:rsidP="00D509CA">
                      <w:pPr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>číslo smlouvy Dodavatele:</w:t>
                      </w: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5B428390" w14:textId="77777777" w:rsidR="00930EDE" w:rsidRPr="00930EDE" w:rsidRDefault="00930EDE" w:rsidP="00930EDE">
                            <w:pPr>
                              <w:spacing w:line="380" w:lineRule="exact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930EDE"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GUARANT International spol. s r.o.</w:t>
                            </w:r>
                          </w:p>
                          <w:p w14:paraId="52993249" w14:textId="605C9810" w:rsidR="00D509CA" w:rsidRPr="00D93B40" w:rsidRDefault="00D509CA" w:rsidP="00D509CA">
                            <w:pPr>
                              <w:pStyle w:val="Nadpis4"/>
                              <w:shd w:val="clear" w:color="auto" w:fill="FFFFFF"/>
                              <w:spacing w:before="0" w:after="150" w:line="400" w:lineRule="exact"/>
                              <w:jc w:val="center"/>
                              <w:rPr>
                                <w:rFonts w:ascii="Georgia" w:hAnsi="Georgia"/>
                                <w:b/>
                                <w:i w:val="0"/>
                                <w:i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90AC78E" w14:textId="4D231B27" w:rsidR="00B70311" w:rsidRPr="00B70311" w:rsidRDefault="00CD2BE5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5B428390" w14:textId="77777777" w:rsidR="00930EDE" w:rsidRPr="00930EDE" w:rsidRDefault="00930EDE" w:rsidP="00930EDE">
                      <w:pPr>
                        <w:spacing w:line="380" w:lineRule="exact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930EDE"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  <w:t>GUARANT International spol. s r.o.</w:t>
                      </w:r>
                    </w:p>
                    <w:p w14:paraId="52993249" w14:textId="605C9810" w:rsidR="00D509CA" w:rsidRPr="00D93B40" w:rsidRDefault="00D509CA" w:rsidP="00D509CA">
                      <w:pPr>
                        <w:pStyle w:val="Nadpis4"/>
                        <w:shd w:val="clear" w:color="auto" w:fill="FFFFFF"/>
                        <w:spacing w:before="0" w:after="150" w:line="400" w:lineRule="exact"/>
                        <w:jc w:val="center"/>
                        <w:rPr>
                          <w:rFonts w:ascii="Georgia" w:hAnsi="Georgia"/>
                          <w:b/>
                          <w:i w:val="0"/>
                          <w:iCs w:val="0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90AC78E" w14:textId="4D231B27" w:rsidR="00B70311" w:rsidRPr="00B70311" w:rsidRDefault="00CD2BE5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2FE24B17" w:rsidR="00452FE2" w:rsidRPr="00E20BD6" w:rsidRDefault="00D509C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Štěpánská 567/15, Praha 2 – Nové Město, 120 00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Zastoupena:</w:t>
            </w:r>
          </w:p>
        </w:tc>
        <w:tc>
          <w:tcPr>
            <w:tcW w:w="2500" w:type="pct"/>
          </w:tcPr>
          <w:p w14:paraId="12E09FB5" w14:textId="5BD47DE8" w:rsidR="00452FE2" w:rsidRPr="00E20BD6" w:rsidRDefault="00596B86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 xml:space="preserve">, ředitelkou odboru produkt managementu, výzkumu a B2B spolupráce 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09F50E8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D509CA">
        <w:rPr>
          <w:szCs w:val="22"/>
        </w:rPr>
        <w:t>Objednatel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16F3BB60" w:rsidR="00452FE2" w:rsidRDefault="00D509CA" w:rsidP="00171802">
      <w:pPr>
        <w:rPr>
          <w:rFonts w:ascii="Georgia" w:hAnsi="Georgia"/>
        </w:rPr>
      </w:pPr>
      <w:r>
        <w:rPr>
          <w:rFonts w:ascii="Georgia" w:hAnsi="Georgia"/>
        </w:rPr>
        <w:t>a</w:t>
      </w:r>
    </w:p>
    <w:p w14:paraId="1DD31685" w14:textId="77777777" w:rsidR="00930EDE" w:rsidRDefault="00930EDE" w:rsidP="00930EDE">
      <w:pPr>
        <w:jc w:val="both"/>
      </w:pPr>
    </w:p>
    <w:p w14:paraId="4613C123" w14:textId="77777777" w:rsidR="00930EDE" w:rsidRPr="00930EDE" w:rsidRDefault="00930EDE" w:rsidP="00930EDE">
      <w:pPr>
        <w:rPr>
          <w:rFonts w:ascii="Georgia" w:eastAsia="Calibri" w:hAnsi="Georgia" w:cs="Arial"/>
          <w:b/>
        </w:rPr>
      </w:pPr>
      <w:r w:rsidRPr="00930EDE">
        <w:rPr>
          <w:rFonts w:ascii="Georgia" w:eastAsia="Calibri" w:hAnsi="Georgia" w:cs="Arial"/>
          <w:b/>
        </w:rPr>
        <w:t>GUARANT International spol. s r.o.</w:t>
      </w:r>
    </w:p>
    <w:p w14:paraId="31ABA78C" w14:textId="77777777" w:rsidR="00D509CA" w:rsidRPr="00301495" w:rsidRDefault="00D509CA" w:rsidP="00D509CA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930EDE" w:rsidRPr="00301495" w14:paraId="52A53642" w14:textId="77777777" w:rsidTr="004C0198">
        <w:tc>
          <w:tcPr>
            <w:tcW w:w="2500" w:type="pct"/>
          </w:tcPr>
          <w:p w14:paraId="21477DC1" w14:textId="2D37D383" w:rsidR="00930EDE" w:rsidRPr="00301495" w:rsidRDefault="00930EDE" w:rsidP="00930EDE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Pr="00301495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2500" w:type="pct"/>
            <w:shd w:val="clear" w:color="auto" w:fill="auto"/>
          </w:tcPr>
          <w:p w14:paraId="4EB00B10" w14:textId="3A18AA69" w:rsidR="00930EDE" w:rsidRPr="00930EDE" w:rsidRDefault="00930EDE" w:rsidP="00930EDE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930EDE">
              <w:rPr>
                <w:rFonts w:ascii="Georgia" w:hAnsi="Georgia"/>
                <w:sz w:val="22"/>
                <w:szCs w:val="22"/>
              </w:rPr>
              <w:t>Českomoravská 19, 190 00 Praha 9</w:t>
            </w:r>
          </w:p>
        </w:tc>
      </w:tr>
      <w:tr w:rsidR="00930EDE" w:rsidRPr="00301495" w14:paraId="129BD628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271F6CD3" w14:textId="77777777" w:rsidR="00930EDE" w:rsidRPr="00301495" w:rsidRDefault="00930EDE" w:rsidP="00930EDE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B9EB53D" w14:textId="589B525C" w:rsidR="00930EDE" w:rsidRPr="00930EDE" w:rsidRDefault="00930EDE" w:rsidP="00930EDE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930EDE">
              <w:rPr>
                <w:rFonts w:ascii="Georgia" w:hAnsi="Georgia"/>
                <w:sz w:val="22"/>
                <w:szCs w:val="22"/>
              </w:rPr>
              <w:t>45245401</w:t>
            </w:r>
          </w:p>
        </w:tc>
      </w:tr>
      <w:tr w:rsidR="00930EDE" w:rsidRPr="00301495" w14:paraId="488CC568" w14:textId="77777777" w:rsidTr="004C0198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736CB5" w14:textId="77777777" w:rsidR="00930EDE" w:rsidRPr="00301495" w:rsidRDefault="00930EDE" w:rsidP="00930EDE">
            <w:pPr>
              <w:jc w:val="both"/>
              <w:rPr>
                <w:rFonts w:ascii="Georgia" w:hAnsi="Georgia"/>
              </w:rPr>
            </w:pPr>
            <w:r w:rsidRPr="00301495">
              <w:rPr>
                <w:rFonts w:ascii="Georgia" w:hAnsi="Georgia"/>
              </w:rPr>
              <w:t>Zastoupena: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0A1E5418" w14:textId="098CBF43" w:rsidR="00930EDE" w:rsidRPr="00930EDE" w:rsidRDefault="00596B86" w:rsidP="00930EDE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>
              <w:rPr>
                <w:rFonts w:ascii="Georgia" w:hAnsi="Georgia"/>
              </w:rPr>
              <w:t>XXX</w:t>
            </w:r>
            <w:r w:rsidR="00930EDE" w:rsidRPr="00930EDE">
              <w:rPr>
                <w:rFonts w:ascii="Georgia" w:hAnsi="Georgia"/>
              </w:rPr>
              <w:t>, jednateli</w:t>
            </w:r>
          </w:p>
        </w:tc>
      </w:tr>
    </w:tbl>
    <w:p w14:paraId="5B7DF275" w14:textId="77777777" w:rsidR="00D509CA" w:rsidRPr="00301495" w:rsidRDefault="00D509CA" w:rsidP="00D509CA">
      <w:pPr>
        <w:rPr>
          <w:rFonts w:ascii="Georgia" w:hAnsi="Georgia"/>
        </w:rPr>
      </w:pPr>
    </w:p>
    <w:p w14:paraId="24F7770C" w14:textId="6B13C8C4" w:rsidR="00452FE2" w:rsidRPr="00D509CA" w:rsidRDefault="00D509CA" w:rsidP="00D509CA">
      <w:pPr>
        <w:pStyle w:val="Zhlavzprvy"/>
        <w:spacing w:line="276" w:lineRule="auto"/>
        <w:rPr>
          <w:szCs w:val="22"/>
        </w:rPr>
      </w:pPr>
      <w:r w:rsidRPr="00301495">
        <w:rPr>
          <w:szCs w:val="22"/>
        </w:rPr>
        <w:t>(dále jen „Dodavatel“)</w:t>
      </w: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D2644C9" w14:textId="60299E7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37B1756E" w14:textId="2DF2BEE6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54925166" w14:textId="77777777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186EB457" w14:textId="26A1E121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77777777" w:rsidR="00A37366" w:rsidRPr="00EE2DE9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601235CC" w14:textId="673E91F8" w:rsidR="00D010DA" w:rsidRPr="00D010DA" w:rsidRDefault="00A37366" w:rsidP="00D010DA">
      <w:pPr>
        <w:pStyle w:val="Odstavecseseznamem"/>
        <w:numPr>
          <w:ilvl w:val="0"/>
          <w:numId w:val="19"/>
        </w:numPr>
        <w:tabs>
          <w:tab w:val="left" w:pos="4860"/>
        </w:tabs>
        <w:spacing w:after="0" w:line="280" w:lineRule="atLeast"/>
        <w:jc w:val="both"/>
        <w:rPr>
          <w:rFonts w:ascii="Georgia" w:hAnsi="Georgia"/>
          <w:color w:val="000000"/>
        </w:rPr>
      </w:pPr>
      <w:r w:rsidRPr="00D010DA">
        <w:rPr>
          <w:rFonts w:ascii="Georgia" w:hAnsi="Georgia" w:cs="Times New Roman"/>
        </w:rPr>
        <w:t xml:space="preserve">Smluvní strany uzavřely dne </w:t>
      </w:r>
      <w:r w:rsidR="006332BD">
        <w:rPr>
          <w:rFonts w:ascii="Georgia" w:hAnsi="Georgia" w:cs="Times New Roman"/>
        </w:rPr>
        <w:t>1</w:t>
      </w:r>
      <w:r w:rsidR="00930EDE">
        <w:rPr>
          <w:rFonts w:ascii="Georgia" w:hAnsi="Georgia" w:cs="Times New Roman"/>
        </w:rPr>
        <w:t>4</w:t>
      </w:r>
      <w:r w:rsidR="006332BD">
        <w:rPr>
          <w:rFonts w:ascii="Georgia" w:hAnsi="Georgia" w:cs="Times New Roman"/>
        </w:rPr>
        <w:t>. 9</w:t>
      </w:r>
      <w:r w:rsidRPr="00D010DA">
        <w:rPr>
          <w:rFonts w:ascii="Georgia" w:hAnsi="Georgia" w:cs="Times New Roman"/>
        </w:rPr>
        <w:t>.</w:t>
      </w:r>
      <w:r w:rsidR="00A23196">
        <w:rPr>
          <w:rFonts w:ascii="Georgia" w:hAnsi="Georgia" w:cs="Times New Roman"/>
        </w:rPr>
        <w:t xml:space="preserve"> </w:t>
      </w:r>
      <w:r w:rsidRPr="00D010DA">
        <w:rPr>
          <w:rFonts w:ascii="Georgia" w:hAnsi="Georgia" w:cs="Times New Roman"/>
        </w:rPr>
        <w:t>20</w:t>
      </w:r>
      <w:r w:rsidR="00E16DE8" w:rsidRPr="00D010DA">
        <w:rPr>
          <w:rFonts w:ascii="Georgia" w:hAnsi="Georgia" w:cs="Times New Roman"/>
        </w:rPr>
        <w:t>2</w:t>
      </w:r>
      <w:r w:rsidR="000B4912" w:rsidRPr="00D010DA">
        <w:rPr>
          <w:rFonts w:ascii="Georgia" w:hAnsi="Georgia" w:cs="Times New Roman"/>
        </w:rPr>
        <w:t>1</w:t>
      </w:r>
      <w:r w:rsidRPr="00D010DA">
        <w:rPr>
          <w:rFonts w:ascii="Georgia" w:hAnsi="Georgia" w:cs="Times New Roman"/>
        </w:rPr>
        <w:t xml:space="preserve"> smlouvu </w:t>
      </w:r>
      <w:r w:rsidR="00E16DE8" w:rsidRPr="00D010DA">
        <w:rPr>
          <w:rFonts w:ascii="Georgia" w:hAnsi="Georgia" w:cs="Times New Roman"/>
        </w:rPr>
        <w:t xml:space="preserve">o </w:t>
      </w:r>
      <w:r w:rsidR="000B4912" w:rsidRPr="00D010DA">
        <w:rPr>
          <w:rFonts w:ascii="Georgia" w:hAnsi="Georgia" w:cs="Times New Roman"/>
        </w:rPr>
        <w:t xml:space="preserve">propagaci </w:t>
      </w:r>
      <w:r w:rsidR="00E16DE8" w:rsidRPr="00D010DA">
        <w:rPr>
          <w:rFonts w:ascii="Georgia" w:hAnsi="Georgia" w:cs="Times New Roman"/>
        </w:rPr>
        <w:t xml:space="preserve">č. </w:t>
      </w:r>
      <w:r w:rsidR="006332BD">
        <w:rPr>
          <w:rFonts w:ascii="Georgia" w:hAnsi="Georgia" w:cs="Times New Roman"/>
        </w:rPr>
        <w:t>2021/S/400/03</w:t>
      </w:r>
      <w:r w:rsidR="00A23196">
        <w:rPr>
          <w:rFonts w:ascii="Georgia" w:hAnsi="Georgia" w:cs="Times New Roman"/>
        </w:rPr>
        <w:t>0</w:t>
      </w:r>
      <w:r w:rsidR="00930EDE">
        <w:rPr>
          <w:rFonts w:ascii="Georgia" w:hAnsi="Georgia" w:cs="Times New Roman"/>
        </w:rPr>
        <w:t>7</w:t>
      </w:r>
      <w:r w:rsidRPr="00D010DA">
        <w:rPr>
          <w:rFonts w:ascii="Georgia" w:hAnsi="Georgia" w:cs="Times New Roman"/>
        </w:rPr>
        <w:t xml:space="preserve"> jejímž předmětem b</w:t>
      </w:r>
      <w:r w:rsidR="00D010DA" w:rsidRPr="00D010DA">
        <w:rPr>
          <w:rFonts w:ascii="Georgia" w:hAnsi="Georgia" w:cs="Times New Roman"/>
        </w:rPr>
        <w:t xml:space="preserve">ylo </w:t>
      </w:r>
      <w:r w:rsidR="00D010DA" w:rsidRPr="00D010DA">
        <w:rPr>
          <w:rFonts w:ascii="Georgia" w:hAnsi="Georgia"/>
          <w:color w:val="000000"/>
        </w:rPr>
        <w:t xml:space="preserve">zajišťování marketingových, reklamních, propagačních, organizačních a s tím souvisejících činností v rámci akce </w:t>
      </w:r>
      <w:r w:rsidR="00930EDE" w:rsidRPr="00930EDE">
        <w:rPr>
          <w:rFonts w:ascii="Georgia" w:hAnsi="Georgia"/>
          <w:color w:val="000000"/>
        </w:rPr>
        <w:t xml:space="preserve">„IEEE/RSJ International Conference on Intelligent Robots and Systems“ </w:t>
      </w:r>
      <w:r w:rsidR="00D010DA" w:rsidRPr="00D010DA">
        <w:rPr>
          <w:rFonts w:ascii="Georgia" w:hAnsi="Georgia"/>
          <w:color w:val="000000"/>
        </w:rPr>
        <w:t xml:space="preserve">probíhající ve dnech </w:t>
      </w:r>
      <w:r w:rsidR="00930EDE">
        <w:rPr>
          <w:rFonts w:ascii="Georgia" w:hAnsi="Georgia"/>
          <w:color w:val="000000"/>
        </w:rPr>
        <w:t>27</w:t>
      </w:r>
      <w:r w:rsidR="00D010DA" w:rsidRPr="00D010DA">
        <w:rPr>
          <w:rFonts w:ascii="Georgia" w:hAnsi="Georgia"/>
          <w:color w:val="000000"/>
        </w:rPr>
        <w:t>.</w:t>
      </w:r>
      <w:r w:rsidR="00930EDE">
        <w:rPr>
          <w:rFonts w:ascii="Georgia" w:hAnsi="Georgia"/>
          <w:color w:val="000000"/>
        </w:rPr>
        <w:t xml:space="preserve"> 9.</w:t>
      </w:r>
      <w:r w:rsidR="00D010DA" w:rsidRPr="00D010DA">
        <w:rPr>
          <w:rFonts w:ascii="Georgia" w:hAnsi="Georgia"/>
          <w:color w:val="000000"/>
        </w:rPr>
        <w:t xml:space="preserve"> - 1.</w:t>
      </w:r>
      <w:r w:rsidR="00930EDE">
        <w:rPr>
          <w:rFonts w:ascii="Georgia" w:hAnsi="Georgia"/>
          <w:color w:val="000000"/>
        </w:rPr>
        <w:t xml:space="preserve"> 10</w:t>
      </w:r>
      <w:r w:rsidR="00D010DA" w:rsidRPr="00D010DA">
        <w:rPr>
          <w:rFonts w:ascii="Georgia" w:hAnsi="Georgia"/>
          <w:color w:val="000000"/>
        </w:rPr>
        <w:t>. 2021</w:t>
      </w:r>
      <w:r w:rsidR="00D010DA">
        <w:rPr>
          <w:rFonts w:ascii="Georgia" w:hAnsi="Georgia"/>
          <w:color w:val="000000"/>
        </w:rPr>
        <w:t xml:space="preserve">. </w:t>
      </w:r>
    </w:p>
    <w:p w14:paraId="7BF6C0F4" w14:textId="77777777" w:rsidR="00D010DA" w:rsidRPr="00D010DA" w:rsidRDefault="00D010DA" w:rsidP="00D010DA">
      <w:pPr>
        <w:pStyle w:val="Odstavecseseznamem"/>
        <w:tabs>
          <w:tab w:val="left" w:pos="4860"/>
        </w:tabs>
        <w:spacing w:after="0" w:line="280" w:lineRule="atLeast"/>
        <w:ind w:left="360"/>
        <w:jc w:val="both"/>
        <w:rPr>
          <w:color w:val="000000"/>
        </w:rPr>
      </w:pPr>
    </w:p>
    <w:p w14:paraId="28149B13" w14:textId="0E1DB6B9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Strana </w:t>
      </w:r>
      <w:r w:rsidR="00F046D8">
        <w:rPr>
          <w:rFonts w:ascii="Georgia" w:hAnsi="Georgia" w:cs="Times New Roman"/>
          <w:szCs w:val="24"/>
        </w:rPr>
        <w:t xml:space="preserve">Objednatele </w:t>
      </w:r>
      <w:r w:rsidRPr="00E16DE8">
        <w:rPr>
          <w:rFonts w:ascii="Georgia" w:hAnsi="Georgia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98DF9BA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6B21589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3804A65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AB763DC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každý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650D167A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Příloha č. 1 – Smlouva č.</w:t>
      </w:r>
      <w:r w:rsidR="006332BD">
        <w:rPr>
          <w:rFonts w:ascii="Georgia" w:hAnsi="Georgia" w:cs="Times New Roman"/>
          <w:szCs w:val="24"/>
        </w:rPr>
        <w:t xml:space="preserve"> </w:t>
      </w:r>
      <w:r w:rsidR="006332BD">
        <w:rPr>
          <w:rFonts w:ascii="Georgia" w:hAnsi="Georgia" w:cs="Times New Roman"/>
        </w:rPr>
        <w:t>2021/S/400/03</w:t>
      </w:r>
      <w:r w:rsidR="00A23196">
        <w:rPr>
          <w:rFonts w:ascii="Georgia" w:hAnsi="Georgia" w:cs="Times New Roman"/>
        </w:rPr>
        <w:t>0</w:t>
      </w:r>
      <w:r w:rsidR="00930EDE">
        <w:rPr>
          <w:rFonts w:ascii="Georgia" w:hAnsi="Georgia" w:cs="Times New Roman"/>
        </w:rPr>
        <w:t>7</w:t>
      </w:r>
      <w:r w:rsidR="006332BD" w:rsidRPr="00D010DA">
        <w:rPr>
          <w:rFonts w:ascii="Georgia" w:hAnsi="Georgia" w:cs="Times New Roman"/>
        </w:rPr>
        <w:t xml:space="preserve"> </w:t>
      </w:r>
      <w:r w:rsidRPr="00E16DE8">
        <w:rPr>
          <w:rFonts w:ascii="Georgia" w:hAnsi="Georgia" w:cs="Times New Roman"/>
          <w:szCs w:val="24"/>
        </w:rPr>
        <w:t xml:space="preserve">ze dne </w:t>
      </w:r>
      <w:r w:rsidR="006332BD">
        <w:rPr>
          <w:rFonts w:ascii="Georgia" w:hAnsi="Georgia" w:cs="Times New Roman"/>
          <w:szCs w:val="24"/>
        </w:rPr>
        <w:t>1</w:t>
      </w:r>
      <w:r w:rsidR="00930EDE">
        <w:rPr>
          <w:rFonts w:ascii="Georgia" w:hAnsi="Georgia" w:cs="Times New Roman"/>
          <w:szCs w:val="24"/>
        </w:rPr>
        <w:t>4</w:t>
      </w:r>
      <w:r w:rsidR="006332BD">
        <w:rPr>
          <w:rFonts w:ascii="Georgia" w:hAnsi="Georgia" w:cs="Times New Roman"/>
          <w:szCs w:val="24"/>
        </w:rPr>
        <w:t>. 9. 2021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1DDF2493" w:rsidR="00E20BD6" w:rsidRPr="00E20BD6" w:rsidRDefault="004D7BF7" w:rsidP="00171802">
      <w:pPr>
        <w:pStyle w:val="Podpis"/>
        <w:spacing w:line="276" w:lineRule="auto"/>
      </w:pPr>
      <w:r>
        <w:t>Objednatel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ab/>
        <w:t>Dodavatel</w:t>
      </w:r>
      <w:r w:rsidR="00E20BD6" w:rsidRPr="00E20BD6">
        <w:t>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6CA1AD24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 Praze 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5"/>
        <w:gridCol w:w="1077"/>
        <w:gridCol w:w="3318"/>
      </w:tblGrid>
      <w:tr w:rsidR="004D7BF7" w:rsidRPr="00541FF3" w14:paraId="1CCC36AE" w14:textId="77777777" w:rsidTr="004C0198">
        <w:tc>
          <w:tcPr>
            <w:tcW w:w="3685" w:type="dxa"/>
            <w:shd w:val="clear" w:color="auto" w:fill="auto"/>
          </w:tcPr>
          <w:p w14:paraId="12935A91" w14:textId="363A75E8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BCA1D9E" w14:textId="13DF3C86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621998C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A063009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1A6DAE6D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____________</w:t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</w:t>
            </w:r>
          </w:p>
          <w:p w14:paraId="7CC94750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</w:pPr>
            <w:r>
              <w:t>Česká centrála cestovního ruchu – CzechTourism</w:t>
            </w:r>
          </w:p>
          <w:p w14:paraId="50C1BF59" w14:textId="10BA14D9" w:rsidR="004D7BF7" w:rsidRPr="002A2BCA" w:rsidRDefault="00596B86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</w:rPr>
            </w:pPr>
            <w:r>
              <w:rPr>
                <w:b w:val="0"/>
                <w:bCs/>
              </w:rPr>
              <w:t>XXX</w:t>
            </w:r>
          </w:p>
        </w:tc>
        <w:tc>
          <w:tcPr>
            <w:tcW w:w="1077" w:type="dxa"/>
            <w:shd w:val="clear" w:color="auto" w:fill="auto"/>
          </w:tcPr>
          <w:p w14:paraId="33D699C4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  <w:p w14:paraId="4AD5C546" w14:textId="77777777" w:rsidR="004D7BF7" w:rsidRPr="00F20F85" w:rsidRDefault="004D7BF7" w:rsidP="004C0198"/>
          <w:p w14:paraId="05FDFCCE" w14:textId="77777777" w:rsidR="004D7BF7" w:rsidRPr="00F20F85" w:rsidRDefault="004D7BF7" w:rsidP="004C0198"/>
          <w:p w14:paraId="7BD80D4D" w14:textId="77777777" w:rsidR="004D7BF7" w:rsidRPr="00F20F85" w:rsidRDefault="004D7BF7" w:rsidP="004C0198"/>
          <w:p w14:paraId="2A833218" w14:textId="77777777" w:rsidR="004D7BF7" w:rsidRPr="00F20F85" w:rsidRDefault="004D7BF7" w:rsidP="004C0198"/>
          <w:p w14:paraId="06258496" w14:textId="77777777" w:rsidR="004D7BF7" w:rsidRPr="00F20F85" w:rsidRDefault="004D7BF7" w:rsidP="004C0198"/>
          <w:p w14:paraId="685C1501" w14:textId="77777777" w:rsidR="004D7BF7" w:rsidRPr="00F20F85" w:rsidRDefault="004D7BF7" w:rsidP="004C0198"/>
          <w:p w14:paraId="2F9EAF24" w14:textId="77777777" w:rsidR="004D7BF7" w:rsidRDefault="004D7BF7" w:rsidP="004C0198">
            <w:pPr>
              <w:rPr>
                <w:b/>
              </w:rPr>
            </w:pPr>
          </w:p>
          <w:p w14:paraId="75B1C181" w14:textId="77777777" w:rsidR="004D7BF7" w:rsidRPr="00F20F85" w:rsidRDefault="004D7BF7" w:rsidP="004C0198">
            <w:r>
              <w:t xml:space="preserve">               </w:t>
            </w:r>
          </w:p>
        </w:tc>
        <w:tc>
          <w:tcPr>
            <w:tcW w:w="3318" w:type="dxa"/>
            <w:shd w:val="clear" w:color="auto" w:fill="auto"/>
          </w:tcPr>
          <w:p w14:paraId="3F59725E" w14:textId="020C8AE5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639308F" w14:textId="4B08AEB9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723D8B5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65854767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451130A8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_____________________</w:t>
            </w:r>
          </w:p>
          <w:p w14:paraId="7A8C8537" w14:textId="77777777" w:rsidR="00E24B50" w:rsidRPr="0095504D" w:rsidRDefault="00E24B50" w:rsidP="00E24B50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Cs/>
              </w:rPr>
            </w:pPr>
            <w:r w:rsidRPr="0095504D">
              <w:rPr>
                <w:bCs/>
              </w:rPr>
              <w:t>GUARANT International spol. s r.o.</w:t>
            </w:r>
          </w:p>
          <w:p w14:paraId="33B6EDBD" w14:textId="6BC0DDFD" w:rsidR="004D7BF7" w:rsidRDefault="00596B86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XXX</w:t>
            </w:r>
          </w:p>
          <w:p w14:paraId="0BCB3F6F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F4D3BA7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0F61D3B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</w:tc>
      </w:tr>
    </w:tbl>
    <w:p w14:paraId="05769796" w14:textId="77777777" w:rsidR="00F622DC" w:rsidRDefault="00F622DC" w:rsidP="004D7BF7">
      <w:pPr>
        <w:spacing w:after="0"/>
        <w:ind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96B3" w14:textId="77777777" w:rsidR="00823324" w:rsidRDefault="00823324" w:rsidP="000425BE">
      <w:pPr>
        <w:spacing w:after="0" w:line="240" w:lineRule="auto"/>
      </w:pPr>
      <w:r>
        <w:separator/>
      </w:r>
    </w:p>
  </w:endnote>
  <w:endnote w:type="continuationSeparator" w:id="0">
    <w:p w14:paraId="72DE7D9F" w14:textId="77777777" w:rsidR="00823324" w:rsidRDefault="00823324" w:rsidP="000425BE">
      <w:pPr>
        <w:spacing w:after="0" w:line="240" w:lineRule="auto"/>
      </w:pPr>
      <w:r>
        <w:continuationSeparator/>
      </w:r>
    </w:p>
  </w:endnote>
  <w:endnote w:type="continuationNotice" w:id="1">
    <w:p w14:paraId="215FA9A0" w14:textId="77777777" w:rsidR="00823324" w:rsidRDefault="00823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FA4A" w14:textId="77777777" w:rsidR="00823324" w:rsidRDefault="00823324" w:rsidP="000425BE">
      <w:pPr>
        <w:spacing w:after="0" w:line="240" w:lineRule="auto"/>
      </w:pPr>
      <w:r>
        <w:separator/>
      </w:r>
    </w:p>
  </w:footnote>
  <w:footnote w:type="continuationSeparator" w:id="0">
    <w:p w14:paraId="2F4595F4" w14:textId="77777777" w:rsidR="00823324" w:rsidRDefault="00823324" w:rsidP="000425BE">
      <w:pPr>
        <w:spacing w:after="0" w:line="240" w:lineRule="auto"/>
      </w:pPr>
      <w:r>
        <w:continuationSeparator/>
      </w:r>
    </w:p>
  </w:footnote>
  <w:footnote w:type="continuationNotice" w:id="1">
    <w:p w14:paraId="74A93672" w14:textId="77777777" w:rsidR="00823324" w:rsidRDefault="00823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1943"/>
    <w:multiLevelType w:val="hybridMultilevel"/>
    <w:tmpl w:val="15EC4DD6"/>
    <w:lvl w:ilvl="0" w:tplc="76A8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75F"/>
    <w:rsid w:val="000B3D3A"/>
    <w:rsid w:val="000B4912"/>
    <w:rsid w:val="000D7CEB"/>
    <w:rsid w:val="000E1F94"/>
    <w:rsid w:val="00105F83"/>
    <w:rsid w:val="00121B0B"/>
    <w:rsid w:val="00131AF0"/>
    <w:rsid w:val="001419D1"/>
    <w:rsid w:val="00153DCB"/>
    <w:rsid w:val="00171802"/>
    <w:rsid w:val="001917BE"/>
    <w:rsid w:val="0019180A"/>
    <w:rsid w:val="001C7929"/>
    <w:rsid w:val="00206B23"/>
    <w:rsid w:val="00254AC8"/>
    <w:rsid w:val="00260F85"/>
    <w:rsid w:val="00262BA5"/>
    <w:rsid w:val="00281113"/>
    <w:rsid w:val="00282F5C"/>
    <w:rsid w:val="002C2DB4"/>
    <w:rsid w:val="002F391F"/>
    <w:rsid w:val="003523E4"/>
    <w:rsid w:val="00386B00"/>
    <w:rsid w:val="003931FB"/>
    <w:rsid w:val="003A6E37"/>
    <w:rsid w:val="003C45A6"/>
    <w:rsid w:val="003F380B"/>
    <w:rsid w:val="00420551"/>
    <w:rsid w:val="0042172D"/>
    <w:rsid w:val="00430EA4"/>
    <w:rsid w:val="00452FE2"/>
    <w:rsid w:val="004951D8"/>
    <w:rsid w:val="004D7BF7"/>
    <w:rsid w:val="004D7D90"/>
    <w:rsid w:val="00503C51"/>
    <w:rsid w:val="00512057"/>
    <w:rsid w:val="005610C4"/>
    <w:rsid w:val="005826C5"/>
    <w:rsid w:val="00596B86"/>
    <w:rsid w:val="005C43B7"/>
    <w:rsid w:val="005C50FE"/>
    <w:rsid w:val="005D16A2"/>
    <w:rsid w:val="0060005C"/>
    <w:rsid w:val="006227CD"/>
    <w:rsid w:val="006332BD"/>
    <w:rsid w:val="00645C69"/>
    <w:rsid w:val="00657C9A"/>
    <w:rsid w:val="0066369E"/>
    <w:rsid w:val="00665F98"/>
    <w:rsid w:val="00677720"/>
    <w:rsid w:val="006A0D50"/>
    <w:rsid w:val="006E04CD"/>
    <w:rsid w:val="00712DDB"/>
    <w:rsid w:val="00733CAF"/>
    <w:rsid w:val="00751C06"/>
    <w:rsid w:val="00761AB9"/>
    <w:rsid w:val="00764D6E"/>
    <w:rsid w:val="0077320D"/>
    <w:rsid w:val="00795CBA"/>
    <w:rsid w:val="008077E9"/>
    <w:rsid w:val="00820335"/>
    <w:rsid w:val="00823324"/>
    <w:rsid w:val="0082551A"/>
    <w:rsid w:val="00831D69"/>
    <w:rsid w:val="00842104"/>
    <w:rsid w:val="00891D56"/>
    <w:rsid w:val="008A5B51"/>
    <w:rsid w:val="008B79A1"/>
    <w:rsid w:val="008C7116"/>
    <w:rsid w:val="00930EDE"/>
    <w:rsid w:val="00966923"/>
    <w:rsid w:val="00992F81"/>
    <w:rsid w:val="00A02EE0"/>
    <w:rsid w:val="00A127B8"/>
    <w:rsid w:val="00A23196"/>
    <w:rsid w:val="00A37366"/>
    <w:rsid w:val="00B34EE7"/>
    <w:rsid w:val="00B44D23"/>
    <w:rsid w:val="00B50F8A"/>
    <w:rsid w:val="00B6421C"/>
    <w:rsid w:val="00B70311"/>
    <w:rsid w:val="00B81514"/>
    <w:rsid w:val="00C12AA9"/>
    <w:rsid w:val="00C31C11"/>
    <w:rsid w:val="00C40933"/>
    <w:rsid w:val="00C610D8"/>
    <w:rsid w:val="00CA3EF8"/>
    <w:rsid w:val="00CA7E9C"/>
    <w:rsid w:val="00CD2BE5"/>
    <w:rsid w:val="00CD506A"/>
    <w:rsid w:val="00CE1640"/>
    <w:rsid w:val="00CF3354"/>
    <w:rsid w:val="00CF5BE9"/>
    <w:rsid w:val="00D010DA"/>
    <w:rsid w:val="00D075AA"/>
    <w:rsid w:val="00D22042"/>
    <w:rsid w:val="00D424DB"/>
    <w:rsid w:val="00D43350"/>
    <w:rsid w:val="00D509CA"/>
    <w:rsid w:val="00D613F7"/>
    <w:rsid w:val="00DA32CF"/>
    <w:rsid w:val="00E00B79"/>
    <w:rsid w:val="00E12EF9"/>
    <w:rsid w:val="00E16DE8"/>
    <w:rsid w:val="00E20BD6"/>
    <w:rsid w:val="00E24B50"/>
    <w:rsid w:val="00E433FE"/>
    <w:rsid w:val="00EA45E2"/>
    <w:rsid w:val="00EB350B"/>
    <w:rsid w:val="00EE2DE9"/>
    <w:rsid w:val="00F046D8"/>
    <w:rsid w:val="00F101D3"/>
    <w:rsid w:val="00F52B97"/>
    <w:rsid w:val="00F622DC"/>
    <w:rsid w:val="00F856FD"/>
    <w:rsid w:val="00F95B7A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0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5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  <w:style w:type="character" w:customStyle="1" w:styleId="Nadpis4Char">
    <w:name w:val="Nadpis 4 Char"/>
    <w:basedOn w:val="Standardnpsmoodstavce"/>
    <w:link w:val="Nadpis4"/>
    <w:uiPriority w:val="9"/>
    <w:semiHidden/>
    <w:rsid w:val="00D509C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3</cp:revision>
  <cp:lastPrinted>2018-08-28T11:08:00Z</cp:lastPrinted>
  <dcterms:created xsi:type="dcterms:W3CDTF">2021-12-16T14:26:00Z</dcterms:created>
  <dcterms:modified xsi:type="dcterms:W3CDTF">2021-12-16T14:28:00Z</dcterms:modified>
</cp:coreProperties>
</file>