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42" w:rsidRDefault="00D15EA6">
      <w:pPr>
        <w:rPr>
          <w:rFonts w:ascii="inherit" w:hAnsi="inherit" w:cs="Arial"/>
          <w:color w:val="696969"/>
          <w:szCs w:val="24"/>
          <w:bdr w:val="none" w:sz="0" w:space="0" w:color="auto" w:frame="1"/>
        </w:rPr>
      </w:pPr>
      <w:r w:rsidRPr="00373C43">
        <w:rPr>
          <w:rFonts w:ascii="inherit" w:hAnsi="inherit" w:cs="Arial"/>
          <w:color w:val="696969"/>
          <w:szCs w:val="24"/>
          <w:bdr w:val="none" w:sz="0" w:space="0" w:color="auto" w:frame="1"/>
        </w:rPr>
        <w:fldChar w:fldCharType="begin"/>
      </w:r>
      <w:r w:rsidRPr="00373C43">
        <w:rPr>
          <w:rFonts w:ascii="inherit" w:hAnsi="inherit" w:cs="Arial"/>
          <w:color w:val="696969"/>
          <w:szCs w:val="24"/>
          <w:bdr w:val="none" w:sz="0" w:space="0" w:color="auto" w:frame="1"/>
        </w:rPr>
        <w:instrText xml:space="preserve"> INCLUDEPICTURE "https://www.silesnet.cz/images/logo.png" \* MERGEFORMATINET </w:instrText>
      </w:r>
      <w:r w:rsidRPr="00373C43">
        <w:rPr>
          <w:rFonts w:ascii="inherit" w:hAnsi="inherit" w:cs="Arial"/>
          <w:color w:val="696969"/>
          <w:szCs w:val="24"/>
          <w:bdr w:val="none" w:sz="0" w:space="0" w:color="auto" w:frame="1"/>
        </w:rPr>
        <w:fldChar w:fldCharType="separate"/>
      </w:r>
      <w:r w:rsidRPr="00373C43">
        <w:rPr>
          <w:rFonts w:ascii="inherit" w:hAnsi="inherit" w:cs="Arial"/>
          <w:color w:val="696969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lesNet" href="https://www.silesnet.cz/pripojeni" title="&quot;SilesNet&quot;" style="width:127.5pt;height:33.75pt" o:button="t">
            <v:imagedata r:id="rId5" r:href="rId6"/>
          </v:shape>
        </w:pict>
      </w:r>
      <w:r w:rsidRPr="00373C43">
        <w:rPr>
          <w:rFonts w:ascii="inherit" w:hAnsi="inherit" w:cs="Arial"/>
          <w:color w:val="696969"/>
          <w:szCs w:val="24"/>
          <w:bdr w:val="none" w:sz="0" w:space="0" w:color="auto" w:frame="1"/>
        </w:rPr>
        <w:fldChar w:fldCharType="end"/>
      </w:r>
    </w:p>
    <w:p w:rsidR="00D15EA6" w:rsidRDefault="00D15EA6">
      <w:pPr>
        <w:rPr>
          <w:rFonts w:ascii="inherit" w:hAnsi="inherit" w:cs="Arial"/>
          <w:color w:val="696969"/>
          <w:szCs w:val="24"/>
          <w:bdr w:val="none" w:sz="0" w:space="0" w:color="auto" w:frame="1"/>
        </w:rPr>
      </w:pPr>
    </w:p>
    <w:p w:rsidR="00D15EA6" w:rsidRDefault="00D15EA6" w:rsidP="00D15EA6">
      <w:pPr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D15EA6">
        <w:rPr>
          <w:rFonts w:ascii="Times New Roman" w:hAnsi="Times New Roman" w:cs="Times New Roman"/>
          <w:bCs/>
          <w:iCs/>
          <w:sz w:val="30"/>
          <w:szCs w:val="30"/>
        </w:rPr>
        <w:t>Dodatek č. 2 ke smlouvě č. 7265 o zajištění trvalého přístupu do sít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ě internet uzavřené dne </w:t>
      </w:r>
      <w:proofErr w:type="gramStart"/>
      <w:r>
        <w:rPr>
          <w:rFonts w:ascii="Times New Roman" w:hAnsi="Times New Roman" w:cs="Times New Roman"/>
          <w:bCs/>
          <w:iCs/>
          <w:sz w:val="30"/>
          <w:szCs w:val="30"/>
        </w:rPr>
        <w:t>23.5.20</w:t>
      </w:r>
      <w:r w:rsidRPr="00D15EA6">
        <w:rPr>
          <w:rFonts w:ascii="Times New Roman" w:hAnsi="Times New Roman" w:cs="Times New Roman"/>
          <w:bCs/>
          <w:iCs/>
          <w:sz w:val="30"/>
          <w:szCs w:val="30"/>
        </w:rPr>
        <w:t>12</w:t>
      </w:r>
      <w:proofErr w:type="gramEnd"/>
      <w:r w:rsidRPr="00D15EA6">
        <w:rPr>
          <w:rFonts w:ascii="Times New Roman" w:hAnsi="Times New Roman" w:cs="Times New Roman"/>
          <w:bCs/>
          <w:iCs/>
          <w:sz w:val="30"/>
          <w:szCs w:val="30"/>
        </w:rPr>
        <w:t xml:space="preserve"> mezi:</w:t>
      </w:r>
    </w:p>
    <w:p w:rsidR="00D15EA6" w:rsidRDefault="00D15EA6" w:rsidP="00D15EA6">
      <w:pPr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</w:p>
    <w:p w:rsidR="00D15EA6" w:rsidRPr="00707A89" w:rsidRDefault="00D15EA6" w:rsidP="00D15EA6">
      <w:pPr>
        <w:pStyle w:val="Zkladntext"/>
        <w:spacing w:after="0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Poskytovatel: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SilesNet</w:t>
      </w:r>
      <w:proofErr w:type="spellEnd"/>
      <w:r>
        <w:rPr>
          <w:rFonts w:ascii="Times New Roman" w:hAnsi="Times New Roman"/>
          <w:b/>
          <w:sz w:val="24"/>
        </w:rPr>
        <w:t xml:space="preserve"> s.r.o.</w:t>
      </w:r>
    </w:p>
    <w:p w:rsidR="00D15EA6" w:rsidRDefault="00D15EA6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sídlo: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Ostravská 584/12, 737 01 Český Těšín</w:t>
      </w:r>
    </w:p>
    <w:p w:rsidR="00D15EA6" w:rsidRDefault="00D15EA6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Jednající prostřednictvím: </w:t>
      </w:r>
      <w:r>
        <w:rPr>
          <w:rFonts w:ascii="Times New Roman" w:hAnsi="Times New Roman"/>
          <w:sz w:val="24"/>
        </w:rPr>
        <w:tab/>
        <w:t xml:space="preserve">Ing. </w:t>
      </w:r>
      <w:proofErr w:type="spellStart"/>
      <w:r>
        <w:rPr>
          <w:rFonts w:ascii="Times New Roman" w:hAnsi="Times New Roman"/>
          <w:sz w:val="24"/>
        </w:rPr>
        <w:t>Gražyny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Hlinšťákové</w:t>
      </w:r>
      <w:proofErr w:type="spellEnd"/>
      <w:r>
        <w:rPr>
          <w:rFonts w:ascii="Times New Roman" w:hAnsi="Times New Roman"/>
          <w:sz w:val="24"/>
        </w:rPr>
        <w:t>, jednatelky společnosti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D15EA6" w:rsidRDefault="00D15EA6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25392280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bookmarkStart w:id="0" w:name="_GoBack"/>
      <w:bookmarkEnd w:id="0"/>
    </w:p>
    <w:p w:rsidR="00D15EA6" w:rsidRDefault="00D15EA6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CZ25392280</w:t>
      </w:r>
      <w:r>
        <w:rPr>
          <w:rFonts w:ascii="Times New Roman" w:hAnsi="Times New Roman"/>
          <w:sz w:val="24"/>
        </w:rPr>
        <w:tab/>
      </w:r>
    </w:p>
    <w:p w:rsidR="00D15EA6" w:rsidRDefault="00D15EA6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Raiffeisenbank</w:t>
      </w:r>
      <w:proofErr w:type="spellEnd"/>
      <w:r>
        <w:rPr>
          <w:rFonts w:ascii="Times New Roman" w:hAnsi="Times New Roman"/>
          <w:sz w:val="24"/>
        </w:rPr>
        <w:t xml:space="preserve"> a.s.</w:t>
      </w:r>
    </w:p>
    <w:p w:rsidR="00D15EA6" w:rsidRDefault="00D15EA6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75583001/5500</w:t>
      </w:r>
    </w:p>
    <w:p w:rsidR="00D15EA6" w:rsidRDefault="00D15EA6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registrace v obchod. rejstříku </w:t>
      </w:r>
      <w:proofErr w:type="gramStart"/>
      <w:r>
        <w:rPr>
          <w:rFonts w:ascii="Times New Roman" w:hAnsi="Times New Roman"/>
          <w:sz w:val="24"/>
        </w:rPr>
        <w:t>vedeném</w:t>
      </w:r>
      <w:proofErr w:type="gramEnd"/>
      <w:r>
        <w:rPr>
          <w:rFonts w:ascii="Times New Roman" w:hAnsi="Times New Roman"/>
          <w:sz w:val="24"/>
        </w:rPr>
        <w:t xml:space="preserve"> Krajským soudem v Ostravě v oddíle C, vložka 17812</w:t>
      </w:r>
    </w:p>
    <w:p w:rsidR="00D15EA6" w:rsidRDefault="00D15EA6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technická podpora: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telefon: 558 711 585, </w:t>
      </w:r>
      <w:proofErr w:type="spellStart"/>
      <w:r>
        <w:rPr>
          <w:rFonts w:ascii="Times New Roman" w:hAnsi="Times New Roman"/>
          <w:sz w:val="24"/>
        </w:rPr>
        <w:t>gsm</w:t>
      </w:r>
      <w:proofErr w:type="spellEnd"/>
      <w:r>
        <w:rPr>
          <w:rFonts w:ascii="Times New Roman" w:hAnsi="Times New Roman"/>
          <w:sz w:val="24"/>
        </w:rPr>
        <w:t xml:space="preserve">: 777 27 28 28, e-mail: </w:t>
      </w:r>
      <w:hyperlink r:id="rId7" w:history="1">
        <w:r w:rsidR="006F6F1D" w:rsidRPr="00262D38">
          <w:rPr>
            <w:rStyle w:val="Hypertextovodkaz"/>
            <w:rFonts w:ascii="Times New Roman" w:hAnsi="Times New Roman"/>
            <w:sz w:val="24"/>
          </w:rPr>
          <w:t>podpora@silesnet.cz</w:t>
        </w:r>
      </w:hyperlink>
    </w:p>
    <w:p w:rsidR="006F6F1D" w:rsidRDefault="006F6F1D" w:rsidP="00D15EA6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6F6F1D" w:rsidRDefault="006F6F1D" w:rsidP="00D15EA6">
      <w:pPr>
        <w:pStyle w:val="Zkladntext"/>
        <w:spacing w:after="0"/>
        <w:ind w:firstLine="0"/>
        <w:rPr>
          <w:rFonts w:ascii="Times New Roman" w:hAnsi="Times New Roman"/>
          <w:color w:val="0000FF"/>
          <w:sz w:val="24"/>
        </w:rPr>
      </w:pPr>
    </w:p>
    <w:p w:rsidR="006F6F1D" w:rsidRPr="00707A89" w:rsidRDefault="006F6F1D" w:rsidP="006F6F1D">
      <w:pPr>
        <w:pStyle w:val="Zkladntext"/>
        <w:spacing w:after="0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Uživatel: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Masarykova základní škola a mateřská škola Český Těšín</w:t>
      </w: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ídlo: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Komenského 607/3, 737 01 Český Těšín</w:t>
      </w: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Zastoupena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Mgr. Michalem </w:t>
      </w:r>
      <w:proofErr w:type="spellStart"/>
      <w:r>
        <w:rPr>
          <w:rFonts w:ascii="Times New Roman" w:hAnsi="Times New Roman"/>
          <w:sz w:val="24"/>
        </w:rPr>
        <w:t>Nešporkem</w:t>
      </w:r>
      <w:proofErr w:type="spellEnd"/>
      <w:r>
        <w:rPr>
          <w:rFonts w:ascii="Times New Roman" w:hAnsi="Times New Roman"/>
          <w:sz w:val="24"/>
        </w:rPr>
        <w:t>, ředitelem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60784512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CZ60784512 (není plátcem DPH)</w:t>
      </w:r>
      <w:r>
        <w:rPr>
          <w:rFonts w:ascii="Times New Roman" w:hAnsi="Times New Roman"/>
          <w:sz w:val="24"/>
        </w:rPr>
        <w:tab/>
      </w: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Česká spořitelna a.s.</w:t>
      </w: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1721667379/0800</w:t>
      </w: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558 746 409</w:t>
      </w: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hyperlink r:id="rId8" w:history="1">
        <w:r w:rsidRPr="00262D38">
          <w:rPr>
            <w:rStyle w:val="Hypertextovodkaz"/>
            <w:rFonts w:ascii="Times New Roman" w:hAnsi="Times New Roman"/>
            <w:sz w:val="24"/>
          </w:rPr>
          <w:t>info@masarykovazsms.cz</w:t>
        </w:r>
      </w:hyperlink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6F6F1D" w:rsidRDefault="006F6F1D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Tímto dodatkem ke smlouvě se mění článek </w:t>
      </w:r>
      <w:r w:rsidRPr="006F6F1D">
        <w:rPr>
          <w:rFonts w:ascii="Times New Roman" w:hAnsi="Times New Roman"/>
          <w:b/>
          <w:sz w:val="24"/>
        </w:rPr>
        <w:t>II. Cena předmětu plnění</w:t>
      </w:r>
      <w:r w:rsidR="00E47F5B">
        <w:rPr>
          <w:rFonts w:ascii="Times New Roman" w:hAnsi="Times New Roman"/>
          <w:b/>
          <w:sz w:val="24"/>
        </w:rPr>
        <w:t xml:space="preserve"> </w:t>
      </w:r>
      <w:r w:rsidR="00E47F5B" w:rsidRPr="00E47F5B">
        <w:rPr>
          <w:rFonts w:ascii="Times New Roman" w:hAnsi="Times New Roman"/>
          <w:sz w:val="24"/>
        </w:rPr>
        <w:t>následovně:</w:t>
      </w:r>
    </w:p>
    <w:p w:rsidR="00E47F5B" w:rsidRDefault="00E47F5B" w:rsidP="006F6F1D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E47F5B" w:rsidRDefault="00E47F5B" w:rsidP="00E47F5B">
      <w:pPr>
        <w:pStyle w:val="Zkladntex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Přípojka ZŠ Komenského:</w:t>
      </w:r>
      <w:r>
        <w:rPr>
          <w:rFonts w:ascii="Times New Roman" w:hAnsi="Times New Roman"/>
          <w:sz w:val="24"/>
        </w:rPr>
        <w:tab/>
        <w:t xml:space="preserve">Služba: </w:t>
      </w:r>
      <w:proofErr w:type="spellStart"/>
      <w:r>
        <w:rPr>
          <w:rFonts w:ascii="Times New Roman" w:hAnsi="Times New Roman"/>
          <w:sz w:val="24"/>
        </w:rPr>
        <w:t>LANdedicated</w:t>
      </w:r>
      <w:proofErr w:type="spellEnd"/>
      <w:r>
        <w:rPr>
          <w:rFonts w:ascii="Times New Roman" w:hAnsi="Times New Roman"/>
          <w:sz w:val="24"/>
        </w:rPr>
        <w:t xml:space="preserve"> 1/1 </w:t>
      </w:r>
      <w:proofErr w:type="spellStart"/>
      <w:r>
        <w:rPr>
          <w:rFonts w:ascii="Times New Roman" w:hAnsi="Times New Roman"/>
          <w:sz w:val="24"/>
        </w:rPr>
        <w:t>Gbps</w:t>
      </w:r>
      <w:proofErr w:type="spellEnd"/>
      <w:r>
        <w:rPr>
          <w:rFonts w:ascii="Times New Roman" w:hAnsi="Times New Roman"/>
          <w:sz w:val="24"/>
        </w:rPr>
        <w:tab/>
        <w:t>ID 10726501</w:t>
      </w:r>
      <w:r>
        <w:rPr>
          <w:rFonts w:ascii="Times New Roman" w:hAnsi="Times New Roman"/>
          <w:sz w:val="24"/>
        </w:rPr>
        <w:tab/>
      </w:r>
    </w:p>
    <w:p w:rsidR="00E47F5B" w:rsidRDefault="00E47F5B" w:rsidP="00E47F5B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(aktivní od </w:t>
      </w:r>
      <w:proofErr w:type="gramStart"/>
      <w:r>
        <w:rPr>
          <w:rFonts w:ascii="Times New Roman" w:hAnsi="Times New Roman"/>
          <w:sz w:val="24"/>
        </w:rPr>
        <w:t>1.8.2012</w:t>
      </w:r>
      <w:proofErr w:type="gramEnd"/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Měsíční paušál: 1 400,- Kč/měsíc</w:t>
      </w:r>
    </w:p>
    <w:p w:rsidR="00E47F5B" w:rsidRDefault="00E47F5B" w:rsidP="00E47F5B">
      <w:pPr>
        <w:pStyle w:val="Zkladntext"/>
        <w:spacing w:after="0"/>
        <w:rPr>
          <w:rFonts w:ascii="Times New Roman" w:hAnsi="Times New Roman"/>
          <w:sz w:val="24"/>
        </w:rPr>
      </w:pPr>
    </w:p>
    <w:p w:rsidR="00E47F5B" w:rsidRDefault="00E47F5B" w:rsidP="00E47F5B">
      <w:pPr>
        <w:pStyle w:val="Zkladntex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Přípojka MŠ Akátová:</w:t>
      </w:r>
      <w:r>
        <w:rPr>
          <w:rFonts w:ascii="Times New Roman" w:hAnsi="Times New Roman"/>
          <w:sz w:val="24"/>
        </w:rPr>
        <w:tab/>
        <w:t xml:space="preserve">Služba: </w:t>
      </w:r>
      <w:proofErr w:type="spellStart"/>
      <w:r>
        <w:rPr>
          <w:rFonts w:ascii="Times New Roman" w:hAnsi="Times New Roman"/>
          <w:sz w:val="24"/>
        </w:rPr>
        <w:t>LANfiber</w:t>
      </w:r>
      <w:proofErr w:type="spellEnd"/>
      <w:r>
        <w:rPr>
          <w:rFonts w:ascii="Times New Roman" w:hAnsi="Times New Roman"/>
          <w:sz w:val="24"/>
        </w:rPr>
        <w:t xml:space="preserve"> 1/1 </w:t>
      </w:r>
      <w:proofErr w:type="spellStart"/>
      <w:r>
        <w:rPr>
          <w:rFonts w:ascii="Times New Roman" w:hAnsi="Times New Roman"/>
          <w:sz w:val="24"/>
        </w:rPr>
        <w:t>Gbps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ID 10726502</w:t>
      </w:r>
    </w:p>
    <w:p w:rsidR="00E47F5B" w:rsidRDefault="00E47F5B" w:rsidP="00E47F5B">
      <w:pPr>
        <w:pStyle w:val="Zkladntext"/>
        <w:spacing w:after="0"/>
        <w:ind w:left="72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(aktivní od </w:t>
      </w:r>
      <w:proofErr w:type="gramStart"/>
      <w:r>
        <w:rPr>
          <w:rFonts w:ascii="Times New Roman" w:hAnsi="Times New Roman"/>
          <w:sz w:val="24"/>
        </w:rPr>
        <w:t>1.6.2012</w:t>
      </w:r>
      <w:proofErr w:type="gram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13506">
        <w:rPr>
          <w:rFonts w:ascii="Times New Roman" w:hAnsi="Times New Roman"/>
          <w:sz w:val="24"/>
        </w:rPr>
        <w:t>Měsíční paušál: 260,33 Kč/měsíc</w:t>
      </w:r>
    </w:p>
    <w:p w:rsidR="00A709B7" w:rsidRDefault="00A709B7" w:rsidP="00E47F5B">
      <w:pPr>
        <w:pStyle w:val="Zkladntext"/>
        <w:spacing w:after="0"/>
        <w:ind w:left="720" w:firstLine="0"/>
        <w:rPr>
          <w:rFonts w:ascii="Times New Roman" w:hAnsi="Times New Roman"/>
          <w:sz w:val="24"/>
        </w:rPr>
      </w:pPr>
    </w:p>
    <w:p w:rsidR="00A709B7" w:rsidRDefault="00A709B7" w:rsidP="00A709B7">
      <w:pPr>
        <w:pStyle w:val="Zkladntex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Přípojka MŠ </w:t>
      </w:r>
      <w:r>
        <w:rPr>
          <w:rFonts w:ascii="Times New Roman" w:hAnsi="Times New Roman"/>
          <w:sz w:val="24"/>
        </w:rPr>
        <w:t>Frýdecká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Služba: </w:t>
      </w:r>
      <w:proofErr w:type="spellStart"/>
      <w:r>
        <w:rPr>
          <w:rFonts w:ascii="Times New Roman" w:hAnsi="Times New Roman"/>
          <w:sz w:val="24"/>
        </w:rPr>
        <w:t>LANfiber</w:t>
      </w:r>
      <w:proofErr w:type="spellEnd"/>
      <w:r>
        <w:rPr>
          <w:rFonts w:ascii="Times New Roman" w:hAnsi="Times New Roman"/>
          <w:sz w:val="24"/>
        </w:rPr>
        <w:t xml:space="preserve"> 1/1 </w:t>
      </w:r>
      <w:proofErr w:type="spellStart"/>
      <w:r>
        <w:rPr>
          <w:rFonts w:ascii="Times New Roman" w:hAnsi="Times New Roman"/>
          <w:sz w:val="24"/>
        </w:rPr>
        <w:t>Gbps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ID 1072650</w:t>
      </w:r>
      <w:r>
        <w:rPr>
          <w:rFonts w:ascii="Times New Roman" w:hAnsi="Times New Roman"/>
          <w:sz w:val="24"/>
        </w:rPr>
        <w:t>3</w:t>
      </w:r>
    </w:p>
    <w:p w:rsidR="00A709B7" w:rsidRDefault="00A709B7" w:rsidP="00A709B7">
      <w:pPr>
        <w:pStyle w:val="Zkladntext"/>
        <w:spacing w:after="0"/>
        <w:ind w:left="72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(aktivní od </w:t>
      </w:r>
      <w:proofErr w:type="gramStart"/>
      <w:r>
        <w:rPr>
          <w:rFonts w:ascii="Times New Roman" w:hAnsi="Times New Roman"/>
          <w:sz w:val="24"/>
        </w:rPr>
        <w:t>1.6.2012</w:t>
      </w:r>
      <w:proofErr w:type="gram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Měsíční paušál: 260,33 Kč/měsíc</w:t>
      </w:r>
    </w:p>
    <w:p w:rsidR="00A709B7" w:rsidRDefault="00A709B7" w:rsidP="00A709B7">
      <w:pPr>
        <w:pStyle w:val="Zkladntext"/>
        <w:spacing w:after="0"/>
        <w:ind w:left="720" w:firstLine="0"/>
        <w:rPr>
          <w:rFonts w:ascii="Times New Roman" w:hAnsi="Times New Roman"/>
          <w:sz w:val="24"/>
        </w:rPr>
      </w:pPr>
    </w:p>
    <w:p w:rsidR="00A709B7" w:rsidRPr="00E47F5B" w:rsidRDefault="00A709B7" w:rsidP="00A709B7">
      <w:pPr>
        <w:pStyle w:val="Zkladntex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Přípojka ZŠ Slovenská: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Služba: </w:t>
      </w:r>
      <w:proofErr w:type="spellStart"/>
      <w:r>
        <w:rPr>
          <w:rFonts w:ascii="Times New Roman" w:hAnsi="Times New Roman"/>
          <w:sz w:val="24"/>
        </w:rPr>
        <w:t>LANdedicated</w:t>
      </w:r>
      <w:proofErr w:type="spellEnd"/>
      <w:r>
        <w:rPr>
          <w:rFonts w:ascii="Times New Roman" w:hAnsi="Times New Roman"/>
          <w:sz w:val="24"/>
        </w:rPr>
        <w:t xml:space="preserve"> 1/1 </w:t>
      </w:r>
      <w:proofErr w:type="spellStart"/>
      <w:r>
        <w:rPr>
          <w:rFonts w:ascii="Times New Roman" w:hAnsi="Times New Roman"/>
          <w:sz w:val="24"/>
        </w:rPr>
        <w:t>Gbps</w:t>
      </w:r>
      <w:proofErr w:type="spellEnd"/>
      <w:r>
        <w:rPr>
          <w:rFonts w:ascii="Times New Roman" w:hAnsi="Times New Roman"/>
          <w:sz w:val="24"/>
        </w:rPr>
        <w:tab/>
        <w:t>ID 1072650</w:t>
      </w:r>
      <w:r>
        <w:rPr>
          <w:rFonts w:ascii="Times New Roman" w:hAnsi="Times New Roman"/>
          <w:sz w:val="24"/>
        </w:rPr>
        <w:t>5</w:t>
      </w:r>
    </w:p>
    <w:p w:rsidR="00A709B7" w:rsidRDefault="00A709B7" w:rsidP="00E47F5B">
      <w:pPr>
        <w:pStyle w:val="Zkladntext"/>
        <w:spacing w:after="0"/>
        <w:ind w:left="72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(aktivní od </w:t>
      </w:r>
      <w:proofErr w:type="gramStart"/>
      <w:r>
        <w:rPr>
          <w:rFonts w:ascii="Times New Roman" w:hAnsi="Times New Roman"/>
          <w:sz w:val="24"/>
        </w:rPr>
        <w:t>1.1.2022</w:t>
      </w:r>
      <w:proofErr w:type="gram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Měsíční paušál: 1 050,- Kč/měsíc</w:t>
      </w:r>
    </w:p>
    <w:p w:rsidR="00A709B7" w:rsidRDefault="00A709B7" w:rsidP="00A709B7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A709B7" w:rsidRDefault="00A709B7" w:rsidP="00A709B7">
      <w:pPr>
        <w:pStyle w:val="Zkladntext"/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cenám bude připočtena DPH v zákonné výši.</w:t>
      </w:r>
    </w:p>
    <w:p w:rsidR="00A709B7" w:rsidRDefault="00A709B7" w:rsidP="00A709B7">
      <w:pPr>
        <w:pStyle w:val="Zkladntext"/>
        <w:spacing w:after="0"/>
        <w:ind w:firstLine="708"/>
        <w:rPr>
          <w:rFonts w:ascii="Times New Roman" w:hAnsi="Times New Roman"/>
          <w:sz w:val="24"/>
        </w:rPr>
      </w:pPr>
    </w:p>
    <w:p w:rsidR="00A709B7" w:rsidRDefault="00A709B7" w:rsidP="00A709B7">
      <w:pPr>
        <w:pStyle w:val="Zkladntext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uživatel bude požadovat změnu přenosové rychlosti, resp. cenu služeb, vyplní objednávkový formulář poskytovatele a doručí jej podepsaný poskytovateli. Formulář je pro uživatele přístupný na webových stránkách poskytovatele </w:t>
      </w:r>
      <w:hyperlink r:id="rId9" w:history="1">
        <w:r w:rsidRPr="00262D38">
          <w:rPr>
            <w:rStyle w:val="Hypertextovodkaz"/>
            <w:rFonts w:ascii="Times New Roman" w:hAnsi="Times New Roman"/>
            <w:sz w:val="24"/>
          </w:rPr>
          <w:t>www.silesnet.cz</w:t>
        </w:r>
      </w:hyperlink>
      <w:r>
        <w:rPr>
          <w:rFonts w:ascii="Times New Roman" w:hAnsi="Times New Roman"/>
          <w:sz w:val="24"/>
        </w:rPr>
        <w:t>. Změnu přenosové rychlosti poskytovatel provede od prvního dne měsíce následujícího po měsíci, v němž uživatel požádal o změnu rychlosti.</w:t>
      </w:r>
    </w:p>
    <w:p w:rsidR="003F626E" w:rsidRDefault="003F626E" w:rsidP="003F626E">
      <w:pPr>
        <w:pStyle w:val="Zkladntext"/>
        <w:spacing w:after="0"/>
        <w:ind w:left="720" w:firstLine="0"/>
        <w:rPr>
          <w:rFonts w:ascii="Times New Roman" w:hAnsi="Times New Roman"/>
          <w:sz w:val="24"/>
        </w:rPr>
      </w:pPr>
    </w:p>
    <w:p w:rsidR="003F626E" w:rsidRDefault="003F626E" w:rsidP="003F626E">
      <w:pPr>
        <w:pStyle w:val="Zkladntext"/>
        <w:spacing w:after="0"/>
        <w:rPr>
          <w:rFonts w:ascii="Times New Roman" w:hAnsi="Times New Roman"/>
          <w:sz w:val="24"/>
        </w:rPr>
      </w:pPr>
    </w:p>
    <w:p w:rsidR="003F626E" w:rsidRDefault="003F626E" w:rsidP="003F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F626E">
        <w:rPr>
          <w:rFonts w:ascii="Times New Roman" w:hAnsi="Times New Roman" w:cs="Times New Roman"/>
          <w:sz w:val="24"/>
          <w:szCs w:val="24"/>
        </w:rPr>
        <w:t xml:space="preserve">Tento dodatek je vypracován ve dvou stejnopisech, z nichž 1 obdrží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3F626E">
        <w:rPr>
          <w:rFonts w:ascii="Times New Roman" w:hAnsi="Times New Roman" w:cs="Times New Roman"/>
          <w:sz w:val="24"/>
          <w:szCs w:val="24"/>
        </w:rPr>
        <w:t xml:space="preserve"> a 1 </w:t>
      </w:r>
      <w:r>
        <w:rPr>
          <w:rFonts w:ascii="Times New Roman" w:hAnsi="Times New Roman" w:cs="Times New Roman"/>
          <w:sz w:val="24"/>
          <w:szCs w:val="24"/>
        </w:rPr>
        <w:t>uživatel</w:t>
      </w:r>
      <w:r w:rsidRPr="003F626E">
        <w:rPr>
          <w:rFonts w:ascii="Times New Roman" w:hAnsi="Times New Roman" w:cs="Times New Roman"/>
          <w:sz w:val="24"/>
          <w:szCs w:val="24"/>
        </w:rPr>
        <w:t>.</w:t>
      </w:r>
    </w:p>
    <w:p w:rsidR="003F626E" w:rsidRDefault="003F626E" w:rsidP="003F626E">
      <w:pPr>
        <w:pStyle w:val="rove1"/>
        <w:numPr>
          <w:ilvl w:val="0"/>
          <w:numId w:val="0"/>
        </w:numPr>
        <w:tabs>
          <w:tab w:val="left" w:pos="0"/>
        </w:tabs>
        <w:spacing w:after="57"/>
        <w:rPr>
          <w:rFonts w:ascii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>Uživatel</w:t>
      </w:r>
      <w:r>
        <w:rPr>
          <w:rFonts w:ascii="Times New Roman" w:hAnsi="Times New Roman" w:cs="Times New Roman"/>
          <w:sz w:val="24"/>
        </w:rPr>
        <w:t xml:space="preserve"> informoval druhou smluvní stranu, že je povinným subjektem ve smyslu zákona č. 340/2015 Sb., o registru smluv. Smluvní strany se dohodly, že </w:t>
      </w:r>
      <w:r>
        <w:rPr>
          <w:rFonts w:ascii="Times New Roman" w:hAnsi="Times New Roman" w:cs="Times New Roman"/>
          <w:sz w:val="24"/>
        </w:rPr>
        <w:t xml:space="preserve">uživatel </w:t>
      </w:r>
      <w:r>
        <w:rPr>
          <w:rFonts w:ascii="Times New Roman" w:hAnsi="Times New Roman" w:cs="Times New Roman"/>
          <w:sz w:val="24"/>
        </w:rPr>
        <w:t xml:space="preserve">bude subjektem, který vloží </w:t>
      </w:r>
      <w:r>
        <w:rPr>
          <w:rFonts w:ascii="Times New Roman" w:hAnsi="Times New Roman" w:cs="Times New Roman"/>
          <w:sz w:val="24"/>
        </w:rPr>
        <w:t xml:space="preserve">původní </w:t>
      </w:r>
      <w:r>
        <w:rPr>
          <w:rFonts w:ascii="Times New Roman" w:hAnsi="Times New Roman" w:cs="Times New Roman"/>
          <w:sz w:val="24"/>
        </w:rPr>
        <w:t>smlouvu a všechny její dodatky do registru smluv.</w:t>
      </w:r>
    </w:p>
    <w:p w:rsidR="003F626E" w:rsidRDefault="003F626E" w:rsidP="003F626E">
      <w:pPr>
        <w:pStyle w:val="Odstavecseseznamem"/>
      </w:pPr>
    </w:p>
    <w:p w:rsidR="003F626E" w:rsidRPr="003F626E" w:rsidRDefault="003F626E" w:rsidP="003F626E">
      <w:pPr>
        <w:jc w:val="both"/>
        <w:rPr>
          <w:rFonts w:ascii="Times New Roman" w:hAnsi="Times New Roman" w:cs="Times New Roman"/>
          <w:sz w:val="24"/>
          <w:szCs w:val="24"/>
        </w:rPr>
      </w:pPr>
      <w:r w:rsidRPr="003F626E">
        <w:rPr>
          <w:rFonts w:ascii="Times New Roman" w:hAnsi="Times New Roman" w:cs="Times New Roman"/>
          <w:sz w:val="24"/>
          <w:szCs w:val="24"/>
        </w:rPr>
        <w:t>Platnosti nabývá smlouva dnem podpisu smlouvy oběma stranami, resp. pozdějším dnem podpisu jedné smluvní strany. Účinnosti nabývá smlouva dnem uveřejnění v registru smluv dle zákona č. 340/2015 Sb., o registru smluv.</w:t>
      </w:r>
    </w:p>
    <w:p w:rsidR="003F626E" w:rsidRDefault="003F626E" w:rsidP="003F626E">
      <w:pPr>
        <w:pStyle w:val="rove1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  <w:lang w:bidi="ar-SA"/>
        </w:rPr>
        <w:t>Smluvní strany prohlašují, že veškeré informace uvedené v této smlouvě nepovažují za informace, které nelze poskytnout při postupu podle předpisů upravujících svobodný přístup k informacím a udělují svolení k jejich užití a zveřejnění bez stanovení jakýchkoliv dalších podmínek.</w:t>
      </w:r>
    </w:p>
    <w:p w:rsidR="003F626E" w:rsidRDefault="003F626E" w:rsidP="003F6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26E" w:rsidRPr="003F626E" w:rsidRDefault="003F626E" w:rsidP="003F6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26E">
        <w:rPr>
          <w:rFonts w:ascii="Times New Roman" w:hAnsi="Times New Roman" w:cs="Times New Roman"/>
          <w:sz w:val="24"/>
          <w:szCs w:val="24"/>
        </w:rPr>
        <w:t>Smluvní strany prohlašují, že si tento dodatek smlouvy před jeho podpisem přečetly, že byl uzavřen po vzájemném projednání, podle jejich pravé a svobodné vůle, určitě, vážně a srozumitelně, nikoli v tísni a za nápadně nevýhodných podmínek. Autentičnost této smlouvy potvrzují podpisem.</w:t>
      </w:r>
    </w:p>
    <w:p w:rsidR="003F626E" w:rsidRDefault="003F626E" w:rsidP="003F626E">
      <w:pPr>
        <w:pStyle w:val="Zkladntext"/>
        <w:spacing w:after="0"/>
        <w:ind w:firstLine="0"/>
        <w:rPr>
          <w:rFonts w:ascii="Times New Roman" w:hAnsi="Times New Roman"/>
          <w:sz w:val="24"/>
        </w:rPr>
      </w:pPr>
    </w:p>
    <w:p w:rsidR="003F626E" w:rsidRDefault="003F626E" w:rsidP="003F626E">
      <w:pPr>
        <w:pStyle w:val="Zkladntext"/>
        <w:spacing w:after="0"/>
        <w:rPr>
          <w:rFonts w:ascii="Times New Roman" w:hAnsi="Times New Roman"/>
          <w:sz w:val="24"/>
        </w:rPr>
      </w:pPr>
    </w:p>
    <w:p w:rsidR="003F626E" w:rsidRDefault="003F626E" w:rsidP="00DA3EA5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Českém Těšíně dne </w:t>
      </w:r>
      <w:proofErr w:type="gramStart"/>
      <w:r>
        <w:rPr>
          <w:rFonts w:ascii="Times New Roman" w:hAnsi="Times New Roman"/>
          <w:sz w:val="24"/>
        </w:rPr>
        <w:t>15.12.2021</w:t>
      </w:r>
      <w:proofErr w:type="gramEnd"/>
    </w:p>
    <w:p w:rsidR="003F626E" w:rsidRDefault="003F626E" w:rsidP="003F626E">
      <w:pPr>
        <w:pStyle w:val="Zkladntext"/>
        <w:spacing w:after="0"/>
        <w:rPr>
          <w:rFonts w:ascii="Times New Roman" w:hAnsi="Times New Roman"/>
          <w:sz w:val="24"/>
        </w:rPr>
      </w:pPr>
    </w:p>
    <w:p w:rsidR="003F626E" w:rsidRDefault="003F626E" w:rsidP="003F626E">
      <w:pPr>
        <w:pStyle w:val="Zkladntext"/>
        <w:spacing w:after="0"/>
        <w:rPr>
          <w:rFonts w:ascii="Times New Roman" w:hAnsi="Times New Roman"/>
          <w:sz w:val="24"/>
        </w:rPr>
      </w:pPr>
    </w:p>
    <w:p w:rsidR="003F626E" w:rsidRDefault="003F626E" w:rsidP="003F626E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……………………………….……….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……………………………….……….</w:t>
      </w:r>
    </w:p>
    <w:p w:rsidR="003F626E" w:rsidRDefault="003F626E" w:rsidP="003F626E">
      <w:pPr>
        <w:pStyle w:val="Zkladntex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</w:t>
      </w:r>
      <w:proofErr w:type="spellStart"/>
      <w:r>
        <w:rPr>
          <w:rFonts w:ascii="Times New Roman" w:hAnsi="Times New Roman"/>
          <w:sz w:val="24"/>
        </w:rPr>
        <w:t>Gražyna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Hlinšťáková</w:t>
      </w:r>
      <w:proofErr w:type="spellEnd"/>
      <w:r>
        <w:rPr>
          <w:rFonts w:ascii="Times New Roman" w:hAnsi="Times New Roman"/>
          <w:sz w:val="24"/>
        </w:rPr>
        <w:t>, jednatelka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Mgr. Michal </w:t>
      </w:r>
      <w:proofErr w:type="spellStart"/>
      <w:r>
        <w:rPr>
          <w:rFonts w:ascii="Times New Roman" w:hAnsi="Times New Roman"/>
          <w:sz w:val="24"/>
        </w:rPr>
        <w:t>Nešporek</w:t>
      </w:r>
      <w:proofErr w:type="spellEnd"/>
      <w:r>
        <w:rPr>
          <w:rFonts w:ascii="Times New Roman" w:hAnsi="Times New Roman"/>
          <w:sz w:val="24"/>
        </w:rPr>
        <w:t>, ředitel</w:t>
      </w:r>
    </w:p>
    <w:p w:rsidR="003F626E" w:rsidRPr="00E47F5B" w:rsidRDefault="003F626E" w:rsidP="003F626E">
      <w:pPr>
        <w:pStyle w:val="Zkladntext"/>
        <w:spacing w:after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za poskytovatele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ab/>
        <w:t>za uživatele</w:t>
      </w:r>
    </w:p>
    <w:p w:rsidR="003F626E" w:rsidRDefault="003F626E" w:rsidP="003F626E">
      <w:pPr>
        <w:pStyle w:val="Zkladntext"/>
        <w:spacing w:after="0"/>
        <w:rPr>
          <w:rFonts w:ascii="Times New Roman" w:hAnsi="Times New Roman"/>
          <w:sz w:val="24"/>
        </w:rPr>
      </w:pPr>
    </w:p>
    <w:p w:rsidR="00D15EA6" w:rsidRDefault="00D15EA6"/>
    <w:sectPr w:rsidR="00D15EA6" w:rsidSect="00DA3E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374"/>
    <w:multiLevelType w:val="hybridMultilevel"/>
    <w:tmpl w:val="06044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180C"/>
    <w:multiLevelType w:val="singleLevel"/>
    <w:tmpl w:val="91CE0656"/>
    <w:lvl w:ilvl="0">
      <w:start w:val="5"/>
      <w:numFmt w:val="bullet"/>
      <w:pStyle w:val="rove1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9B860F6"/>
    <w:multiLevelType w:val="hybridMultilevel"/>
    <w:tmpl w:val="15E8B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A6"/>
    <w:rsid w:val="000F2742"/>
    <w:rsid w:val="003F626E"/>
    <w:rsid w:val="00613506"/>
    <w:rsid w:val="006F6F1D"/>
    <w:rsid w:val="00A709B7"/>
    <w:rsid w:val="00D15EA6"/>
    <w:rsid w:val="00DA3EA5"/>
    <w:rsid w:val="00E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87B0"/>
  <w15:chartTrackingRefBased/>
  <w15:docId w15:val="{BAF1BBE5-95B5-4F3D-AD10-A05F85CD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5EA6"/>
    <w:pPr>
      <w:spacing w:after="24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15EA6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6F1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F6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rove1">
    <w:name w:val="Úroveň 1"/>
    <w:basedOn w:val="Normln"/>
    <w:qFormat/>
    <w:rsid w:val="003F626E"/>
    <w:pPr>
      <w:widowControl w:val="0"/>
      <w:numPr>
        <w:numId w:val="2"/>
      </w:numPr>
      <w:suppressAutoHyphens/>
      <w:spacing w:after="8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arykovazsm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pora@siles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silesnet.cz/images/logo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lesn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Fiačanová</dc:creator>
  <cp:keywords/>
  <dc:description/>
  <cp:lastModifiedBy>Lenka Fiačanová</cp:lastModifiedBy>
  <cp:revision>1</cp:revision>
  <dcterms:created xsi:type="dcterms:W3CDTF">2021-12-15T12:04:00Z</dcterms:created>
  <dcterms:modified xsi:type="dcterms:W3CDTF">2021-12-15T13:18:00Z</dcterms:modified>
</cp:coreProperties>
</file>