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3FDF0721" w:rsidR="005A584D" w:rsidRPr="005A584D" w:rsidRDefault="009C3A78" w:rsidP="009C3A78">
      <w:pPr>
        <w:pStyle w:val="Nzev"/>
        <w:ind w:left="7090"/>
        <w:jc w:val="left"/>
        <w:outlineLvl w:val="0"/>
        <w:rPr>
          <w:rFonts w:ascii="Arial" w:hAnsi="Arial" w:cs="Arial"/>
          <w:smallCaps/>
          <w:sz w:val="22"/>
          <w:szCs w:val="22"/>
        </w:rPr>
      </w:pPr>
      <w:r>
        <w:rPr>
          <w:rFonts w:ascii="Arial" w:hAnsi="Arial" w:cs="Arial"/>
          <w:smallCaps/>
          <w:sz w:val="22"/>
          <w:szCs w:val="22"/>
        </w:rPr>
        <w:t>č.j.</w:t>
      </w:r>
      <w:r w:rsidR="00B02A9D">
        <w:rPr>
          <w:rFonts w:ascii="Arial" w:hAnsi="Arial" w:cs="Arial"/>
          <w:smallCaps/>
          <w:sz w:val="22"/>
          <w:szCs w:val="22"/>
        </w:rPr>
        <w:t xml:space="preserve">  </w:t>
      </w:r>
      <w:r w:rsidR="000E6ABC">
        <w:rPr>
          <w:rFonts w:ascii="Arial" w:hAnsi="Arial" w:cs="Arial"/>
          <w:smallCaps/>
          <w:sz w:val="22"/>
          <w:szCs w:val="22"/>
        </w:rPr>
        <w:t>5722</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C749FB">
        <w:rPr>
          <w:rFonts w:ascii="Arial" w:hAnsi="Arial" w:cs="Arial"/>
          <w:smallCaps/>
          <w:sz w:val="22"/>
          <w:szCs w:val="22"/>
        </w:rPr>
        <w:t>1</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20F570DE" w:rsidR="005A584D" w:rsidRDefault="005500F5" w:rsidP="005A584D">
      <w:pPr>
        <w:jc w:val="both"/>
        <w:rPr>
          <w:rFonts w:ascii="Arial" w:hAnsi="Arial" w:cs="Arial"/>
          <w:sz w:val="22"/>
          <w:szCs w:val="22"/>
        </w:rPr>
      </w:pPr>
      <w:r>
        <w:rPr>
          <w:rFonts w:ascii="Arial" w:hAnsi="Arial" w:cs="Arial"/>
          <w:sz w:val="22"/>
          <w:szCs w:val="22"/>
        </w:rPr>
        <w:t xml:space="preserve">Název akce: </w:t>
      </w:r>
      <w:r w:rsidR="001745C8">
        <w:rPr>
          <w:rFonts w:ascii="Arial" w:hAnsi="Arial" w:cs="Arial"/>
          <w:sz w:val="22"/>
          <w:szCs w:val="22"/>
        </w:rPr>
        <w:t>Přesun telefonní ústředny</w:t>
      </w:r>
      <w:r w:rsidR="00A315F3">
        <w:rPr>
          <w:rFonts w:ascii="Arial" w:hAnsi="Arial" w:cs="Arial"/>
          <w:sz w:val="22"/>
          <w:szCs w:val="22"/>
        </w:rPr>
        <w:t xml:space="preserve"> - AA</w:t>
      </w:r>
    </w:p>
    <w:p w14:paraId="66A583BA" w14:textId="2ABDE032" w:rsidR="00A315F3" w:rsidRPr="000C34AA" w:rsidRDefault="00CC4599" w:rsidP="00A315F3">
      <w:pPr>
        <w:jc w:val="both"/>
        <w:rPr>
          <w:rFonts w:ascii="Arial" w:hAnsi="Arial" w:cs="Arial"/>
          <w:sz w:val="22"/>
          <w:szCs w:val="22"/>
        </w:rPr>
      </w:pPr>
      <w:r w:rsidRPr="00CC4599">
        <w:rPr>
          <w:rFonts w:ascii="Arial" w:hAnsi="Arial" w:cs="Arial"/>
          <w:sz w:val="22"/>
          <w:szCs w:val="22"/>
        </w:rPr>
        <w:t>T004/21V/00010287</w:t>
      </w:r>
    </w:p>
    <w:p w14:paraId="62B9F40D" w14:textId="38BDC5FB" w:rsidR="00AC1874" w:rsidRPr="005A584D" w:rsidRDefault="00AC1874" w:rsidP="005A584D">
      <w:pPr>
        <w:jc w:val="both"/>
        <w:rPr>
          <w:rFonts w:ascii="Arial" w:hAnsi="Arial" w:cs="Arial"/>
          <w:sz w:val="22"/>
          <w:szCs w:val="22"/>
        </w:rPr>
      </w:pP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0A72D09"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09F7D055" w14:textId="77777777" w:rsidR="008E395C" w:rsidRDefault="00B55CE9" w:rsidP="005A584D">
      <w:pPr>
        <w:jc w:val="both"/>
        <w:rPr>
          <w:rFonts w:ascii="Arial" w:hAnsi="Arial" w:cs="Arial"/>
          <w:b/>
          <w:sz w:val="22"/>
          <w:szCs w:val="22"/>
        </w:rPr>
      </w:pPr>
      <w:r w:rsidRPr="008E395C">
        <w:rPr>
          <w:rFonts w:ascii="Arial" w:hAnsi="Arial" w:cs="Arial"/>
          <w:b/>
          <w:sz w:val="22"/>
          <w:szCs w:val="22"/>
        </w:rPr>
        <w:t>atlantis telecom spol. s r.o.</w:t>
      </w:r>
    </w:p>
    <w:p w14:paraId="23B20CCE" w14:textId="2884CEA1" w:rsidR="005A584D" w:rsidRPr="007810C0" w:rsidRDefault="005A584D" w:rsidP="005A584D">
      <w:pPr>
        <w:jc w:val="both"/>
        <w:rPr>
          <w:rFonts w:ascii="Arial" w:hAnsi="Arial" w:cs="Arial"/>
          <w:sz w:val="22"/>
          <w:szCs w:val="22"/>
        </w:rPr>
      </w:pPr>
      <w:r w:rsidRPr="002D68FA">
        <w:rPr>
          <w:rFonts w:ascii="Arial" w:hAnsi="Arial" w:cs="Arial"/>
          <w:sz w:val="22"/>
          <w:szCs w:val="22"/>
        </w:rPr>
        <w:t xml:space="preserve">se sídlem: </w:t>
      </w:r>
      <w:r w:rsidR="00B55CE9" w:rsidRPr="008E395C">
        <w:rPr>
          <w:rFonts w:ascii="Arial" w:hAnsi="Arial" w:cs="Arial"/>
          <w:sz w:val="22"/>
          <w:szCs w:val="22"/>
        </w:rPr>
        <w:t>Praha 10 - Hostivař, Štěrboholská 1427/55, PSČ 10200</w:t>
      </w:r>
    </w:p>
    <w:p w14:paraId="7CD6BE91" w14:textId="617B302D" w:rsidR="007810C0" w:rsidRPr="002D68FA" w:rsidRDefault="005A584D" w:rsidP="005A584D">
      <w:pPr>
        <w:jc w:val="both"/>
        <w:rPr>
          <w:rFonts w:ascii="Arial" w:hAnsi="Arial" w:cs="Arial"/>
          <w:sz w:val="22"/>
          <w:szCs w:val="22"/>
        </w:rPr>
      </w:pPr>
      <w:r w:rsidRPr="002D68FA">
        <w:rPr>
          <w:rFonts w:ascii="Arial" w:hAnsi="Arial" w:cs="Arial"/>
          <w:sz w:val="22"/>
          <w:szCs w:val="22"/>
        </w:rPr>
        <w:t xml:space="preserve">zastoupená: </w:t>
      </w:r>
      <w:r w:rsidR="00B55CE9" w:rsidRPr="008E395C">
        <w:rPr>
          <w:rFonts w:ascii="Arial" w:hAnsi="Arial" w:cs="Arial"/>
          <w:sz w:val="22"/>
          <w:szCs w:val="22"/>
        </w:rPr>
        <w:t>Ing. Pavlem Vrzákem, jednatelem</w:t>
      </w:r>
    </w:p>
    <w:p w14:paraId="602D18FC" w14:textId="11AEE818" w:rsidR="005A584D" w:rsidRPr="002D68FA" w:rsidRDefault="005A584D" w:rsidP="008E395C">
      <w:pPr>
        <w:jc w:val="both"/>
        <w:rPr>
          <w:rFonts w:ascii="Arial" w:hAnsi="Arial" w:cs="Arial"/>
          <w:sz w:val="22"/>
          <w:szCs w:val="22"/>
        </w:rPr>
      </w:pPr>
      <w:r w:rsidRPr="002D68FA">
        <w:rPr>
          <w:rFonts w:ascii="Arial" w:hAnsi="Arial" w:cs="Arial"/>
          <w:sz w:val="22"/>
          <w:szCs w:val="22"/>
        </w:rPr>
        <w:t xml:space="preserve">Zápis do OR: </w:t>
      </w:r>
      <w:r w:rsidR="00B55CE9" w:rsidRPr="008E395C">
        <w:rPr>
          <w:rFonts w:ascii="Arial" w:hAnsi="Arial" w:cs="Arial"/>
          <w:sz w:val="22"/>
          <w:szCs w:val="22"/>
        </w:rPr>
        <w:t>zapsaný v obchodním rejstříku vedeném Městským soudem v Praze, oddíl C, vložka 26780</w:t>
      </w:r>
    </w:p>
    <w:p w14:paraId="3D24705C" w14:textId="04E99C66"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IČ: </w:t>
      </w:r>
      <w:r w:rsidR="00B55CE9" w:rsidRPr="008E395C">
        <w:rPr>
          <w:rFonts w:ascii="Arial" w:hAnsi="Arial" w:cs="Arial"/>
          <w:sz w:val="22"/>
          <w:szCs w:val="22"/>
        </w:rPr>
        <w:t>60466189</w:t>
      </w:r>
    </w:p>
    <w:p w14:paraId="39F75A14" w14:textId="2A16A95E" w:rsidR="005A584D" w:rsidRPr="002D68FA" w:rsidRDefault="005A584D" w:rsidP="005A584D">
      <w:pPr>
        <w:jc w:val="both"/>
        <w:rPr>
          <w:rFonts w:ascii="Arial" w:hAnsi="Arial" w:cs="Arial"/>
          <w:sz w:val="22"/>
          <w:szCs w:val="22"/>
        </w:rPr>
      </w:pPr>
      <w:r w:rsidRPr="002D68FA">
        <w:rPr>
          <w:rFonts w:ascii="Arial" w:hAnsi="Arial" w:cs="Arial"/>
          <w:sz w:val="22"/>
          <w:szCs w:val="22"/>
        </w:rPr>
        <w:t xml:space="preserve">DIČ: </w:t>
      </w:r>
      <w:r w:rsidR="00B55CE9" w:rsidRPr="008E395C">
        <w:rPr>
          <w:rFonts w:ascii="Arial" w:hAnsi="Arial" w:cs="Arial"/>
          <w:sz w:val="22"/>
          <w:szCs w:val="22"/>
        </w:rPr>
        <w:t>CZ60466189</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3E7B2E5F"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FA5E75">
        <w:rPr>
          <w:rFonts w:ascii="Arial" w:hAnsi="Arial" w:cs="Arial"/>
          <w:sz w:val="26"/>
          <w:szCs w:val="26"/>
        </w:rPr>
        <w:t>11</w:t>
      </w:r>
      <w:r w:rsidR="000B1C4D">
        <w:rPr>
          <w:rFonts w:ascii="Arial" w:hAnsi="Arial" w:cs="Arial"/>
          <w:sz w:val="26"/>
          <w:szCs w:val="26"/>
        </w:rPr>
        <w:t>/20</w:t>
      </w:r>
      <w:r w:rsidR="007322E6">
        <w:rPr>
          <w:rFonts w:ascii="Arial" w:hAnsi="Arial" w:cs="Arial"/>
          <w:sz w:val="26"/>
          <w:szCs w:val="26"/>
        </w:rPr>
        <w:t>2</w:t>
      </w:r>
      <w:r w:rsidR="006E03B3">
        <w:rPr>
          <w:rFonts w:ascii="Arial" w:hAnsi="Arial" w:cs="Arial"/>
          <w:sz w:val="26"/>
          <w:szCs w:val="26"/>
        </w:rPr>
        <w:t>1</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5257D105" w14:textId="77777777" w:rsidR="00E96155" w:rsidRDefault="00E96155" w:rsidP="00E96155">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Pr>
          <w:rFonts w:ascii="Arial" w:hAnsi="Arial" w:cs="Arial"/>
          <w:sz w:val="22"/>
          <w:szCs w:val="22"/>
        </w:rPr>
        <w:t xml:space="preserve"> objednatele dílo spočívající v přesunutí telefonní ústředny v místě plnění</w:t>
      </w:r>
      <w:r w:rsidRPr="008A748E">
        <w:rPr>
          <w:rFonts w:ascii="Arial" w:hAnsi="Arial" w:cs="Arial"/>
          <w:sz w:val="22"/>
          <w:szCs w:val="22"/>
        </w:rPr>
        <w:t xml:space="preserve"> </w:t>
      </w:r>
      <w:r>
        <w:rPr>
          <w:rFonts w:ascii="Arial" w:hAnsi="Arial" w:cs="Arial"/>
          <w:sz w:val="22"/>
          <w:szCs w:val="22"/>
        </w:rPr>
        <w:t xml:space="preserve">dle bližší specifikace uvedené </w:t>
      </w:r>
      <w:r w:rsidRPr="005A584D">
        <w:rPr>
          <w:rFonts w:ascii="Arial" w:hAnsi="Arial" w:cs="Arial"/>
          <w:sz w:val="22"/>
          <w:szCs w:val="22"/>
        </w:rPr>
        <w:t>níže (dále i jen „dílo“).</w:t>
      </w:r>
    </w:p>
    <w:p w14:paraId="0DFA9977" w14:textId="77777777" w:rsidR="00E96155" w:rsidRDefault="00E96155" w:rsidP="00E96155">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78E35361" w14:textId="62428D5A" w:rsidR="000C34AA" w:rsidRDefault="00DF7A36" w:rsidP="00DF7A36">
      <w:pPr>
        <w:pStyle w:val="Odstavecseseznamem"/>
        <w:numPr>
          <w:ilvl w:val="0"/>
          <w:numId w:val="37"/>
        </w:numPr>
        <w:jc w:val="both"/>
        <w:rPr>
          <w:rFonts w:ascii="Arial" w:hAnsi="Arial" w:cs="Arial"/>
          <w:sz w:val="22"/>
          <w:szCs w:val="22"/>
        </w:rPr>
      </w:pPr>
      <w:r>
        <w:rPr>
          <w:rFonts w:ascii="Arial" w:hAnsi="Arial" w:cs="Arial"/>
          <w:sz w:val="22"/>
          <w:szCs w:val="22"/>
        </w:rPr>
        <w:t>Identifikace zapojení telefonních linek</w:t>
      </w:r>
    </w:p>
    <w:p w14:paraId="2C2090F1" w14:textId="77777777" w:rsidR="002F29DE" w:rsidRDefault="000B23A3" w:rsidP="00DF7A36">
      <w:pPr>
        <w:pStyle w:val="Odstavecseseznamem"/>
        <w:numPr>
          <w:ilvl w:val="0"/>
          <w:numId w:val="37"/>
        </w:numPr>
        <w:jc w:val="both"/>
        <w:rPr>
          <w:rFonts w:ascii="Arial" w:hAnsi="Arial" w:cs="Arial"/>
          <w:sz w:val="22"/>
          <w:szCs w:val="22"/>
        </w:rPr>
      </w:pPr>
      <w:r w:rsidRPr="002F29DE">
        <w:rPr>
          <w:rFonts w:ascii="Arial" w:hAnsi="Arial" w:cs="Arial"/>
          <w:sz w:val="22"/>
          <w:szCs w:val="22"/>
        </w:rPr>
        <w:t>Přepojení stávajících telefonních rozvodů ukončený</w:t>
      </w:r>
      <w:r w:rsidR="00EC2BBF" w:rsidRPr="002F29DE">
        <w:rPr>
          <w:rFonts w:ascii="Arial" w:hAnsi="Arial" w:cs="Arial"/>
          <w:sz w:val="22"/>
          <w:szCs w:val="22"/>
        </w:rPr>
        <w:t>ch</w:t>
      </w:r>
      <w:r w:rsidRPr="002F29DE">
        <w:rPr>
          <w:rFonts w:ascii="Arial" w:hAnsi="Arial" w:cs="Arial"/>
          <w:sz w:val="22"/>
          <w:szCs w:val="22"/>
        </w:rPr>
        <w:t xml:space="preserve"> ve skříni KS3 v chodbě  2NP na nově vybudovaný propoj do nových prostor pro umístění nové technologie telefonní ústředny v šatně před baletním podiem</w:t>
      </w:r>
      <w:r w:rsidDel="000B23A3">
        <w:rPr>
          <w:rFonts w:ascii="Arial" w:hAnsi="Arial" w:cs="Arial"/>
          <w:sz w:val="22"/>
          <w:szCs w:val="22"/>
        </w:rPr>
        <w:t xml:space="preserve"> </w:t>
      </w:r>
    </w:p>
    <w:p w14:paraId="0223C7A8" w14:textId="4359EB00" w:rsidR="002F29DE" w:rsidRDefault="002F29DE" w:rsidP="00DF7A36">
      <w:pPr>
        <w:pStyle w:val="Odstavecseseznamem"/>
        <w:numPr>
          <w:ilvl w:val="0"/>
          <w:numId w:val="37"/>
        </w:numPr>
        <w:jc w:val="both"/>
        <w:rPr>
          <w:rFonts w:ascii="Arial" w:hAnsi="Arial" w:cs="Arial"/>
          <w:sz w:val="22"/>
          <w:szCs w:val="22"/>
        </w:rPr>
      </w:pPr>
      <w:r>
        <w:rPr>
          <w:rFonts w:ascii="Arial" w:hAnsi="Arial" w:cs="Arial"/>
          <w:sz w:val="22"/>
          <w:szCs w:val="22"/>
        </w:rPr>
        <w:t>Napojení rozvaděče JTS do nového rozvaděče PBX</w:t>
      </w:r>
    </w:p>
    <w:p w14:paraId="3213802C" w14:textId="030FB5CB" w:rsidR="00DF7A36" w:rsidRPr="002F29DE" w:rsidRDefault="00DF7A36" w:rsidP="00DF7A36">
      <w:pPr>
        <w:pStyle w:val="Odstavecseseznamem"/>
        <w:numPr>
          <w:ilvl w:val="0"/>
          <w:numId w:val="37"/>
        </w:numPr>
        <w:jc w:val="both"/>
        <w:rPr>
          <w:rFonts w:ascii="Arial" w:hAnsi="Arial" w:cs="Arial"/>
          <w:sz w:val="22"/>
          <w:szCs w:val="22"/>
        </w:rPr>
      </w:pPr>
      <w:r>
        <w:rPr>
          <w:rFonts w:ascii="Arial" w:hAnsi="Arial" w:cs="Arial"/>
          <w:sz w:val="22"/>
          <w:szCs w:val="22"/>
        </w:rPr>
        <w:t xml:space="preserve">Přesun ústředny do </w:t>
      </w:r>
      <w:r w:rsidR="00B47A3B">
        <w:rPr>
          <w:rFonts w:ascii="Arial" w:hAnsi="Arial" w:cs="Arial"/>
          <w:sz w:val="22"/>
          <w:szCs w:val="22"/>
        </w:rPr>
        <w:t>3</w:t>
      </w:r>
      <w:r>
        <w:rPr>
          <w:rFonts w:ascii="Arial" w:hAnsi="Arial" w:cs="Arial"/>
          <w:sz w:val="22"/>
          <w:szCs w:val="22"/>
        </w:rPr>
        <w:t>NP na určené místo</w:t>
      </w:r>
      <w:r w:rsidR="000B23A3">
        <w:rPr>
          <w:rFonts w:ascii="Arial" w:hAnsi="Arial" w:cs="Arial"/>
          <w:sz w:val="22"/>
          <w:szCs w:val="22"/>
        </w:rPr>
        <w:t xml:space="preserve"> </w:t>
      </w:r>
      <w:r w:rsidR="000B23A3">
        <w:rPr>
          <w:rFonts w:ascii="Arial" w:hAnsi="Arial" w:cs="Arial"/>
        </w:rPr>
        <w:t>v šatně před baletním podiem</w:t>
      </w:r>
    </w:p>
    <w:p w14:paraId="07160B11" w14:textId="308EE723" w:rsidR="00DF7A36" w:rsidRPr="002F29DE" w:rsidRDefault="000B23A3">
      <w:pPr>
        <w:pStyle w:val="Odstavecseseznamem"/>
        <w:numPr>
          <w:ilvl w:val="0"/>
          <w:numId w:val="37"/>
        </w:numPr>
        <w:jc w:val="both"/>
        <w:rPr>
          <w:rFonts w:ascii="Arial" w:hAnsi="Arial" w:cs="Arial"/>
          <w:sz w:val="22"/>
          <w:szCs w:val="22"/>
        </w:rPr>
      </w:pPr>
      <w:r w:rsidRPr="002F29DE">
        <w:rPr>
          <w:rFonts w:ascii="Arial" w:hAnsi="Arial" w:cs="Arial"/>
        </w:rPr>
        <w:lastRenderedPageBreak/>
        <w:t>ukončení připravené kabeláže v novém rozvaděči panelech RJ45</w:t>
      </w:r>
    </w:p>
    <w:p w14:paraId="75460247" w14:textId="5F21B906" w:rsidR="002F29DE" w:rsidRPr="002F29DE" w:rsidRDefault="002F29DE">
      <w:pPr>
        <w:pStyle w:val="Odstavecseseznamem"/>
        <w:numPr>
          <w:ilvl w:val="0"/>
          <w:numId w:val="37"/>
        </w:numPr>
        <w:jc w:val="both"/>
        <w:rPr>
          <w:rFonts w:ascii="Arial" w:hAnsi="Arial" w:cs="Arial"/>
        </w:rPr>
      </w:pPr>
      <w:r>
        <w:rPr>
          <w:rFonts w:ascii="Arial" w:hAnsi="Arial" w:cs="Arial"/>
        </w:rPr>
        <w:t>Oživení PBX</w:t>
      </w:r>
    </w:p>
    <w:p w14:paraId="46D2A702" w14:textId="77777777" w:rsidR="00DF7A36" w:rsidRDefault="00DF7A36" w:rsidP="00762FE2">
      <w:pPr>
        <w:ind w:firstLine="420"/>
        <w:jc w:val="both"/>
        <w:rPr>
          <w:rFonts w:ascii="Arial" w:hAnsi="Arial" w:cs="Arial"/>
          <w:sz w:val="22"/>
          <w:szCs w:val="22"/>
        </w:rPr>
      </w:pPr>
    </w:p>
    <w:p w14:paraId="0FB6DA66" w14:textId="5FB0B9E5" w:rsidR="000B23A3" w:rsidRPr="000B23A3" w:rsidRDefault="002B6ACC" w:rsidP="000B23A3">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7D4B19D" w14:textId="51840C9C" w:rsidR="00F02347" w:rsidRDefault="000B23A3" w:rsidP="002F29DE">
      <w:pPr>
        <w:pStyle w:val="Zkladntextodsazen2"/>
        <w:tabs>
          <w:tab w:val="clear" w:pos="284"/>
          <w:tab w:val="clear" w:pos="1418"/>
          <w:tab w:val="left" w:pos="-6096"/>
          <w:tab w:val="left" w:pos="426"/>
        </w:tabs>
        <w:ind w:left="360"/>
        <w:jc w:val="left"/>
        <w:rPr>
          <w:rFonts w:ascii="Arial" w:hAnsi="Arial" w:cs="Arial"/>
          <w:sz w:val="22"/>
          <w:szCs w:val="22"/>
        </w:rPr>
      </w:pPr>
      <w:r>
        <w:rPr>
          <w:rFonts w:ascii="Arial" w:hAnsi="Arial" w:cs="Arial"/>
          <w:sz w:val="22"/>
          <w:szCs w:val="22"/>
        </w:rPr>
        <w:t>Součástí plnění není:</w:t>
      </w:r>
    </w:p>
    <w:p w14:paraId="51E48F78" w14:textId="16AECB61" w:rsidR="000B23A3" w:rsidRPr="00FA5E75" w:rsidRDefault="000B23A3" w:rsidP="002F29DE">
      <w:pPr>
        <w:pStyle w:val="Odstavecseseznamem"/>
        <w:numPr>
          <w:ilvl w:val="0"/>
          <w:numId w:val="37"/>
        </w:numPr>
        <w:jc w:val="both"/>
        <w:rPr>
          <w:rFonts w:ascii="Arial" w:hAnsi="Arial" w:cs="Arial"/>
          <w:sz w:val="22"/>
          <w:szCs w:val="22"/>
        </w:rPr>
      </w:pPr>
      <w:r w:rsidRPr="00FA5E75">
        <w:rPr>
          <w:rFonts w:ascii="Arial" w:hAnsi="Arial" w:cs="Arial"/>
          <w:sz w:val="22"/>
          <w:szCs w:val="22"/>
        </w:rPr>
        <w:t>vybudování nové kabelové trasy včetně natažení dostatečného počtu kabelových párů</w:t>
      </w:r>
      <w:r w:rsidR="00EC2BBF" w:rsidRPr="00FA5E75">
        <w:rPr>
          <w:rFonts w:ascii="Arial" w:hAnsi="Arial" w:cs="Arial"/>
          <w:sz w:val="22"/>
          <w:szCs w:val="22"/>
        </w:rPr>
        <w:t xml:space="preserve"> </w:t>
      </w:r>
      <w:r w:rsidRPr="00FA5E75">
        <w:rPr>
          <w:rFonts w:ascii="Arial" w:hAnsi="Arial" w:cs="Arial"/>
          <w:sz w:val="22"/>
          <w:szCs w:val="22"/>
        </w:rPr>
        <w:t>(cca 400, Kabely SYKFY 50x2x0,5) – z</w:t>
      </w:r>
      <w:r w:rsidR="002F29DE" w:rsidRPr="00FA5E75">
        <w:rPr>
          <w:rFonts w:ascii="Arial" w:hAnsi="Arial" w:cs="Arial"/>
          <w:sz w:val="22"/>
          <w:szCs w:val="22"/>
        </w:rPr>
        <w:t>a</w:t>
      </w:r>
      <w:r w:rsidRPr="00FA5E75">
        <w:rPr>
          <w:rFonts w:ascii="Arial" w:hAnsi="Arial" w:cs="Arial"/>
          <w:sz w:val="22"/>
          <w:szCs w:val="22"/>
        </w:rPr>
        <w:t>jišťuje si odběratel sám</w:t>
      </w:r>
    </w:p>
    <w:p w14:paraId="340766FE" w14:textId="601B4E79" w:rsidR="000B23A3" w:rsidRPr="00FA5E75" w:rsidRDefault="000B23A3" w:rsidP="002F29DE">
      <w:pPr>
        <w:pStyle w:val="Odstavecseseznamem"/>
        <w:numPr>
          <w:ilvl w:val="0"/>
          <w:numId w:val="37"/>
        </w:numPr>
        <w:jc w:val="both"/>
        <w:rPr>
          <w:rFonts w:ascii="Arial" w:hAnsi="Arial" w:cs="Arial"/>
          <w:sz w:val="22"/>
          <w:szCs w:val="22"/>
        </w:rPr>
      </w:pPr>
      <w:r w:rsidRPr="00FA5E75">
        <w:rPr>
          <w:rFonts w:ascii="Arial" w:hAnsi="Arial" w:cs="Arial"/>
          <w:sz w:val="22"/>
          <w:szCs w:val="22"/>
        </w:rPr>
        <w:t>dodávka potřebného materiálu (</w:t>
      </w:r>
      <w:proofErr w:type="spellStart"/>
      <w:proofErr w:type="gramStart"/>
      <w:r w:rsidRPr="00FA5E75">
        <w:rPr>
          <w:rFonts w:ascii="Arial" w:hAnsi="Arial" w:cs="Arial"/>
          <w:sz w:val="22"/>
          <w:szCs w:val="22"/>
        </w:rPr>
        <w:t>kabely,žlaby</w:t>
      </w:r>
      <w:proofErr w:type="spellEnd"/>
      <w:proofErr w:type="gramEnd"/>
      <w:r w:rsidRPr="00FA5E75">
        <w:rPr>
          <w:rFonts w:ascii="Arial" w:hAnsi="Arial" w:cs="Arial"/>
          <w:sz w:val="22"/>
          <w:szCs w:val="22"/>
        </w:rPr>
        <w:t>…..) na vybudování kabelového propoje</w:t>
      </w:r>
    </w:p>
    <w:p w14:paraId="5FDEF34A" w14:textId="77777777" w:rsidR="000B23A3" w:rsidRPr="00FA5E75" w:rsidRDefault="000B23A3" w:rsidP="002F29DE">
      <w:pPr>
        <w:pStyle w:val="Odstavecseseznamem"/>
        <w:numPr>
          <w:ilvl w:val="0"/>
          <w:numId w:val="37"/>
        </w:numPr>
        <w:jc w:val="both"/>
        <w:rPr>
          <w:rFonts w:ascii="Arial" w:hAnsi="Arial" w:cs="Arial"/>
          <w:sz w:val="22"/>
          <w:szCs w:val="22"/>
        </w:rPr>
      </w:pPr>
      <w:r w:rsidRPr="00FA5E75">
        <w:rPr>
          <w:rFonts w:ascii="Arial" w:hAnsi="Arial" w:cs="Arial"/>
          <w:sz w:val="22"/>
          <w:szCs w:val="22"/>
        </w:rPr>
        <w:t xml:space="preserve">stavební úpravy </w:t>
      </w:r>
    </w:p>
    <w:p w14:paraId="2A4E3527" w14:textId="77777777" w:rsidR="000B23A3" w:rsidRPr="008A748E" w:rsidRDefault="000B23A3" w:rsidP="000B23A3">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7D31C063" w14:textId="77777777" w:rsidR="00E0716A" w:rsidRPr="009A5982" w:rsidRDefault="00E0716A" w:rsidP="00E0716A">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 hod.) dohodnout s pověřenými zástupci objednatele –</w:t>
      </w:r>
      <w:r>
        <w:rPr>
          <w:rFonts w:ascii="Arial" w:hAnsi="Arial" w:cs="Arial"/>
          <w:sz w:val="22"/>
          <w:szCs w:val="22"/>
        </w:rPr>
        <w:t xml:space="preserve"> </w:t>
      </w:r>
      <w:r>
        <w:rPr>
          <w:rFonts w:ascii="Arial" w:hAnsi="Arial" w:cs="Arial"/>
          <w:sz w:val="22"/>
          <w:szCs w:val="22"/>
          <w:lang w:val="en-US"/>
        </w:rPr>
        <w:t xml:space="preserve">M. Jirásek, 608844150. </w:t>
      </w:r>
      <w:r w:rsidRPr="009A5982">
        <w:rPr>
          <w:rFonts w:ascii="Arial" w:hAnsi="Arial" w:cs="Arial"/>
          <w:sz w:val="22"/>
          <w:szCs w:val="22"/>
        </w:rPr>
        <w:t xml:space="preserve">Vzhledem k prováděným pracím za plného provozu je dodavatel povinen plně respektovat časové požadavky </w:t>
      </w:r>
      <w:r>
        <w:rPr>
          <w:rFonts w:ascii="Arial" w:hAnsi="Arial" w:cs="Arial"/>
          <w:sz w:val="22"/>
          <w:szCs w:val="22"/>
        </w:rPr>
        <w:t xml:space="preserve">objednatele </w:t>
      </w:r>
      <w:r w:rsidRPr="009A5982">
        <w:rPr>
          <w:rFonts w:ascii="Arial" w:hAnsi="Arial" w:cs="Arial"/>
          <w:sz w:val="22"/>
          <w:szCs w:val="22"/>
        </w:rPr>
        <w:t xml:space="preserve">na </w:t>
      </w:r>
      <w:r>
        <w:rPr>
          <w:rFonts w:ascii="Arial" w:hAnsi="Arial" w:cs="Arial"/>
          <w:sz w:val="22"/>
          <w:szCs w:val="22"/>
        </w:rPr>
        <w:t>provedení díla</w:t>
      </w:r>
      <w:r w:rsidRPr="009A5982">
        <w:rPr>
          <w:rFonts w:ascii="Arial" w:hAnsi="Arial" w:cs="Arial"/>
          <w:sz w:val="22"/>
          <w:szCs w:val="22"/>
        </w:rPr>
        <w:t xml:space="preserve">. Před vlastní realizací bude vzájemně dohodnut závazný harmonogram </w:t>
      </w:r>
      <w:r>
        <w:rPr>
          <w:rFonts w:ascii="Arial" w:hAnsi="Arial" w:cs="Arial"/>
          <w:sz w:val="22"/>
          <w:szCs w:val="22"/>
        </w:rPr>
        <w:t>provedení díla</w:t>
      </w:r>
      <w:r w:rsidRPr="009A5982">
        <w:rPr>
          <w:rFonts w:ascii="Arial" w:hAnsi="Arial" w:cs="Arial"/>
          <w:sz w:val="22"/>
          <w:szCs w:val="22"/>
        </w:rPr>
        <w:t>.</w:t>
      </w:r>
    </w:p>
    <w:p w14:paraId="78AE8F1F" w14:textId="77777777" w:rsidR="00E0716A" w:rsidRDefault="00E0716A" w:rsidP="00E0716A">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5BB58D86" w:rsidR="002B6ACC" w:rsidRDefault="00E0716A" w:rsidP="00E0716A">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Pr>
          <w:rFonts w:ascii="Arial" w:hAnsi="Arial" w:cs="Arial"/>
          <w:sz w:val="22"/>
          <w:szCs w:val="22"/>
        </w:rPr>
        <w:t>dle dohody</w:t>
      </w:r>
      <w:r w:rsidR="00C5502D">
        <w:rPr>
          <w:rFonts w:ascii="Arial" w:hAnsi="Arial" w:cs="Arial"/>
          <w:sz w:val="22"/>
          <w:szCs w:val="22"/>
        </w:rPr>
        <w:t>.</w:t>
      </w:r>
      <w:r w:rsidR="002B6ACC"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61FA774F" w:rsidR="008A748E" w:rsidRPr="00C32D9D"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Anenské náměstí </w:t>
      </w:r>
      <w:r>
        <w:rPr>
          <w:rFonts w:ascii="Arial" w:hAnsi="Arial" w:cs="Arial"/>
          <w:sz w:val="22"/>
          <w:szCs w:val="22"/>
        </w:rPr>
        <w:t>211/2</w:t>
      </w:r>
      <w:r w:rsidRPr="00C32D9D">
        <w:rPr>
          <w:rFonts w:ascii="Arial" w:hAnsi="Arial" w:cs="Arial"/>
          <w:sz w:val="22"/>
          <w:szCs w:val="22"/>
        </w:rPr>
        <w:br/>
        <w:t>Praha 1-Staré Město</w:t>
      </w:r>
      <w:r w:rsidR="006E03B3">
        <w:rPr>
          <w:rFonts w:ascii="Arial" w:hAnsi="Arial" w:cs="Arial"/>
          <w:sz w:val="22"/>
          <w:szCs w:val="22"/>
        </w:rPr>
        <w:t xml:space="preserve">, </w:t>
      </w:r>
      <w:r w:rsidRPr="00C32D9D">
        <w:rPr>
          <w:rFonts w:ascii="Arial" w:hAnsi="Arial" w:cs="Arial"/>
          <w:sz w:val="22"/>
          <w:szCs w:val="22"/>
        </w:rPr>
        <w:t>110 00 Praha 1</w:t>
      </w:r>
      <w:r>
        <w:rPr>
          <w:rFonts w:ascii="Arial" w:hAnsi="Arial" w:cs="Arial"/>
          <w:sz w:val="22"/>
          <w:szCs w:val="22"/>
        </w:rPr>
        <w:t xml:space="preserve"> – </w:t>
      </w:r>
      <w:r w:rsidR="00DF7A36">
        <w:rPr>
          <w:rFonts w:ascii="Arial" w:hAnsi="Arial" w:cs="Arial"/>
          <w:sz w:val="22"/>
          <w:szCs w:val="22"/>
        </w:rPr>
        <w:t xml:space="preserve">místnosti </w:t>
      </w:r>
      <w:r w:rsidR="00B47A3B">
        <w:rPr>
          <w:rFonts w:ascii="Arial" w:hAnsi="Arial" w:cs="Arial"/>
          <w:sz w:val="22"/>
          <w:szCs w:val="22"/>
        </w:rPr>
        <w:t>5A236 a 5A351</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lastRenderedPageBreak/>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objednatel při kontrolách provádění díla, že práce vykazují již v průběhu provádění díla nedostatky, může požadovat, aby zhotovitel zajistil nápravu a prováděl dílo řádným 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8CBA98D"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9187A">
        <w:rPr>
          <w:rFonts w:ascii="Arial" w:hAnsi="Arial" w:cs="Arial"/>
          <w:sz w:val="22"/>
          <w:szCs w:val="22"/>
        </w:rPr>
        <w:t>dnem podpisu této smlouvy</w:t>
      </w:r>
    </w:p>
    <w:p w14:paraId="2CF6B7F9" w14:textId="1BBE09E1" w:rsidR="00696AD2" w:rsidRPr="00696AD2" w:rsidRDefault="002B6ACC" w:rsidP="00696AD2">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762FE2">
        <w:rPr>
          <w:rFonts w:ascii="Arial" w:hAnsi="Arial" w:cs="Arial"/>
          <w:sz w:val="22"/>
          <w:szCs w:val="22"/>
        </w:rPr>
        <w:t>3</w:t>
      </w:r>
      <w:r w:rsidR="00B47A3B">
        <w:rPr>
          <w:rFonts w:ascii="Arial" w:hAnsi="Arial" w:cs="Arial"/>
          <w:sz w:val="22"/>
          <w:szCs w:val="22"/>
        </w:rPr>
        <w:t>1</w:t>
      </w:r>
      <w:r w:rsidR="006E03B3">
        <w:rPr>
          <w:rFonts w:ascii="Arial" w:hAnsi="Arial" w:cs="Arial"/>
          <w:sz w:val="22"/>
          <w:szCs w:val="22"/>
        </w:rPr>
        <w:t>.</w:t>
      </w:r>
      <w:r w:rsidR="00B47A3B">
        <w:rPr>
          <w:rFonts w:ascii="Arial" w:hAnsi="Arial" w:cs="Arial"/>
          <w:sz w:val="22"/>
          <w:szCs w:val="22"/>
        </w:rPr>
        <w:t>12</w:t>
      </w:r>
      <w:r w:rsidR="006E03B3">
        <w:rPr>
          <w:rFonts w:ascii="Arial" w:hAnsi="Arial" w:cs="Arial"/>
          <w:sz w:val="22"/>
          <w:szCs w:val="22"/>
        </w:rPr>
        <w:t>.2021</w:t>
      </w:r>
    </w:p>
    <w:p w14:paraId="71120AB2" w14:textId="7E87271B" w:rsidR="002B6ACC" w:rsidRDefault="00696AD2" w:rsidP="002F29DE">
      <w:pPr>
        <w:numPr>
          <w:ilvl w:val="0"/>
          <w:numId w:val="9"/>
        </w:numPr>
        <w:tabs>
          <w:tab w:val="clear" w:pos="360"/>
          <w:tab w:val="num" w:pos="-6096"/>
        </w:tabs>
        <w:ind w:left="0" w:firstLine="0"/>
        <w:rPr>
          <w:rFonts w:ascii="Arial" w:hAnsi="Arial" w:cs="Arial"/>
          <w:sz w:val="22"/>
          <w:szCs w:val="22"/>
        </w:rPr>
      </w:pPr>
      <w:r>
        <w:rPr>
          <w:rFonts w:ascii="Arial" w:hAnsi="Arial" w:cs="Arial"/>
          <w:sz w:val="22"/>
          <w:szCs w:val="22"/>
        </w:rPr>
        <w:t>Objednatel zajistí přípravné práce nejpozději do 14.12.2021</w:t>
      </w:r>
    </w:p>
    <w:p w14:paraId="21F420E9" w14:textId="77777777" w:rsidR="00696AD2" w:rsidRPr="002F29DE" w:rsidRDefault="00696AD2" w:rsidP="00696AD2">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6D62D9D3"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8E395C" w:rsidRPr="00BC5C63">
        <w:rPr>
          <w:rFonts w:ascii="Arial" w:hAnsi="Arial" w:cs="Arial"/>
          <w:b/>
          <w:sz w:val="22"/>
          <w:szCs w:val="22"/>
        </w:rPr>
        <w:t>92 820</w:t>
      </w:r>
      <w:r w:rsidR="00CA016D" w:rsidRPr="00BC5C63">
        <w:rPr>
          <w:rFonts w:ascii="Arial" w:hAnsi="Arial" w:cs="Arial"/>
          <w:b/>
          <w:sz w:val="22"/>
          <w:szCs w:val="22"/>
        </w:rPr>
        <w:t>,-</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375A5D20"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041CBBC1"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762FE2">
        <w:rPr>
          <w:rFonts w:ascii="Arial" w:hAnsi="Arial" w:cs="Arial"/>
          <w:sz w:val="22"/>
          <w:szCs w:val="22"/>
        </w:rPr>
        <w:t>24</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lastRenderedPageBreak/>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01714730"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w:t>
      </w:r>
      <w:r w:rsidR="00F654FA">
        <w:rPr>
          <w:rFonts w:ascii="Arial" w:hAnsi="Arial" w:cs="Arial"/>
          <w:sz w:val="22"/>
          <w:szCs w:val="22"/>
        </w:rPr>
        <w:t xml:space="preserve">reklamované </w:t>
      </w:r>
      <w:r w:rsidRPr="005A584D">
        <w:rPr>
          <w:rFonts w:ascii="Arial" w:hAnsi="Arial" w:cs="Arial"/>
          <w:sz w:val="22"/>
          <w:szCs w:val="22"/>
        </w:rPr>
        <w:t>vady</w:t>
      </w:r>
      <w:r w:rsidR="00F654FA">
        <w:rPr>
          <w:rFonts w:ascii="Arial" w:hAnsi="Arial" w:cs="Arial"/>
          <w:sz w:val="22"/>
          <w:szCs w:val="22"/>
        </w:rPr>
        <w:t xml:space="preserve"> </w:t>
      </w:r>
      <w:r w:rsidRPr="005A584D">
        <w:rPr>
          <w:rFonts w:ascii="Arial" w:hAnsi="Arial" w:cs="Arial"/>
          <w:sz w:val="22"/>
          <w:szCs w:val="22"/>
        </w:rPr>
        <w:t xml:space="preserve">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E8C4D7E" w14:textId="081C33A9" w:rsidR="006B1AF6" w:rsidRPr="006B1AF6" w:rsidRDefault="002B6ACC" w:rsidP="006B1AF6">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47F4C27D" w14:textId="77777777" w:rsidR="006B1AF6" w:rsidRPr="00310172" w:rsidRDefault="006B1AF6" w:rsidP="00310172">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310172">
        <w:rPr>
          <w:rFonts w:ascii="Arial" w:hAnsi="Arial" w:cs="Arial"/>
          <w:sz w:val="22"/>
          <w:szCs w:val="22"/>
        </w:rPr>
        <w:t>Do prostoru umístění nového rozvaděče samostatně jištěnou zásuvku 220V (10A)</w:t>
      </w:r>
    </w:p>
    <w:p w14:paraId="485FB3F7" w14:textId="5F690873" w:rsidR="006B1AF6" w:rsidRPr="00310172" w:rsidRDefault="00310172" w:rsidP="00310172">
      <w:pPr>
        <w:numPr>
          <w:ilvl w:val="0"/>
          <w:numId w:val="1"/>
        </w:numPr>
        <w:tabs>
          <w:tab w:val="clear" w:pos="360"/>
          <w:tab w:val="left" w:pos="-6096"/>
          <w:tab w:val="left" w:pos="-2268"/>
          <w:tab w:val="num" w:pos="-2127"/>
        </w:tabs>
        <w:ind w:left="284" w:hanging="284"/>
        <w:jc w:val="both"/>
        <w:rPr>
          <w:rFonts w:ascii="Arial" w:hAnsi="Arial" w:cs="Arial"/>
          <w:sz w:val="22"/>
          <w:szCs w:val="22"/>
        </w:rPr>
      </w:pPr>
      <w:r>
        <w:rPr>
          <w:rFonts w:ascii="Arial" w:hAnsi="Arial" w:cs="Arial"/>
          <w:sz w:val="22"/>
          <w:szCs w:val="22"/>
        </w:rPr>
        <w:t>A</w:t>
      </w:r>
      <w:r w:rsidR="006B1AF6" w:rsidRPr="00310172">
        <w:rPr>
          <w:rFonts w:ascii="Arial" w:hAnsi="Arial" w:cs="Arial"/>
          <w:sz w:val="22"/>
          <w:szCs w:val="22"/>
        </w:rPr>
        <w:t>ktivní datov</w:t>
      </w:r>
      <w:r>
        <w:rPr>
          <w:rFonts w:ascii="Arial" w:hAnsi="Arial" w:cs="Arial"/>
          <w:sz w:val="22"/>
          <w:szCs w:val="22"/>
        </w:rPr>
        <w:t>ý</w:t>
      </w:r>
      <w:r w:rsidR="006B1AF6" w:rsidRPr="00310172">
        <w:rPr>
          <w:rFonts w:ascii="Arial" w:hAnsi="Arial" w:cs="Arial"/>
          <w:sz w:val="22"/>
          <w:szCs w:val="22"/>
        </w:rPr>
        <w:t xml:space="preserve"> vývod (IP síť telefonního systému)</w:t>
      </w:r>
    </w:p>
    <w:p w14:paraId="31E06A2C" w14:textId="5A1D490D" w:rsidR="006B1AF6" w:rsidRDefault="00696AD2" w:rsidP="00310172">
      <w:pPr>
        <w:numPr>
          <w:ilvl w:val="0"/>
          <w:numId w:val="1"/>
        </w:numPr>
        <w:tabs>
          <w:tab w:val="clear" w:pos="360"/>
          <w:tab w:val="left" w:pos="-6096"/>
          <w:tab w:val="left" w:pos="-2268"/>
          <w:tab w:val="num" w:pos="-2127"/>
        </w:tabs>
        <w:ind w:left="284" w:hanging="284"/>
        <w:jc w:val="both"/>
        <w:rPr>
          <w:rFonts w:ascii="Arial" w:hAnsi="Arial" w:cs="Arial"/>
          <w:sz w:val="22"/>
          <w:szCs w:val="22"/>
        </w:rPr>
      </w:pPr>
      <w:r>
        <w:rPr>
          <w:rFonts w:ascii="Arial" w:hAnsi="Arial" w:cs="Arial"/>
          <w:sz w:val="22"/>
          <w:szCs w:val="22"/>
        </w:rPr>
        <w:t>B</w:t>
      </w:r>
      <w:r w:rsidR="006B1AF6" w:rsidRPr="00310172">
        <w:rPr>
          <w:rFonts w:ascii="Arial" w:hAnsi="Arial" w:cs="Arial"/>
          <w:sz w:val="22"/>
          <w:szCs w:val="22"/>
        </w:rPr>
        <w:t>ezproblémový přístup ke stávající technologii v pracovní době dodavatele</w:t>
      </w:r>
    </w:p>
    <w:p w14:paraId="2E0F9711" w14:textId="77777777" w:rsidR="00BC5C63" w:rsidRDefault="00BC5C63" w:rsidP="005A584D">
      <w:pPr>
        <w:tabs>
          <w:tab w:val="left" w:pos="426"/>
          <w:tab w:val="left" w:pos="1418"/>
        </w:tabs>
        <w:jc w:val="both"/>
        <w:rPr>
          <w:rFonts w:ascii="Arial" w:hAnsi="Arial" w:cs="Arial"/>
          <w:b/>
          <w:sz w:val="22"/>
          <w:szCs w:val="22"/>
        </w:rPr>
      </w:pPr>
    </w:p>
    <w:p w14:paraId="4F7D6110" w14:textId="3B25A3F4"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607276EF"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lastRenderedPageBreak/>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DB3EA3">
        <w:rPr>
          <w:rFonts w:ascii="Arial" w:hAnsi="Arial" w:cs="Arial"/>
          <w:sz w:val="22"/>
          <w:szCs w:val="22"/>
          <w:lang w:val="en-US"/>
        </w:rPr>
        <w:t>Michal Jirásek</w:t>
      </w:r>
      <w:r w:rsidR="00DB3EA3" w:rsidRPr="003560F2">
        <w:rPr>
          <w:rFonts w:ascii="Arial" w:hAnsi="Arial" w:cs="Arial"/>
          <w:sz w:val="22"/>
          <w:szCs w:val="22"/>
          <w:lang w:val="en-US"/>
        </w:rPr>
        <w:t xml:space="preserve">, </w:t>
      </w:r>
      <w:proofErr w:type="spellStart"/>
      <w:r w:rsidR="00DB3EA3">
        <w:rPr>
          <w:rFonts w:ascii="Arial" w:hAnsi="Arial" w:cs="Arial"/>
          <w:sz w:val="22"/>
          <w:szCs w:val="22"/>
          <w:lang w:val="en-US"/>
        </w:rPr>
        <w:t>vedoucí</w:t>
      </w:r>
      <w:proofErr w:type="spellEnd"/>
      <w:r w:rsidR="00DB3EA3">
        <w:rPr>
          <w:rFonts w:ascii="Arial" w:hAnsi="Arial" w:cs="Arial"/>
          <w:sz w:val="22"/>
          <w:szCs w:val="22"/>
          <w:lang w:val="en-US"/>
        </w:rPr>
        <w:t xml:space="preserve"> THS OO</w:t>
      </w:r>
      <w:r w:rsidR="00DB3EA3" w:rsidRPr="003560F2">
        <w:rPr>
          <w:rFonts w:ascii="Arial" w:hAnsi="Arial" w:cs="Arial"/>
          <w:sz w:val="22"/>
          <w:szCs w:val="22"/>
          <w:lang w:val="en-US"/>
        </w:rPr>
        <w:t xml:space="preserve">, </w:t>
      </w:r>
      <w:proofErr w:type="spellStart"/>
      <w:r w:rsidR="00DB3EA3" w:rsidRPr="003560F2">
        <w:rPr>
          <w:rFonts w:ascii="Arial" w:hAnsi="Arial" w:cs="Arial"/>
          <w:sz w:val="22"/>
          <w:szCs w:val="22"/>
          <w:lang w:val="en-US"/>
        </w:rPr>
        <w:t>tel</w:t>
      </w:r>
      <w:proofErr w:type="spellEnd"/>
      <w:r w:rsidR="00DB3EA3" w:rsidRPr="003560F2">
        <w:rPr>
          <w:rFonts w:ascii="Arial" w:hAnsi="Arial" w:cs="Arial"/>
          <w:sz w:val="22"/>
          <w:szCs w:val="22"/>
          <w:lang w:val="en-US"/>
        </w:rPr>
        <w:t xml:space="preserve">: </w:t>
      </w:r>
      <w:proofErr w:type="spellStart"/>
      <w:proofErr w:type="gramStart"/>
      <w:r w:rsidR="006460D7">
        <w:rPr>
          <w:rFonts w:ascii="Arial" w:hAnsi="Arial" w:cs="Arial"/>
          <w:sz w:val="22"/>
          <w:szCs w:val="22"/>
          <w:lang w:val="en-US"/>
        </w:rPr>
        <w:t>xxxxx</w:t>
      </w:r>
      <w:proofErr w:type="spellEnd"/>
      <w:proofErr w:type="gramEnd"/>
      <w:r w:rsidR="006460D7">
        <w:rPr>
          <w:rFonts w:ascii="Arial" w:hAnsi="Arial" w:cs="Arial"/>
          <w:sz w:val="22"/>
          <w:szCs w:val="22"/>
          <w:lang w:val="en-US"/>
        </w:rPr>
        <w:t>.</w:t>
      </w:r>
    </w:p>
    <w:p w14:paraId="06D6DCF8" w14:textId="1B4A260F"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6B1AF6">
        <w:rPr>
          <w:rFonts w:ascii="Arial" w:hAnsi="Arial" w:cs="Arial"/>
          <w:sz w:val="22"/>
          <w:szCs w:val="22"/>
        </w:rPr>
        <w:t>Vladimír Pihera</w:t>
      </w:r>
      <w:r w:rsidR="00310172">
        <w:rPr>
          <w:rFonts w:ascii="Arial" w:hAnsi="Arial" w:cs="Arial"/>
          <w:sz w:val="22"/>
          <w:szCs w:val="22"/>
        </w:rPr>
        <w:t xml:space="preserve">, tel.: </w:t>
      </w:r>
      <w:r w:rsidR="006460D7">
        <w:rPr>
          <w:rFonts w:ascii="Arial" w:hAnsi="Arial" w:cs="Arial"/>
          <w:sz w:val="22"/>
          <w:szCs w:val="22"/>
        </w:rPr>
        <w:t>xxxxx.</w:t>
      </w:r>
      <w:bookmarkStart w:id="0" w:name="_GoBack"/>
      <w:bookmarkEnd w:id="0"/>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xml:space="preserve">. </w:t>
      </w:r>
      <w:proofErr w:type="gramStart"/>
      <w:r w:rsidRPr="005A584D">
        <w:rPr>
          <w:rFonts w:ascii="Arial" w:hAnsi="Arial" w:cs="Arial"/>
          <w:sz w:val="22"/>
          <w:szCs w:val="22"/>
        </w:rPr>
        <w:t>značky</w:t>
      </w:r>
      <w:proofErr w:type="gramEnd"/>
      <w:r w:rsidRPr="005A584D">
        <w:rPr>
          <w:rFonts w:ascii="Arial" w:hAnsi="Arial" w:cs="Arial"/>
          <w:sz w:val="22"/>
          <w:szCs w:val="22"/>
        </w:rPr>
        <w:t xml:space="preserve">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35C17783" w14:textId="77777777" w:rsidR="002B6ACC" w:rsidRPr="005A584D" w:rsidRDefault="002B6ACC" w:rsidP="000472D7">
      <w:pPr>
        <w:tabs>
          <w:tab w:val="left" w:pos="-2268"/>
        </w:tabs>
        <w:rPr>
          <w:rFonts w:ascii="Arial" w:hAnsi="Arial" w:cs="Arial"/>
          <w:sz w:val="22"/>
          <w:szCs w:val="22"/>
        </w:rPr>
      </w:pPr>
      <w:r w:rsidRPr="005A584D">
        <w:rPr>
          <w:rFonts w:ascii="Arial" w:hAnsi="Arial" w:cs="Arial"/>
          <w:sz w:val="22"/>
          <w:szCs w:val="22"/>
        </w:rPr>
        <w:tab/>
        <w:t>- atesty nebo certifikáty použitých materiálů</w:t>
      </w:r>
    </w:p>
    <w:p w14:paraId="5A12A02D" w14:textId="77777777" w:rsidR="002B6ACC" w:rsidRDefault="002B6ACC" w:rsidP="000472D7">
      <w:pPr>
        <w:tabs>
          <w:tab w:val="left" w:pos="-2268"/>
        </w:tabs>
        <w:jc w:val="both"/>
        <w:rPr>
          <w:rFonts w:ascii="Arial" w:hAnsi="Arial" w:cs="Arial"/>
          <w:sz w:val="22"/>
          <w:szCs w:val="22"/>
        </w:rPr>
      </w:pPr>
      <w:r w:rsidRPr="005A584D">
        <w:rPr>
          <w:rFonts w:ascii="Arial" w:hAnsi="Arial" w:cs="Arial"/>
          <w:sz w:val="22"/>
          <w:szCs w:val="22"/>
        </w:rPr>
        <w:tab/>
        <w:t>- prohlášení o shodě použitých materiálů</w:t>
      </w:r>
    </w:p>
    <w:p w14:paraId="6831AF86" w14:textId="113AF362" w:rsidR="00E449C3" w:rsidRDefault="000A3597" w:rsidP="000472D7">
      <w:pPr>
        <w:tabs>
          <w:tab w:val="left" w:pos="-2268"/>
        </w:tabs>
        <w:jc w:val="both"/>
        <w:rPr>
          <w:rFonts w:ascii="Arial" w:hAnsi="Arial" w:cs="Arial"/>
          <w:sz w:val="22"/>
          <w:szCs w:val="22"/>
        </w:rPr>
      </w:pPr>
      <w:r>
        <w:rPr>
          <w:rFonts w:ascii="Arial" w:hAnsi="Arial" w:cs="Arial"/>
          <w:sz w:val="22"/>
          <w:szCs w:val="22"/>
        </w:rPr>
        <w:tab/>
      </w:r>
      <w:r w:rsidR="00E45144">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1D97B16C" w:rsidR="002B6ACC"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5F7E4643" w14:textId="77777777" w:rsidR="00B47A3B" w:rsidRPr="005A584D" w:rsidRDefault="00B47A3B" w:rsidP="00CC73D9">
      <w:pPr>
        <w:pStyle w:val="Zkladntextodsazen3"/>
        <w:tabs>
          <w:tab w:val="clear" w:pos="284"/>
          <w:tab w:val="clear" w:pos="1418"/>
          <w:tab w:val="left" w:pos="-6096"/>
          <w:tab w:val="left" w:pos="-2268"/>
        </w:tabs>
        <w:ind w:left="284" w:hanging="284"/>
        <w:rPr>
          <w:rFonts w:ascii="Arial" w:hAnsi="Arial" w:cs="Arial"/>
          <w:sz w:val="22"/>
          <w:szCs w:val="22"/>
        </w:rPr>
      </w:pPr>
    </w:p>
    <w:p w14:paraId="4B566A61" w14:textId="77777777" w:rsidR="00FA5E75" w:rsidRDefault="00FA5E75" w:rsidP="005A584D">
      <w:pPr>
        <w:pStyle w:val="Zkladntextodsazen3"/>
        <w:tabs>
          <w:tab w:val="clear" w:pos="284"/>
          <w:tab w:val="left" w:pos="426"/>
        </w:tabs>
        <w:ind w:left="0"/>
        <w:rPr>
          <w:rFonts w:ascii="Arial" w:hAnsi="Arial" w:cs="Arial"/>
          <w:b/>
          <w:sz w:val="22"/>
          <w:szCs w:val="22"/>
        </w:rPr>
      </w:pPr>
    </w:p>
    <w:p w14:paraId="52CC7F30" w14:textId="528B76B9"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62A67EB6" w14:textId="3F0A1FC1" w:rsidR="00EC1131" w:rsidRDefault="00EC1131"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Pr>
          <w:rFonts w:ascii="Arial" w:hAnsi="Arial" w:cs="Arial"/>
          <w:sz w:val="22"/>
          <w:szCs w:val="22"/>
        </w:rPr>
        <w:t>Smlouva je uzavírána na dálku prostředky elektronické komunikace připojením kvalifikovaných elektronických podpisů oprávněných zástupců stran ve smyslu zákona č. 297/2016 Sb., o službách vytvářejících důvěru pro elektronické transakce, ve znění pozdějších předpisů.</w:t>
      </w:r>
    </w:p>
    <w:p w14:paraId="0CD13F36" w14:textId="792CF512" w:rsidR="002D68FA" w:rsidRPr="005A584D" w:rsidRDefault="00EC1131"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Pr>
          <w:rFonts w:ascii="Arial" w:hAnsi="Arial" w:cs="Arial"/>
          <w:sz w:val="22"/>
          <w:szCs w:val="22"/>
        </w:rPr>
        <w:t xml:space="preserve">Smlouva nabývá platnosti dnem jejího podpisu poslední smluvní stranou a účinnosti dnem jejího zveřejnění v registru smluv. </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3DB16DCD"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6E03B3">
        <w:rPr>
          <w:rFonts w:ascii="Franklin Gothic Book" w:hAnsi="Franklin Gothic Book"/>
        </w:rPr>
        <w:t xml:space="preserve">- </w:t>
      </w:r>
      <w:r w:rsidR="00DE470A">
        <w:rPr>
          <w:rFonts w:ascii="Franklin Gothic Book" w:hAnsi="Franklin Gothic Book"/>
        </w:rPr>
        <w:t>Nabídka</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09DF3E9E" w:rsidR="007810C0" w:rsidRPr="004A2F6C" w:rsidRDefault="008E395C" w:rsidP="004A2F6C">
      <w:pPr>
        <w:pStyle w:val="Zkladntextodsazen3"/>
        <w:tabs>
          <w:tab w:val="clear" w:pos="284"/>
          <w:tab w:val="clear" w:pos="1418"/>
          <w:tab w:val="left" w:pos="4536"/>
        </w:tabs>
        <w:ind w:left="0"/>
        <w:rPr>
          <w:rFonts w:ascii="Franklin Gothic Book" w:hAnsi="Franklin Gothic Book"/>
        </w:rPr>
      </w:pPr>
      <w:r w:rsidRPr="004A2F6C">
        <w:rPr>
          <w:rFonts w:ascii="Franklin Gothic Book" w:hAnsi="Franklin Gothic Book"/>
        </w:rPr>
        <w:t>atlantis telecom spol. s r.o.</w:t>
      </w:r>
      <w:r w:rsidR="009646FE" w:rsidRPr="004A2F6C">
        <w:rPr>
          <w:rFonts w:ascii="Franklin Gothic Book" w:hAnsi="Franklin Gothic Book"/>
        </w:rPr>
        <w:tab/>
      </w:r>
      <w:r w:rsidR="006E03B3" w:rsidRPr="004A2F6C">
        <w:rPr>
          <w:rFonts w:ascii="Franklin Gothic Book" w:hAnsi="Franklin Gothic Book"/>
        </w:rPr>
        <w:tab/>
      </w:r>
      <w:r w:rsidR="009646FE" w:rsidRPr="004A2F6C">
        <w:rPr>
          <w:rFonts w:ascii="Franklin Gothic Book" w:hAnsi="Franklin Gothic Book"/>
        </w:rPr>
        <w:t>Národní divadlo</w:t>
      </w:r>
    </w:p>
    <w:p w14:paraId="088D7D82" w14:textId="00A777F2" w:rsidR="000472D7" w:rsidRPr="004A2F6C" w:rsidRDefault="008E395C" w:rsidP="000472D7">
      <w:pPr>
        <w:pStyle w:val="Zkladntextodsazen3"/>
        <w:tabs>
          <w:tab w:val="clear" w:pos="284"/>
          <w:tab w:val="clear" w:pos="1418"/>
          <w:tab w:val="left" w:pos="4536"/>
        </w:tabs>
        <w:ind w:left="0"/>
        <w:rPr>
          <w:rFonts w:ascii="Franklin Gothic Book" w:hAnsi="Franklin Gothic Book"/>
        </w:rPr>
      </w:pPr>
      <w:r w:rsidRPr="004A2F6C">
        <w:rPr>
          <w:rFonts w:ascii="Franklin Gothic Book" w:hAnsi="Franklin Gothic Book"/>
        </w:rPr>
        <w:t>Ing. Pavel Vrzák</w:t>
      </w:r>
      <w:r w:rsidRPr="004A2F6C" w:rsidDel="008E395C">
        <w:rPr>
          <w:rFonts w:ascii="Franklin Gothic Book" w:hAnsi="Franklin Gothic Book"/>
        </w:rPr>
        <w:t xml:space="preserve"> </w:t>
      </w:r>
      <w:r w:rsidR="000472D7" w:rsidRPr="004A2F6C">
        <w:rPr>
          <w:rFonts w:ascii="Franklin Gothic Book" w:hAnsi="Franklin Gothic Book"/>
        </w:rPr>
        <w:tab/>
      </w:r>
      <w:r w:rsidR="009646FE" w:rsidRPr="004A2F6C">
        <w:rPr>
          <w:rFonts w:ascii="Franklin Gothic Book" w:hAnsi="Franklin Gothic Book"/>
        </w:rPr>
        <w:tab/>
      </w:r>
      <w:r w:rsidR="002C604B" w:rsidRPr="004A2F6C">
        <w:rPr>
          <w:rFonts w:ascii="Franklin Gothic Book" w:hAnsi="Franklin Gothic Book"/>
        </w:rPr>
        <w:t>Ing. Jan Míka</w:t>
      </w:r>
    </w:p>
    <w:p w14:paraId="37148712" w14:textId="2D75EADF" w:rsidR="00D6643B" w:rsidRDefault="00405127" w:rsidP="000472D7">
      <w:pPr>
        <w:pStyle w:val="Zkladntextodsazen3"/>
        <w:tabs>
          <w:tab w:val="clear" w:pos="284"/>
          <w:tab w:val="clear" w:pos="1418"/>
          <w:tab w:val="left" w:pos="4536"/>
        </w:tabs>
        <w:ind w:left="0"/>
        <w:rPr>
          <w:rFonts w:ascii="Arial" w:hAnsi="Arial" w:cs="Arial"/>
          <w:sz w:val="22"/>
          <w:szCs w:val="22"/>
        </w:rPr>
      </w:pPr>
      <w:r>
        <w:rPr>
          <w:rFonts w:ascii="Franklin Gothic Book" w:hAnsi="Franklin Gothic Book"/>
        </w:rPr>
        <w:t>jednatel</w:t>
      </w:r>
      <w:r w:rsidR="003560F2">
        <w:rPr>
          <w:rFonts w:ascii="Franklin Gothic Book" w:hAnsi="Franklin Gothic Book"/>
        </w:rPr>
        <w:tab/>
      </w:r>
      <w:r w:rsidR="009646FE">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BA3B" w14:textId="77777777" w:rsidR="00A14CD2" w:rsidRDefault="00A14CD2">
      <w:r>
        <w:separator/>
      </w:r>
    </w:p>
  </w:endnote>
  <w:endnote w:type="continuationSeparator" w:id="0">
    <w:p w14:paraId="44A67BE4" w14:textId="77777777" w:rsidR="00A14CD2" w:rsidRDefault="00A1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6C52ACCA"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6460D7">
      <w:rPr>
        <w:rFonts w:ascii="Arial" w:hAnsi="Arial" w:cs="Arial"/>
        <w:noProof/>
        <w:sz w:val="18"/>
        <w:szCs w:val="18"/>
      </w:rPr>
      <w:t>6</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77777777"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907B12">
      <w:rPr>
        <w:rStyle w:val="slostrnky"/>
        <w:b/>
        <w:noProof/>
      </w:rPr>
      <w:t>1</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6898C" w14:textId="77777777" w:rsidR="00A14CD2" w:rsidRDefault="00A14CD2">
      <w:r>
        <w:separator/>
      </w:r>
    </w:p>
  </w:footnote>
  <w:footnote w:type="continuationSeparator" w:id="0">
    <w:p w14:paraId="52AFB72B" w14:textId="77777777" w:rsidR="00A14CD2" w:rsidRDefault="00A14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7" w15:restartNumberingAfterBreak="0">
    <w:nsid w:val="15A57EA7"/>
    <w:multiLevelType w:val="hybridMultilevel"/>
    <w:tmpl w:val="4580CF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DDD5AC7"/>
    <w:multiLevelType w:val="hybridMultilevel"/>
    <w:tmpl w:val="90463CC6"/>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14"/>
  </w:num>
  <w:num w:numId="2">
    <w:abstractNumId w:val="12"/>
  </w:num>
  <w:num w:numId="3">
    <w:abstractNumId w:val="4"/>
  </w:num>
  <w:num w:numId="4">
    <w:abstractNumId w:val="8"/>
  </w:num>
  <w:num w:numId="5">
    <w:abstractNumId w:val="20"/>
  </w:num>
  <w:num w:numId="6">
    <w:abstractNumId w:val="16"/>
  </w:num>
  <w:num w:numId="7">
    <w:abstractNumId w:val="30"/>
  </w:num>
  <w:num w:numId="8">
    <w:abstractNumId w:val="27"/>
  </w:num>
  <w:num w:numId="9">
    <w:abstractNumId w:val="5"/>
  </w:num>
  <w:num w:numId="10">
    <w:abstractNumId w:val="33"/>
  </w:num>
  <w:num w:numId="11">
    <w:abstractNumId w:val="22"/>
  </w:num>
  <w:num w:numId="12">
    <w:abstractNumId w:val="32"/>
  </w:num>
  <w:num w:numId="13">
    <w:abstractNumId w:val="24"/>
  </w:num>
  <w:num w:numId="14">
    <w:abstractNumId w:val="6"/>
  </w:num>
  <w:num w:numId="15">
    <w:abstractNumId w:val="10"/>
  </w:num>
  <w:num w:numId="16">
    <w:abstractNumId w:val="13"/>
  </w:num>
  <w:num w:numId="17">
    <w:abstractNumId w:val="21"/>
  </w:num>
  <w:num w:numId="18">
    <w:abstractNumId w:val="25"/>
  </w:num>
  <w:num w:numId="19">
    <w:abstractNumId w:val="19"/>
  </w:num>
  <w:num w:numId="20">
    <w:abstractNumId w:val="11"/>
  </w:num>
  <w:num w:numId="21">
    <w:abstractNumId w:val="36"/>
  </w:num>
  <w:num w:numId="22">
    <w:abstractNumId w:val="31"/>
  </w:num>
  <w:num w:numId="23">
    <w:abstractNumId w:val="2"/>
  </w:num>
  <w:num w:numId="24">
    <w:abstractNumId w:val="29"/>
  </w:num>
  <w:num w:numId="25">
    <w:abstractNumId w:val="0"/>
  </w:num>
  <w:num w:numId="26">
    <w:abstractNumId w:val="35"/>
  </w:num>
  <w:num w:numId="27">
    <w:abstractNumId w:val="1"/>
  </w:num>
  <w:num w:numId="28">
    <w:abstractNumId w:val="23"/>
  </w:num>
  <w:num w:numId="29">
    <w:abstractNumId w:val="17"/>
  </w:num>
  <w:num w:numId="30">
    <w:abstractNumId w:val="28"/>
  </w:num>
  <w:num w:numId="31">
    <w:abstractNumId w:val="3"/>
  </w:num>
  <w:num w:numId="32">
    <w:abstractNumId w:val="9"/>
  </w:num>
  <w:num w:numId="33">
    <w:abstractNumId w:val="18"/>
  </w:num>
  <w:num w:numId="34">
    <w:abstractNumId w:val="15"/>
  </w:num>
  <w:num w:numId="35">
    <w:abstractNumId w:val="26"/>
  </w:num>
  <w:num w:numId="36">
    <w:abstractNumId w:val="34"/>
  </w:num>
  <w:num w:numId="37">
    <w:abstractNumId w:val="3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4428"/>
    <w:rsid w:val="000179CD"/>
    <w:rsid w:val="00025110"/>
    <w:rsid w:val="00026050"/>
    <w:rsid w:val="000301E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B1560"/>
    <w:rsid w:val="000B1C4D"/>
    <w:rsid w:val="000B23A3"/>
    <w:rsid w:val="000B37BA"/>
    <w:rsid w:val="000B6C1F"/>
    <w:rsid w:val="000B77C1"/>
    <w:rsid w:val="000C34AA"/>
    <w:rsid w:val="000D20D1"/>
    <w:rsid w:val="000D27DB"/>
    <w:rsid w:val="000E1619"/>
    <w:rsid w:val="000E2E63"/>
    <w:rsid w:val="000E338E"/>
    <w:rsid w:val="000E6ABC"/>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45C8"/>
    <w:rsid w:val="001750C7"/>
    <w:rsid w:val="0017717C"/>
    <w:rsid w:val="00177B8F"/>
    <w:rsid w:val="00177E89"/>
    <w:rsid w:val="00182102"/>
    <w:rsid w:val="0018531A"/>
    <w:rsid w:val="00185CDD"/>
    <w:rsid w:val="001866AA"/>
    <w:rsid w:val="00187056"/>
    <w:rsid w:val="001873CD"/>
    <w:rsid w:val="0018765C"/>
    <w:rsid w:val="00190325"/>
    <w:rsid w:val="001911BB"/>
    <w:rsid w:val="0019244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F06C8"/>
    <w:rsid w:val="001F224E"/>
    <w:rsid w:val="001F2696"/>
    <w:rsid w:val="001F2DF0"/>
    <w:rsid w:val="00201139"/>
    <w:rsid w:val="002030AF"/>
    <w:rsid w:val="0020754E"/>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13EC"/>
    <w:rsid w:val="002E3DBB"/>
    <w:rsid w:val="002F230A"/>
    <w:rsid w:val="002F29DE"/>
    <w:rsid w:val="002F3DD4"/>
    <w:rsid w:val="002F4C9C"/>
    <w:rsid w:val="002F636A"/>
    <w:rsid w:val="00300181"/>
    <w:rsid w:val="003037B8"/>
    <w:rsid w:val="00303E29"/>
    <w:rsid w:val="00303E7F"/>
    <w:rsid w:val="003071AB"/>
    <w:rsid w:val="00310172"/>
    <w:rsid w:val="0032030B"/>
    <w:rsid w:val="0032550A"/>
    <w:rsid w:val="0032614C"/>
    <w:rsid w:val="00330C16"/>
    <w:rsid w:val="003360AD"/>
    <w:rsid w:val="00336DF0"/>
    <w:rsid w:val="0034435D"/>
    <w:rsid w:val="00345825"/>
    <w:rsid w:val="00347AE1"/>
    <w:rsid w:val="00351249"/>
    <w:rsid w:val="0035437B"/>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5127"/>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2F6C"/>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22"/>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151E"/>
    <w:rsid w:val="00621E2C"/>
    <w:rsid w:val="00622F95"/>
    <w:rsid w:val="00623821"/>
    <w:rsid w:val="0062386E"/>
    <w:rsid w:val="0062502C"/>
    <w:rsid w:val="00626372"/>
    <w:rsid w:val="006275E7"/>
    <w:rsid w:val="00630040"/>
    <w:rsid w:val="00630C6C"/>
    <w:rsid w:val="0063696C"/>
    <w:rsid w:val="0064089E"/>
    <w:rsid w:val="00644666"/>
    <w:rsid w:val="006460D7"/>
    <w:rsid w:val="0065510A"/>
    <w:rsid w:val="00667311"/>
    <w:rsid w:val="006728CD"/>
    <w:rsid w:val="006734C6"/>
    <w:rsid w:val="00675E33"/>
    <w:rsid w:val="006760B4"/>
    <w:rsid w:val="00676EF0"/>
    <w:rsid w:val="006843D2"/>
    <w:rsid w:val="00692272"/>
    <w:rsid w:val="006938E5"/>
    <w:rsid w:val="00693CB9"/>
    <w:rsid w:val="00696AD2"/>
    <w:rsid w:val="006A1B33"/>
    <w:rsid w:val="006A25B5"/>
    <w:rsid w:val="006A2E86"/>
    <w:rsid w:val="006B13CB"/>
    <w:rsid w:val="006B1AF6"/>
    <w:rsid w:val="006B416A"/>
    <w:rsid w:val="006B43D4"/>
    <w:rsid w:val="006C593C"/>
    <w:rsid w:val="006D1620"/>
    <w:rsid w:val="006D1CF5"/>
    <w:rsid w:val="006D227A"/>
    <w:rsid w:val="006D536A"/>
    <w:rsid w:val="006D617F"/>
    <w:rsid w:val="006D6FDD"/>
    <w:rsid w:val="006E03B3"/>
    <w:rsid w:val="006E07B3"/>
    <w:rsid w:val="006E1FD9"/>
    <w:rsid w:val="006F439F"/>
    <w:rsid w:val="006F60CF"/>
    <w:rsid w:val="00701048"/>
    <w:rsid w:val="007010B5"/>
    <w:rsid w:val="0070158F"/>
    <w:rsid w:val="007017A4"/>
    <w:rsid w:val="0071059D"/>
    <w:rsid w:val="00712467"/>
    <w:rsid w:val="00715BF1"/>
    <w:rsid w:val="00721F00"/>
    <w:rsid w:val="007223ED"/>
    <w:rsid w:val="00723E1A"/>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90E3E"/>
    <w:rsid w:val="007946F5"/>
    <w:rsid w:val="007A20E5"/>
    <w:rsid w:val="007A5176"/>
    <w:rsid w:val="007A5697"/>
    <w:rsid w:val="007A6B35"/>
    <w:rsid w:val="007A7019"/>
    <w:rsid w:val="007A7ACC"/>
    <w:rsid w:val="007B0620"/>
    <w:rsid w:val="007B2267"/>
    <w:rsid w:val="007B28FF"/>
    <w:rsid w:val="007B7269"/>
    <w:rsid w:val="007C3309"/>
    <w:rsid w:val="007C3D2A"/>
    <w:rsid w:val="007C3EEA"/>
    <w:rsid w:val="007C640C"/>
    <w:rsid w:val="007D20E5"/>
    <w:rsid w:val="007E0F25"/>
    <w:rsid w:val="007E1265"/>
    <w:rsid w:val="007F3833"/>
    <w:rsid w:val="007F3F7C"/>
    <w:rsid w:val="007F7E22"/>
    <w:rsid w:val="007F7F45"/>
    <w:rsid w:val="007F7FFA"/>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96D74"/>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8E395C"/>
    <w:rsid w:val="008E3B80"/>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E6323"/>
    <w:rsid w:val="009E7416"/>
    <w:rsid w:val="009F39C6"/>
    <w:rsid w:val="009F4DFA"/>
    <w:rsid w:val="00A005E1"/>
    <w:rsid w:val="00A035F7"/>
    <w:rsid w:val="00A03E7E"/>
    <w:rsid w:val="00A05AEB"/>
    <w:rsid w:val="00A07AD8"/>
    <w:rsid w:val="00A1086D"/>
    <w:rsid w:val="00A12279"/>
    <w:rsid w:val="00A14CD2"/>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E7FED"/>
    <w:rsid w:val="00AF581E"/>
    <w:rsid w:val="00B013C7"/>
    <w:rsid w:val="00B0219B"/>
    <w:rsid w:val="00B02A9D"/>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47A3B"/>
    <w:rsid w:val="00B55CE9"/>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2BB5"/>
    <w:rsid w:val="00BC5C63"/>
    <w:rsid w:val="00BC6AFF"/>
    <w:rsid w:val="00BE04A9"/>
    <w:rsid w:val="00BE0AAD"/>
    <w:rsid w:val="00BE411C"/>
    <w:rsid w:val="00BE4F5A"/>
    <w:rsid w:val="00BE6640"/>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4599"/>
    <w:rsid w:val="00CC73D9"/>
    <w:rsid w:val="00CC7687"/>
    <w:rsid w:val="00CE494E"/>
    <w:rsid w:val="00CE670C"/>
    <w:rsid w:val="00CF2F27"/>
    <w:rsid w:val="00CF39DC"/>
    <w:rsid w:val="00CF497E"/>
    <w:rsid w:val="00CF7859"/>
    <w:rsid w:val="00D05A76"/>
    <w:rsid w:val="00D10018"/>
    <w:rsid w:val="00D1052D"/>
    <w:rsid w:val="00D21515"/>
    <w:rsid w:val="00D22612"/>
    <w:rsid w:val="00D24CFB"/>
    <w:rsid w:val="00D272E5"/>
    <w:rsid w:val="00D305FD"/>
    <w:rsid w:val="00D30AAE"/>
    <w:rsid w:val="00D348C7"/>
    <w:rsid w:val="00D35C7A"/>
    <w:rsid w:val="00D37163"/>
    <w:rsid w:val="00D46C50"/>
    <w:rsid w:val="00D520E6"/>
    <w:rsid w:val="00D527AC"/>
    <w:rsid w:val="00D528FF"/>
    <w:rsid w:val="00D539A8"/>
    <w:rsid w:val="00D55C6B"/>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DF7A36"/>
    <w:rsid w:val="00E012A1"/>
    <w:rsid w:val="00E0192B"/>
    <w:rsid w:val="00E041BC"/>
    <w:rsid w:val="00E0591C"/>
    <w:rsid w:val="00E0716A"/>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96155"/>
    <w:rsid w:val="00EA304B"/>
    <w:rsid w:val="00EA381B"/>
    <w:rsid w:val="00EA4A94"/>
    <w:rsid w:val="00EA4BC7"/>
    <w:rsid w:val="00EA74DC"/>
    <w:rsid w:val="00EA7DE1"/>
    <w:rsid w:val="00EB5BE7"/>
    <w:rsid w:val="00EB7F9D"/>
    <w:rsid w:val="00EC0F67"/>
    <w:rsid w:val="00EC1131"/>
    <w:rsid w:val="00EC29B4"/>
    <w:rsid w:val="00EC2BBF"/>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654FA"/>
    <w:rsid w:val="00F73710"/>
    <w:rsid w:val="00F76265"/>
    <w:rsid w:val="00F802D2"/>
    <w:rsid w:val="00F813D8"/>
    <w:rsid w:val="00FA5E75"/>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472986322">
      <w:bodyDiv w:val="1"/>
      <w:marLeft w:val="0"/>
      <w:marRight w:val="0"/>
      <w:marTop w:val="0"/>
      <w:marBottom w:val="0"/>
      <w:divBdr>
        <w:top w:val="none" w:sz="0" w:space="0" w:color="auto"/>
        <w:left w:val="none" w:sz="0" w:space="0" w:color="auto"/>
        <w:bottom w:val="none" w:sz="0" w:space="0" w:color="auto"/>
        <w:right w:val="none" w:sz="0" w:space="0" w:color="auto"/>
      </w:divBdr>
    </w:div>
    <w:div w:id="497500054">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930048335">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1478834667">
      <w:bodyDiv w:val="1"/>
      <w:marLeft w:val="0"/>
      <w:marRight w:val="0"/>
      <w:marTop w:val="0"/>
      <w:marBottom w:val="0"/>
      <w:divBdr>
        <w:top w:val="none" w:sz="0" w:space="0" w:color="auto"/>
        <w:left w:val="none" w:sz="0" w:space="0" w:color="auto"/>
        <w:bottom w:val="none" w:sz="0" w:space="0" w:color="auto"/>
        <w:right w:val="none" w:sz="0" w:space="0" w:color="auto"/>
      </w:divBdr>
    </w:div>
    <w:div w:id="1547061246">
      <w:bodyDiv w:val="1"/>
      <w:marLeft w:val="0"/>
      <w:marRight w:val="0"/>
      <w:marTop w:val="0"/>
      <w:marBottom w:val="0"/>
      <w:divBdr>
        <w:top w:val="none" w:sz="0" w:space="0" w:color="auto"/>
        <w:left w:val="none" w:sz="0" w:space="0" w:color="auto"/>
        <w:bottom w:val="none" w:sz="0" w:space="0" w:color="auto"/>
        <w:right w:val="none" w:sz="0" w:space="0" w:color="auto"/>
      </w:divBdr>
    </w:div>
    <w:div w:id="1679111917">
      <w:bodyDiv w:val="1"/>
      <w:marLeft w:val="0"/>
      <w:marRight w:val="0"/>
      <w:marTop w:val="0"/>
      <w:marBottom w:val="0"/>
      <w:divBdr>
        <w:top w:val="none" w:sz="0" w:space="0" w:color="auto"/>
        <w:left w:val="none" w:sz="0" w:space="0" w:color="auto"/>
        <w:bottom w:val="none" w:sz="0" w:space="0" w:color="auto"/>
        <w:right w:val="none" w:sz="0" w:space="0" w:color="auto"/>
      </w:divBdr>
    </w:div>
    <w:div w:id="173369871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50C1D-17B1-4AA7-BC38-9C8D01FC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13241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4</cp:revision>
  <cp:lastPrinted>2021-03-17T09:02:00Z</cp:lastPrinted>
  <dcterms:created xsi:type="dcterms:W3CDTF">2021-12-15T14:01:00Z</dcterms:created>
  <dcterms:modified xsi:type="dcterms:W3CDTF">2021-12-16T13:31:00Z</dcterms:modified>
</cp:coreProperties>
</file>