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6090" w:h="588" w:wrap="none" w:hAnchor="page" w:x="1287" w:y="8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</w:t>
      </w:r>
      <w:bookmarkEnd w:id="0"/>
      <w:bookmarkEnd w:id="1"/>
    </w:p>
    <w:p>
      <w:pPr>
        <w:pStyle w:val="Style4"/>
        <w:keepNext w:val="0"/>
        <w:keepLines w:val="0"/>
        <w:framePr w:w="3240" w:h="1239" w:wrap="none" w:hAnchor="page" w:x="8064" w:y="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 příspěvková organizace</w:t>
      </w:r>
    </w:p>
    <w:p>
      <w:pPr>
        <w:pStyle w:val="Style4"/>
        <w:keepNext w:val="0"/>
        <w:keepLines w:val="0"/>
        <w:framePr w:w="3240" w:h="1239" w:wrap="none" w:hAnchor="page" w:x="8064" w:y="1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REGISTROVÁNA</w:t>
      </w:r>
    </w:p>
    <w:p>
      <w:pPr>
        <w:pStyle w:val="Style4"/>
        <w:keepNext w:val="0"/>
        <w:keepLines w:val="0"/>
        <w:framePr w:w="3240" w:h="1239" w:wrap="none" w:hAnchor="page" w:x="8064" w:y="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, pod číslem: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28" w:left="1232" w:right="597" w:bottom="1405" w:header="100" w:footer="977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drawing>
          <wp:anchor distT="0" distB="0" distL="12700" distR="12700" simplePos="0" relativeHeight="125829378" behindDoc="0" locked="0" layoutInCell="1" allowOverlap="1">
            <wp:simplePos x="0" y="0"/>
            <wp:positionH relativeFrom="page">
              <wp:posOffset>3211195</wp:posOffset>
            </wp:positionH>
            <wp:positionV relativeFrom="paragraph">
              <wp:posOffset>127000</wp:posOffset>
            </wp:positionV>
            <wp:extent cx="1438910" cy="463550"/>
            <wp:wrapSquare wrapText="lef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38910" cy="4635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" w:name="bookmark2"/>
      <w:bookmarkStart w:id="3" w:name="bookmark3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silnic Vysočiny</w:t>
      </w:r>
      <w:bookmarkEnd w:id="2"/>
      <w:bookmarkEnd w:id="3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</w:t>
      </w:r>
    </w:p>
    <w:tbl>
      <w:tblPr>
        <w:tblOverlap w:val="never"/>
        <w:jc w:val="center"/>
        <w:tblLayout w:type="fixed"/>
      </w:tblPr>
      <w:tblGrid>
        <w:gridCol w:w="1968"/>
        <w:gridCol w:w="6948"/>
      </w:tblGrid>
      <w:tr>
        <w:trPr>
          <w:trHeight w:val="2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8"/>
        <w:gridCol w:w="6942"/>
      </w:tblGrid>
      <w:tr>
        <w:trPr>
          <w:trHeight w:val="37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6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8"/>
        <w:gridCol w:w="6942"/>
      </w:tblGrid>
      <w:tr>
        <w:trPr>
          <w:trHeight w:val="34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^Zhotoviteli)</w:t>
      </w:r>
    </w:p>
    <w:p>
      <w:pPr>
        <w:widowControl w:val="0"/>
        <w:spacing w:after="159" w:line="1" w:lineRule="exact"/>
      </w:pPr>
    </w:p>
    <w:p>
      <w:pPr>
        <w:widowControl w:val="0"/>
        <w:spacing w:line="1" w:lineRule="exact"/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center"/>
        <w:tblLayout w:type="fixed"/>
      </w:tblPr>
      <w:tblGrid>
        <w:gridCol w:w="1968"/>
        <w:gridCol w:w="6942"/>
      </w:tblGrid>
      <w:tr>
        <w:trPr>
          <w:trHeight w:val="2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Obec Zadní Zhořec</w:t>
            </w:r>
          </w:p>
        </w:tc>
      </w:tr>
      <w:tr>
        <w:trPr>
          <w:trHeight w:val="2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Zadní Zhořec 44, 594 44 Radostín nad Oslavou</w:t>
            </w:r>
          </w:p>
        </w:tc>
      </w:tr>
      <w:tr>
        <w:trPr>
          <w:trHeight w:val="3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Mgr. Antonínem Klusákem - starostou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00599956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„Objednatel“)</w:t>
      </w:r>
    </w:p>
    <w:p>
      <w:pPr>
        <w:widowControl w:val="0"/>
        <w:spacing w:after="33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 w:line="30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21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38" w:val="left"/>
        </w:tabs>
        <w:bidi w:val="0"/>
        <w:spacing w:before="0" w:after="0" w:line="254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a čas plnění díla</w:t>
      </w:r>
      <w:bookmarkEnd w:id="4"/>
      <w:bookmarkEnd w:id="5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plnění smlouvy je údržba - posyp místních komunikací v obci Zadní Zhořec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260" w:line="254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Posyp drtí a pískem se bude provádět na těchto komunikacích:</w:t>
      </w:r>
      <w:bookmarkEnd w:id="6"/>
      <w:bookmarkEnd w:id="7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9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Posyp inertním materiálem bude prováděn na místní komunikaci v obci Zadní Zhořec a to v délce 0,200 km 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Údržba bude prováděna v zimním období od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1. 11. 2021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do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31. 3. 2022.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zavazuje, že bude provádět posyp uvedených silničních úseků chemickými rozmrazovacími materiály - solí, nebo inertním posypem.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provádět posyp a prohmování určených úseků souběžně údržbou krajských komunikací.</w:t>
      </w:r>
    </w:p>
    <w:p>
      <w:pPr>
        <w:pStyle w:val="Style21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12" w:val="left"/>
        </w:tabs>
        <w:bidi w:val="0"/>
        <w:spacing w:before="0" w:after="0" w:line="240" w:lineRule="auto"/>
        <w:ind w:left="0" w:right="0" w:firstLine="0"/>
        <w:jc w:val="both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díla</w:t>
      </w:r>
      <w:bookmarkEnd w:id="8"/>
      <w:bookmarkEnd w:id="9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4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zaplatit zhotoviteli fakturu ve výši skutečně vynaložených nákladů + 8 % zisku. První faktura bude vystavena za období listopad - prosinec 2021 do 15. 1. 2022, druhá faktura bude vystavena za období leden - březen 2022 do 15. 4. 2022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Faktury budou splatné do 14-ti dnů ode dne doručení faktury, při prodlení s proplacením faktury uhradí objednatel penále ve výši 0,2 % z fakturované částky za každý kalendářní den prodlení.</w:t>
      </w:r>
    </w:p>
    <w:p>
      <w:pPr>
        <w:pStyle w:val="Style21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99" w:val="left"/>
        </w:tabs>
        <w:bidi w:val="0"/>
        <w:spacing w:before="0" w:after="0" w:line="240" w:lineRule="auto"/>
        <w:ind w:left="0" w:right="0" w:firstLine="0"/>
        <w:jc w:val="both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Další ujednání</w:t>
      </w:r>
      <w:bookmarkEnd w:id="10"/>
      <w:bookmarkEnd w:id="1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smlouvy je možná pouze písemnou dohodou smluvních stran. Dohodou stran se rovněž řeší i případné vzniklé spory.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ostatním se řídí práva a povinnosti smluvních stran ustanovením zákona č. 89/2012 Sb., Občanského zákoníku ve znění pozdějších předpisů.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90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se vyhotovuje ve dvou stejnopisech, z nichž každá smluvní strana obdrží jedno vyhotovení.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884555</wp:posOffset>
                </wp:positionH>
                <wp:positionV relativeFrom="paragraph">
                  <wp:posOffset>12700</wp:posOffset>
                </wp:positionV>
                <wp:extent cx="1884045" cy="20193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84045" cy="201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Zadní Zhořec dne: 8.11.2021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9.650000000000006pt;margin-top:1.pt;width:148.34999999999999pt;height:15.9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Zadní Zhořec dne: 8.11.2021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Jihlavě dne:</w:t>
      </w:r>
      <w:bookmarkEnd w:id="12"/>
      <w:bookmarkEnd w:id="13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24" w:left="1356" w:right="1353" w:bottom="1410" w:header="1296" w:footer="982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1 5. 12. 2021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6" w:after="2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19" w:left="0" w:right="0" w:bottom="1719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objednatele: Mgr. Antonín Klusák Starosta obce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420" w:right="0" w:hanging="42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19" w:left="1512" w:right="1798" w:bottom="1719" w:header="0" w:footer="3" w:gutter="0"/>
          <w:cols w:num="2" w:space="139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zhotovitele: Ing. Radovan Necid ředitel organizace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719" w:left="1512" w:right="1798" w:bottom="1719" w:header="0" w:footer="3" w:gutter="0"/>
      <w:cols w:num="2" w:space="1397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color w:val="252E15"/>
      <w:sz w:val="44"/>
      <w:szCs w:val="44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">
    <w:name w:val="Základní text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Základní text (4)_"/>
    <w:basedOn w:val="DefaultParagraphFont"/>
    <w:link w:val="Style10"/>
    <w:rPr>
      <w:rFonts w:ascii="Verdana" w:eastAsia="Verdana" w:hAnsi="Verdana" w:cs="Verdana"/>
      <w:b/>
      <w:bCs/>
      <w:i/>
      <w:iCs/>
      <w:smallCaps w:val="0"/>
      <w:strike w:val="0"/>
      <w:color w:val="252E15"/>
      <w:sz w:val="26"/>
      <w:szCs w:val="26"/>
      <w:u w:val="none"/>
    </w:rPr>
  </w:style>
  <w:style w:type="character" w:customStyle="1" w:styleId="CharStyle13">
    <w:name w:val="Základní text (3)_"/>
    <w:basedOn w:val="DefaultParagraphFont"/>
    <w:link w:val="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5">
    <w:name w:val="Titulek tabulky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Jiné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2">
    <w:name w:val="Nadpis #2_"/>
    <w:basedOn w:val="DefaultParagraphFont"/>
    <w:link w:val="Style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4">
    <w:name w:val="Základní text (5)_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after="20"/>
      <w:outlineLvl w:val="0"/>
    </w:pPr>
    <w:rPr>
      <w:rFonts w:ascii="Verdana" w:eastAsia="Verdana" w:hAnsi="Verdana" w:cs="Verdana"/>
      <w:b/>
      <w:bCs/>
      <w:i/>
      <w:iCs/>
      <w:smallCaps w:val="0"/>
      <w:strike w:val="0"/>
      <w:color w:val="252E15"/>
      <w:sz w:val="44"/>
      <w:szCs w:val="44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line="322" w:lineRule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line="26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Základní text (4)"/>
    <w:basedOn w:val="Normal"/>
    <w:link w:val="CharStyle11"/>
    <w:pPr>
      <w:widowControl w:val="0"/>
      <w:shd w:val="clear" w:color="auto" w:fill="FFFFFF"/>
      <w:spacing w:after="340"/>
    </w:pPr>
    <w:rPr>
      <w:rFonts w:ascii="Verdana" w:eastAsia="Verdana" w:hAnsi="Verdana" w:cs="Verdana"/>
      <w:b/>
      <w:bCs/>
      <w:i/>
      <w:iCs/>
      <w:smallCaps w:val="0"/>
      <w:strike w:val="0"/>
      <w:color w:val="252E15"/>
      <w:sz w:val="26"/>
      <w:szCs w:val="26"/>
      <w:u w:val="none"/>
    </w:rPr>
  </w:style>
  <w:style w:type="paragraph" w:customStyle="1" w:styleId="Style12">
    <w:name w:val="Základní text (3)"/>
    <w:basedOn w:val="Normal"/>
    <w:link w:val="CharStyle13"/>
    <w:pPr>
      <w:widowControl w:val="0"/>
      <w:shd w:val="clear" w:color="auto" w:fill="FFFFFF"/>
      <w:spacing w:after="38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4">
    <w:name w:val="Titulek tabulky"/>
    <w:basedOn w:val="Normal"/>
    <w:link w:val="CharStyle15"/>
    <w:pPr>
      <w:widowControl w:val="0"/>
      <w:shd w:val="clear" w:color="auto" w:fill="FFFFFF"/>
      <w:spacing w:after="3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Jiné"/>
    <w:basedOn w:val="Normal"/>
    <w:link w:val="CharStyle17"/>
    <w:pPr>
      <w:widowControl w:val="0"/>
      <w:shd w:val="clear" w:color="auto" w:fill="FFFFFF"/>
      <w:spacing w:line="26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1">
    <w:name w:val="Nadpis #2"/>
    <w:basedOn w:val="Normal"/>
    <w:link w:val="CharStyle22"/>
    <w:pPr>
      <w:widowControl w:val="0"/>
      <w:shd w:val="clear" w:color="auto" w:fill="FFFFFF"/>
      <w:spacing w:line="247" w:lineRule="auto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3">
    <w:name w:val="Základní text (5)"/>
    <w:basedOn w:val="Normal"/>
    <w:link w:val="CharStyle24"/>
    <w:pPr>
      <w:widowControl w:val="0"/>
      <w:shd w:val="clear" w:color="auto" w:fill="FFFFFF"/>
      <w:ind w:left="35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