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96" w:rsidRDefault="00C719E2">
      <w:pPr>
        <w:pStyle w:val="NoList1"/>
        <w:jc w:val="right"/>
        <w:rPr>
          <w:b/>
          <w:spacing w:val="8"/>
          <w:sz w:val="28"/>
          <w:lang w:val="cs-CZ"/>
        </w:rPr>
      </w:pPr>
      <w:bookmarkStart w:id="0" w:name="_GoBack"/>
      <w:bookmarkEnd w:id="0"/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C7E96" w:rsidRDefault="00AC7E96"/>
              </w:txbxContent>
            </v:textbox>
            <w10:wrap anchorx="page" anchory="page"/>
          </v:shape>
        </w:pict>
      </w:r>
      <w:r w:rsidR="003F1F8B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pict w14:anchorId="5EF8B49F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3F1F8B">
        <w:rPr>
          <w:spacing w:val="14"/>
          <w:lang w:val="cs-CZ"/>
        </w:rPr>
        <w:t xml:space="preserve"> </w:t>
      </w:r>
      <w:r w:rsidR="003F1F8B">
        <w:rPr>
          <w:b/>
          <w:i/>
          <w:spacing w:val="8"/>
          <w:sz w:val="28"/>
          <w:lang w:val="cs-CZ"/>
        </w:rPr>
        <w:t xml:space="preserve"> </w:t>
      </w:r>
    </w:p>
    <w:p w:rsidR="00AC7E96" w:rsidRDefault="003F1F8B">
      <w:r>
        <w:t xml:space="preserve"> </w:t>
      </w:r>
    </w:p>
    <w:p w:rsidR="00AC7E96" w:rsidRDefault="003F1F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č.smlouvy: 541-2013-121345-2</w:t>
      </w:r>
    </w:p>
    <w:p w:rsidR="00AC7E96" w:rsidRDefault="00AC7E96">
      <w:pPr>
        <w:jc w:val="center"/>
        <w:rPr>
          <w:b/>
        </w:rPr>
      </w:pPr>
    </w:p>
    <w:p w:rsidR="00AC7E96" w:rsidRDefault="003F1F8B">
      <w:pPr>
        <w:jc w:val="center"/>
        <w:rPr>
          <w:b/>
        </w:rPr>
      </w:pPr>
      <w:r>
        <w:rPr>
          <w:b/>
        </w:rPr>
        <w:t>Dodatek č.3</w:t>
      </w:r>
    </w:p>
    <w:p w:rsidR="00AC7E96" w:rsidRDefault="003F1F8B">
      <w:r>
        <w:t>k zápisu o bezúplatném užívání  nebytových prostor, kterým se mění  v níže uvedeném rozsahu zápis o užívání nebytových prostor  ze dne 14.1.2013</w:t>
      </w:r>
    </w:p>
    <w:p w:rsidR="00AC7E96" w:rsidRDefault="00AC7E96">
      <w:pPr>
        <w:jc w:val="center"/>
      </w:pPr>
    </w:p>
    <w:p w:rsidR="00AC7E96" w:rsidRDefault="003F1F8B">
      <w:r>
        <w:t>uzavřený mezi stranami:</w:t>
      </w:r>
    </w:p>
    <w:p w:rsidR="00AC7E96" w:rsidRDefault="00AC7E96"/>
    <w:p w:rsidR="00AC7E96" w:rsidRDefault="003F1F8B">
      <w:pPr>
        <w:pStyle w:val="Nadpis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Ministerstvo zemědělství</w:t>
      </w:r>
    </w:p>
    <w:p w:rsidR="00AC7E96" w:rsidRDefault="003F1F8B">
      <w:pPr>
        <w:pStyle w:val="Nadpis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Těšnov 17, 117 05  Praha 1</w:t>
      </w:r>
    </w:p>
    <w:p w:rsidR="00AC7E96" w:rsidRDefault="003F1F8B">
      <w:r>
        <w:t>IČ: 00020478</w:t>
      </w:r>
    </w:p>
    <w:p w:rsidR="00AC7E96" w:rsidRDefault="003F1F8B">
      <w:r>
        <w:t>DIČ: není plátce DPH</w:t>
      </w:r>
    </w:p>
    <w:p w:rsidR="00AC7E96" w:rsidRDefault="003F1F8B">
      <w:r>
        <w:t>zastoupená Ing. Bedřichem Brychem, pověřeným výkonem funkce ředitele odboru vnitřní</w:t>
      </w:r>
      <w:r>
        <w:rPr>
          <w:b/>
        </w:rPr>
        <w:t xml:space="preserve"> </w:t>
      </w:r>
      <w:r>
        <w:t>správy</w:t>
      </w:r>
    </w:p>
    <w:p w:rsidR="00AC7E96" w:rsidRDefault="003F1F8B">
      <w:r>
        <w:t>bankovní spojení: xxxxxxxxxxxxxxx</w:t>
      </w:r>
    </w:p>
    <w:p w:rsidR="00AC7E96" w:rsidRDefault="003F1F8B">
      <w:pPr>
        <w:pStyle w:val="HLAVICKA"/>
        <w:jc w:val="both"/>
        <w:rPr>
          <w:b/>
          <w:sz w:val="24"/>
          <w:szCs w:val="24"/>
        </w:rPr>
      </w:pPr>
      <w:r>
        <w:rPr>
          <w:sz w:val="24"/>
          <w:szCs w:val="24"/>
        </w:rPr>
        <w:t>číslo účtu xxxxxxxxxxxxxxxx</w:t>
      </w:r>
    </w:p>
    <w:p w:rsidR="00AC7E96" w:rsidRDefault="003F1F8B">
      <w:r>
        <w:t xml:space="preserve">(dále jen „předávající“) </w:t>
      </w:r>
    </w:p>
    <w:p w:rsidR="00AC7E96" w:rsidRDefault="00AC7E96">
      <w:pPr>
        <w:rPr>
          <w:color w:val="0000FF"/>
        </w:rPr>
      </w:pPr>
    </w:p>
    <w:p w:rsidR="00AC7E96" w:rsidRDefault="00AC7E96">
      <w:pPr>
        <w:rPr>
          <w:color w:val="0000FF"/>
        </w:rPr>
      </w:pPr>
    </w:p>
    <w:p w:rsidR="00AC7E96" w:rsidRDefault="003F1F8B">
      <w:r>
        <w:t>a</w:t>
      </w:r>
    </w:p>
    <w:p w:rsidR="00AC7E96" w:rsidRDefault="00AC7E96"/>
    <w:p w:rsidR="00AC7E96" w:rsidRDefault="00AC7E96"/>
    <w:p w:rsidR="00AC7E96" w:rsidRDefault="003F1F8B">
      <w:r>
        <w:rPr>
          <w:b/>
          <w:bCs/>
        </w:rPr>
        <w:t>Státní pozemkový úřad</w:t>
      </w:r>
    </w:p>
    <w:p w:rsidR="00AC7E96" w:rsidRDefault="003F1F8B">
      <w:pPr>
        <w:rPr>
          <w:b/>
        </w:rPr>
      </w:pPr>
      <w:r>
        <w:rPr>
          <w:b/>
        </w:rPr>
        <w:t>se sídlem Husinecká 1024/11a, 130 00  Praha 3 – Žižkov</w:t>
      </w:r>
    </w:p>
    <w:p w:rsidR="00AC7E96" w:rsidRDefault="003F1F8B">
      <w:r>
        <w:t xml:space="preserve">IČ: 01312774     </w:t>
      </w:r>
    </w:p>
    <w:p w:rsidR="00AC7E96" w:rsidRDefault="003F1F8B">
      <w:r>
        <w:t xml:space="preserve">DIČ: CZ01312774 </w:t>
      </w:r>
    </w:p>
    <w:p w:rsidR="00AC7E96" w:rsidRDefault="003F1F8B">
      <w:pPr>
        <w:rPr>
          <w:b/>
        </w:rPr>
      </w:pPr>
      <w: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AC7E96" w:rsidRDefault="003F1F8B">
      <w:pPr>
        <w:jc w:val="left"/>
        <w:rPr>
          <w:b/>
        </w:rPr>
      </w:pPr>
      <w:r>
        <w:t>zastoupená</w:t>
      </w:r>
      <w:r>
        <w:rPr>
          <w:b/>
        </w:rPr>
        <w:t xml:space="preserve"> </w:t>
      </w:r>
      <w:r>
        <w:t>ing. Milanem Rybkou, 1. náměstkem ústřední ředitelky Státního pozemkového úřadu</w:t>
      </w:r>
    </w:p>
    <w:p w:rsidR="00AC7E96" w:rsidRDefault="003F1F8B">
      <w:r>
        <w:t xml:space="preserve">bankovní spojení: xxxxxxxxxxxx                    </w:t>
      </w:r>
    </w:p>
    <w:p w:rsidR="00AC7E96" w:rsidRDefault="003F1F8B">
      <w:r>
        <w:t>číslo účtu  xxxxxxxxxxxxxx</w:t>
      </w:r>
    </w:p>
    <w:p w:rsidR="00AC7E96" w:rsidRDefault="003F1F8B">
      <w:r>
        <w:t>(dále jen „uživatel</w:t>
      </w:r>
      <w:r>
        <w:rPr>
          <w:bCs/>
        </w:rPr>
        <w:t>“)</w:t>
      </w:r>
      <w:r>
        <w:t xml:space="preserve"> </w:t>
      </w:r>
    </w:p>
    <w:p w:rsidR="00AC7E96" w:rsidRDefault="00AC7E96">
      <w:pPr>
        <w:rPr>
          <w:b/>
        </w:rPr>
      </w:pPr>
    </w:p>
    <w:p w:rsidR="00AC7E96" w:rsidRDefault="00AC7E96">
      <w:pPr>
        <w:rPr>
          <w:b/>
        </w:rPr>
      </w:pPr>
    </w:p>
    <w:p w:rsidR="00AC7E96" w:rsidRDefault="003F1F8B">
      <w:pPr>
        <w:pStyle w:val="Zkladntext"/>
        <w:rPr>
          <w:sz w:val="24"/>
        </w:rPr>
      </w:pPr>
      <w:r>
        <w:rPr>
          <w:sz w:val="24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AC7E96" w:rsidRDefault="00AC7E96">
      <w:pPr>
        <w:pStyle w:val="Zkladntext"/>
        <w:rPr>
          <w:sz w:val="24"/>
        </w:rPr>
      </w:pPr>
    </w:p>
    <w:p w:rsidR="00AC7E96" w:rsidRDefault="00AC7E96">
      <w:pPr>
        <w:pStyle w:val="Zkladntext"/>
        <w:rPr>
          <w:sz w:val="24"/>
        </w:rPr>
      </w:pPr>
    </w:p>
    <w:p w:rsidR="00AC7E96" w:rsidRDefault="00AC7E96">
      <w:pPr>
        <w:pStyle w:val="Zkladntext"/>
        <w:rPr>
          <w:sz w:val="24"/>
        </w:rPr>
      </w:pPr>
    </w:p>
    <w:p w:rsidR="00AC7E96" w:rsidRDefault="00AC7E96">
      <w:pPr>
        <w:pStyle w:val="Zkladntext"/>
        <w:rPr>
          <w:sz w:val="24"/>
        </w:rPr>
      </w:pPr>
    </w:p>
    <w:p w:rsidR="00AC7E96" w:rsidRDefault="00AC7E96">
      <w:pPr>
        <w:pStyle w:val="Zkladntext"/>
        <w:rPr>
          <w:sz w:val="24"/>
        </w:rPr>
      </w:pPr>
    </w:p>
    <w:p w:rsidR="00AC7E96" w:rsidRDefault="003F1F8B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Dodatkem  se  mění:</w:t>
      </w:r>
    </w:p>
    <w:p w:rsidR="00AC7E96" w:rsidRDefault="00AC7E96">
      <w:pPr>
        <w:pStyle w:val="Bezmezer1"/>
        <w:rPr>
          <w:sz w:val="24"/>
          <w:szCs w:val="24"/>
        </w:rPr>
      </w:pPr>
    </w:p>
    <w:p w:rsidR="00AC7E96" w:rsidRDefault="003F1F8B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článek IV takto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E96" w:rsidRDefault="00AC7E96"/>
    <w:p w:rsidR="00AC7E96" w:rsidRDefault="003F1F8B">
      <w:pPr>
        <w:pStyle w:val="Zkladntext"/>
        <w:numPr>
          <w:ilvl w:val="0"/>
          <w:numId w:val="36"/>
        </w:numPr>
        <w:tabs>
          <w:tab w:val="num" w:pos="426"/>
        </w:tabs>
        <w:ind w:left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Užívání nebytových prostor strany sjednávají v souladu se zákonem č. 219/2000 Sb., o majetku České republiky a jejím vystupování v právních vztazích, ve znění pozdějších předpisů, jako </w:t>
      </w:r>
      <w:r>
        <w:rPr>
          <w:b/>
          <w:sz w:val="24"/>
          <w:szCs w:val="24"/>
        </w:rPr>
        <w:t>bezúplatné</w:t>
      </w:r>
      <w:r>
        <w:rPr>
          <w:sz w:val="24"/>
          <w:szCs w:val="24"/>
        </w:rPr>
        <w:t xml:space="preserve">.   </w:t>
      </w:r>
    </w:p>
    <w:p w:rsidR="00AC7E96" w:rsidRDefault="00AC7E96"/>
    <w:p w:rsidR="00AC7E96" w:rsidRDefault="003F1F8B">
      <w:r>
        <w:t xml:space="preserve">  2)  Úhrada služeb poskytovaných v souvislosti s užíváním nebytových prostor (teplo,   </w:t>
      </w:r>
    </w:p>
    <w:p w:rsidR="00AC7E96" w:rsidRDefault="003F1F8B">
      <w:r>
        <w:t xml:space="preserve">       el.energie, vodné a stočné, opravy a ostatní služby) bude hrazena na základě </w:t>
      </w:r>
    </w:p>
    <w:p w:rsidR="00AC7E96" w:rsidRDefault="003F1F8B">
      <w:r>
        <w:t xml:space="preserve">       faktur vystavených pronajímatelem. Výše těchto faktur bude odpovídat skutečným,  </w:t>
      </w:r>
    </w:p>
    <w:p w:rsidR="00AC7E96" w:rsidRDefault="003F1F8B">
      <w:r>
        <w:t xml:space="preserve">       případně zálohovým výdajům proplaceným pronajímatelem dodavatelům energií a služeb </w:t>
      </w:r>
    </w:p>
    <w:p w:rsidR="00AC7E96" w:rsidRDefault="003F1F8B">
      <w:r>
        <w:t xml:space="preserve">       přepočtených dle podílu skutečně Vámi užívané plochy. Faktury budou vystavovány </w:t>
      </w:r>
    </w:p>
    <w:p w:rsidR="00AC7E96" w:rsidRDefault="003F1F8B">
      <w:r>
        <w:t xml:space="preserve">       během roku průběžně, dle hrazených výdajů pronajímatelem. Vyúčtování poskytnutých</w:t>
      </w:r>
    </w:p>
    <w:p w:rsidR="00AC7E96" w:rsidRDefault="003F1F8B">
      <w:r>
        <w:t xml:space="preserve">       záloh bude provedeno vždy po skončení ročního zúčtovacího období, nejpozději do 30. 4. </w:t>
      </w:r>
    </w:p>
    <w:p w:rsidR="00AC7E96" w:rsidRDefault="003F1F8B">
      <w:r>
        <w:t xml:space="preserve">       následujícího roku.  </w:t>
      </w:r>
    </w:p>
    <w:p w:rsidR="00AC7E96" w:rsidRDefault="003F1F8B">
      <w:r>
        <w:t xml:space="preserve"> 3)  Měsíčně bude provedena přefakturace úklidu 10 kanceláří o výměře 197,45 m</w:t>
      </w:r>
      <w:r>
        <w:rPr>
          <w:vertAlign w:val="superscript"/>
        </w:rPr>
        <w:t>2</w:t>
      </w:r>
      <w:r>
        <w:t xml:space="preserve"> za cenu </w:t>
      </w:r>
    </w:p>
    <w:p w:rsidR="00AC7E96" w:rsidRDefault="003F1F8B">
      <w:r>
        <w:t xml:space="preserve">      5.500,- Kč.</w:t>
      </w:r>
    </w:p>
    <w:p w:rsidR="00AC7E96" w:rsidRDefault="00AC7E96"/>
    <w:p w:rsidR="00AC7E96" w:rsidRDefault="00AC7E96">
      <w:pPr>
        <w:rPr>
          <w:sz w:val="22"/>
          <w:szCs w:val="22"/>
        </w:rPr>
      </w:pPr>
    </w:p>
    <w:p w:rsidR="00AC7E96" w:rsidRDefault="003F1F8B">
      <w:r>
        <w:rPr>
          <w:sz w:val="22"/>
          <w:szCs w:val="22"/>
        </w:rPr>
        <w:t>O</w:t>
      </w:r>
      <w:r>
        <w:t>statní ustanovení „Smlouvy o užívání nebytových prostor“  zůstávají beze změny.</w:t>
      </w:r>
    </w:p>
    <w:p w:rsidR="00AC7E96" w:rsidRDefault="00AC7E96"/>
    <w:p w:rsidR="00AC7E96" w:rsidRDefault="003F1F8B">
      <w:r>
        <w:t>Tento dodatek č. 3 nabývá účinnosti od 1.1.2015</w:t>
      </w:r>
    </w:p>
    <w:p w:rsidR="00AC7E96" w:rsidRDefault="00AC7E96"/>
    <w:p w:rsidR="00AC7E96" w:rsidRDefault="003F1F8B">
      <w:r>
        <w:t xml:space="preserve">Tento dodatek je sepsán ve 4 výtiscích. Po oboustranném podpisu přebírá  předávající i uživatel 2 výtisky. </w:t>
      </w:r>
    </w:p>
    <w:p w:rsidR="00AC7E96" w:rsidRDefault="00AC7E96"/>
    <w:p w:rsidR="00AC7E96" w:rsidRDefault="00AC7E96"/>
    <w:p w:rsidR="00AC7E96" w:rsidRDefault="003F1F8B">
      <w:r>
        <w:t>V Praze dne: 5.1.2015</w:t>
      </w:r>
      <w:r>
        <w:tab/>
      </w:r>
      <w:r>
        <w:tab/>
      </w:r>
      <w:r>
        <w:tab/>
      </w:r>
      <w:r>
        <w:tab/>
      </w:r>
    </w:p>
    <w:p w:rsidR="00AC7E96" w:rsidRDefault="00AC7E96"/>
    <w:p w:rsidR="00AC7E96" w:rsidRDefault="00AC7E96"/>
    <w:p w:rsidR="00AC7E96" w:rsidRDefault="00AC7E96"/>
    <w:p w:rsidR="00AC7E96" w:rsidRDefault="00AC7E96"/>
    <w:p w:rsidR="00AC7E96" w:rsidRDefault="00AC7E96"/>
    <w:p w:rsidR="00AC7E96" w:rsidRDefault="00AC7E96"/>
    <w:p w:rsidR="00AC7E96" w:rsidRDefault="00AC7E96">
      <w:pPr>
        <w:pStyle w:val="Zkladntext"/>
        <w:rPr>
          <w:sz w:val="24"/>
        </w:rPr>
      </w:pPr>
    </w:p>
    <w:p w:rsidR="00AC7E96" w:rsidRDefault="003F1F8B">
      <w:pPr>
        <w:pStyle w:val="Zkladntext"/>
        <w:rPr>
          <w:sz w:val="24"/>
        </w:rPr>
      </w:pPr>
      <w:r>
        <w:rPr>
          <w:sz w:val="24"/>
        </w:rPr>
        <w:t xml:space="preserve"> ……………………………………..                         ……………………………….….</w:t>
      </w:r>
    </w:p>
    <w:p w:rsidR="00AC7E96" w:rsidRDefault="003F1F8B">
      <w:pPr>
        <w:pStyle w:val="Zkladntext"/>
        <w:rPr>
          <w:b/>
          <w:sz w:val="24"/>
        </w:rPr>
      </w:pPr>
      <w:r>
        <w:rPr>
          <w:b/>
          <w:sz w:val="24"/>
        </w:rPr>
        <w:t xml:space="preserve">  ČR – Ministerstvo zemědělství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Státní pozemkový úřad</w:t>
      </w:r>
    </w:p>
    <w:p w:rsidR="00AC7E96" w:rsidRDefault="003F1F8B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 </w:t>
      </w:r>
      <w:r>
        <w:rPr>
          <w:b/>
          <w:sz w:val="24"/>
          <w:szCs w:val="24"/>
        </w:rPr>
        <w:t>Ing. Bedřich Brych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Ing. Milan Rybka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AC7E96" w:rsidRDefault="003F1F8B">
      <w:pPr>
        <w:pStyle w:val="Zkladntext"/>
        <w:rPr>
          <w:sz w:val="24"/>
        </w:rPr>
      </w:pPr>
      <w:r>
        <w:rPr>
          <w:sz w:val="24"/>
        </w:rPr>
        <w:t xml:space="preserve">       pověřený výkonem funkce</w:t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  <w:t xml:space="preserve"> 1. náměstek ústřední ředitelky </w:t>
      </w:r>
    </w:p>
    <w:p w:rsidR="00AC7E96" w:rsidRDefault="003F1F8B">
      <w:pPr>
        <w:pStyle w:val="Zkladntext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szCs w:val="24"/>
        </w:rPr>
        <w:t>ředitele odboru vnitřní správy</w:t>
      </w:r>
      <w:r>
        <w:rPr>
          <w:sz w:val="24"/>
        </w:rPr>
        <w:t xml:space="preserve"> Mze                       </w:t>
      </w:r>
    </w:p>
    <w:p w:rsidR="00AC7E96" w:rsidRDefault="003F1F8B">
      <w:pPr>
        <w:pStyle w:val="Zkladntext"/>
        <w:rPr>
          <w:sz w:val="24"/>
        </w:rPr>
      </w:pPr>
      <w:r>
        <w:rPr>
          <w:sz w:val="24"/>
        </w:rPr>
        <w:tab/>
        <w:t xml:space="preserve">   </w:t>
      </w:r>
      <w:r>
        <w:t>(předávající)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4"/>
        </w:rPr>
        <w:t>(uživatel)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7E96" w:rsidRDefault="00AC7E96"/>
    <w:p w:rsidR="00AC7E96" w:rsidRDefault="00AC7E96"/>
    <w:p w:rsidR="00AC7E96" w:rsidRDefault="00AC7E96"/>
    <w:p w:rsidR="00AC7E96" w:rsidRDefault="00AC7E96"/>
    <w:sectPr w:rsidR="00AC7E9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E2" w:rsidRDefault="00C719E2">
      <w:r>
        <w:separator/>
      </w:r>
    </w:p>
  </w:endnote>
  <w:endnote w:type="continuationSeparator" w:id="0">
    <w:p w:rsidR="00C719E2" w:rsidRDefault="00C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6" w:rsidRDefault="003F1F8B">
    <w:pPr>
      <w:pStyle w:val="Zpat"/>
    </w:pPr>
    <w:fldSimple w:instr=" DOCVARIABLE  dms_cj  \* MERGEFORMAT ">
      <w:r>
        <w:rPr>
          <w:bCs/>
        </w:rPr>
        <w:t>544/2015-MZE-121343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7A2ACB">
      <w:rPr>
        <w:noProof/>
      </w:rPr>
      <w:t>2</w:t>
    </w:r>
    <w:r>
      <w:fldChar w:fldCharType="end"/>
    </w:r>
  </w:p>
  <w:p w:rsidR="00AC7E96" w:rsidRDefault="00AC7E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E2" w:rsidRDefault="00C719E2">
      <w:r>
        <w:separator/>
      </w:r>
    </w:p>
  </w:footnote>
  <w:footnote w:type="continuationSeparator" w:id="0">
    <w:p w:rsidR="00C719E2" w:rsidRDefault="00C7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6" w:rsidRDefault="00C719E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f927051-adb6-4bc5-ae47-9f24c2b1505d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6" w:rsidRDefault="00C719E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f2a0a93-035f-4113-9a80-61b990367ea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6" w:rsidRDefault="00C719E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b1995d5-f7b5-4e00-ba5d-852a088418b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6D4"/>
    <w:multiLevelType w:val="multilevel"/>
    <w:tmpl w:val="D3EC81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71D2335"/>
    <w:multiLevelType w:val="multilevel"/>
    <w:tmpl w:val="D86C25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85E26D6"/>
    <w:multiLevelType w:val="multilevel"/>
    <w:tmpl w:val="22C2F0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5871326"/>
    <w:multiLevelType w:val="multilevel"/>
    <w:tmpl w:val="BD7CE4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9D24C79"/>
    <w:multiLevelType w:val="multilevel"/>
    <w:tmpl w:val="F7ECC8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A5A2C46"/>
    <w:multiLevelType w:val="multilevel"/>
    <w:tmpl w:val="5156CA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DA8624B"/>
    <w:multiLevelType w:val="multilevel"/>
    <w:tmpl w:val="204079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6931FB"/>
    <w:multiLevelType w:val="multilevel"/>
    <w:tmpl w:val="56E893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9F30E68"/>
    <w:multiLevelType w:val="multilevel"/>
    <w:tmpl w:val="BBD8EF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AAC45C4"/>
    <w:multiLevelType w:val="multilevel"/>
    <w:tmpl w:val="4ADE99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BAC251E"/>
    <w:multiLevelType w:val="multilevel"/>
    <w:tmpl w:val="3E8627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182752D"/>
    <w:multiLevelType w:val="multilevel"/>
    <w:tmpl w:val="2F120D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299590B"/>
    <w:multiLevelType w:val="multilevel"/>
    <w:tmpl w:val="657481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3D36720"/>
    <w:multiLevelType w:val="multilevel"/>
    <w:tmpl w:val="2CE84C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8990A3C"/>
    <w:multiLevelType w:val="multilevel"/>
    <w:tmpl w:val="9E9430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CD32CC2"/>
    <w:multiLevelType w:val="multilevel"/>
    <w:tmpl w:val="9E549F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D133A2A"/>
    <w:multiLevelType w:val="multilevel"/>
    <w:tmpl w:val="41AA89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4FC3B0A"/>
    <w:multiLevelType w:val="multilevel"/>
    <w:tmpl w:val="815072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7D333FD"/>
    <w:multiLevelType w:val="multilevel"/>
    <w:tmpl w:val="3A4E51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BBB7C5B"/>
    <w:multiLevelType w:val="multilevel"/>
    <w:tmpl w:val="EBB04A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0E1082B"/>
    <w:multiLevelType w:val="multilevel"/>
    <w:tmpl w:val="182A43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A970993"/>
    <w:multiLevelType w:val="multilevel"/>
    <w:tmpl w:val="1B3E7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AD44EDB"/>
    <w:multiLevelType w:val="multilevel"/>
    <w:tmpl w:val="F17A60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5BC56CB2"/>
    <w:multiLevelType w:val="multilevel"/>
    <w:tmpl w:val="759C6B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E7448FF"/>
    <w:multiLevelType w:val="multilevel"/>
    <w:tmpl w:val="5B44B6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F0C12D4"/>
    <w:multiLevelType w:val="multilevel"/>
    <w:tmpl w:val="02A26C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13868A6"/>
    <w:multiLevelType w:val="multilevel"/>
    <w:tmpl w:val="FA0C3B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86A6936"/>
    <w:multiLevelType w:val="multilevel"/>
    <w:tmpl w:val="2EE460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CF00F3F"/>
    <w:multiLevelType w:val="multilevel"/>
    <w:tmpl w:val="25CA35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6D1D35E0"/>
    <w:multiLevelType w:val="multilevel"/>
    <w:tmpl w:val="433A6D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22C64C6"/>
    <w:multiLevelType w:val="multilevel"/>
    <w:tmpl w:val="B0EE48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73403BA6"/>
    <w:multiLevelType w:val="multilevel"/>
    <w:tmpl w:val="18F855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74163F38"/>
    <w:multiLevelType w:val="multilevel"/>
    <w:tmpl w:val="2C7630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7E0D00B3"/>
    <w:multiLevelType w:val="multilevel"/>
    <w:tmpl w:val="FED260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EC052C5"/>
    <w:multiLevelType w:val="multilevel"/>
    <w:tmpl w:val="1C228A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5"/>
  </w:num>
  <w:num w:numId="2">
    <w:abstractNumId w:val="13"/>
  </w:num>
  <w:num w:numId="3">
    <w:abstractNumId w:val="25"/>
  </w:num>
  <w:num w:numId="4">
    <w:abstractNumId w:val="27"/>
  </w:num>
  <w:num w:numId="5">
    <w:abstractNumId w:val="32"/>
  </w:num>
  <w:num w:numId="6">
    <w:abstractNumId w:val="19"/>
  </w:num>
  <w:num w:numId="7">
    <w:abstractNumId w:val="29"/>
  </w:num>
  <w:num w:numId="8">
    <w:abstractNumId w:val="1"/>
  </w:num>
  <w:num w:numId="9">
    <w:abstractNumId w:val="30"/>
  </w:num>
  <w:num w:numId="10">
    <w:abstractNumId w:val="21"/>
  </w:num>
  <w:num w:numId="11">
    <w:abstractNumId w:val="10"/>
  </w:num>
  <w:num w:numId="12">
    <w:abstractNumId w:val="2"/>
  </w:num>
  <w:num w:numId="13">
    <w:abstractNumId w:val="5"/>
  </w:num>
  <w:num w:numId="14">
    <w:abstractNumId w:val="31"/>
  </w:num>
  <w:num w:numId="15">
    <w:abstractNumId w:val="23"/>
  </w:num>
  <w:num w:numId="16">
    <w:abstractNumId w:val="16"/>
  </w:num>
  <w:num w:numId="17">
    <w:abstractNumId w:val="18"/>
  </w:num>
  <w:num w:numId="18">
    <w:abstractNumId w:val="34"/>
  </w:num>
  <w:num w:numId="19">
    <w:abstractNumId w:val="22"/>
  </w:num>
  <w:num w:numId="20">
    <w:abstractNumId w:val="8"/>
  </w:num>
  <w:num w:numId="21">
    <w:abstractNumId w:val="14"/>
  </w:num>
  <w:num w:numId="22">
    <w:abstractNumId w:val="4"/>
  </w:num>
  <w:num w:numId="23">
    <w:abstractNumId w:val="7"/>
  </w:num>
  <w:num w:numId="24">
    <w:abstractNumId w:val="17"/>
  </w:num>
  <w:num w:numId="25">
    <w:abstractNumId w:val="11"/>
  </w:num>
  <w:num w:numId="26">
    <w:abstractNumId w:val="9"/>
  </w:num>
  <w:num w:numId="27">
    <w:abstractNumId w:val="24"/>
  </w:num>
  <w:num w:numId="28">
    <w:abstractNumId w:val="33"/>
  </w:num>
  <w:num w:numId="29">
    <w:abstractNumId w:val="3"/>
  </w:num>
  <w:num w:numId="30">
    <w:abstractNumId w:val="28"/>
  </w:num>
  <w:num w:numId="31">
    <w:abstractNumId w:val="0"/>
  </w:num>
  <w:num w:numId="32">
    <w:abstractNumId w:val="6"/>
  </w:num>
  <w:num w:numId="33">
    <w:abstractNumId w:val="26"/>
  </w:num>
  <w:num w:numId="34">
    <w:abstractNumId w:val="20"/>
  </w:num>
  <w:num w:numId="35">
    <w:abstractNumId w:val="12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20632661544/2015-MZE-121343"/>
    <w:docVar w:name="dms_cj" w:val="544/2015-MZE-121343"/>
    <w:docVar w:name="dms_datum" w:val="7. 1. 2015"/>
    <w:docVar w:name="dms_datum_textem" w:val="7. ledna 2015"/>
    <w:docVar w:name="dms_datum_vzniku" w:val="7. 1. 2015 8:49:15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Bedřich Brych_x000d__x000a_ředitel odboru"/>
    <w:docVar w:name="dms_podpisova_dolozka_funkce" w:val="ředitel odboru"/>
    <w:docVar w:name="dms_podpisova_dolozka_jmeno" w:val="Ing. Bedřich Brych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1157/2011-131345"/>
    <w:docVar w:name="dms_spravce_jmeno" w:val="Jaroslava Bernovská"/>
    <w:docVar w:name="dms_spravce_mail" w:val="Jaroslava.Bernovska@mze.cz"/>
    <w:docVar w:name="dms_spravce_telefon" w:val="465713206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3 k zápisu SPÚ"/>
    <w:docVar w:name="dms_VNVSpravce" w:val=" "/>
    <w:docVar w:name="dms_zpracoval_jmeno" w:val="Jaroslava Bernovská"/>
    <w:docVar w:name="dms_zpracoval_mail" w:val="Jaroslava.Bernovska@mze.cz"/>
    <w:docVar w:name="dms_zpracoval_telefon" w:val="465713206"/>
  </w:docVars>
  <w:rsids>
    <w:rsidRoot w:val="00AC7E96"/>
    <w:rsid w:val="003F1F8B"/>
    <w:rsid w:val="007A2ACB"/>
    <w:rsid w:val="00AC7E96"/>
    <w:rsid w:val="00C719E2"/>
    <w:rsid w:val="00F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2015-01-07T13:06:00Z</cp:lastPrinted>
  <dcterms:created xsi:type="dcterms:W3CDTF">2017-04-05T10:52:00Z</dcterms:created>
  <dcterms:modified xsi:type="dcterms:W3CDTF">2017-04-05T10:52:00Z</dcterms:modified>
</cp:coreProperties>
</file>