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3" w:line="320" w:lineRule="exact"/>
        <w:ind w:left="0" w:right="100" w:firstLine="0"/>
      </w:pPr>
      <w:bookmarkStart w:id="0" w:name="bookmark0"/>
      <w:r>
        <w:rPr>
          <w:lang w:val="cs-CZ" w:eastAsia="cs-CZ" w:bidi="cs-CZ"/>
          <w:w w:val="100"/>
          <w:spacing w:val="0"/>
          <w:color w:val="000000"/>
          <w:position w:val="0"/>
        </w:rPr>
        <w:t>SMLOUVA O POSKYTOVÁNÍ SLUŽEB</w:t>
      </w:r>
      <w:bookmarkEnd w:id="0"/>
    </w:p>
    <w:p>
      <w:pPr>
        <w:pStyle w:val="Style8"/>
        <w:widowControl w:val="0"/>
        <w:keepNext w:val="0"/>
        <w:keepLines w:val="0"/>
        <w:shd w:val="clear" w:color="auto" w:fill="auto"/>
        <w:bidi w:val="0"/>
        <w:spacing w:before="0" w:after="0"/>
        <w:ind w:left="0" w:right="100" w:firstLine="0"/>
      </w:pPr>
      <w:r>
        <w:rPr>
          <w:lang w:val="cs-CZ" w:eastAsia="cs-CZ" w:bidi="cs-CZ"/>
          <w:sz w:val="24"/>
          <w:szCs w:val="24"/>
          <w:w w:val="100"/>
          <w:spacing w:val="0"/>
          <w:color w:val="000000"/>
          <w:position w:val="0"/>
        </w:rPr>
        <w:t>Číslo smlouvy: 22ZA-001701</w:t>
        <w:br/>
        <w:t>ISPROFIN/ISPROFOND:</w:t>
      </w:r>
    </w:p>
    <w:p>
      <w:pPr>
        <w:pStyle w:val="Style8"/>
        <w:widowControl w:val="0"/>
        <w:keepNext w:val="0"/>
        <w:keepLines w:val="0"/>
        <w:shd w:val="clear" w:color="auto" w:fill="auto"/>
        <w:bidi w:val="0"/>
        <w:spacing w:before="0" w:after="87"/>
        <w:ind w:left="0" w:right="100" w:firstLine="0"/>
      </w:pPr>
      <w:r>
        <w:rPr>
          <w:lang w:val="cs-CZ" w:eastAsia="cs-CZ" w:bidi="cs-CZ"/>
          <w:sz w:val="24"/>
          <w:szCs w:val="24"/>
          <w:w w:val="100"/>
          <w:spacing w:val="0"/>
          <w:color w:val="000000"/>
          <w:position w:val="0"/>
        </w:rPr>
        <w:t>Název související veřejné zakázky: 518-projektové práce 2017</w:t>
      </w:r>
    </w:p>
    <w:p>
      <w:pPr>
        <w:pStyle w:val="Style8"/>
        <w:widowControl w:val="0"/>
        <w:keepNext w:val="0"/>
        <w:keepLines w:val="0"/>
        <w:shd w:val="clear" w:color="auto" w:fill="auto"/>
        <w:bidi w:val="0"/>
        <w:jc w:val="left"/>
        <w:spacing w:before="0" w:after="0" w:line="240" w:lineRule="exact"/>
        <w:ind w:left="300" w:right="0" w:firstLine="0"/>
      </w:pPr>
      <w:r>
        <w:rPr>
          <w:lang w:val="cs-CZ" w:eastAsia="cs-CZ" w:bidi="cs-CZ"/>
          <w:sz w:val="24"/>
          <w:szCs w:val="24"/>
          <w:w w:val="100"/>
          <w:spacing w:val="0"/>
          <w:color w:val="000000"/>
          <w:position w:val="0"/>
        </w:rPr>
        <w:t>uzavřená níže uvedeného dne, měsíce a roku mezi následujícími smluvními stranami (dále</w:t>
      </w:r>
    </w:p>
    <w:p>
      <w:pPr>
        <w:pStyle w:val="Style10"/>
        <w:widowControl w:val="0"/>
        <w:keepNext w:val="0"/>
        <w:keepLines w:val="0"/>
        <w:shd w:val="clear" w:color="auto" w:fill="auto"/>
        <w:bidi w:val="0"/>
        <w:spacing w:before="0" w:after="0" w:line="240" w:lineRule="exact"/>
        <w:ind w:left="0" w:right="100" w:firstLine="0"/>
        <w:sectPr>
          <w:footerReference w:type="default" r:id="rId5"/>
          <w:footnotePr>
            <w:pos w:val="pageBottom"/>
            <w:numFmt w:val="decimal"/>
            <w:numRestart w:val="continuous"/>
          </w:footnotePr>
          <w:pgSz w:w="11900" w:h="16840"/>
          <w:pgMar w:top="1424" w:left="1428" w:right="1332" w:bottom="1602" w:header="0" w:footer="3" w:gutter="0"/>
          <w:rtlGutter w:val="0"/>
          <w:cols w:space="720"/>
          <w:noEndnote/>
          <w:docGrid w:linePitch="360"/>
        </w:sectPr>
      </w:pPr>
      <w:r>
        <w:rPr>
          <w:rStyle w:val="CharStyle12"/>
          <w:b w:val="0"/>
          <w:bCs w:val="0"/>
        </w:rPr>
        <w:t xml:space="preserve">jako </w:t>
      </w:r>
      <w:r>
        <w:rPr>
          <w:lang w:val="cs-CZ" w:eastAsia="cs-CZ" w:bidi="cs-CZ"/>
          <w:sz w:val="24"/>
          <w:szCs w:val="24"/>
          <w:w w:val="100"/>
          <w:spacing w:val="0"/>
          <w:color w:val="000000"/>
          <w:position w:val="0"/>
        </w:rPr>
        <w:t>„Smlouva</w:t>
      </w:r>
      <w:r>
        <w:rPr>
          <w:lang w:val="cs-CZ" w:eastAsia="cs-CZ" w:bidi="cs-CZ"/>
          <w:vertAlign w:val="superscript"/>
          <w:sz w:val="24"/>
          <w:szCs w:val="24"/>
          <w:w w:val="100"/>
          <w:spacing w:val="0"/>
          <w:color w:val="000000"/>
          <w:position w:val="0"/>
        </w:rPr>
        <w:t>14</w:t>
      </w:r>
      <w:r>
        <w:rPr>
          <w:lang w:val="cs-CZ" w:eastAsia="cs-CZ" w:bidi="cs-CZ"/>
          <w:sz w:val="24"/>
          <w:szCs w:val="24"/>
          <w:w w:val="100"/>
          <w:spacing w:val="0"/>
          <w:color w:val="000000"/>
          <w:position w:val="0"/>
        </w:rPr>
        <w:t>):</w:t>
      </w: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type w:val="continuous"/>
          <w:pgSz w:w="11900" w:h="16840"/>
          <w:pgMar w:top="1424" w:left="0" w:right="0" w:bottom="1602" w:header="0" w:footer="3" w:gutter="0"/>
          <w:rtlGutter w:val="0"/>
          <w:cols w:space="720"/>
          <w:noEndnote/>
          <w:docGrid w:linePitch="360"/>
        </w:sectPr>
      </w:pPr>
    </w:p>
    <w:p>
      <w:pPr>
        <w:pStyle w:val="Style13"/>
        <w:numPr>
          <w:ilvl w:val="0"/>
          <w:numId w:val="1"/>
        </w:numPr>
        <w:tabs>
          <w:tab w:leader="none" w:pos="698" w:val="left"/>
        </w:tabs>
        <w:widowControl w:val="0"/>
        <w:keepNext/>
        <w:keepLines/>
        <w:shd w:val="clear" w:color="auto" w:fill="auto"/>
        <w:bidi w:val="0"/>
        <w:spacing w:before="0" w:after="0"/>
        <w:ind w:left="0" w:right="0" w:firstLine="0"/>
      </w:pPr>
      <w:bookmarkStart w:id="1" w:name="bookmark1"/>
      <w:r>
        <w:rPr>
          <w:lang w:val="cs-CZ" w:eastAsia="cs-CZ" w:bidi="cs-CZ"/>
          <w:sz w:val="24"/>
          <w:szCs w:val="24"/>
          <w:w w:val="100"/>
          <w:spacing w:val="0"/>
          <w:color w:val="000000"/>
          <w:position w:val="0"/>
        </w:rPr>
        <w:t>Ředitelství silnic a dálnic ČR</w:t>
      </w:r>
      <w:bookmarkEnd w:id="1"/>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se sídlem:</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IČO:</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DIČ:</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právní forma:</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bankovní spojení:</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zastoupeno:</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kontaktní osoba:</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e-mail:</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tel:</w:t>
      </w:r>
    </w:p>
    <w:p>
      <w:pPr>
        <w:pStyle w:val="Style10"/>
        <w:widowControl w:val="0"/>
        <w:keepNext w:val="0"/>
        <w:keepLines w:val="0"/>
        <w:shd w:val="clear" w:color="auto" w:fill="auto"/>
        <w:bidi w:val="0"/>
        <w:jc w:val="left"/>
        <w:spacing w:before="0" w:after="242" w:line="317" w:lineRule="exact"/>
        <w:ind w:left="780" w:right="0" w:firstLine="0"/>
      </w:pPr>
      <w:r>
        <w:rPr>
          <w:rStyle w:val="CharStyle12"/>
          <w:b w:val="0"/>
          <w:bCs w:val="0"/>
        </w:rPr>
        <w:t xml:space="preserve">(dále jen </w:t>
      </w:r>
      <w:r>
        <w:rPr>
          <w:lang w:val="cs-CZ" w:eastAsia="cs-CZ" w:bidi="cs-CZ"/>
          <w:sz w:val="24"/>
          <w:szCs w:val="24"/>
          <w:w w:val="100"/>
          <w:spacing w:val="0"/>
          <w:color w:val="000000"/>
          <w:position w:val="0"/>
        </w:rPr>
        <w:t>„Objednatel”)</w:t>
      </w:r>
    </w:p>
    <w:p>
      <w:pPr>
        <w:pStyle w:val="Style8"/>
        <w:widowControl w:val="0"/>
        <w:keepNext w:val="0"/>
        <w:keepLines w:val="0"/>
        <w:shd w:val="clear" w:color="auto" w:fill="auto"/>
        <w:bidi w:val="0"/>
        <w:jc w:val="left"/>
        <w:spacing w:before="0" w:after="167" w:line="240" w:lineRule="exact"/>
        <w:ind w:left="780" w:right="0" w:firstLine="0"/>
      </w:pPr>
      <w:r>
        <w:rPr>
          <w:lang w:val="cs-CZ" w:eastAsia="cs-CZ" w:bidi="cs-CZ"/>
          <w:sz w:val="24"/>
          <w:szCs w:val="24"/>
          <w:w w:val="100"/>
          <w:spacing w:val="0"/>
          <w:color w:val="000000"/>
          <w:position w:val="0"/>
        </w:rPr>
        <w:t>a</w:t>
      </w:r>
    </w:p>
    <w:p>
      <w:pPr>
        <w:pStyle w:val="Style13"/>
        <w:numPr>
          <w:ilvl w:val="0"/>
          <w:numId w:val="1"/>
        </w:numPr>
        <w:tabs>
          <w:tab w:leader="none" w:pos="698" w:val="left"/>
        </w:tabs>
        <w:widowControl w:val="0"/>
        <w:keepNext/>
        <w:keepLines/>
        <w:shd w:val="clear" w:color="auto" w:fill="auto"/>
        <w:bidi w:val="0"/>
        <w:spacing w:before="0" w:after="0"/>
        <w:ind w:left="0" w:right="0" w:firstLine="0"/>
      </w:pPr>
      <w:bookmarkStart w:id="2" w:name="bookmark2"/>
      <w:r>
        <w:rPr>
          <w:lang w:val="cs-CZ" w:eastAsia="cs-CZ" w:bidi="cs-CZ"/>
          <w:sz w:val="24"/>
          <w:szCs w:val="24"/>
          <w:w w:val="100"/>
          <w:spacing w:val="0"/>
          <w:color w:val="000000"/>
          <w:position w:val="0"/>
        </w:rPr>
        <w:t>FORVIA CZ s.r.o.</w:t>
      </w:r>
      <w:bookmarkEnd w:id="2"/>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se sídlem IČO:</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DIČ:</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zápis v obchodním rejstříku: právní forma: bankovní spojení: zastoupen:</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kontaktní osoba ve věcech smluvních:</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e-mail:</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tel:</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kontaktní osoba ve věcech technických:</w:t>
      </w:r>
    </w:p>
    <w:p>
      <w:pPr>
        <w:pStyle w:val="Style8"/>
        <w:widowControl w:val="0"/>
        <w:keepNext w:val="0"/>
        <w:keepLines w:val="0"/>
        <w:shd w:val="clear" w:color="auto" w:fill="auto"/>
        <w:bidi w:val="0"/>
        <w:jc w:val="left"/>
        <w:spacing w:before="0" w:after="0" w:line="317" w:lineRule="exact"/>
        <w:ind w:left="780" w:right="0" w:firstLine="0"/>
      </w:pPr>
      <w:r>
        <w:rPr>
          <w:lang w:val="cs-CZ" w:eastAsia="cs-CZ" w:bidi="cs-CZ"/>
          <w:sz w:val="24"/>
          <w:szCs w:val="24"/>
          <w:w w:val="100"/>
          <w:spacing w:val="0"/>
          <w:color w:val="000000"/>
          <w:position w:val="0"/>
        </w:rPr>
        <w:t>e-mail:</w:t>
      </w:r>
    </w:p>
    <w:p>
      <w:pPr>
        <w:pStyle w:val="Style8"/>
        <w:widowControl w:val="0"/>
        <w:keepNext w:val="0"/>
        <w:keepLines w:val="0"/>
        <w:shd w:val="clear" w:color="auto" w:fill="auto"/>
        <w:bidi w:val="0"/>
        <w:jc w:val="left"/>
        <w:spacing w:before="0" w:after="362" w:line="317" w:lineRule="exact"/>
        <w:ind w:left="780" w:right="0" w:firstLine="0"/>
      </w:pPr>
      <w:r>
        <w:rPr>
          <w:lang w:val="cs-CZ" w:eastAsia="cs-CZ" w:bidi="cs-CZ"/>
          <w:sz w:val="24"/>
          <w:szCs w:val="24"/>
          <w:w w:val="100"/>
          <w:spacing w:val="0"/>
          <w:color w:val="000000"/>
          <w:position w:val="0"/>
        </w:rPr>
        <w:t>tel:</w:t>
      </w:r>
    </w:p>
    <w:p>
      <w:pPr>
        <w:pStyle w:val="Style10"/>
        <w:widowControl w:val="0"/>
        <w:keepNext w:val="0"/>
        <w:keepLines w:val="0"/>
        <w:shd w:val="clear" w:color="auto" w:fill="auto"/>
        <w:bidi w:val="0"/>
        <w:jc w:val="left"/>
        <w:spacing w:before="0" w:after="95" w:line="240" w:lineRule="exact"/>
        <w:ind w:left="320" w:right="0" w:firstLine="0"/>
      </w:pPr>
      <w:r>
        <w:rPr>
          <w:rStyle w:val="CharStyle12"/>
          <w:b w:val="0"/>
          <w:bCs w:val="0"/>
        </w:rPr>
        <w:t xml:space="preserve">(dále jen </w:t>
      </w:r>
      <w:r>
        <w:rPr>
          <w:lang w:val="cs-CZ" w:eastAsia="cs-CZ" w:bidi="cs-CZ"/>
          <w:sz w:val="24"/>
          <w:szCs w:val="24"/>
          <w:w w:val="100"/>
          <w:spacing w:val="0"/>
          <w:color w:val="000000"/>
          <w:position w:val="0"/>
        </w:rPr>
        <w:t>„Poskytovatel</w:t>
      </w:r>
      <w:r>
        <w:rPr>
          <w:lang w:val="cs-CZ" w:eastAsia="cs-CZ" w:bidi="cs-CZ"/>
          <w:vertAlign w:val="superscript"/>
          <w:sz w:val="24"/>
          <w:szCs w:val="24"/>
          <w:w w:val="100"/>
          <w:spacing w:val="0"/>
          <w:color w:val="000000"/>
          <w:position w:val="0"/>
        </w:rPr>
        <w:t>44</w:t>
      </w:r>
      <w:r>
        <w:rPr>
          <w:lang w:val="cs-CZ" w:eastAsia="cs-CZ" w:bidi="cs-CZ"/>
          <w:sz w:val="24"/>
          <w:szCs w:val="24"/>
          <w:w w:val="100"/>
          <w:spacing w:val="0"/>
          <w:color w:val="000000"/>
          <w:position w:val="0"/>
        </w:rPr>
        <w:t>)</w:t>
      </w:r>
    </w:p>
    <w:p>
      <w:pPr>
        <w:pStyle w:val="Style8"/>
        <w:widowControl w:val="0"/>
        <w:keepNext w:val="0"/>
        <w:keepLines w:val="0"/>
        <w:shd w:val="clear" w:color="auto" w:fill="auto"/>
        <w:bidi w:val="0"/>
        <w:jc w:val="both"/>
        <w:spacing w:before="0" w:after="0" w:line="269" w:lineRule="exact"/>
        <w:ind w:left="0" w:right="140" w:firstLine="0"/>
      </w:pPr>
      <w:r>
        <w:rPr>
          <w:lang w:val="cs-CZ" w:eastAsia="cs-CZ" w:bidi="cs-CZ"/>
          <w:sz w:val="24"/>
          <w:szCs w:val="24"/>
          <w:w w:val="100"/>
          <w:spacing w:val="0"/>
          <w:color w:val="000000"/>
          <w:position w:val="0"/>
        </w:rPr>
        <w:t xml:space="preserve">(Objednatel a Poskytovatel společně dále jen </w:t>
      </w:r>
      <w:r>
        <w:rPr>
          <w:rStyle w:val="CharStyle15"/>
        </w:rPr>
        <w:t>„Smluvní strana</w:t>
      </w:r>
      <w:r>
        <w:rPr>
          <w:rStyle w:val="CharStyle15"/>
          <w:vertAlign w:val="superscript"/>
        </w:rPr>
        <w:t>44</w:t>
      </w:r>
      <w:r>
        <w:rPr>
          <w:rStyle w:val="CharStyle15"/>
        </w:rPr>
        <w:t>)</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Na Pankráci 546/56, 140 00 Praha 4</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659 93 390</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CZ65993390</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příspěvková organizace</w:t>
      </w:r>
    </w:p>
    <w:p>
      <w:pPr>
        <w:pStyle w:val="Style8"/>
        <w:widowControl w:val="0"/>
        <w:keepNext w:val="0"/>
        <w:keepLines w:val="0"/>
        <w:shd w:val="clear" w:color="auto" w:fill="auto"/>
        <w:bidi w:val="0"/>
        <w:jc w:val="left"/>
        <w:spacing w:before="0" w:after="0" w:line="317" w:lineRule="exact"/>
        <w:ind w:left="0" w:right="0" w:firstLine="0"/>
      </w:pPr>
      <w:r>
        <w:rPr>
          <w:rStyle w:val="CharStyle16"/>
        </w:rPr>
        <w:t>.......</w:t>
      </w:r>
      <w:r>
        <w:rPr>
          <w:rStyle w:val="CharStyle17"/>
        </w:rPr>
        <w:t>...</w:t>
      </w:r>
      <w:r>
        <w:rPr>
          <w:rStyle w:val="CharStyle18"/>
        </w:rPr>
        <w:t>​</w:t>
      </w:r>
      <w:r>
        <w:rPr>
          <w:rStyle w:val="CharStyle19"/>
        </w:rPr>
        <w:t>.</w:t>
      </w:r>
      <w:r>
        <w:rPr>
          <w:rStyle w:val="CharStyle20"/>
        </w:rPr>
        <w:t>..</w:t>
      </w:r>
      <w:r>
        <w:rPr>
          <w:rStyle w:val="CharStyle18"/>
        </w:rPr>
        <w:t>​....</w:t>
      </w:r>
      <w:r>
        <w:rPr>
          <w:rStyle w:val="CharStyle16"/>
        </w:rPr>
        <w:t>..</w:t>
      </w:r>
      <w:r>
        <w:rPr>
          <w:rStyle w:val="CharStyle17"/>
        </w:rPr>
        <w:t>.........</w:t>
      </w:r>
      <w:r>
        <w:rPr>
          <w:rStyle w:val="CharStyle18"/>
        </w:rPr>
        <w:t>​..................</w:t>
      </w:r>
      <w:r>
        <w:rPr>
          <w:rStyle w:val="CharStyle16"/>
        </w:rPr>
        <w:t>.......</w:t>
      </w:r>
    </w:p>
    <w:p>
      <w:pPr>
        <w:pStyle w:val="Style8"/>
        <w:widowControl w:val="0"/>
        <w:keepNext w:val="0"/>
        <w:keepLines w:val="0"/>
        <w:shd w:val="clear" w:color="auto" w:fill="auto"/>
        <w:bidi w:val="0"/>
        <w:jc w:val="left"/>
        <w:spacing w:before="0" w:after="0" w:line="317" w:lineRule="exact"/>
        <w:ind w:left="0" w:right="0" w:firstLine="0"/>
      </w:pPr>
      <w:r>
        <w:rPr>
          <w:rStyle w:val="CharStyle17"/>
        </w:rPr>
        <w:t>.</w:t>
      </w:r>
      <w:r>
        <w:rPr>
          <w:rStyle w:val="CharStyle21"/>
        </w:rPr>
        <w:t>......</w:t>
      </w:r>
      <w:r>
        <w:rPr>
          <w:rStyle w:val="CharStyle18"/>
        </w:rPr>
        <w:t>​</w:t>
      </w:r>
      <w:r>
        <w:rPr>
          <w:rStyle w:val="CharStyle21"/>
        </w:rPr>
        <w:t>....</w:t>
      </w:r>
      <w:r>
        <w:rPr>
          <w:rStyle w:val="CharStyle22"/>
        </w:rPr>
        <w:t>..</w:t>
      </w:r>
      <w:r>
        <w:rPr>
          <w:rStyle w:val="CharStyle18"/>
        </w:rPr>
        <w:t>​............</w:t>
      </w:r>
      <w:r>
        <w:rPr>
          <w:lang w:val="cs-CZ" w:eastAsia="cs-CZ" w:bidi="cs-CZ"/>
          <w:sz w:val="24"/>
          <w:szCs w:val="24"/>
          <w:w w:val="100"/>
          <w:spacing w:val="0"/>
          <w:color w:val="000000"/>
          <w:position w:val="0"/>
        </w:rPr>
        <w:t>, generální ředitel</w:t>
      </w:r>
    </w:p>
    <w:p>
      <w:pPr>
        <w:pStyle w:val="Style8"/>
        <w:widowControl w:val="0"/>
        <w:keepNext w:val="0"/>
        <w:keepLines w:val="0"/>
        <w:shd w:val="clear" w:color="auto" w:fill="auto"/>
        <w:bidi w:val="0"/>
        <w:jc w:val="left"/>
        <w:spacing w:before="0" w:after="0" w:line="317" w:lineRule="exact"/>
        <w:ind w:left="0" w:right="0" w:firstLine="0"/>
      </w:pPr>
      <w:r>
        <w:rPr>
          <w:rStyle w:val="CharStyle17"/>
        </w:rPr>
        <w:t>.</w:t>
      </w:r>
      <w:r>
        <w:rPr>
          <w:rStyle w:val="CharStyle21"/>
        </w:rPr>
        <w:t>......</w:t>
      </w:r>
      <w:r>
        <w:rPr>
          <w:rStyle w:val="CharStyle18"/>
        </w:rPr>
        <w:t>​............</w:t>
      </w:r>
      <w:r>
        <w:rPr>
          <w:rStyle w:val="CharStyle16"/>
        </w:rPr>
        <w:t>.</w:t>
      </w:r>
      <w:r>
        <w:rPr>
          <w:rStyle w:val="CharStyle18"/>
        </w:rPr>
        <w:t>​</w:t>
      </w:r>
      <w:r>
        <w:rPr>
          <w:rStyle w:val="CharStyle17"/>
        </w:rPr>
        <w:t>............</w:t>
      </w:r>
      <w:r>
        <w:rPr>
          <w:rStyle w:val="CharStyle18"/>
        </w:rPr>
        <w:t>..</w:t>
      </w:r>
      <w:r>
        <w:rPr>
          <w:lang w:val="cs-CZ" w:eastAsia="cs-CZ" w:bidi="cs-CZ"/>
          <w:sz w:val="24"/>
          <w:szCs w:val="24"/>
          <w:w w:val="100"/>
          <w:spacing w:val="0"/>
          <w:color w:val="000000"/>
          <w:position w:val="0"/>
        </w:rPr>
        <w:t>vedoucí SSÚD 11</w:t>
      </w:r>
    </w:p>
    <w:p>
      <w:pPr>
        <w:pStyle w:val="Style8"/>
        <w:widowControl w:val="0"/>
        <w:keepNext w:val="0"/>
        <w:keepLines w:val="0"/>
        <w:shd w:val="clear" w:color="auto" w:fill="auto"/>
        <w:bidi w:val="0"/>
        <w:jc w:val="left"/>
        <w:spacing w:before="0" w:after="0" w:line="317" w:lineRule="exact"/>
        <w:ind w:left="0" w:right="0" w:firstLine="0"/>
      </w:pPr>
      <w:r>
        <w:rPr>
          <w:rStyle w:val="CharStyle18"/>
          <w:lang w:val="en-US" w:eastAsia="en-US" w:bidi="en-US"/>
        </w:rPr>
        <w:t>.....................................</w:t>
      </w:r>
    </w:p>
    <w:p>
      <w:pPr>
        <w:pStyle w:val="Style8"/>
        <w:widowControl w:val="0"/>
        <w:keepNext w:val="0"/>
        <w:keepLines w:val="0"/>
        <w:shd w:val="clear" w:color="auto" w:fill="auto"/>
        <w:bidi w:val="0"/>
        <w:jc w:val="left"/>
        <w:spacing w:before="0" w:after="1380" w:line="317" w:lineRule="exact"/>
        <w:ind w:left="0" w:right="0" w:firstLine="0"/>
      </w:pPr>
      <w:r>
        <w:rPr>
          <w:rStyle w:val="CharStyle18"/>
        </w:rPr>
        <w:t>..................</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Kolínská 1, 290 01 Poděbrady</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029 95 485</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CZ02995485</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Městský soud Praha, oddíl C, vložka 226198</w:t>
      </w:r>
    </w:p>
    <w:p>
      <w:pPr>
        <w:pStyle w:val="Style8"/>
        <w:widowControl w:val="0"/>
        <w:keepNext w:val="0"/>
        <w:keepLines w:val="0"/>
        <w:shd w:val="clear" w:color="auto" w:fill="auto"/>
        <w:bidi w:val="0"/>
        <w:jc w:val="left"/>
        <w:spacing w:before="0" w:after="0" w:line="317" w:lineRule="exact"/>
        <w:ind w:left="0" w:right="0" w:firstLine="0"/>
      </w:pPr>
      <w:r>
        <w:rPr>
          <w:lang w:val="cs-CZ" w:eastAsia="cs-CZ" w:bidi="cs-CZ"/>
          <w:sz w:val="24"/>
          <w:szCs w:val="24"/>
          <w:w w:val="100"/>
          <w:spacing w:val="0"/>
          <w:color w:val="000000"/>
          <w:position w:val="0"/>
        </w:rPr>
        <w:t>Společnost s ručením omezeným</w:t>
      </w:r>
    </w:p>
    <w:p>
      <w:pPr>
        <w:pStyle w:val="Style8"/>
        <w:widowControl w:val="0"/>
        <w:keepNext w:val="0"/>
        <w:keepLines w:val="0"/>
        <w:shd w:val="clear" w:color="auto" w:fill="auto"/>
        <w:bidi w:val="0"/>
        <w:jc w:val="left"/>
        <w:spacing w:before="0" w:after="0" w:line="317" w:lineRule="exact"/>
        <w:ind w:left="0" w:right="0" w:firstLine="0"/>
      </w:pPr>
      <w:r>
        <w:rPr>
          <w:rStyle w:val="CharStyle17"/>
        </w:rPr>
        <w:t>.......</w:t>
      </w:r>
      <w:r>
        <w:rPr>
          <w:rStyle w:val="CharStyle21"/>
        </w:rPr>
        <w:t>....</w:t>
      </w:r>
      <w:r>
        <w:rPr>
          <w:rStyle w:val="CharStyle18"/>
        </w:rPr>
        <w:t>​</w:t>
      </w:r>
      <w:r>
        <w:rPr>
          <w:rStyle w:val="CharStyle21"/>
        </w:rPr>
        <w:t>.............</w:t>
      </w:r>
      <w:r>
        <w:rPr>
          <w:rStyle w:val="CharStyle22"/>
        </w:rPr>
        <w:t>...</w:t>
      </w:r>
      <w:r>
        <w:rPr>
          <w:lang w:val="cs-CZ" w:eastAsia="cs-CZ" w:bidi="cs-CZ"/>
          <w:sz w:val="24"/>
          <w:szCs w:val="24"/>
          <w:w w:val="100"/>
          <w:spacing w:val="0"/>
          <w:color w:val="000000"/>
          <w:position w:val="0"/>
        </w:rPr>
        <w:t xml:space="preserve">, </w:t>
      </w:r>
      <w:r>
        <w:rPr>
          <w:rStyle w:val="CharStyle18"/>
        </w:rPr>
        <w:t>....................</w:t>
      </w:r>
      <w:r>
        <w:rPr>
          <w:rStyle w:val="CharStyle16"/>
        </w:rPr>
        <w:t>.......</w:t>
      </w:r>
    </w:p>
    <w:p>
      <w:pPr>
        <w:pStyle w:val="Style8"/>
        <w:widowControl w:val="0"/>
        <w:keepNext w:val="0"/>
        <w:keepLines w:val="0"/>
        <w:shd w:val="clear" w:color="auto" w:fill="auto"/>
        <w:bidi w:val="0"/>
        <w:jc w:val="left"/>
        <w:spacing w:before="0" w:after="0" w:line="317" w:lineRule="exact"/>
        <w:ind w:left="0" w:right="0" w:firstLine="0"/>
      </w:pPr>
      <w:r>
        <w:rPr>
          <w:rStyle w:val="CharStyle23"/>
        </w:rPr>
        <w:t>.</w:t>
      </w:r>
      <w:r>
        <w:rPr>
          <w:rStyle w:val="CharStyle18"/>
        </w:rPr>
        <w:t>......​...</w:t>
      </w:r>
      <w:r>
        <w:rPr>
          <w:rStyle w:val="CharStyle16"/>
        </w:rPr>
        <w:t>...</w:t>
      </w:r>
      <w:r>
        <w:rPr>
          <w:rStyle w:val="CharStyle18"/>
        </w:rPr>
        <w:t>​</w:t>
      </w:r>
      <w:r>
        <w:rPr>
          <w:rStyle w:val="CharStyle16"/>
        </w:rPr>
        <w:t>..</w:t>
      </w:r>
      <w:r>
        <w:rPr>
          <w:rStyle w:val="CharStyle17"/>
        </w:rPr>
        <w:t>.......</w:t>
      </w:r>
    </w:p>
    <w:p>
      <w:pPr>
        <w:pStyle w:val="Style8"/>
        <w:widowControl w:val="0"/>
        <w:keepNext w:val="0"/>
        <w:keepLines w:val="0"/>
        <w:shd w:val="clear" w:color="auto" w:fill="auto"/>
        <w:bidi w:val="0"/>
        <w:jc w:val="left"/>
        <w:spacing w:before="0" w:after="0" w:line="317" w:lineRule="exact"/>
        <w:ind w:left="0" w:right="0" w:firstLine="0"/>
      </w:pPr>
      <w:r>
        <w:rPr>
          <w:rStyle w:val="CharStyle17"/>
        </w:rPr>
        <w:t>.</w:t>
      </w:r>
      <w:r>
        <w:rPr>
          <w:rStyle w:val="CharStyle21"/>
        </w:rPr>
        <w:t>......</w:t>
      </w:r>
      <w:r>
        <w:rPr>
          <w:rStyle w:val="CharStyle18"/>
        </w:rPr>
        <w:t>​...</w:t>
      </w:r>
      <w:r>
        <w:rPr>
          <w:rStyle w:val="CharStyle16"/>
        </w:rPr>
        <w:t>...</w:t>
      </w:r>
      <w:r>
        <w:rPr>
          <w:rStyle w:val="CharStyle18"/>
        </w:rPr>
        <w:t>​</w:t>
      </w:r>
      <w:r>
        <w:rPr>
          <w:rStyle w:val="CharStyle16"/>
        </w:rPr>
        <w:t>..</w:t>
      </w:r>
      <w:r>
        <w:rPr>
          <w:rStyle w:val="CharStyle17"/>
        </w:rPr>
        <w:t>.......</w:t>
      </w:r>
    </w:p>
    <w:p>
      <w:pPr>
        <w:pStyle w:val="Style8"/>
        <w:widowControl w:val="0"/>
        <w:keepNext w:val="0"/>
        <w:keepLines w:val="0"/>
        <w:shd w:val="clear" w:color="auto" w:fill="auto"/>
        <w:bidi w:val="0"/>
        <w:jc w:val="left"/>
        <w:spacing w:before="0" w:after="0" w:line="317" w:lineRule="exact"/>
        <w:ind w:left="0" w:right="0" w:firstLine="0"/>
      </w:pPr>
      <w:r>
        <w:rPr>
          <w:rStyle w:val="CharStyle16"/>
          <w:lang w:val="en-US" w:eastAsia="en-US" w:bidi="en-US"/>
        </w:rPr>
        <w:t>.........</w:t>
      </w:r>
      <w:r>
        <w:rPr>
          <w:rStyle w:val="CharStyle17"/>
          <w:lang w:val="en-US" w:eastAsia="en-US" w:bidi="en-US"/>
        </w:rPr>
        <w:t>.................</w:t>
      </w:r>
    </w:p>
    <w:p>
      <w:pPr>
        <w:pStyle w:val="Style8"/>
        <w:widowControl w:val="0"/>
        <w:keepNext w:val="0"/>
        <w:keepLines w:val="0"/>
        <w:shd w:val="clear" w:color="auto" w:fill="auto"/>
        <w:bidi w:val="0"/>
        <w:jc w:val="left"/>
        <w:spacing w:before="0" w:after="0" w:line="317" w:lineRule="exact"/>
        <w:ind w:left="0" w:right="0" w:firstLine="0"/>
      </w:pPr>
      <w:r>
        <w:rPr>
          <w:rStyle w:val="CharStyle18"/>
        </w:rPr>
        <w:t>..................</w:t>
      </w:r>
    </w:p>
    <w:p>
      <w:pPr>
        <w:pStyle w:val="Style8"/>
        <w:widowControl w:val="0"/>
        <w:keepNext w:val="0"/>
        <w:keepLines w:val="0"/>
        <w:shd w:val="clear" w:color="auto" w:fill="auto"/>
        <w:bidi w:val="0"/>
        <w:jc w:val="left"/>
        <w:spacing w:before="0" w:after="0" w:line="317" w:lineRule="exact"/>
        <w:ind w:left="0" w:right="0" w:firstLine="0"/>
      </w:pPr>
      <w:r>
        <w:rPr>
          <w:rStyle w:val="CharStyle17"/>
        </w:rPr>
        <w:t>.</w:t>
      </w:r>
      <w:r>
        <w:rPr>
          <w:rStyle w:val="CharStyle21"/>
        </w:rPr>
        <w:t>......</w:t>
      </w:r>
      <w:r>
        <w:rPr>
          <w:rStyle w:val="CharStyle18"/>
        </w:rPr>
        <w:t>​....</w:t>
      </w:r>
      <w:r>
        <w:rPr>
          <w:rStyle w:val="CharStyle16"/>
        </w:rPr>
        <w:t>...........</w:t>
      </w:r>
      <w:r>
        <w:rPr>
          <w:rStyle w:val="CharStyle18"/>
        </w:rPr>
        <w:t>​</w:t>
      </w:r>
      <w:r>
        <w:rPr>
          <w:rStyle w:val="CharStyle17"/>
        </w:rPr>
        <w:t>......</w:t>
      </w:r>
      <w:r>
        <w:rPr>
          <w:rStyle w:val="CharStyle21"/>
        </w:rPr>
        <w:t>...</w:t>
      </w:r>
    </w:p>
    <w:p>
      <w:pPr>
        <w:pStyle w:val="Style8"/>
        <w:widowControl w:val="0"/>
        <w:keepNext w:val="0"/>
        <w:keepLines w:val="0"/>
        <w:shd w:val="clear" w:color="auto" w:fill="auto"/>
        <w:bidi w:val="0"/>
        <w:jc w:val="left"/>
        <w:spacing w:before="0" w:after="0" w:line="317" w:lineRule="exact"/>
        <w:ind w:left="0" w:right="0" w:firstLine="0"/>
      </w:pPr>
      <w:r>
        <w:rPr>
          <w:rStyle w:val="CharStyle18"/>
        </w:rPr>
        <w:t>....​</w:t>
      </w:r>
      <w:r>
        <w:rPr>
          <w:rStyle w:val="CharStyle24"/>
        </w:rPr>
        <w:t>..</w:t>
      </w:r>
      <w:r>
        <w:rPr>
          <w:rStyle w:val="CharStyle25"/>
        </w:rPr>
        <w:t>....</w:t>
      </w:r>
      <w:r>
        <w:rPr>
          <w:rStyle w:val="CharStyle18"/>
        </w:rPr>
        <w:t>​</w:t>
      </w:r>
      <w:r>
        <w:rPr>
          <w:rStyle w:val="CharStyle16"/>
        </w:rPr>
        <w:t>..............</w:t>
      </w:r>
      <w:r>
        <w:rPr>
          <w:rStyle w:val="CharStyle17"/>
        </w:rPr>
        <w:t>....</w:t>
      </w:r>
      <w:r>
        <w:rPr>
          <w:rStyle w:val="CharStyle18"/>
        </w:rPr>
        <w:t>​</w:t>
      </w:r>
      <w:r>
        <w:rPr>
          <w:rStyle w:val="CharStyle26"/>
        </w:rPr>
        <w:t>..</w:t>
      </w:r>
      <w:r>
        <w:rPr>
          <w:rStyle w:val="CharStyle27"/>
        </w:rPr>
        <w:t>.</w:t>
      </w:r>
    </w:p>
    <w:p>
      <w:pPr>
        <w:pStyle w:val="Style8"/>
        <w:widowControl w:val="0"/>
        <w:keepNext w:val="0"/>
        <w:keepLines w:val="0"/>
        <w:shd w:val="clear" w:color="auto" w:fill="auto"/>
        <w:bidi w:val="0"/>
        <w:jc w:val="left"/>
        <w:spacing w:before="0" w:after="657" w:line="317" w:lineRule="exact"/>
        <w:ind w:left="0" w:right="0" w:firstLine="0"/>
        <w:sectPr>
          <w:type w:val="continuous"/>
          <w:pgSz w:w="11900" w:h="16840"/>
          <w:pgMar w:top="1424" w:left="1428" w:right="1382" w:bottom="1602" w:header="0" w:footer="3" w:gutter="0"/>
          <w:rtlGutter w:val="0"/>
          <w:cols w:num="2" w:space="102"/>
          <w:noEndnote/>
          <w:docGrid w:linePitch="360"/>
        </w:sectPr>
      </w:pPr>
      <w:r>
        <w:rPr>
          <w:rStyle w:val="CharStyle18"/>
        </w:rPr>
        <w:t>...................</w:t>
      </w:r>
      <w:r>
        <w:rPr>
          <w:rStyle w:val="CharStyle15"/>
        </w:rPr>
        <w:t>.Smluvní strany</w:t>
      </w:r>
      <w:r>
        <w:rPr>
          <w:rStyle w:val="CharStyle15"/>
          <w:vertAlign w:val="superscript"/>
        </w:rPr>
        <w:t>44</w:t>
      </w:r>
      <w:r>
        <w:rPr>
          <w:rStyle w:val="CharStyle15"/>
        </w:rPr>
        <w:t xml:space="preserve"> </w:t>
      </w:r>
      <w:r>
        <w:rPr>
          <w:lang w:val="cs-CZ" w:eastAsia="cs-CZ" w:bidi="cs-CZ"/>
          <w:sz w:val="24"/>
          <w:szCs w:val="24"/>
          <w:w w:val="100"/>
          <w:spacing w:val="0"/>
          <w:color w:val="000000"/>
          <w:position w:val="0"/>
        </w:rPr>
        <w:t>nebo každý samostatně jen</w:t>
      </w:r>
    </w:p>
    <w:p>
      <w:pPr>
        <w:widowControl w:val="0"/>
        <w:spacing w:before="84" w:after="84" w:line="240" w:lineRule="exact"/>
        <w:rPr>
          <w:sz w:val="19"/>
          <w:szCs w:val="19"/>
        </w:rPr>
      </w:pPr>
    </w:p>
    <w:p>
      <w:pPr>
        <w:widowControl w:val="0"/>
        <w:rPr>
          <w:sz w:val="2"/>
          <w:szCs w:val="2"/>
        </w:rPr>
        <w:sectPr>
          <w:type w:val="continuous"/>
          <w:pgSz w:w="11900" w:h="16840"/>
          <w:pgMar w:top="1452" w:left="0" w:right="0" w:bottom="1381" w:header="0" w:footer="3" w:gutter="0"/>
          <w:rtlGutter w:val="0"/>
          <w:cols w:space="720"/>
          <w:noEndnote/>
          <w:docGrid w:linePitch="360"/>
        </w:sectPr>
      </w:pP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1.</w:t>
      </w:r>
    </w:p>
    <w:p>
      <w:pPr>
        <w:pStyle w:val="Style1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Úvodní ustanovení</w:t>
      </w:r>
    </w:p>
    <w:p>
      <w:pPr>
        <w:pStyle w:val="Style8"/>
        <w:numPr>
          <w:ilvl w:val="0"/>
          <w:numId w:val="3"/>
        </w:numPr>
        <w:tabs>
          <w:tab w:leader="none" w:pos="707" w:val="left"/>
        </w:tabs>
        <w:widowControl w:val="0"/>
        <w:keepNext w:val="0"/>
        <w:keepLines w:val="0"/>
        <w:shd w:val="clear" w:color="auto" w:fill="auto"/>
        <w:bidi w:val="0"/>
        <w:jc w:val="both"/>
        <w:spacing w:before="0" w:after="60"/>
        <w:ind w:left="780" w:right="0"/>
      </w:pPr>
      <w:r>
        <w:rPr>
          <w:lang w:val="cs-CZ" w:eastAsia="cs-CZ" w:bidi="cs-CZ"/>
          <w:sz w:val="24"/>
          <w:szCs w:val="24"/>
          <w:w w:val="100"/>
          <w:spacing w:val="0"/>
          <w:color w:val="000000"/>
          <w:position w:val="0"/>
        </w:rPr>
        <w:t xml:space="preserve">Smlouva je uzavřena podle § 1746 odst. 2 zákona č. 89/2012 Sb., občanský zákoník, ve znění pozdějších předpisů (dále jen </w:t>
      </w:r>
      <w:r>
        <w:rPr>
          <w:rStyle w:val="CharStyle15"/>
        </w:rPr>
        <w:t xml:space="preserve">,,NOZ“), </w:t>
      </w:r>
      <w:r>
        <w:rPr>
          <w:lang w:val="cs-CZ" w:eastAsia="cs-CZ" w:bidi="cs-CZ"/>
          <w:sz w:val="24"/>
          <w:szCs w:val="24"/>
          <w:w w:val="100"/>
          <w:spacing w:val="0"/>
          <w:color w:val="000000"/>
          <w:position w:val="0"/>
        </w:rPr>
        <w:t xml:space="preserve">a to na základě výsledků veřejné zakázky s názvem uvedeným výše (dále jen </w:t>
      </w:r>
      <w:r>
        <w:rPr>
          <w:rStyle w:val="CharStyle15"/>
        </w:rPr>
        <w:t xml:space="preserve">„Zakázka"). </w:t>
      </w:r>
      <w:r>
        <w:rPr>
          <w:lang w:val="cs-CZ" w:eastAsia="cs-CZ" w:bidi="cs-CZ"/>
          <w:sz w:val="24"/>
          <w:szCs w:val="24"/>
          <w:w w:val="100"/>
          <w:spacing w:val="0"/>
          <w:color w:val="000000"/>
          <w:position w:val="0"/>
        </w:rPr>
        <w:t xml:space="preserve">Smlouva nebyla uzavřena na základě zadávacího řízení dle zákona č. 134/2016 Sb., o zadávání veřejných zakázek, ve znění pozdějších předpisů (dále jen </w:t>
      </w:r>
      <w:r>
        <w:rPr>
          <w:rStyle w:val="CharStyle15"/>
        </w:rPr>
        <w:t>,,ZZVZ“).</w:t>
      </w:r>
    </w:p>
    <w:p>
      <w:pPr>
        <w:pStyle w:val="Style8"/>
        <w:numPr>
          <w:ilvl w:val="0"/>
          <w:numId w:val="3"/>
        </w:numPr>
        <w:tabs>
          <w:tab w:leader="none" w:pos="707" w:val="left"/>
        </w:tabs>
        <w:widowControl w:val="0"/>
        <w:keepNext w:val="0"/>
        <w:keepLines w:val="0"/>
        <w:shd w:val="clear" w:color="auto" w:fill="auto"/>
        <w:bidi w:val="0"/>
        <w:jc w:val="both"/>
        <w:spacing w:before="0" w:after="0"/>
        <w:ind w:left="780" w:right="0"/>
      </w:pPr>
      <w:r>
        <w:rPr>
          <w:lang w:val="cs-CZ" w:eastAsia="cs-CZ" w:bidi="cs-CZ"/>
          <w:sz w:val="24"/>
          <w:szCs w:val="24"/>
          <w:w w:val="100"/>
          <w:spacing w:val="0"/>
          <w:color w:val="000000"/>
          <w:position w:val="0"/>
        </w:rPr>
        <w:t>Obj ednatel prohlašuj e, že:</w:t>
      </w:r>
    </w:p>
    <w:p>
      <w:pPr>
        <w:pStyle w:val="Style8"/>
        <w:numPr>
          <w:ilvl w:val="0"/>
          <w:numId w:val="5"/>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je státní příspěvkovou organizací zřízenou Ministerstvem dopravy ČR,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pPr>
        <w:pStyle w:val="Style8"/>
        <w:numPr>
          <w:ilvl w:val="0"/>
          <w:numId w:val="5"/>
        </w:numPr>
        <w:tabs>
          <w:tab w:leader="none" w:pos="1061" w:val="left"/>
        </w:tabs>
        <w:widowControl w:val="0"/>
        <w:keepNext w:val="0"/>
        <w:keepLines w:val="0"/>
        <w:shd w:val="clear" w:color="auto" w:fill="auto"/>
        <w:bidi w:val="0"/>
        <w:jc w:val="both"/>
        <w:spacing w:before="0" w:after="60"/>
        <w:ind w:left="1060" w:right="0" w:hanging="680"/>
      </w:pPr>
      <w:r>
        <w:rPr>
          <w:lang w:val="cs-CZ" w:eastAsia="cs-CZ" w:bidi="cs-CZ"/>
          <w:sz w:val="24"/>
          <w:szCs w:val="24"/>
          <w:w w:val="100"/>
          <w:spacing w:val="0"/>
          <w:color w:val="000000"/>
          <w:position w:val="0"/>
        </w:rPr>
        <w:t>splňuje veškeré podmínky a požadavky ve Smlouvě stanovené a je oprávněn Smlouvu uzavřít a řádně plnit závazky v ní obsažené.</w:t>
      </w:r>
    </w:p>
    <w:p>
      <w:pPr>
        <w:pStyle w:val="Style8"/>
        <w:numPr>
          <w:ilvl w:val="0"/>
          <w:numId w:val="3"/>
        </w:numPr>
        <w:tabs>
          <w:tab w:leader="none" w:pos="707" w:val="left"/>
        </w:tabs>
        <w:widowControl w:val="0"/>
        <w:keepNext w:val="0"/>
        <w:keepLines w:val="0"/>
        <w:shd w:val="clear" w:color="auto" w:fill="auto"/>
        <w:bidi w:val="0"/>
        <w:jc w:val="both"/>
        <w:spacing w:before="0" w:after="0"/>
        <w:ind w:left="780" w:right="0"/>
      </w:pPr>
      <w:r>
        <w:rPr>
          <w:lang w:val="cs-CZ" w:eastAsia="cs-CZ" w:bidi="cs-CZ"/>
          <w:sz w:val="24"/>
          <w:szCs w:val="24"/>
          <w:w w:val="100"/>
          <w:spacing w:val="0"/>
          <w:color w:val="000000"/>
          <w:position w:val="0"/>
        </w:rPr>
        <w:t>Poskytovatel prohlašuje, že:</w:t>
      </w:r>
    </w:p>
    <w:p>
      <w:pPr>
        <w:pStyle w:val="Style8"/>
        <w:numPr>
          <w:ilvl w:val="0"/>
          <w:numId w:val="7"/>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splňuje veškeré podmínky a požadavky stanovené ve Smlouvě, a je oprávněn Smlouvu uzavřít a řádně plnit závazky v ní obsažené;</w:t>
      </w:r>
    </w:p>
    <w:p>
      <w:pPr>
        <w:pStyle w:val="Style8"/>
        <w:numPr>
          <w:ilvl w:val="0"/>
          <w:numId w:val="7"/>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pPr>
        <w:pStyle w:val="Style8"/>
        <w:numPr>
          <w:ilvl w:val="0"/>
          <w:numId w:val="7"/>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 xml:space="preserve">se náležitě seznámil se všemi podklady, které byly součástí zadávací dokumentace, popř. výzvy pro podání nabídek, Zakázky včetně všech jejích příloh (dále jen </w:t>
      </w:r>
      <w:r>
        <w:rPr>
          <w:rStyle w:val="CharStyle15"/>
        </w:rPr>
        <w:t>„Zadávací dokumentace");</w:t>
      </w:r>
    </w:p>
    <w:p>
      <w:pPr>
        <w:pStyle w:val="Style8"/>
        <w:numPr>
          <w:ilvl w:val="0"/>
          <w:numId w:val="7"/>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je odborně způsobilý ke splnění všech svých závazků podle Smlouvy;</w:t>
      </w:r>
    </w:p>
    <w:p>
      <w:pPr>
        <w:pStyle w:val="Style8"/>
        <w:numPr>
          <w:ilvl w:val="0"/>
          <w:numId w:val="7"/>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najím prokázanou kvalifikaci pro plnění Zakázky; a</w:t>
      </w:r>
    </w:p>
    <w:p>
      <w:pPr>
        <w:pStyle w:val="Style8"/>
        <w:numPr>
          <w:ilvl w:val="0"/>
          <w:numId w:val="7"/>
        </w:numPr>
        <w:tabs>
          <w:tab w:leader="none" w:pos="1061" w:val="left"/>
        </w:tabs>
        <w:widowControl w:val="0"/>
        <w:keepNext w:val="0"/>
        <w:keepLines w:val="0"/>
        <w:shd w:val="clear" w:color="auto" w:fill="auto"/>
        <w:bidi w:val="0"/>
        <w:jc w:val="both"/>
        <w:spacing w:before="0" w:after="60"/>
        <w:ind w:left="1060" w:right="0" w:hanging="680"/>
      </w:pPr>
      <w:r>
        <w:rPr>
          <w:lang w:val="cs-CZ" w:eastAsia="cs-CZ" w:bidi="cs-CZ"/>
          <w:sz w:val="24"/>
          <w:szCs w:val="24"/>
          <w:w w:val="100"/>
          <w:spacing w:val="0"/>
          <w:color w:val="000000"/>
          <w:position w:val="0"/>
        </w:rPr>
        <w:t>jím poskytované plnění odpovídá všem požadavkům vyplývajícím z platných právních předpisů, které se na plnění vztahují.</w:t>
      </w:r>
    </w:p>
    <w:p>
      <w:pPr>
        <w:pStyle w:val="Style8"/>
        <w:numPr>
          <w:ilvl w:val="0"/>
          <w:numId w:val="3"/>
        </w:numPr>
        <w:tabs>
          <w:tab w:leader="none" w:pos="707" w:val="left"/>
        </w:tabs>
        <w:widowControl w:val="0"/>
        <w:keepNext w:val="0"/>
        <w:keepLines w:val="0"/>
        <w:shd w:val="clear" w:color="auto" w:fill="auto"/>
        <w:bidi w:val="0"/>
        <w:jc w:val="both"/>
        <w:spacing w:before="0" w:after="0"/>
        <w:ind w:left="780" w:right="0"/>
      </w:pPr>
      <w:r>
        <w:rPr>
          <w:lang w:val="cs-CZ" w:eastAsia="cs-CZ" w:bidi="cs-CZ"/>
          <w:sz w:val="24"/>
          <w:szCs w:val="24"/>
          <w:w w:val="100"/>
          <w:spacing w:val="0"/>
          <w:color w:val="000000"/>
          <w:position w:val="0"/>
        </w:rPr>
        <w:t>Pro vyloučení j akýchkoliv pochybností o vztahu Smlouvy a Zadávací dokumentace j sou stanovena tato výkladová pravidla:</w:t>
      </w:r>
    </w:p>
    <w:p>
      <w:pPr>
        <w:pStyle w:val="Style8"/>
        <w:numPr>
          <w:ilvl w:val="0"/>
          <w:numId w:val="9"/>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v případě jakékoliv nejistoty ohledně výkladu ustanovení Smlouvy budou tato ustanovení vykládána tak, aby v co nej širší míře zohledňovala účel Zakázky vyjádřený Zadávací dokumentací;</w:t>
      </w:r>
    </w:p>
    <w:p>
      <w:pPr>
        <w:pStyle w:val="Style8"/>
        <w:numPr>
          <w:ilvl w:val="0"/>
          <w:numId w:val="9"/>
        </w:numPr>
        <w:tabs>
          <w:tab w:leader="none" w:pos="1061" w:val="left"/>
        </w:tabs>
        <w:widowControl w:val="0"/>
        <w:keepNext w:val="0"/>
        <w:keepLines w:val="0"/>
        <w:shd w:val="clear" w:color="auto" w:fill="auto"/>
        <w:bidi w:val="0"/>
        <w:jc w:val="both"/>
        <w:spacing w:before="0" w:after="0"/>
        <w:ind w:left="1060" w:right="0" w:hanging="680"/>
      </w:pPr>
      <w:r>
        <w:rPr>
          <w:lang w:val="cs-CZ" w:eastAsia="cs-CZ" w:bidi="cs-CZ"/>
          <w:sz w:val="24"/>
          <w:szCs w:val="24"/>
          <w:w w:val="100"/>
          <w:spacing w:val="0"/>
          <w:color w:val="000000"/>
          <w:position w:val="0"/>
        </w:rPr>
        <w:t>v případě chybějících ustanovení Smlouvy budou použita dostatečně konkrétní ustanovení Zadávací dokumentace;</w:t>
      </w:r>
    </w:p>
    <w:p>
      <w:pPr>
        <w:pStyle w:val="Style8"/>
        <w:numPr>
          <w:ilvl w:val="0"/>
          <w:numId w:val="9"/>
        </w:numPr>
        <w:tabs>
          <w:tab w:leader="none" w:pos="1061" w:val="left"/>
        </w:tabs>
        <w:widowControl w:val="0"/>
        <w:keepNext w:val="0"/>
        <w:keepLines w:val="0"/>
        <w:shd w:val="clear" w:color="auto" w:fill="auto"/>
        <w:bidi w:val="0"/>
        <w:jc w:val="both"/>
        <w:spacing w:before="0" w:after="507"/>
        <w:ind w:left="1060" w:right="0" w:hanging="680"/>
      </w:pPr>
      <w:r>
        <w:rPr>
          <w:lang w:val="cs-CZ" w:eastAsia="cs-CZ" w:bidi="cs-CZ"/>
          <w:sz w:val="24"/>
          <w:szCs w:val="24"/>
          <w:w w:val="100"/>
          <w:spacing w:val="0"/>
          <w:color w:val="000000"/>
          <w:position w:val="0"/>
        </w:rPr>
        <w:t>v případě rozporu mezi ustanoveními Smlouvy a Zadávací dokumentace mají přednost ustanovení Smlouvy.</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2.</w:t>
      </w:r>
    </w:p>
    <w:p>
      <w:pPr>
        <w:pStyle w:val="Style13"/>
        <w:widowControl w:val="0"/>
        <w:keepNext/>
        <w:keepLines/>
        <w:shd w:val="clear" w:color="auto" w:fill="auto"/>
        <w:bidi w:val="0"/>
        <w:jc w:val="center"/>
        <w:spacing w:before="0" w:after="206" w:line="240" w:lineRule="exact"/>
        <w:ind w:left="0" w:right="0" w:firstLine="0"/>
      </w:pPr>
      <w:bookmarkStart w:id="3" w:name="bookmark3"/>
      <w:r>
        <w:rPr>
          <w:lang w:val="cs-CZ" w:eastAsia="cs-CZ" w:bidi="cs-CZ"/>
          <w:sz w:val="24"/>
          <w:szCs w:val="24"/>
          <w:w w:val="100"/>
          <w:spacing w:val="0"/>
          <w:color w:val="000000"/>
          <w:position w:val="0"/>
        </w:rPr>
        <w:t>Předmět Smlouvy</w:t>
      </w:r>
      <w:bookmarkEnd w:id="3"/>
    </w:p>
    <w:p>
      <w:pPr>
        <w:pStyle w:val="Style8"/>
        <w:numPr>
          <w:ilvl w:val="0"/>
          <w:numId w:val="11"/>
        </w:numPr>
        <w:tabs>
          <w:tab w:leader="none" w:pos="707" w:val="left"/>
        </w:tabs>
        <w:widowControl w:val="0"/>
        <w:keepNext w:val="0"/>
        <w:keepLines w:val="0"/>
        <w:shd w:val="clear" w:color="auto" w:fill="auto"/>
        <w:bidi w:val="0"/>
        <w:jc w:val="both"/>
        <w:spacing w:before="0" w:after="0"/>
        <w:ind w:left="780" w:right="0"/>
      </w:pPr>
      <w:r>
        <w:rPr>
          <w:lang w:val="cs-CZ" w:eastAsia="cs-CZ" w:bidi="cs-CZ"/>
          <w:sz w:val="24"/>
          <w:szCs w:val="24"/>
          <w:w w:val="100"/>
          <w:spacing w:val="0"/>
          <w:color w:val="000000"/>
          <w:position w:val="0"/>
        </w:rPr>
        <w:t>Poskytovatel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w:t>
      </w:r>
    </w:p>
    <w:p>
      <w:pPr>
        <w:pStyle w:val="Style8"/>
        <w:widowControl w:val="0"/>
        <w:keepNext w:val="0"/>
        <w:keepLines w:val="0"/>
        <w:shd w:val="clear" w:color="auto" w:fill="auto"/>
        <w:bidi w:val="0"/>
        <w:jc w:val="both"/>
        <w:spacing w:before="0" w:after="103"/>
        <w:ind w:left="600" w:right="0" w:firstLine="0"/>
      </w:pPr>
      <w:r>
        <w:rPr>
          <w:lang w:val="cs-CZ" w:eastAsia="cs-CZ" w:bidi="cs-CZ"/>
          <w:sz w:val="24"/>
          <w:szCs w:val="24"/>
          <w:w w:val="100"/>
          <w:spacing w:val="0"/>
          <w:color w:val="000000"/>
          <w:position w:val="0"/>
        </w:rPr>
        <w:t>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w:t>
      </w:r>
    </w:p>
    <w:p>
      <w:pPr>
        <w:pStyle w:val="Style29"/>
        <w:widowControl w:val="0"/>
        <w:keepNext/>
        <w:keepLines/>
        <w:shd w:val="clear" w:color="auto" w:fill="auto"/>
        <w:bidi w:val="0"/>
        <w:jc w:val="left"/>
        <w:spacing w:before="0" w:after="57" w:line="220" w:lineRule="exact"/>
        <w:ind w:left="0" w:right="0" w:firstLine="0"/>
      </w:pPr>
      <w:bookmarkStart w:id="4" w:name="bookmark4"/>
      <w:r>
        <w:rPr>
          <w:lang w:val="cs-CZ" w:eastAsia="cs-CZ" w:bidi="cs-CZ"/>
          <w:w w:val="100"/>
          <w:spacing w:val="0"/>
          <w:color w:val="000000"/>
          <w:position w:val="0"/>
        </w:rPr>
        <w:t>.</w:t>
      </w:r>
      <w:r>
        <w:rPr>
          <w:rStyle w:val="CharStyle31"/>
        </w:rPr>
        <w:t>2</w:t>
      </w:r>
      <w:r>
        <w:rPr>
          <w:lang w:val="cs-CZ" w:eastAsia="cs-CZ" w:bidi="cs-CZ"/>
          <w:w w:val="100"/>
          <w:spacing w:val="0"/>
          <w:color w:val="000000"/>
          <w:position w:val="0"/>
        </w:rPr>
        <w:t>.</w:t>
      </w:r>
      <w:bookmarkEnd w:id="4"/>
    </w:p>
    <w:p>
      <w:pPr>
        <w:pStyle w:val="Style8"/>
        <w:widowControl w:val="0"/>
        <w:keepNext w:val="0"/>
        <w:keepLines w:val="0"/>
        <w:shd w:val="clear" w:color="auto" w:fill="auto"/>
        <w:bidi w:val="0"/>
        <w:jc w:val="both"/>
        <w:spacing w:before="0" w:after="326" w:line="240" w:lineRule="exact"/>
        <w:ind w:left="600" w:right="0" w:firstLine="0"/>
      </w:pPr>
      <w:r>
        <w:rPr>
          <w:lang w:val="cs-CZ" w:eastAsia="cs-CZ" w:bidi="cs-CZ"/>
          <w:sz w:val="24"/>
          <w:szCs w:val="24"/>
          <w:w w:val="100"/>
          <w:spacing w:val="0"/>
          <w:color w:val="000000"/>
          <w:position w:val="0"/>
        </w:rPr>
        <w:t>Předmětem Smlouvy je zpracování projektové dokumentace :</w:t>
      </w:r>
    </w:p>
    <w:p>
      <w:pPr>
        <w:pStyle w:val="Style13"/>
        <w:numPr>
          <w:ilvl w:val="0"/>
          <w:numId w:val="13"/>
        </w:numPr>
        <w:tabs>
          <w:tab w:leader="none" w:pos="878" w:val="left"/>
        </w:tabs>
        <w:widowControl w:val="0"/>
        <w:keepNext/>
        <w:keepLines/>
        <w:shd w:val="clear" w:color="auto" w:fill="auto"/>
        <w:bidi w:val="0"/>
        <w:spacing w:before="0" w:after="0" w:line="274" w:lineRule="exact"/>
        <w:ind w:left="860" w:right="0"/>
      </w:pPr>
      <w:bookmarkStart w:id="5" w:name="bookmark5"/>
      <w:r>
        <w:rPr>
          <w:lang w:val="cs-CZ" w:eastAsia="cs-CZ" w:bidi="cs-CZ"/>
          <w:sz w:val="24"/>
          <w:szCs w:val="24"/>
          <w:w w:val="100"/>
          <w:spacing w:val="0"/>
          <w:color w:val="000000"/>
          <w:position w:val="0"/>
        </w:rPr>
        <w:t>Vybrané dokumenty zadávací dokumentace stavby (VD-ZDS)</w:t>
      </w:r>
      <w:bookmarkEnd w:id="5"/>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00"/>
      </w:pPr>
      <w:r>
        <w:rPr>
          <w:lang w:val="cs-CZ" w:eastAsia="cs-CZ" w:bidi="cs-CZ"/>
          <w:sz w:val="24"/>
          <w:szCs w:val="24"/>
          <w:w w:val="100"/>
          <w:spacing w:val="0"/>
          <w:color w:val="000000"/>
          <w:position w:val="0"/>
        </w:rPr>
        <w:t>Vybrané dokumenty zadávací dokumentace stavby (VD-ZDS) budou zpracovány v rozsahu zahrnujícím technickou specifikaci - zvláštní technické kvalitativní podmínky (ZTKP), soupis prací (včetně oceněného) a projektovou dokumentaci pro provedení stavby (PDPS) v rozsahu definovaném TKP-D.</w:t>
      </w:r>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00"/>
      </w:pPr>
      <w:r>
        <w:rPr>
          <w:lang w:val="cs-CZ" w:eastAsia="cs-CZ" w:bidi="cs-CZ"/>
          <w:sz w:val="24"/>
          <w:szCs w:val="24"/>
          <w:w w:val="100"/>
          <w:spacing w:val="0"/>
          <w:color w:val="000000"/>
          <w:position w:val="0"/>
        </w:rPr>
        <w:t>Dokumentace musí dále splňovat požadavky dle přílohy č. 9 vyhlášky 146/2008 Sb. o projektové dokumentaci dopravních staveb a musí být v souladu s obecně závaznými právními a technickými předpisy, podmínkami stanovenými zadávací dokumentací a požadavky Objednatele.</w:t>
      </w:r>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00"/>
      </w:pPr>
      <w:r>
        <w:rPr>
          <w:lang w:val="cs-CZ" w:eastAsia="cs-CZ" w:bidi="cs-CZ"/>
          <w:sz w:val="24"/>
          <w:szCs w:val="24"/>
          <w:w w:val="100"/>
          <w:spacing w:val="0"/>
          <w:color w:val="000000"/>
          <w:position w:val="0"/>
        </w:rPr>
        <w:t>PDPS musí dodržet návrh určený DSP ověřenou ve stavebním řízení a zohlednit požadavky povolení k odstranění stavby, stavebního povolení, vodoprávního souhlasu a vodoprávního rozhodnutí.</w:t>
      </w:r>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00"/>
      </w:pPr>
      <w:r>
        <w:rPr>
          <w:lang w:val="cs-CZ" w:eastAsia="cs-CZ" w:bidi="cs-CZ"/>
          <w:sz w:val="24"/>
          <w:szCs w:val="24"/>
          <w:w w:val="100"/>
          <w:spacing w:val="0"/>
          <w:color w:val="000000"/>
          <w:position w:val="0"/>
        </w:rPr>
        <w:t>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Technické specifikace nesmí být stanoveny tak, aby určitým dodavatelům zaručovaly konkurenční výhodu nebo vytvářely neodůvodněné překážky hospodářské soutěže.</w:t>
      </w:r>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40"/>
      </w:pPr>
      <w:r>
        <w:rPr>
          <w:lang w:val="cs-CZ" w:eastAsia="cs-CZ" w:bidi="cs-CZ"/>
          <w:sz w:val="24"/>
          <w:szCs w:val="24"/>
          <w:w w:val="100"/>
          <w:spacing w:val="0"/>
          <w:color w:val="000000"/>
          <w:position w:val="0"/>
        </w:rPr>
        <w:t>Technické specifikace (ZTKP) budou stanoveny odkazem na platné TKP s upřesněním vybraných článku dle konkrétních podmínek daného projektu.</w:t>
      </w:r>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40"/>
      </w:pPr>
      <w:r>
        <w:rPr>
          <w:lang w:val="cs-CZ" w:eastAsia="cs-CZ" w:bidi="cs-CZ"/>
          <w:sz w:val="24"/>
          <w:szCs w:val="24"/>
          <w:w w:val="100"/>
          <w:spacing w:val="0"/>
          <w:color w:val="000000"/>
          <w:position w:val="0"/>
        </w:rPr>
        <w:t>Poskytovatel dále zpracuje soupis prací s výkazem výměr a rozpočet. Soupis prací bude vyhotoven podle Oborového třídníku stavebních konstrukcí a prací staveb pozemních komunikací (OTSKP-SPK) ve verzi platné k termínu odevzdání konceptu plnění. Soupis prací bude Objednateli předán ve formátu SML, XLS a PDF.</w:t>
      </w:r>
    </w:p>
    <w:p>
      <w:pPr>
        <w:pStyle w:val="Style8"/>
        <w:numPr>
          <w:ilvl w:val="0"/>
          <w:numId w:val="15"/>
        </w:numPr>
        <w:tabs>
          <w:tab w:leader="none" w:pos="865" w:val="left"/>
        </w:tabs>
        <w:widowControl w:val="0"/>
        <w:keepNext w:val="0"/>
        <w:keepLines w:val="0"/>
        <w:shd w:val="clear" w:color="auto" w:fill="auto"/>
        <w:bidi w:val="0"/>
        <w:jc w:val="both"/>
        <w:spacing w:before="0" w:after="0"/>
        <w:ind w:left="860" w:right="0" w:hanging="640"/>
      </w:pPr>
      <w:r>
        <w:rPr>
          <w:lang w:val="cs-CZ" w:eastAsia="cs-CZ" w:bidi="cs-CZ"/>
          <w:sz w:val="24"/>
          <w:szCs w:val="24"/>
          <w:w w:val="100"/>
          <w:spacing w:val="0"/>
          <w:color w:val="000000"/>
          <w:position w:val="0"/>
        </w:rPr>
        <w:t>Poskytovatel bude plně odpovídat za úplnost zpracování soupisu prací a výkazu výměr a položkového rozpočtu ve smyslu ZZVZ a vyhlášky č. 169/2016 Sb., o stanovení rozsahu dokumentace veřejné zakázky na stavební práce a soupisu stavebních prací, dodávek a služeb s výkazem výměr.</w:t>
      </w:r>
    </w:p>
    <w:p>
      <w:pPr>
        <w:pStyle w:val="Style8"/>
        <w:numPr>
          <w:ilvl w:val="0"/>
          <w:numId w:val="15"/>
        </w:numPr>
        <w:tabs>
          <w:tab w:leader="none" w:pos="865" w:val="left"/>
        </w:tabs>
        <w:widowControl w:val="0"/>
        <w:keepNext w:val="0"/>
        <w:keepLines w:val="0"/>
        <w:shd w:val="clear" w:color="auto" w:fill="auto"/>
        <w:bidi w:val="0"/>
        <w:jc w:val="both"/>
        <w:spacing w:before="0" w:after="240"/>
        <w:ind w:left="860" w:right="0" w:hanging="640"/>
      </w:pPr>
      <w:r>
        <w:rPr>
          <w:lang w:val="cs-CZ" w:eastAsia="cs-CZ" w:bidi="cs-CZ"/>
          <w:sz w:val="24"/>
          <w:szCs w:val="24"/>
          <w:w w:val="100"/>
          <w:spacing w:val="0"/>
          <w:color w:val="000000"/>
          <w:position w:val="0"/>
        </w:rPr>
        <w:t>Součástí plnění j e i poskytnutí součinnosti Poskytovatele při zpracování dodatečných informací v rámci výběrového řízení na zhotovitele stavby a zpracování konsolidovaných znění dokumentů, které byly ve výběrovém řízení na zhotovitele opravovány.</w:t>
      </w:r>
    </w:p>
    <w:p>
      <w:pPr>
        <w:pStyle w:val="Style13"/>
        <w:numPr>
          <w:ilvl w:val="0"/>
          <w:numId w:val="13"/>
        </w:numPr>
        <w:tabs>
          <w:tab w:leader="none" w:pos="710" w:val="left"/>
        </w:tabs>
        <w:widowControl w:val="0"/>
        <w:keepNext/>
        <w:keepLines/>
        <w:shd w:val="clear" w:color="auto" w:fill="auto"/>
        <w:bidi w:val="0"/>
        <w:spacing w:before="0" w:after="0" w:line="274" w:lineRule="exact"/>
        <w:ind w:left="0" w:right="0" w:firstLine="0"/>
      </w:pPr>
      <w:bookmarkStart w:id="6" w:name="bookmark6"/>
      <w:r>
        <w:rPr>
          <w:lang w:val="cs-CZ" w:eastAsia="cs-CZ" w:bidi="cs-CZ"/>
          <w:sz w:val="24"/>
          <w:szCs w:val="24"/>
          <w:w w:val="100"/>
          <w:spacing w:val="0"/>
          <w:color w:val="000000"/>
          <w:position w:val="0"/>
        </w:rPr>
        <w:t>Výkon autorského dozoru stavby</w:t>
      </w:r>
      <w:bookmarkEnd w:id="6"/>
    </w:p>
    <w:p>
      <w:pPr>
        <w:pStyle w:val="Style8"/>
        <w:numPr>
          <w:ilvl w:val="0"/>
          <w:numId w:val="17"/>
        </w:numPr>
        <w:tabs>
          <w:tab w:leader="none" w:pos="865" w:val="left"/>
        </w:tabs>
        <w:widowControl w:val="0"/>
        <w:keepNext w:val="0"/>
        <w:keepLines w:val="0"/>
        <w:shd w:val="clear" w:color="auto" w:fill="auto"/>
        <w:bidi w:val="0"/>
        <w:jc w:val="both"/>
        <w:spacing w:before="0" w:after="0"/>
        <w:ind w:left="860" w:right="0" w:hanging="640"/>
      </w:pPr>
      <w:r>
        <w:rPr>
          <w:lang w:val="cs-CZ" w:eastAsia="cs-CZ" w:bidi="cs-CZ"/>
          <w:sz w:val="24"/>
          <w:szCs w:val="24"/>
          <w:w w:val="100"/>
          <w:spacing w:val="0"/>
          <w:color w:val="000000"/>
          <w:position w:val="0"/>
        </w:rPr>
        <w:t>Součástí předmětu plnění je výkon AD, který bude probíhat od zahájení stavby až do vydání kolaudačního souhlasu a který bude vykonáván na výzvu Objednatele. Rozsah činností AD je dán zákonem č. 183/2006 Sb. v platném znění.</w:t>
      </w:r>
    </w:p>
    <w:p>
      <w:pPr>
        <w:pStyle w:val="Style8"/>
        <w:numPr>
          <w:ilvl w:val="0"/>
          <w:numId w:val="17"/>
        </w:numPr>
        <w:tabs>
          <w:tab w:leader="none" w:pos="865" w:val="left"/>
        </w:tabs>
        <w:widowControl w:val="0"/>
        <w:keepNext w:val="0"/>
        <w:keepLines w:val="0"/>
        <w:shd w:val="clear" w:color="auto" w:fill="auto"/>
        <w:bidi w:val="0"/>
        <w:jc w:val="both"/>
        <w:spacing w:before="0" w:after="0"/>
        <w:ind w:left="860" w:right="0" w:hanging="640"/>
      </w:pPr>
      <w:r>
        <w:rPr>
          <w:lang w:val="cs-CZ" w:eastAsia="cs-CZ" w:bidi="cs-CZ"/>
          <w:sz w:val="24"/>
          <w:szCs w:val="24"/>
          <w:w w:val="100"/>
          <w:spacing w:val="0"/>
          <w:color w:val="000000"/>
          <w:position w:val="0"/>
        </w:rPr>
        <w:t>Poskytovatel bude provádět posuzování návrhů dodavatelů na změny a odchylky oproti schválené projektové dokumentaci, zejména s ohledem na dodržení technicko- ekonomických parametrů předmětného díla.</w:t>
      </w:r>
    </w:p>
    <w:p>
      <w:pPr>
        <w:pStyle w:val="Style8"/>
        <w:numPr>
          <w:ilvl w:val="0"/>
          <w:numId w:val="17"/>
        </w:numPr>
        <w:tabs>
          <w:tab w:leader="none" w:pos="1094" w:val="left"/>
        </w:tabs>
        <w:widowControl w:val="0"/>
        <w:keepNext w:val="0"/>
        <w:keepLines w:val="0"/>
        <w:shd w:val="clear" w:color="auto" w:fill="auto"/>
        <w:bidi w:val="0"/>
        <w:jc w:val="both"/>
        <w:spacing w:before="0" w:after="0"/>
        <w:ind w:left="1080" w:right="0" w:hanging="600"/>
      </w:pPr>
      <w:r>
        <w:rPr>
          <w:lang w:val="cs-CZ" w:eastAsia="cs-CZ" w:bidi="cs-CZ"/>
          <w:sz w:val="24"/>
          <w:szCs w:val="24"/>
          <w:w w:val="100"/>
          <w:spacing w:val="0"/>
          <w:color w:val="000000"/>
          <w:position w:val="0"/>
        </w:rPr>
        <w:t>Zjistí-li Poskytovatel při výkonu AD nedodržení projektové dokumentace stavby, uvědomí bez zbytečného odkladu o této skutečnosti, Objednatele/Správce stavby. Zhotovitele stavby uvědomí v případě nebezpečí z prodlení či v případě nebezpečí vzniku škody. V odůvodněných případech uvede stručnou charakteristiku porušení dokumentace a tomu odpovídající důsledky.</w:t>
      </w:r>
    </w:p>
    <w:p>
      <w:pPr>
        <w:pStyle w:val="Style8"/>
        <w:numPr>
          <w:ilvl w:val="0"/>
          <w:numId w:val="17"/>
        </w:numPr>
        <w:tabs>
          <w:tab w:leader="none" w:pos="1094" w:val="left"/>
        </w:tabs>
        <w:widowControl w:val="0"/>
        <w:keepNext w:val="0"/>
        <w:keepLines w:val="0"/>
        <w:shd w:val="clear" w:color="auto" w:fill="auto"/>
        <w:bidi w:val="0"/>
        <w:jc w:val="both"/>
        <w:spacing w:before="0" w:after="60"/>
        <w:ind w:left="1080" w:right="0" w:hanging="600"/>
      </w:pPr>
      <w:r>
        <w:rPr>
          <w:lang w:val="cs-CZ" w:eastAsia="cs-CZ" w:bidi="cs-CZ"/>
          <w:sz w:val="24"/>
          <w:szCs w:val="24"/>
          <w:w w:val="100"/>
          <w:spacing w:val="0"/>
          <w:color w:val="000000"/>
          <w:position w:val="0"/>
        </w:rPr>
        <w:t>Objednatel zajistí pro Poskytovatele nezbytné podmínky pro výkon sjednaného AD, v tomto smyslu zejména oznámí Poskytovatele jako osobu vykonávající AD zhotoviteli stavby a zajistí, aby Poskytovatel dostával potřebné podklady týkající se realizace stavby a kontrolních dnů stavby.</w:t>
      </w:r>
    </w:p>
    <w:p>
      <w:pPr>
        <w:pStyle w:val="Style8"/>
        <w:numPr>
          <w:ilvl w:val="0"/>
          <w:numId w:val="19"/>
        </w:numPr>
        <w:tabs>
          <w:tab w:leader="none" w:pos="719" w:val="left"/>
        </w:tabs>
        <w:widowControl w:val="0"/>
        <w:keepNext w:val="0"/>
        <w:keepLines w:val="0"/>
        <w:shd w:val="clear" w:color="auto" w:fill="auto"/>
        <w:bidi w:val="0"/>
        <w:jc w:val="both"/>
        <w:spacing w:before="0" w:after="207"/>
        <w:ind w:left="760" w:right="0" w:hanging="760"/>
      </w:pPr>
      <w:r>
        <w:rPr>
          <w:lang w:val="cs-CZ" w:eastAsia="cs-CZ" w:bidi="cs-CZ"/>
          <w:sz w:val="24"/>
          <w:szCs w:val="24"/>
          <w:w w:val="100"/>
          <w:spacing w:val="0"/>
          <w:color w:val="000000"/>
          <w:position w:val="0"/>
        </w:rPr>
        <w:t>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stavby. Provedení služeb uvedených ve větě prvé tohoto odstavce však v žádném případě nezvyšuje cenu sjednanou za poskytování služeb.</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3.</w:t>
      </w:r>
    </w:p>
    <w:p>
      <w:pPr>
        <w:pStyle w:val="Style13"/>
        <w:widowControl w:val="0"/>
        <w:keepNext/>
        <w:keepLines/>
        <w:shd w:val="clear" w:color="auto" w:fill="auto"/>
        <w:bidi w:val="0"/>
        <w:jc w:val="center"/>
        <w:spacing w:before="0" w:after="211" w:line="240" w:lineRule="exact"/>
        <w:ind w:left="0" w:right="0" w:firstLine="0"/>
      </w:pPr>
      <w:bookmarkStart w:id="7" w:name="bookmark7"/>
      <w:r>
        <w:rPr>
          <w:lang w:val="cs-CZ" w:eastAsia="cs-CZ" w:bidi="cs-CZ"/>
          <w:sz w:val="24"/>
          <w:szCs w:val="24"/>
          <w:w w:val="100"/>
          <w:spacing w:val="0"/>
          <w:color w:val="000000"/>
          <w:position w:val="0"/>
        </w:rPr>
        <w:t>Předání výsledků poskytnutých služeb</w:t>
      </w:r>
      <w:bookmarkEnd w:id="7"/>
    </w:p>
    <w:p>
      <w:pPr>
        <w:pStyle w:val="Style8"/>
        <w:numPr>
          <w:ilvl w:val="1"/>
          <w:numId w:val="19"/>
        </w:numPr>
        <w:tabs>
          <w:tab w:leader="none" w:pos="719" w:val="left"/>
        </w:tabs>
        <w:widowControl w:val="0"/>
        <w:keepNext w:val="0"/>
        <w:keepLines w:val="0"/>
        <w:shd w:val="clear" w:color="auto" w:fill="auto"/>
        <w:bidi w:val="0"/>
        <w:jc w:val="both"/>
        <w:spacing w:before="0" w:after="60"/>
        <w:ind w:left="760" w:right="0" w:hanging="760"/>
      </w:pPr>
      <w:r>
        <w:rPr>
          <w:lang w:val="cs-CZ" w:eastAsia="cs-CZ" w:bidi="cs-CZ"/>
          <w:sz w:val="24"/>
          <w:szCs w:val="24"/>
          <w:w w:val="100"/>
          <w:spacing w:val="0"/>
          <w:color w:val="000000"/>
          <w:position w:val="0"/>
        </w:rPr>
        <w:t>Protokolární předání výsledků poskytnutých služeb dle této Smlouvy Objednateli proběhne na adrese: Ředitelství silnic a dálnic ČR,SSÚD 11</w:t>
      </w:r>
    </w:p>
    <w:p>
      <w:pPr>
        <w:pStyle w:val="Style8"/>
        <w:numPr>
          <w:ilvl w:val="1"/>
          <w:numId w:val="19"/>
        </w:numPr>
        <w:tabs>
          <w:tab w:leader="none" w:pos="719" w:val="left"/>
        </w:tabs>
        <w:widowControl w:val="0"/>
        <w:keepNext w:val="0"/>
        <w:keepLines w:val="0"/>
        <w:shd w:val="clear" w:color="auto" w:fill="auto"/>
        <w:bidi w:val="0"/>
        <w:jc w:val="both"/>
        <w:spacing w:before="0" w:after="300"/>
        <w:ind w:left="760" w:right="0" w:hanging="760"/>
      </w:pPr>
      <w:r>
        <w:rPr>
          <w:lang w:val="cs-CZ" w:eastAsia="cs-CZ" w:bidi="cs-CZ"/>
          <w:sz w:val="24"/>
          <w:szCs w:val="24"/>
          <w:w w:val="100"/>
          <w:spacing w:val="0"/>
          <w:color w:val="000000"/>
          <w:position w:val="0"/>
        </w:rPr>
        <w:t>Výsledky poskytnutých služeb budou Objednateli předány v následujícím počtu výtisků a formátu (soupis prací a kontrolní rozpočet bude vždy zpracován v tištěné i elektronické podobě ve formátu XC4):</w:t>
      </w:r>
    </w:p>
    <w:p>
      <w:pPr>
        <w:pStyle w:val="Style8"/>
        <w:widowControl w:val="0"/>
        <w:keepNext w:val="0"/>
        <w:keepLines w:val="0"/>
        <w:shd w:val="clear" w:color="auto" w:fill="auto"/>
        <w:bidi w:val="0"/>
        <w:jc w:val="both"/>
        <w:spacing w:before="0" w:after="300"/>
        <w:ind w:left="760" w:right="0" w:firstLine="0"/>
      </w:pPr>
      <w:r>
        <w:rPr>
          <w:lang w:val="cs-CZ" w:eastAsia="cs-CZ" w:bidi="cs-CZ"/>
          <w:sz w:val="24"/>
          <w:szCs w:val="24"/>
          <w:w w:val="100"/>
          <w:spacing w:val="0"/>
          <w:color w:val="000000"/>
          <w:position w:val="0"/>
        </w:rPr>
        <w:t>-Vybrané dokumenty zadávací dokumentace stavby (VD-ZDS) - v čistopisu - 3x v listinné podobě a lx digitálně na CD .</w:t>
      </w:r>
    </w:p>
    <w:p>
      <w:pPr>
        <w:pStyle w:val="Style8"/>
        <w:numPr>
          <w:ilvl w:val="1"/>
          <w:numId w:val="19"/>
        </w:numPr>
        <w:tabs>
          <w:tab w:leader="none" w:pos="719" w:val="left"/>
        </w:tabs>
        <w:widowControl w:val="0"/>
        <w:keepNext w:val="0"/>
        <w:keepLines w:val="0"/>
        <w:shd w:val="clear" w:color="auto" w:fill="auto"/>
        <w:bidi w:val="0"/>
        <w:jc w:val="both"/>
        <w:spacing w:before="0" w:after="60"/>
        <w:ind w:left="760" w:right="0" w:hanging="760"/>
      </w:pPr>
      <w:r>
        <w:rPr>
          <w:lang w:val="cs-CZ" w:eastAsia="cs-CZ" w:bidi="cs-CZ"/>
          <w:sz w:val="24"/>
          <w:szCs w:val="24"/>
          <w:w w:val="100"/>
          <w:spacing w:val="0"/>
          <w:color w:val="000000"/>
          <w:position w:val="0"/>
        </w:rPr>
        <w:t xml:space="preserve">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ŘSD ČR platných v době zpracování konceptu plnění. Platné znění datových předpisů je dostupné na </w:t>
      </w:r>
      <w:r>
        <w:fldChar w:fldCharType="begin"/>
      </w:r>
      <w:r>
        <w:rPr>
          <w:color w:val="000000"/>
        </w:rPr>
        <w:instrText> HYPERLINK "https://www.rsd.cz/wps/portal/web/technicke-predpisy/datove-predpisy" </w:instrText>
      </w:r>
      <w:r>
        <w:fldChar w:fldCharType="separate"/>
      </w:r>
      <w:r>
        <w:rPr>
          <w:rStyle w:val="Hyperlink"/>
          <w:lang w:val="en-US" w:eastAsia="en-US" w:bidi="en-US"/>
          <w:sz w:val="24"/>
          <w:szCs w:val="24"/>
          <w:w w:val="100"/>
          <w:spacing w:val="0"/>
          <w:position w:val="0"/>
        </w:rPr>
        <w:t>https://www.rsd.cz/wps/portal/web/technicke-predpisy/datove-predpisy</w:t>
      </w:r>
      <w:r>
        <w:fldChar w:fldCharType="end"/>
      </w:r>
      <w:r>
        <w:rPr>
          <w:lang w:val="en-US" w:eastAsia="en-US" w:bidi="en-US"/>
          <w:sz w:val="24"/>
          <w:szCs w:val="24"/>
          <w:w w:val="100"/>
          <w:spacing w:val="0"/>
          <w:color w:val="000000"/>
          <w:position w:val="0"/>
        </w:rPr>
        <w:t>.</w:t>
      </w:r>
    </w:p>
    <w:p>
      <w:pPr>
        <w:pStyle w:val="Style8"/>
        <w:numPr>
          <w:ilvl w:val="1"/>
          <w:numId w:val="19"/>
        </w:numPr>
        <w:tabs>
          <w:tab w:leader="none" w:pos="719" w:val="left"/>
        </w:tabs>
        <w:widowControl w:val="0"/>
        <w:keepNext w:val="0"/>
        <w:keepLines w:val="0"/>
        <w:shd w:val="clear" w:color="auto" w:fill="auto"/>
        <w:bidi w:val="0"/>
        <w:jc w:val="both"/>
        <w:spacing w:before="0" w:after="87"/>
        <w:ind w:left="760" w:right="0" w:hanging="760"/>
      </w:pPr>
      <w:r>
        <w:rPr>
          <w:lang w:val="cs-CZ" w:eastAsia="cs-CZ" w:bidi="cs-CZ"/>
          <w:sz w:val="24"/>
          <w:szCs w:val="24"/>
          <w:w w:val="100"/>
          <w:spacing w:val="0"/>
          <w:color w:val="000000"/>
          <w:position w:val="0"/>
        </w:rPr>
        <w:t>Každé vyhotovení čistopisu projektové dokumentace bude opatřeno autorizačním razítkem oprávněného projektanta.</w:t>
      </w:r>
    </w:p>
    <w:p>
      <w:pPr>
        <w:pStyle w:val="Style8"/>
        <w:numPr>
          <w:ilvl w:val="1"/>
          <w:numId w:val="19"/>
        </w:numPr>
        <w:tabs>
          <w:tab w:leader="none" w:pos="719" w:val="left"/>
        </w:tabs>
        <w:widowControl w:val="0"/>
        <w:keepNext w:val="0"/>
        <w:keepLines w:val="0"/>
        <w:shd w:val="clear" w:color="auto" w:fill="auto"/>
        <w:bidi w:val="0"/>
        <w:jc w:val="both"/>
        <w:spacing w:before="0" w:after="276" w:line="240" w:lineRule="exact"/>
        <w:ind w:left="760" w:right="0" w:hanging="760"/>
      </w:pPr>
      <w:r>
        <w:rPr>
          <w:lang w:val="cs-CZ" w:eastAsia="cs-CZ" w:bidi="cs-CZ"/>
          <w:sz w:val="24"/>
          <w:szCs w:val="24"/>
          <w:w w:val="100"/>
          <w:spacing w:val="0"/>
          <w:color w:val="000000"/>
          <w:position w:val="0"/>
        </w:rPr>
        <w:t>Bližší popis předmětu plnění je uveden v příloze č. 1 Smlouvy.</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4.</w:t>
      </w:r>
    </w:p>
    <w:p>
      <w:pPr>
        <w:pStyle w:val="Style13"/>
        <w:widowControl w:val="0"/>
        <w:keepNext/>
        <w:keepLines/>
        <w:shd w:val="clear" w:color="auto" w:fill="auto"/>
        <w:bidi w:val="0"/>
        <w:jc w:val="center"/>
        <w:spacing w:before="0" w:after="211" w:line="240" w:lineRule="exact"/>
        <w:ind w:left="0" w:right="0" w:firstLine="0"/>
      </w:pPr>
      <w:bookmarkStart w:id="8" w:name="bookmark8"/>
      <w:r>
        <w:rPr>
          <w:lang w:val="cs-CZ" w:eastAsia="cs-CZ" w:bidi="cs-CZ"/>
          <w:sz w:val="24"/>
          <w:szCs w:val="24"/>
          <w:w w:val="100"/>
          <w:spacing w:val="0"/>
          <w:color w:val="000000"/>
          <w:position w:val="0"/>
        </w:rPr>
        <w:t>Dodatečné služby</w:t>
      </w:r>
      <w:bookmarkEnd w:id="8"/>
    </w:p>
    <w:p>
      <w:pPr>
        <w:pStyle w:val="Style8"/>
        <w:numPr>
          <w:ilvl w:val="0"/>
          <w:numId w:val="21"/>
        </w:numPr>
        <w:tabs>
          <w:tab w:leader="none" w:pos="719" w:val="left"/>
        </w:tabs>
        <w:widowControl w:val="0"/>
        <w:keepNext w:val="0"/>
        <w:keepLines w:val="0"/>
        <w:shd w:val="clear" w:color="auto" w:fill="auto"/>
        <w:bidi w:val="0"/>
        <w:jc w:val="both"/>
        <w:spacing w:before="0" w:after="0"/>
        <w:ind w:left="760" w:right="0" w:hanging="760"/>
      </w:pPr>
      <w:r>
        <w:rPr>
          <w:lang w:val="cs-CZ" w:eastAsia="cs-CZ" w:bidi="cs-CZ"/>
          <w:sz w:val="24"/>
          <w:szCs w:val="24"/>
          <w:w w:val="100"/>
          <w:spacing w:val="0"/>
          <w:color w:val="000000"/>
          <w:position w:val="0"/>
        </w:rPr>
        <w:t>Objednatel může po Poskytovateli požadovat změnu rozsahu služeb. Poskytovatel je v takovém případě povinen vyhovět požadavku Objednatele a (i) snížit rozsah služeb nebo (ii) bez zbytečného odkladu podat nabídku na zvýšení rozsahu služeb o služby stejného charakteru jako jsou služby sjednané ve Smlouvě s tím, že:</w:t>
      </w:r>
    </w:p>
    <w:p>
      <w:pPr>
        <w:pStyle w:val="Style8"/>
        <w:numPr>
          <w:ilvl w:val="0"/>
          <w:numId w:val="23"/>
        </w:numPr>
        <w:tabs>
          <w:tab w:leader="none" w:pos="1450" w:val="left"/>
        </w:tabs>
        <w:widowControl w:val="0"/>
        <w:keepNext w:val="0"/>
        <w:keepLines w:val="0"/>
        <w:shd w:val="clear" w:color="auto" w:fill="auto"/>
        <w:bidi w:val="0"/>
        <w:jc w:val="both"/>
        <w:spacing w:before="0" w:after="0"/>
        <w:ind w:left="320" w:right="0" w:firstLine="0"/>
      </w:pPr>
      <w:r>
        <w:rPr>
          <w:lang w:val="cs-CZ" w:eastAsia="cs-CZ" w:bidi="cs-CZ"/>
          <w:sz w:val="24"/>
          <w:szCs w:val="24"/>
          <w:w w:val="100"/>
          <w:spacing w:val="0"/>
          <w:color w:val="000000"/>
          <w:position w:val="0"/>
        </w:rPr>
        <w:t>při snížení rozsahu se cena stanovená dle čl. 6.1 odpovídajícím způsobem sníží,</w:t>
      </w:r>
    </w:p>
    <w:p>
      <w:pPr>
        <w:pStyle w:val="Style8"/>
        <w:numPr>
          <w:ilvl w:val="0"/>
          <w:numId w:val="23"/>
        </w:numPr>
        <w:tabs>
          <w:tab w:leader="none" w:pos="1450" w:val="left"/>
        </w:tabs>
        <w:widowControl w:val="0"/>
        <w:keepNext w:val="0"/>
        <w:keepLines w:val="0"/>
        <w:shd w:val="clear" w:color="auto" w:fill="auto"/>
        <w:bidi w:val="0"/>
        <w:jc w:val="left"/>
        <w:spacing w:before="0" w:after="0"/>
        <w:ind w:left="760" w:right="0" w:hanging="440"/>
      </w:pPr>
      <w:r>
        <w:rPr>
          <w:lang w:val="cs-CZ" w:eastAsia="cs-CZ" w:bidi="cs-CZ"/>
          <w:sz w:val="24"/>
          <w:szCs w:val="24"/>
          <w:w w:val="100"/>
          <w:spacing w:val="0"/>
          <w:color w:val="000000"/>
          <w:position w:val="0"/>
        </w:rPr>
        <w:t>při zvýšení rozsahu bude cena dodatečných služeb stanovena na základě cen uvedených v oceněném soupisu prací (příloha č. 1 této Smlouvy). V případě, že není</w:t>
      </w:r>
    </w:p>
    <w:p>
      <w:pPr>
        <w:pStyle w:val="Style8"/>
        <w:widowControl w:val="0"/>
        <w:keepNext w:val="0"/>
        <w:keepLines w:val="0"/>
        <w:shd w:val="clear" w:color="auto" w:fill="auto"/>
        <w:bidi w:val="0"/>
        <w:jc w:val="both"/>
        <w:spacing w:before="0" w:after="0" w:line="278" w:lineRule="exact"/>
        <w:ind w:left="760" w:right="0" w:firstLine="0"/>
      </w:pPr>
      <w:r>
        <w:rPr>
          <w:lang w:val="cs-CZ" w:eastAsia="cs-CZ" w:bidi="cs-CZ"/>
          <w:sz w:val="24"/>
          <w:szCs w:val="24"/>
          <w:w w:val="100"/>
          <w:spacing w:val="0"/>
          <w:color w:val="000000"/>
          <w:position w:val="0"/>
        </w:rPr>
        <w:t>možné cenu stanovit tímto způsobem, bude cena takových služeb stanovena na základě jednotkové ceny (Kč/hod), a to ve výši, která nepřesáhne cenu obvyklou v místě a čase pro daný typ a charakter činnosti,</w:t>
      </w:r>
    </w:p>
    <w:p>
      <w:pPr>
        <w:pStyle w:val="Style8"/>
        <w:numPr>
          <w:ilvl w:val="0"/>
          <w:numId w:val="23"/>
        </w:numPr>
        <w:tabs>
          <w:tab w:leader="none" w:pos="1476" w:val="left"/>
        </w:tabs>
        <w:widowControl w:val="0"/>
        <w:keepNext w:val="0"/>
        <w:keepLines w:val="0"/>
        <w:shd w:val="clear" w:color="auto" w:fill="auto"/>
        <w:bidi w:val="0"/>
        <w:jc w:val="both"/>
        <w:spacing w:before="0" w:after="0" w:line="283" w:lineRule="exact"/>
        <w:ind w:left="760" w:right="0" w:hanging="420"/>
      </w:pPr>
      <w:r>
        <w:rPr>
          <w:lang w:val="cs-CZ" w:eastAsia="cs-CZ" w:bidi="cs-CZ"/>
          <w:sz w:val="24"/>
          <w:szCs w:val="24"/>
          <w:w w:val="100"/>
          <w:spacing w:val="0"/>
          <w:color w:val="000000"/>
          <w:position w:val="0"/>
        </w:rPr>
        <w:t>lhůta dokončení služeb se ve vhodných případech přiměřeně upraví dohodou Smluvních stran,</w:t>
      </w:r>
    </w:p>
    <w:p>
      <w:pPr>
        <w:pStyle w:val="Style8"/>
        <w:numPr>
          <w:ilvl w:val="0"/>
          <w:numId w:val="23"/>
        </w:numPr>
        <w:tabs>
          <w:tab w:leader="none" w:pos="1476" w:val="left"/>
        </w:tabs>
        <w:widowControl w:val="0"/>
        <w:keepNext w:val="0"/>
        <w:keepLines w:val="0"/>
        <w:shd w:val="clear" w:color="auto" w:fill="auto"/>
        <w:bidi w:val="0"/>
        <w:jc w:val="both"/>
        <w:spacing w:before="0" w:after="64" w:line="283" w:lineRule="exact"/>
        <w:ind w:left="760" w:right="0" w:hanging="420"/>
      </w:pPr>
      <w:r>
        <w:rPr>
          <w:lang w:val="cs-CZ" w:eastAsia="cs-CZ" w:bidi="cs-CZ"/>
          <w:sz w:val="24"/>
          <w:szCs w:val="24"/>
          <w:w w:val="100"/>
          <w:spacing w:val="0"/>
          <w:color w:val="000000"/>
          <w:position w:val="0"/>
        </w:rPr>
        <w:t>snížení či zvýšení rozsahu musí být sjednáno písemným dodatkem ktéto Smlouvě.</w:t>
      </w:r>
    </w:p>
    <w:p>
      <w:pPr>
        <w:pStyle w:val="Style8"/>
        <w:widowControl w:val="0"/>
        <w:keepNext w:val="0"/>
        <w:keepLines w:val="0"/>
        <w:shd w:val="clear" w:color="auto" w:fill="auto"/>
        <w:bidi w:val="0"/>
        <w:jc w:val="both"/>
        <w:spacing w:before="0" w:after="571" w:line="278" w:lineRule="exact"/>
        <w:ind w:left="760" w:right="0" w:hanging="760"/>
      </w:pPr>
      <w:r>
        <w:rPr>
          <w:lang w:val="cs-CZ" w:eastAsia="cs-CZ" w:bidi="cs-CZ"/>
          <w:sz w:val="24"/>
          <w:szCs w:val="24"/>
          <w:w w:val="100"/>
          <w:spacing w:val="0"/>
          <w:color w:val="000000"/>
          <w:position w:val="0"/>
        </w:rPr>
        <w:t>4.2. Při dodatečném zvýšení rozsahu služeb o služby stejného charakteru jako služby sjednané ve Smlouvě nepřekročí celková Objednatelem uhrazená cena za poskytování Služeb finanční limit pro veřejnou zakázku malého rozsahu.</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5.</w:t>
      </w:r>
    </w:p>
    <w:p>
      <w:pPr>
        <w:pStyle w:val="Style13"/>
        <w:widowControl w:val="0"/>
        <w:keepNext/>
        <w:keepLines/>
        <w:shd w:val="clear" w:color="auto" w:fill="auto"/>
        <w:bidi w:val="0"/>
        <w:jc w:val="center"/>
        <w:spacing w:before="0" w:after="242" w:line="240" w:lineRule="exact"/>
        <w:ind w:left="0" w:right="0" w:firstLine="0"/>
      </w:pPr>
      <w:bookmarkStart w:id="9" w:name="bookmark9"/>
      <w:r>
        <w:rPr>
          <w:lang w:val="cs-CZ" w:eastAsia="cs-CZ" w:bidi="cs-CZ"/>
          <w:sz w:val="24"/>
          <w:szCs w:val="24"/>
          <w:w w:val="100"/>
          <w:spacing w:val="0"/>
          <w:color w:val="000000"/>
          <w:position w:val="0"/>
        </w:rPr>
        <w:t>Lhůty plnění</w:t>
      </w:r>
      <w:bookmarkEnd w:id="9"/>
    </w:p>
    <w:p>
      <w:pPr>
        <w:pStyle w:val="Style8"/>
        <w:numPr>
          <w:ilvl w:val="0"/>
          <w:numId w:val="25"/>
        </w:numPr>
        <w:tabs>
          <w:tab w:leader="none" w:pos="713" w:val="left"/>
        </w:tabs>
        <w:widowControl w:val="0"/>
        <w:keepNext w:val="0"/>
        <w:keepLines w:val="0"/>
        <w:shd w:val="clear" w:color="auto" w:fill="auto"/>
        <w:bidi w:val="0"/>
        <w:jc w:val="both"/>
        <w:spacing w:before="0" w:after="331" w:line="240" w:lineRule="exact"/>
        <w:ind w:left="760" w:right="0" w:hanging="760"/>
      </w:pPr>
      <w:r>
        <w:rPr>
          <w:lang w:val="cs-CZ" w:eastAsia="cs-CZ" w:bidi="cs-CZ"/>
          <w:sz w:val="24"/>
          <w:szCs w:val="24"/>
          <w:w w:val="100"/>
          <w:spacing w:val="0"/>
          <w:color w:val="000000"/>
          <w:position w:val="0"/>
        </w:rPr>
        <w:t>Poskytovatel je povinen provést služby v následuj ících lhůtách:</w:t>
      </w:r>
    </w:p>
    <w:p>
      <w:pPr>
        <w:pStyle w:val="Style8"/>
        <w:numPr>
          <w:ilvl w:val="0"/>
          <w:numId w:val="27"/>
        </w:numPr>
        <w:tabs>
          <w:tab w:leader="none" w:pos="1476" w:val="left"/>
        </w:tabs>
        <w:widowControl w:val="0"/>
        <w:keepNext w:val="0"/>
        <w:keepLines w:val="0"/>
        <w:shd w:val="clear" w:color="auto" w:fill="auto"/>
        <w:bidi w:val="0"/>
        <w:jc w:val="both"/>
        <w:spacing w:before="0" w:after="0"/>
        <w:ind w:left="760" w:right="0" w:hanging="420"/>
      </w:pPr>
      <w:r>
        <w:rPr>
          <w:lang w:val="cs-CZ" w:eastAsia="cs-CZ" w:bidi="cs-CZ"/>
          <w:sz w:val="24"/>
          <w:szCs w:val="24"/>
          <w:w w:val="100"/>
          <w:spacing w:val="0"/>
          <w:color w:val="000000"/>
          <w:position w:val="0"/>
        </w:rPr>
        <w:t>Vybrané dokumenty zadávací dokumentace stavby - koncept čistopisu: Nejpozději do 3 týdnů od schválení konceptu objednatelem.</w:t>
      </w:r>
    </w:p>
    <w:p>
      <w:pPr>
        <w:pStyle w:val="Style8"/>
        <w:numPr>
          <w:ilvl w:val="0"/>
          <w:numId w:val="27"/>
        </w:numPr>
        <w:tabs>
          <w:tab w:leader="none" w:pos="1476" w:val="left"/>
        </w:tabs>
        <w:widowControl w:val="0"/>
        <w:keepNext w:val="0"/>
        <w:keepLines w:val="0"/>
        <w:shd w:val="clear" w:color="auto" w:fill="auto"/>
        <w:bidi w:val="0"/>
        <w:jc w:val="both"/>
        <w:spacing w:before="0" w:after="0"/>
        <w:ind w:left="760" w:right="0" w:hanging="420"/>
      </w:pPr>
      <w:r>
        <w:rPr>
          <w:lang w:val="cs-CZ" w:eastAsia="cs-CZ" w:bidi="cs-CZ"/>
          <w:sz w:val="24"/>
          <w:szCs w:val="24"/>
          <w:w w:val="100"/>
          <w:spacing w:val="0"/>
          <w:color w:val="000000"/>
          <w:position w:val="0"/>
        </w:rPr>
        <w:t xml:space="preserve">Vybrané dokumenty zadávací dokumentace stavby - čistopis: Nejpozději do </w:t>
      </w:r>
      <w:r>
        <w:rPr>
          <w:rStyle w:val="CharStyle33"/>
        </w:rPr>
        <w:t xml:space="preserve">1 </w:t>
      </w:r>
      <w:r>
        <w:rPr>
          <w:lang w:val="cs-CZ" w:eastAsia="cs-CZ" w:bidi="cs-CZ"/>
          <w:sz w:val="24"/>
          <w:szCs w:val="24"/>
          <w:w w:val="100"/>
          <w:spacing w:val="0"/>
          <w:color w:val="000000"/>
          <w:position w:val="0"/>
        </w:rPr>
        <w:t>týdne od schválení konceptu čistopisu objednatelem</w:t>
      </w:r>
    </w:p>
    <w:p>
      <w:pPr>
        <w:pStyle w:val="Style34"/>
        <w:numPr>
          <w:ilvl w:val="0"/>
          <w:numId w:val="27"/>
        </w:numPr>
        <w:tabs>
          <w:tab w:leader="none" w:pos="1476" w:val="left"/>
        </w:tabs>
        <w:widowControl w:val="0"/>
        <w:keepNext w:val="0"/>
        <w:keepLines w:val="0"/>
        <w:shd w:val="clear" w:color="auto" w:fill="auto"/>
        <w:bidi w:val="0"/>
        <w:spacing w:before="0" w:after="60"/>
        <w:ind w:left="760" w:right="0"/>
      </w:pPr>
      <w:r>
        <w:rPr>
          <w:lang w:val="cs-CZ" w:eastAsia="cs-CZ" w:bidi="cs-CZ"/>
          <w:sz w:val="24"/>
          <w:szCs w:val="24"/>
          <w:w w:val="100"/>
          <w:spacing w:val="0"/>
          <w:color w:val="000000"/>
          <w:position w:val="0"/>
        </w:rPr>
        <w:t>Výkon autorského dozoru: Na výzvu Objednatele,</w:t>
      </w:r>
      <w:r>
        <w:rPr>
          <w:rStyle w:val="CharStyle36"/>
          <w:i w:val="0"/>
          <w:iCs w:val="0"/>
        </w:rPr>
        <w:t xml:space="preserve"> v </w:t>
      </w:r>
      <w:r>
        <w:rPr>
          <w:lang w:val="cs-CZ" w:eastAsia="cs-CZ" w:bidi="cs-CZ"/>
          <w:sz w:val="24"/>
          <w:szCs w:val="24"/>
          <w:w w:val="100"/>
          <w:spacing w:val="0"/>
          <w:color w:val="000000"/>
          <w:position w:val="0"/>
        </w:rPr>
        <w:t>průběhu realizace stavby</w:t>
      </w:r>
    </w:p>
    <w:p>
      <w:pPr>
        <w:pStyle w:val="Style8"/>
        <w:numPr>
          <w:ilvl w:val="0"/>
          <w:numId w:val="25"/>
        </w:numPr>
        <w:tabs>
          <w:tab w:leader="none" w:pos="713" w:val="left"/>
        </w:tabs>
        <w:widowControl w:val="0"/>
        <w:keepNext w:val="0"/>
        <w:keepLines w:val="0"/>
        <w:shd w:val="clear" w:color="auto" w:fill="auto"/>
        <w:bidi w:val="0"/>
        <w:jc w:val="both"/>
        <w:spacing w:before="0" w:after="56"/>
        <w:ind w:left="760" w:right="0" w:hanging="760"/>
      </w:pPr>
      <w:r>
        <w:rPr>
          <w:lang w:val="cs-CZ" w:eastAsia="cs-CZ" w:bidi="cs-CZ"/>
          <w:sz w:val="24"/>
          <w:szCs w:val="24"/>
          <w:w w:val="100"/>
          <w:spacing w:val="0"/>
          <w:color w:val="000000"/>
          <w:position w:val="0"/>
        </w:rPr>
        <w:t>Poskytovatel bude mít nárok na prodloužení stanovených lhůt, jestliže došlo nebo dojde ke zdržení z důvodů výlučně na straně Objednatele či dojde k přerušení všech prací nebo jejich částí z důvodu výlučně na straně Objednatele.</w:t>
      </w:r>
    </w:p>
    <w:p>
      <w:pPr>
        <w:pStyle w:val="Style8"/>
        <w:numPr>
          <w:ilvl w:val="0"/>
          <w:numId w:val="25"/>
        </w:numPr>
        <w:tabs>
          <w:tab w:leader="none" w:pos="713" w:val="left"/>
        </w:tabs>
        <w:widowControl w:val="0"/>
        <w:keepNext w:val="0"/>
        <w:keepLines w:val="0"/>
        <w:shd w:val="clear" w:color="auto" w:fill="auto"/>
        <w:bidi w:val="0"/>
        <w:jc w:val="both"/>
        <w:spacing w:before="0" w:after="211" w:line="278" w:lineRule="exact"/>
        <w:ind w:left="760" w:right="0" w:hanging="760"/>
      </w:pPr>
      <w:r>
        <w:rPr>
          <w:lang w:val="cs-CZ" w:eastAsia="cs-CZ" w:bidi="cs-CZ"/>
          <w:sz w:val="24"/>
          <w:szCs w:val="24"/>
          <w:w w:val="100"/>
          <w:spacing w:val="0"/>
          <w:color w:val="000000"/>
          <w:position w:val="0"/>
        </w:rPr>
        <w:t>Objednatel může přerušit provádění všech nebo části služeb písemným oznámením zhotoviteli. Zhotovitel provede patřičná opatření k dočasnému přerušení služeb do 14 dnů od obdržení tohoto oznámení.</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6.</w:t>
      </w:r>
    </w:p>
    <w:p>
      <w:pPr>
        <w:pStyle w:val="Style13"/>
        <w:widowControl w:val="0"/>
        <w:keepNext/>
        <w:keepLines/>
        <w:shd w:val="clear" w:color="auto" w:fill="auto"/>
        <w:bidi w:val="0"/>
        <w:jc w:val="center"/>
        <w:spacing w:before="0" w:after="215" w:line="240" w:lineRule="exact"/>
        <w:ind w:left="0" w:right="0" w:firstLine="0"/>
      </w:pPr>
      <w:bookmarkStart w:id="10" w:name="bookmark10"/>
      <w:r>
        <w:rPr>
          <w:lang w:val="cs-CZ" w:eastAsia="cs-CZ" w:bidi="cs-CZ"/>
          <w:sz w:val="24"/>
          <w:szCs w:val="24"/>
          <w:w w:val="100"/>
          <w:spacing w:val="0"/>
          <w:color w:val="000000"/>
          <w:position w:val="0"/>
        </w:rPr>
        <w:t>Cena za poskytování služeb</w:t>
      </w:r>
      <w:bookmarkEnd w:id="10"/>
    </w:p>
    <w:p>
      <w:pPr>
        <w:pStyle w:val="Style8"/>
        <w:numPr>
          <w:ilvl w:val="0"/>
          <w:numId w:val="29"/>
        </w:numPr>
        <w:tabs>
          <w:tab w:leader="none" w:pos="713" w:val="left"/>
        </w:tabs>
        <w:widowControl w:val="0"/>
        <w:keepNext w:val="0"/>
        <w:keepLines w:val="0"/>
        <w:shd w:val="clear" w:color="auto" w:fill="auto"/>
        <w:bidi w:val="0"/>
        <w:jc w:val="both"/>
        <w:spacing w:before="0" w:after="0"/>
        <w:ind w:left="760" w:right="0" w:hanging="760"/>
      </w:pPr>
      <w:r>
        <w:rPr>
          <w:lang w:val="cs-CZ" w:eastAsia="cs-CZ" w:bidi="cs-CZ"/>
          <w:sz w:val="24"/>
          <w:szCs w:val="24"/>
          <w:w w:val="100"/>
          <w:spacing w:val="0"/>
          <w:color w:val="000000"/>
          <w:position w:val="0"/>
        </w:rPr>
        <w:t>Objednatel se zavazuje uhradit Poskytovateli za řádné poskytnutí služeb dle této Smlouvy odměnu v následující výši:</w:t>
      </w:r>
    </w:p>
    <w:p>
      <w:pPr>
        <w:pStyle w:val="Style34"/>
        <w:numPr>
          <w:ilvl w:val="0"/>
          <w:numId w:val="31"/>
        </w:numPr>
        <w:tabs>
          <w:tab w:leader="none" w:pos="1780" w:val="left"/>
        </w:tabs>
        <w:widowControl w:val="0"/>
        <w:keepNext w:val="0"/>
        <w:keepLines w:val="0"/>
        <w:shd w:val="clear" w:color="auto" w:fill="auto"/>
        <w:bidi w:val="0"/>
        <w:spacing w:before="0" w:after="0"/>
        <w:ind w:left="760" w:right="0"/>
      </w:pPr>
      <w:r>
        <w:rPr>
          <w:lang w:val="cs-CZ" w:eastAsia="cs-CZ" w:bidi="cs-CZ"/>
          <w:sz w:val="24"/>
          <w:szCs w:val="24"/>
          <w:w w:val="100"/>
          <w:spacing w:val="0"/>
          <w:color w:val="000000"/>
          <w:position w:val="0"/>
        </w:rPr>
        <w:t>Cena bez DPH : 1 448 000, -</w:t>
      </w:r>
    </w:p>
    <w:p>
      <w:pPr>
        <w:pStyle w:val="Style34"/>
        <w:widowControl w:val="0"/>
        <w:keepNext w:val="0"/>
        <w:keepLines w:val="0"/>
        <w:shd w:val="clear" w:color="auto" w:fill="auto"/>
        <w:bidi w:val="0"/>
        <w:jc w:val="right"/>
        <w:spacing w:before="0" w:after="0"/>
        <w:ind w:left="1480" w:right="4660" w:firstLine="0"/>
      </w:pPr>
      <w:r>
        <w:rPr>
          <w:lang w:val="cs-CZ" w:eastAsia="cs-CZ" w:bidi="cs-CZ"/>
          <w:sz w:val="24"/>
          <w:szCs w:val="24"/>
          <w:w w:val="100"/>
          <w:spacing w:val="0"/>
          <w:color w:val="000000"/>
          <w:position w:val="0"/>
        </w:rPr>
        <w:t>DPH: 304 080,- Cena včetně DPH :1 752 080,-</w:t>
      </w:r>
    </w:p>
    <w:p>
      <w:pPr>
        <w:pStyle w:val="Style8"/>
        <w:numPr>
          <w:ilvl w:val="0"/>
          <w:numId w:val="31"/>
        </w:numPr>
        <w:tabs>
          <w:tab w:leader="none" w:pos="1476" w:val="left"/>
        </w:tabs>
        <w:widowControl w:val="0"/>
        <w:keepNext w:val="0"/>
        <w:keepLines w:val="0"/>
        <w:shd w:val="clear" w:color="auto" w:fill="auto"/>
        <w:bidi w:val="0"/>
        <w:jc w:val="both"/>
        <w:spacing w:before="0" w:after="56" w:line="278" w:lineRule="exact"/>
        <w:ind w:left="760" w:right="0" w:hanging="420"/>
      </w:pPr>
      <w:r>
        <w:rPr>
          <w:lang w:val="cs-CZ" w:eastAsia="cs-CZ" w:bidi="cs-CZ"/>
          <w:sz w:val="24"/>
          <w:szCs w:val="24"/>
          <w:w w:val="100"/>
          <w:spacing w:val="0"/>
          <w:color w:val="000000"/>
          <w:position w:val="0"/>
        </w:rPr>
        <w:t>Ceny za dílčí služby dle této Smlouvy jsou stanoveny na základě závazných cen za jednotlivé dílčí služby uvedené v příloze č. 1 - Oceněný soupis prací. Ceny za dílčí služby jsou stanoveny v Kč bez daně z přidané hodnoty (dále jen ,,DPH“). Ceny za dílčí služby jsou stanoveny jako neměnné a konečné a jsou závazné po celou dobu plnění dle této Smlouvy.</w:t>
      </w:r>
    </w:p>
    <w:p>
      <w:pPr>
        <w:pStyle w:val="Style8"/>
        <w:numPr>
          <w:ilvl w:val="0"/>
          <w:numId w:val="29"/>
        </w:numPr>
        <w:tabs>
          <w:tab w:leader="none" w:pos="713" w:val="left"/>
        </w:tabs>
        <w:widowControl w:val="0"/>
        <w:keepNext w:val="0"/>
        <w:keepLines w:val="0"/>
        <w:shd w:val="clear" w:color="auto" w:fill="auto"/>
        <w:bidi w:val="0"/>
        <w:jc w:val="both"/>
        <w:spacing w:before="0" w:after="68" w:line="283" w:lineRule="exact"/>
        <w:ind w:left="760" w:right="0" w:hanging="760"/>
      </w:pPr>
      <w:r>
        <w:rPr>
          <w:lang w:val="cs-CZ" w:eastAsia="cs-CZ" w:bidi="cs-CZ"/>
          <w:sz w:val="24"/>
          <w:szCs w:val="24"/>
          <w:w w:val="100"/>
          <w:spacing w:val="0"/>
          <w:color w:val="000000"/>
          <w:position w:val="0"/>
        </w:rPr>
        <w:t>K cenám stanoveným dle čl. 6.1 této Smlouvy bude vždy připočtena DPH ve výši platné ke dni uskutečnění zdanitelného plnění.</w:t>
      </w:r>
    </w:p>
    <w:p>
      <w:pPr>
        <w:pStyle w:val="Style8"/>
        <w:numPr>
          <w:ilvl w:val="0"/>
          <w:numId w:val="29"/>
        </w:numPr>
        <w:tabs>
          <w:tab w:leader="none" w:pos="713" w:val="left"/>
        </w:tabs>
        <w:widowControl w:val="0"/>
        <w:keepNext w:val="0"/>
        <w:keepLines w:val="0"/>
        <w:shd w:val="clear" w:color="auto" w:fill="auto"/>
        <w:bidi w:val="0"/>
        <w:jc w:val="both"/>
        <w:spacing w:before="0" w:after="0"/>
        <w:ind w:left="760" w:right="0" w:hanging="760"/>
      </w:pPr>
      <w:r>
        <w:rPr>
          <w:lang w:val="cs-CZ" w:eastAsia="cs-CZ" w:bidi="cs-CZ"/>
          <w:sz w:val="24"/>
          <w:szCs w:val="24"/>
          <w:w w:val="100"/>
          <w:spacing w:val="0"/>
          <w:color w:val="000000"/>
          <w:position w:val="0"/>
        </w:rPr>
        <w:t>Ceny stanovené dle čl. 6.1 pokrývají všechny smluvní závazky a všechny záležitosti a věci nezbytné k řádnému poskytnutí služeb, a to včetně cestovného, stravného apod. Na výši cen dle čl. 6.1 nemá dopad zvýšení materiálových, mzdových a jiných nákladů, jakož i případná změna kursu české koruny po podpisu Smlouvy, popřípadě jiné vlivy.</w:t>
      </w:r>
    </w:p>
    <w:p>
      <w:pPr>
        <w:pStyle w:val="Style8"/>
        <w:numPr>
          <w:ilvl w:val="0"/>
          <w:numId w:val="29"/>
        </w:numPr>
        <w:tabs>
          <w:tab w:leader="none" w:pos="709" w:val="left"/>
        </w:tabs>
        <w:widowControl w:val="0"/>
        <w:keepNext w:val="0"/>
        <w:keepLines w:val="0"/>
        <w:shd w:val="clear" w:color="auto" w:fill="auto"/>
        <w:bidi w:val="0"/>
        <w:jc w:val="both"/>
        <w:spacing w:before="0" w:after="211" w:line="278" w:lineRule="exact"/>
        <w:ind w:left="760" w:right="0" w:hanging="760"/>
      </w:pPr>
      <w:r>
        <w:rPr>
          <w:lang w:val="cs-CZ" w:eastAsia="cs-CZ" w:bidi="cs-CZ"/>
          <w:sz w:val="24"/>
          <w:szCs w:val="24"/>
          <w:w w:val="100"/>
          <w:spacing w:val="0"/>
          <w:color w:val="000000"/>
          <w:position w:val="0"/>
        </w:rPr>
        <w:t>Podpisem této Smlouvy Poskytovatel výslovně přejímá nebezpečí změny okolností ve smyslu ustanovení § 1765 odst. 2 občanského zákoníku.</w:t>
      </w:r>
    </w:p>
    <w:p>
      <w:pPr>
        <w:pStyle w:val="Style8"/>
        <w:widowControl w:val="0"/>
        <w:keepNext w:val="0"/>
        <w:keepLines w:val="0"/>
        <w:shd w:val="clear" w:color="auto" w:fill="auto"/>
        <w:bidi w:val="0"/>
        <w:jc w:val="left"/>
        <w:spacing w:before="0" w:after="0" w:line="240" w:lineRule="exact"/>
        <w:ind w:left="4500" w:right="0" w:firstLine="0"/>
      </w:pPr>
      <w:r>
        <w:rPr>
          <w:lang w:val="cs-CZ" w:eastAsia="cs-CZ" w:bidi="cs-CZ"/>
          <w:sz w:val="24"/>
          <w:szCs w:val="24"/>
          <w:w w:val="100"/>
          <w:spacing w:val="0"/>
          <w:color w:val="000000"/>
          <w:position w:val="0"/>
        </w:rPr>
        <w:t>Článek 7.</w:t>
      </w:r>
    </w:p>
    <w:p>
      <w:pPr>
        <w:pStyle w:val="Style13"/>
        <w:widowControl w:val="0"/>
        <w:keepNext/>
        <w:keepLines/>
        <w:shd w:val="clear" w:color="auto" w:fill="auto"/>
        <w:bidi w:val="0"/>
        <w:jc w:val="left"/>
        <w:spacing w:before="0" w:after="206" w:line="240" w:lineRule="exact"/>
        <w:ind w:left="3980" w:right="0" w:firstLine="0"/>
      </w:pPr>
      <w:bookmarkStart w:id="11" w:name="bookmark11"/>
      <w:r>
        <w:rPr>
          <w:lang w:val="cs-CZ" w:eastAsia="cs-CZ" w:bidi="cs-CZ"/>
          <w:sz w:val="24"/>
          <w:szCs w:val="24"/>
          <w:w w:val="100"/>
          <w:spacing w:val="0"/>
          <w:color w:val="000000"/>
          <w:position w:val="0"/>
        </w:rPr>
        <w:t>Platební podmínky</w:t>
      </w:r>
      <w:bookmarkEnd w:id="11"/>
    </w:p>
    <w:p>
      <w:pPr>
        <w:pStyle w:val="Style8"/>
        <w:numPr>
          <w:ilvl w:val="0"/>
          <w:numId w:val="33"/>
        </w:numPr>
        <w:tabs>
          <w:tab w:leader="none" w:pos="709" w:val="left"/>
        </w:tabs>
        <w:widowControl w:val="0"/>
        <w:keepNext w:val="0"/>
        <w:keepLines w:val="0"/>
        <w:shd w:val="clear" w:color="auto" w:fill="auto"/>
        <w:bidi w:val="0"/>
        <w:jc w:val="both"/>
        <w:spacing w:before="0" w:after="56"/>
        <w:ind w:left="760" w:right="0" w:hanging="760"/>
      </w:pPr>
      <w:r>
        <w:rPr>
          <w:lang w:val="cs-CZ" w:eastAsia="cs-CZ" w:bidi="cs-CZ"/>
          <w:sz w:val="24"/>
          <w:szCs w:val="24"/>
          <w:w w:val="100"/>
          <w:spacing w:val="0"/>
          <w:color w:val="000000"/>
          <w:position w:val="0"/>
        </w:rPr>
        <w:t xml:space="preserve">Podkladem pro úhradu bude daňový doklad (dále jen </w:t>
      </w:r>
      <w:r>
        <w:rPr>
          <w:rStyle w:val="CharStyle15"/>
        </w:rPr>
        <w:t xml:space="preserve">„faktura"), </w:t>
      </w:r>
      <w:r>
        <w:rPr>
          <w:lang w:val="cs-CZ" w:eastAsia="cs-CZ" w:bidi="cs-CZ"/>
          <w:sz w:val="24"/>
          <w:szCs w:val="24"/>
          <w:w w:val="100"/>
          <w:spacing w:val="0"/>
          <w:color w:val="000000"/>
          <w:position w:val="0"/>
        </w:rPr>
        <w:t>vystavená Poskytovatelem za podmínek stanovených níže. Přílohou faktury bude vždy Objednatelem podepsaný předávací protokol se soupisem skutečně provedených - dílčích - prací.</w:t>
      </w:r>
    </w:p>
    <w:p>
      <w:pPr>
        <w:pStyle w:val="Style8"/>
        <w:numPr>
          <w:ilvl w:val="0"/>
          <w:numId w:val="33"/>
        </w:numPr>
        <w:tabs>
          <w:tab w:leader="none" w:pos="709" w:val="left"/>
        </w:tabs>
        <w:widowControl w:val="0"/>
        <w:keepNext w:val="0"/>
        <w:keepLines w:val="0"/>
        <w:shd w:val="clear" w:color="auto" w:fill="auto"/>
        <w:bidi w:val="0"/>
        <w:jc w:val="both"/>
        <w:spacing w:before="0" w:after="64" w:line="278" w:lineRule="exact"/>
        <w:ind w:left="760" w:right="0" w:hanging="760"/>
      </w:pPr>
      <w:r>
        <w:rPr>
          <w:lang w:val="cs-CZ" w:eastAsia="cs-CZ" w:bidi="cs-CZ"/>
          <w:sz w:val="24"/>
          <w:szCs w:val="24"/>
          <w:w w:val="100"/>
          <w:spacing w:val="0"/>
          <w:color w:val="000000"/>
          <w:position w:val="0"/>
        </w:rPr>
        <w:t>Zálohy se neposkytují. Smluvní strany výslovně vylučují použití ustanovení § 2611 občanského zákoníku.</w:t>
      </w:r>
    </w:p>
    <w:p>
      <w:pPr>
        <w:pStyle w:val="Style8"/>
        <w:numPr>
          <w:ilvl w:val="0"/>
          <w:numId w:val="33"/>
        </w:numPr>
        <w:tabs>
          <w:tab w:leader="none" w:pos="709" w:val="left"/>
        </w:tabs>
        <w:widowControl w:val="0"/>
        <w:keepNext w:val="0"/>
        <w:keepLines w:val="0"/>
        <w:shd w:val="clear" w:color="auto" w:fill="auto"/>
        <w:bidi w:val="0"/>
        <w:jc w:val="both"/>
        <w:spacing w:before="0" w:after="0"/>
        <w:ind w:left="760" w:right="0" w:hanging="760"/>
      </w:pPr>
      <w:r>
        <w:rPr>
          <w:lang w:val="cs-CZ" w:eastAsia="cs-CZ" w:bidi="cs-CZ"/>
          <w:sz w:val="24"/>
          <w:szCs w:val="24"/>
          <w:w w:val="100"/>
          <w:spacing w:val="0"/>
          <w:color w:val="000000"/>
          <w:position w:val="0"/>
        </w:rPr>
        <w:t>Faktury budou vystaveny vždy s dobou splatnosti minimálně 30 dnů ode dne jejich doručení Objednateli, přičemž faktura musí být Objednateli doručena na adresu uvedenou v čl. 7.4. Faktura bude obsahovat veškeré náležitosti předepsané platnými právními předpisy a dále číslo Smlouvy a název Zakázky. V případě, že faktura nebude obsahovat některou z předepsaných náležitostí nebojí bude obsahovat chybně, je Objednatel oprávněn takovou fakturu vrátit ve lhůtě splatnosti Poskytovateli k opravě 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okamžikem, kdy byla tato odepsána z účtu Objednatele ve prospěch účtu Poskytovatele.</w:t>
      </w:r>
    </w:p>
    <w:p>
      <w:pPr>
        <w:pStyle w:val="Style8"/>
        <w:numPr>
          <w:ilvl w:val="0"/>
          <w:numId w:val="33"/>
        </w:numPr>
        <w:tabs>
          <w:tab w:leader="none" w:pos="709" w:val="left"/>
        </w:tabs>
        <w:widowControl w:val="0"/>
        <w:keepNext w:val="0"/>
        <w:keepLines w:val="0"/>
        <w:shd w:val="clear" w:color="auto" w:fill="auto"/>
        <w:bidi w:val="0"/>
        <w:jc w:val="left"/>
        <w:spacing w:before="0" w:after="0" w:line="355" w:lineRule="exact"/>
        <w:ind w:left="760" w:right="0" w:hanging="760"/>
      </w:pPr>
      <w:r>
        <w:rPr>
          <w:lang w:val="cs-CZ" w:eastAsia="cs-CZ" w:bidi="cs-CZ"/>
          <w:sz w:val="24"/>
          <w:szCs w:val="24"/>
          <w:w w:val="100"/>
          <w:spacing w:val="0"/>
          <w:color w:val="000000"/>
          <w:position w:val="0"/>
        </w:rPr>
        <w:t xml:space="preserve">Faktury podle této Smlouvy budou zasílány na následující adresu Objednatele: Ředitelství silnic a dálnic ČR, SSÚD </w:t>
      </w:r>
      <w:r>
        <w:rPr>
          <w:rStyle w:val="CharStyle37"/>
        </w:rPr>
        <w:t>11,277</w:t>
      </w:r>
      <w:r>
        <w:rPr>
          <w:lang w:val="cs-CZ" w:eastAsia="cs-CZ" w:bidi="cs-CZ"/>
          <w:sz w:val="24"/>
          <w:szCs w:val="24"/>
          <w:w w:val="100"/>
          <w:spacing w:val="0"/>
          <w:color w:val="000000"/>
          <w:position w:val="0"/>
        </w:rPr>
        <w:t xml:space="preserve"> 52 Nová Ves u Mělníka .</w:t>
      </w:r>
    </w:p>
    <w:p>
      <w:pPr>
        <w:pStyle w:val="Style8"/>
        <w:numPr>
          <w:ilvl w:val="0"/>
          <w:numId w:val="33"/>
        </w:numPr>
        <w:tabs>
          <w:tab w:leader="none" w:pos="709" w:val="left"/>
        </w:tabs>
        <w:widowControl w:val="0"/>
        <w:keepNext w:val="0"/>
        <w:keepLines w:val="0"/>
        <w:shd w:val="clear" w:color="auto" w:fill="auto"/>
        <w:bidi w:val="0"/>
        <w:jc w:val="both"/>
        <w:spacing w:before="0" w:after="60"/>
        <w:ind w:left="760" w:right="0" w:hanging="760"/>
      </w:pPr>
      <w:r>
        <w:rPr>
          <w:lang w:val="cs-CZ" w:eastAsia="cs-CZ" w:bidi="cs-CZ"/>
          <w:sz w:val="24"/>
          <w:szCs w:val="24"/>
          <w:w w:val="100"/>
          <w:spacing w:val="0"/>
          <w:color w:val="000000"/>
          <w:position w:val="0"/>
        </w:rPr>
        <w:t>Veškeré Objednatelem předem schválené správní poplatky související s inženýrskou činností (např. kolky, výpisy z katastru nemovitostí, znalečné aj.) budou hrazeny na základě požadavku Poskytovatele přímo Objednatelem.</w:t>
      </w:r>
    </w:p>
    <w:p>
      <w:pPr>
        <w:pStyle w:val="Style8"/>
        <w:numPr>
          <w:ilvl w:val="0"/>
          <w:numId w:val="33"/>
        </w:numPr>
        <w:tabs>
          <w:tab w:leader="none" w:pos="709" w:val="left"/>
        </w:tabs>
        <w:widowControl w:val="0"/>
        <w:keepNext w:val="0"/>
        <w:keepLines w:val="0"/>
        <w:shd w:val="clear" w:color="auto" w:fill="auto"/>
        <w:bidi w:val="0"/>
        <w:jc w:val="both"/>
        <w:spacing w:before="0" w:after="207"/>
        <w:ind w:left="760" w:right="0" w:hanging="760"/>
      </w:pPr>
      <w:r>
        <w:rPr>
          <w:lang w:val="cs-CZ" w:eastAsia="cs-CZ" w:bidi="cs-CZ"/>
          <w:sz w:val="24"/>
          <w:szCs w:val="24"/>
          <w:w w:val="100"/>
          <w:spacing w:val="0"/>
          <w:color w:val="000000"/>
          <w:position w:val="0"/>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ě. 129/2000 Sb., o krajích (krajské zřízení), ve znění pozdějších předpisů.</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8.</w:t>
      </w:r>
    </w:p>
    <w:p>
      <w:pPr>
        <w:pStyle w:val="Style13"/>
        <w:widowControl w:val="0"/>
        <w:keepNext/>
        <w:keepLines/>
        <w:shd w:val="clear" w:color="auto" w:fill="auto"/>
        <w:bidi w:val="0"/>
        <w:jc w:val="center"/>
        <w:spacing w:before="0" w:after="206" w:line="240" w:lineRule="exact"/>
        <w:ind w:left="0" w:right="0" w:firstLine="0"/>
      </w:pPr>
      <w:bookmarkStart w:id="12" w:name="bookmark12"/>
      <w:r>
        <w:rPr>
          <w:lang w:val="cs-CZ" w:eastAsia="cs-CZ" w:bidi="cs-CZ"/>
          <w:sz w:val="24"/>
          <w:szCs w:val="24"/>
          <w:w w:val="100"/>
          <w:spacing w:val="0"/>
          <w:color w:val="000000"/>
          <w:position w:val="0"/>
        </w:rPr>
        <w:t>Zástupce smluvních stran a komunikace</w:t>
      </w:r>
      <w:bookmarkEnd w:id="12"/>
    </w:p>
    <w:p>
      <w:pPr>
        <w:pStyle w:val="Style8"/>
        <w:numPr>
          <w:ilvl w:val="0"/>
          <w:numId w:val="35"/>
        </w:numPr>
        <w:tabs>
          <w:tab w:leader="none" w:pos="709" w:val="left"/>
        </w:tabs>
        <w:widowControl w:val="0"/>
        <w:keepNext w:val="0"/>
        <w:keepLines w:val="0"/>
        <w:shd w:val="clear" w:color="auto" w:fill="auto"/>
        <w:bidi w:val="0"/>
        <w:jc w:val="both"/>
        <w:spacing w:before="0" w:after="0"/>
        <w:ind w:left="760" w:right="0" w:hanging="760"/>
      </w:pPr>
      <w:r>
        <w:rPr>
          <w:lang w:val="cs-CZ" w:eastAsia="cs-CZ" w:bidi="cs-CZ"/>
          <w:sz w:val="24"/>
          <w:szCs w:val="24"/>
          <w:w w:val="100"/>
          <w:spacing w:val="0"/>
          <w:color w:val="000000"/>
          <w:position w:val="0"/>
        </w:rPr>
        <w:t>Veškerá písemná komunikace mezi Smluvními stranami bude probíhat v českém j azyce</w:t>
      </w:r>
    </w:p>
    <w:p>
      <w:pPr>
        <w:pStyle w:val="Style8"/>
        <w:widowControl w:val="0"/>
        <w:keepNext w:val="0"/>
        <w:keepLines w:val="0"/>
        <w:shd w:val="clear" w:color="auto" w:fill="auto"/>
        <w:bidi w:val="0"/>
        <w:jc w:val="both"/>
        <w:spacing w:before="0" w:after="300"/>
        <w:ind w:left="760" w:right="0" w:firstLine="0"/>
      </w:pPr>
      <w:r>
        <w:rPr>
          <w:lang w:val="cs-CZ" w:eastAsia="cs-CZ" w:bidi="cs-CZ"/>
          <w:sz w:val="24"/>
          <w:szCs w:val="24"/>
          <w:w w:val="100"/>
          <w:spacing w:val="0"/>
          <w:color w:val="000000"/>
          <w:position w:val="0"/>
        </w:rPr>
        <w:t>a výhradně osobním doručením, doporučenou poštou nebo kurýrní službou na níže uvedené adresy:</w:t>
      </w:r>
    </w:p>
    <w:p>
      <w:pPr>
        <w:pStyle w:val="Style8"/>
        <w:widowControl w:val="0"/>
        <w:keepNext w:val="0"/>
        <w:keepLines w:val="0"/>
        <w:shd w:val="clear" w:color="auto" w:fill="auto"/>
        <w:bidi w:val="0"/>
        <w:jc w:val="both"/>
        <w:spacing w:before="0" w:after="0"/>
        <w:ind w:left="760" w:right="0" w:firstLine="0"/>
      </w:pPr>
      <w:r>
        <w:rPr>
          <w:lang w:val="cs-CZ" w:eastAsia="cs-CZ" w:bidi="cs-CZ"/>
          <w:sz w:val="24"/>
          <w:szCs w:val="24"/>
          <w:w w:val="100"/>
          <w:spacing w:val="0"/>
          <w:color w:val="000000"/>
          <w:position w:val="0"/>
        </w:rPr>
        <w:t>Při doručování Objednateli: Ředitelství silnic a dálnic ČR</w:t>
      </w:r>
    </w:p>
    <w:p>
      <w:pPr>
        <w:pStyle w:val="Style8"/>
        <w:tabs>
          <w:tab w:leader="none" w:pos="4984" w:val="left"/>
        </w:tabs>
        <w:widowControl w:val="0"/>
        <w:keepNext w:val="0"/>
        <w:keepLines w:val="0"/>
        <w:shd w:val="clear" w:color="auto" w:fill="auto"/>
        <w:bidi w:val="0"/>
        <w:jc w:val="both"/>
        <w:spacing w:before="0" w:after="0"/>
        <w:ind w:left="3580" w:right="0" w:firstLine="0"/>
      </w:pPr>
      <w:r>
        <w:rPr>
          <w:lang w:val="cs-CZ" w:eastAsia="cs-CZ" w:bidi="cs-CZ"/>
          <w:sz w:val="24"/>
          <w:szCs w:val="24"/>
          <w:w w:val="100"/>
          <w:spacing w:val="0"/>
          <w:color w:val="000000"/>
          <w:position w:val="0"/>
        </w:rPr>
        <w:t>Adresa:</w:t>
        <w:tab/>
        <w:t xml:space="preserve">ŘSD ČR, SSÚD </w:t>
      </w:r>
      <w:r>
        <w:rPr>
          <w:rStyle w:val="CharStyle37"/>
        </w:rPr>
        <w:t>11,277</w:t>
      </w:r>
      <w:r>
        <w:rPr>
          <w:lang w:val="cs-CZ" w:eastAsia="cs-CZ" w:bidi="cs-CZ"/>
          <w:sz w:val="24"/>
          <w:szCs w:val="24"/>
          <w:w w:val="100"/>
          <w:spacing w:val="0"/>
          <w:color w:val="000000"/>
          <w:position w:val="0"/>
        </w:rPr>
        <w:t xml:space="preserve"> 52 Nová Ves</w:t>
      </w:r>
    </w:p>
    <w:p>
      <w:pPr>
        <w:pStyle w:val="Style8"/>
        <w:tabs>
          <w:tab w:leader="none" w:pos="4984" w:val="left"/>
        </w:tabs>
        <w:widowControl w:val="0"/>
        <w:keepNext w:val="0"/>
        <w:keepLines w:val="0"/>
        <w:shd w:val="clear" w:color="auto" w:fill="auto"/>
        <w:bidi w:val="0"/>
        <w:jc w:val="both"/>
        <w:spacing w:before="0" w:after="0"/>
        <w:ind w:left="3580" w:right="0" w:firstLine="0"/>
      </w:pPr>
      <w:r>
        <w:rPr>
          <w:lang w:val="cs-CZ" w:eastAsia="cs-CZ" w:bidi="cs-CZ"/>
          <w:sz w:val="24"/>
          <w:szCs w:val="24"/>
          <w:w w:val="100"/>
          <w:spacing w:val="0"/>
          <w:color w:val="000000"/>
          <w:position w:val="0"/>
        </w:rPr>
        <w:t>K rukám:</w:t>
        <w:tab/>
      </w:r>
      <w:r>
        <w:rPr>
          <w:rStyle w:val="CharStyle17"/>
        </w:rPr>
        <w:t>.</w:t>
      </w:r>
      <w:r>
        <w:rPr>
          <w:rStyle w:val="CharStyle21"/>
        </w:rPr>
        <w:t>......</w:t>
      </w:r>
      <w:r>
        <w:rPr>
          <w:rStyle w:val="CharStyle18"/>
        </w:rPr>
        <w:t>​............</w:t>
      </w:r>
      <w:r>
        <w:rPr>
          <w:rStyle w:val="CharStyle16"/>
        </w:rPr>
        <w:t>.</w:t>
      </w:r>
      <w:r>
        <w:rPr>
          <w:rStyle w:val="CharStyle18"/>
        </w:rPr>
        <w:t>​</w:t>
      </w:r>
      <w:r>
        <w:rPr>
          <w:rStyle w:val="CharStyle17"/>
        </w:rPr>
        <w:t>............</w:t>
      </w:r>
    </w:p>
    <w:p>
      <w:pPr>
        <w:pStyle w:val="Style8"/>
        <w:widowControl w:val="0"/>
        <w:keepNext w:val="0"/>
        <w:keepLines w:val="0"/>
        <w:shd w:val="clear" w:color="auto" w:fill="auto"/>
        <w:bidi w:val="0"/>
        <w:jc w:val="both"/>
        <w:spacing w:before="0" w:after="0"/>
        <w:ind w:left="760" w:right="0" w:firstLine="0"/>
      </w:pPr>
      <w:r>
        <w:rPr>
          <w:lang w:val="cs-CZ" w:eastAsia="cs-CZ" w:bidi="cs-CZ"/>
          <w:sz w:val="24"/>
          <w:szCs w:val="24"/>
          <w:w w:val="100"/>
          <w:spacing w:val="0"/>
          <w:color w:val="000000"/>
          <w:position w:val="0"/>
        </w:rPr>
        <w:t>Při doručování Poskytovateli: Forvia CZ, s.r.o.</w:t>
      </w:r>
    </w:p>
    <w:p>
      <w:pPr>
        <w:pStyle w:val="Style8"/>
        <w:tabs>
          <w:tab w:leader="none" w:pos="4984" w:val="left"/>
        </w:tabs>
        <w:widowControl w:val="0"/>
        <w:keepNext w:val="0"/>
        <w:keepLines w:val="0"/>
        <w:shd w:val="clear" w:color="auto" w:fill="auto"/>
        <w:bidi w:val="0"/>
        <w:jc w:val="both"/>
        <w:spacing w:before="0" w:after="0"/>
        <w:ind w:left="3580" w:right="0" w:firstLine="0"/>
      </w:pPr>
      <w:r>
        <w:rPr>
          <w:lang w:val="cs-CZ" w:eastAsia="cs-CZ" w:bidi="cs-CZ"/>
          <w:sz w:val="24"/>
          <w:szCs w:val="24"/>
          <w:w w:val="100"/>
          <w:spacing w:val="0"/>
          <w:color w:val="000000"/>
          <w:position w:val="0"/>
        </w:rPr>
        <w:t>Adresa:</w:t>
        <w:tab/>
        <w:t>Zelený pruh 95/97, 140 00 Praha 4</w:t>
      </w:r>
    </w:p>
    <w:p>
      <w:pPr>
        <w:pStyle w:val="Style8"/>
        <w:tabs>
          <w:tab w:leader="none" w:pos="4984" w:val="left"/>
        </w:tabs>
        <w:widowControl w:val="0"/>
        <w:keepNext w:val="0"/>
        <w:keepLines w:val="0"/>
        <w:shd w:val="clear" w:color="auto" w:fill="auto"/>
        <w:bidi w:val="0"/>
        <w:jc w:val="both"/>
        <w:spacing w:before="0" w:after="0"/>
        <w:ind w:left="3580" w:right="0" w:firstLine="0"/>
      </w:pPr>
      <w:r>
        <w:rPr>
          <w:lang w:val="cs-CZ" w:eastAsia="cs-CZ" w:bidi="cs-CZ"/>
          <w:sz w:val="24"/>
          <w:szCs w:val="24"/>
          <w:w w:val="100"/>
          <w:spacing w:val="0"/>
          <w:color w:val="000000"/>
          <w:position w:val="0"/>
        </w:rPr>
        <w:t>K rukám:</w:t>
        <w:tab/>
        <w:t>I</w:t>
      </w:r>
      <w:r>
        <w:rPr>
          <w:rStyle w:val="CharStyle18"/>
        </w:rPr>
        <w:t>......​</w:t>
      </w:r>
      <w:r>
        <w:rPr>
          <w:rStyle w:val="CharStyle16"/>
        </w:rPr>
        <w:t>.....</w:t>
      </w:r>
      <w:r>
        <w:rPr>
          <w:rStyle w:val="CharStyle17"/>
        </w:rPr>
        <w:t>.</w:t>
      </w:r>
      <w:r>
        <w:rPr>
          <w:rStyle w:val="CharStyle18"/>
        </w:rPr>
        <w:t>​</w:t>
      </w:r>
      <w:r>
        <w:rPr>
          <w:rStyle w:val="CharStyle24"/>
        </w:rPr>
        <w:t>.......</w:t>
      </w:r>
      <w:r>
        <w:rPr>
          <w:rStyle w:val="CharStyle25"/>
        </w:rPr>
        <w:t>..</w:t>
      </w:r>
    </w:p>
    <w:p>
      <w:pPr>
        <w:pStyle w:val="Style8"/>
        <w:numPr>
          <w:ilvl w:val="0"/>
          <w:numId w:val="35"/>
        </w:numPr>
        <w:tabs>
          <w:tab w:leader="none" w:pos="701"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Jiná, než písemná komunikace mezi Smluvními stranami bude probíhat v českém jazyce prostřednictvím kontaktů uvedených výše v úvodním ustanovení Smlouvy týkajícím se Smluvních stran.</w:t>
      </w:r>
    </w:p>
    <w:p>
      <w:pPr>
        <w:pStyle w:val="Style8"/>
        <w:numPr>
          <w:ilvl w:val="0"/>
          <w:numId w:val="35"/>
        </w:numPr>
        <w:tabs>
          <w:tab w:leader="none" w:pos="701" w:val="left"/>
        </w:tabs>
        <w:widowControl w:val="0"/>
        <w:keepNext w:val="0"/>
        <w:keepLines w:val="0"/>
        <w:shd w:val="clear" w:color="auto" w:fill="auto"/>
        <w:bidi w:val="0"/>
        <w:jc w:val="both"/>
        <w:spacing w:before="0" w:after="207"/>
        <w:ind w:left="740" w:right="0" w:hanging="740"/>
      </w:pPr>
      <w:r>
        <w:rPr>
          <w:lang w:val="cs-CZ" w:eastAsia="cs-CZ" w:bidi="cs-CZ"/>
          <w:sz w:val="24"/>
          <w:szCs w:val="24"/>
          <w:w w:val="100"/>
          <w:spacing w:val="0"/>
          <w:color w:val="000000"/>
          <w:position w:val="0"/>
        </w:rPr>
        <w:t>Veškeré změny kontaktních údajů uvedených v této Smlouvě je smluvní strana, jíž se změna týká, povinna písemně sdělit druhé smluvní straně s tím, že změna kontaktních údajů nabývá účinnosti ve vztahu k druhé smluvní straně doručením tohoto sdělení. Změna kontaktních údajů nevyžaduje změnu Smlouvy prostřednictvím dodatku.</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9.</w:t>
      </w:r>
    </w:p>
    <w:p>
      <w:pPr>
        <w:pStyle w:val="Style10"/>
        <w:widowControl w:val="0"/>
        <w:keepNext w:val="0"/>
        <w:keepLines w:val="0"/>
        <w:shd w:val="clear" w:color="auto" w:fill="auto"/>
        <w:bidi w:val="0"/>
        <w:spacing w:before="0" w:after="207" w:line="240" w:lineRule="exact"/>
        <w:ind w:left="0" w:right="0" w:firstLine="0"/>
      </w:pPr>
      <w:r>
        <w:rPr>
          <w:lang w:val="cs-CZ" w:eastAsia="cs-CZ" w:bidi="cs-CZ"/>
          <w:sz w:val="24"/>
          <w:szCs w:val="24"/>
          <w:w w:val="100"/>
          <w:spacing w:val="0"/>
          <w:color w:val="000000"/>
          <w:position w:val="0"/>
        </w:rPr>
        <w:t>Bankovní záruka za provedení služeb a záruka za odstranění vad</w:t>
      </w:r>
    </w:p>
    <w:p>
      <w:pPr>
        <w:pStyle w:val="Style8"/>
        <w:numPr>
          <w:ilvl w:val="0"/>
          <w:numId w:val="37"/>
        </w:numPr>
        <w:tabs>
          <w:tab w:leader="none" w:pos="701" w:val="left"/>
        </w:tabs>
        <w:widowControl w:val="0"/>
        <w:keepNext w:val="0"/>
        <w:keepLines w:val="0"/>
        <w:shd w:val="clear" w:color="auto" w:fill="auto"/>
        <w:bidi w:val="0"/>
        <w:jc w:val="both"/>
        <w:spacing w:before="0" w:after="211" w:line="278" w:lineRule="exact"/>
        <w:ind w:left="740" w:right="0" w:hanging="740"/>
      </w:pPr>
      <w:r>
        <w:rPr>
          <w:lang w:val="cs-CZ" w:eastAsia="cs-CZ" w:bidi="cs-CZ"/>
          <w:sz w:val="24"/>
          <w:szCs w:val="24"/>
          <w:w w:val="100"/>
          <w:spacing w:val="0"/>
          <w:color w:val="000000"/>
          <w:position w:val="0"/>
        </w:rPr>
        <w:t>Smluvní strany výslovhě sjednávají, že se bankovní záruka za provedení služeb a za odstranění vad po Poskytovateli nepožaduje.</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10.</w:t>
      </w:r>
    </w:p>
    <w:p>
      <w:pPr>
        <w:pStyle w:val="Style13"/>
        <w:widowControl w:val="0"/>
        <w:keepNext/>
        <w:keepLines/>
        <w:shd w:val="clear" w:color="auto" w:fill="auto"/>
        <w:bidi w:val="0"/>
        <w:jc w:val="center"/>
        <w:spacing w:before="0" w:after="207" w:line="240" w:lineRule="exact"/>
        <w:ind w:left="0" w:right="0" w:firstLine="0"/>
      </w:pPr>
      <w:bookmarkStart w:id="13" w:name="bookmark13"/>
      <w:r>
        <w:rPr>
          <w:lang w:val="cs-CZ" w:eastAsia="cs-CZ" w:bidi="cs-CZ"/>
          <w:sz w:val="24"/>
          <w:szCs w:val="24"/>
          <w:w w:val="100"/>
          <w:spacing w:val="0"/>
          <w:color w:val="000000"/>
          <w:position w:val="0"/>
        </w:rPr>
        <w:t>Záruční doba</w:t>
      </w:r>
      <w:bookmarkEnd w:id="13"/>
    </w:p>
    <w:p>
      <w:pPr>
        <w:pStyle w:val="Style8"/>
        <w:numPr>
          <w:ilvl w:val="0"/>
          <w:numId w:val="39"/>
        </w:numPr>
        <w:tabs>
          <w:tab w:leader="none" w:pos="701" w:val="left"/>
        </w:tabs>
        <w:widowControl w:val="0"/>
        <w:keepNext w:val="0"/>
        <w:keepLines w:val="0"/>
        <w:shd w:val="clear" w:color="auto" w:fill="auto"/>
        <w:bidi w:val="0"/>
        <w:jc w:val="both"/>
        <w:spacing w:before="0" w:after="64" w:line="278" w:lineRule="exact"/>
        <w:ind w:left="740" w:right="0" w:hanging="740"/>
      </w:pPr>
      <w:r>
        <w:rPr>
          <w:lang w:val="cs-CZ" w:eastAsia="cs-CZ" w:bidi="cs-CZ"/>
          <w:sz w:val="24"/>
          <w:szCs w:val="24"/>
          <w:w w:val="100"/>
          <w:spacing w:val="0"/>
          <w:color w:val="000000"/>
          <w:position w:val="0"/>
        </w:rPr>
        <w:t xml:space="preserve">Záruční doba na poskytnuté služby činí </w:t>
      </w:r>
      <w:r>
        <w:rPr>
          <w:rStyle w:val="CharStyle15"/>
        </w:rPr>
        <w:t xml:space="preserve">24 měsíců. </w:t>
      </w:r>
      <w:r>
        <w:rPr>
          <w:lang w:val="cs-CZ" w:eastAsia="cs-CZ" w:bidi="cs-CZ"/>
          <w:sz w:val="24"/>
          <w:szCs w:val="24"/>
          <w:w w:val="100"/>
          <w:spacing w:val="0"/>
          <w:color w:val="000000"/>
          <w:position w:val="0"/>
        </w:rPr>
        <w:t>Záruční doba počíná dnem následujícím po dni předání a převzetí služeb, nebo příslušné části služeb dle čl. 2 této Smlouvy.</w:t>
      </w:r>
    </w:p>
    <w:p>
      <w:pPr>
        <w:pStyle w:val="Style8"/>
        <w:numPr>
          <w:ilvl w:val="0"/>
          <w:numId w:val="39"/>
        </w:numPr>
        <w:tabs>
          <w:tab w:leader="none" w:pos="701"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Vady zjištěné během záruční doby Objednatel u Poskytovatele uplatní formou písemné reklamace, která musí obsahovat popis reklamované vady a může obsahovat přiměřenou lhůtu pro její odstranění a určení způsobu jejího odstranění. Poskytovatel je povinen reklamovanou vadu bezúplatně odstranit v Objednatelem stanovené přiměřené lhůtě, a to způsobem stanoveným v písemné reklamaci Objednatelem. Pokud Objednatel lhůtu nebo způsob odstranění vady v písemné reklamaci nestanoví, platí, že je Poskytovatel povinen odstranit vadu bez zbytečného odkladu způsobem obvyklým.</w:t>
      </w:r>
    </w:p>
    <w:p>
      <w:pPr>
        <w:pStyle w:val="Style8"/>
        <w:numPr>
          <w:ilvl w:val="0"/>
          <w:numId w:val="39"/>
        </w:numPr>
        <w:tabs>
          <w:tab w:leader="none" w:pos="701" w:val="left"/>
        </w:tabs>
        <w:widowControl w:val="0"/>
        <w:keepNext w:val="0"/>
        <w:keepLines w:val="0"/>
        <w:shd w:val="clear" w:color="auto" w:fill="auto"/>
        <w:bidi w:val="0"/>
        <w:jc w:val="both"/>
        <w:spacing w:before="0" w:after="56"/>
        <w:ind w:left="740" w:right="0" w:hanging="740"/>
      </w:pPr>
      <w:r>
        <w:rPr>
          <w:lang w:val="cs-CZ" w:eastAsia="cs-CZ" w:bidi="cs-CZ"/>
          <w:sz w:val="24"/>
          <w:szCs w:val="24"/>
          <w:w w:val="100"/>
          <w:spacing w:val="0"/>
          <w:color w:val="000000"/>
          <w:position w:val="0"/>
        </w:rPr>
        <w:t>Vadou se rozumí stav, kdy plnění Poskytovatele neodpovídá této Smlouvě, platným právním předpisům nebo jiným normám, které se na plnění vztahují. Vadou se rozumí i vada právní.</w:t>
      </w:r>
    </w:p>
    <w:p>
      <w:pPr>
        <w:pStyle w:val="Style8"/>
        <w:numPr>
          <w:ilvl w:val="0"/>
          <w:numId w:val="39"/>
        </w:numPr>
        <w:tabs>
          <w:tab w:leader="none" w:pos="701" w:val="left"/>
        </w:tabs>
        <w:widowControl w:val="0"/>
        <w:keepNext w:val="0"/>
        <w:keepLines w:val="0"/>
        <w:shd w:val="clear" w:color="auto" w:fill="auto"/>
        <w:bidi w:val="0"/>
        <w:jc w:val="both"/>
        <w:spacing w:before="0" w:after="211" w:line="278" w:lineRule="exact"/>
        <w:ind w:left="740" w:right="0" w:hanging="740"/>
      </w:pPr>
      <w:r>
        <w:rPr>
          <w:lang w:val="cs-CZ" w:eastAsia="cs-CZ" w:bidi="cs-CZ"/>
          <w:sz w:val="24"/>
          <w:szCs w:val="24"/>
          <w:w w:val="100"/>
          <w:spacing w:val="0"/>
          <w:color w:val="000000"/>
          <w:position w:val="0"/>
        </w:rPr>
        <w:t>Nebezpečí škody na věcech (dokumentaci) zhotovených dle této Smlouvy nese Poskytovatel až do dne jejich protokolárního převzetí Objednatelem bez vad a nedodělků.</w:t>
      </w:r>
    </w:p>
    <w:p>
      <w:pPr>
        <w:pStyle w:val="Style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Článek 11.</w:t>
      </w:r>
    </w:p>
    <w:p>
      <w:pPr>
        <w:pStyle w:val="Style13"/>
        <w:widowControl w:val="0"/>
        <w:keepNext/>
        <w:keepLines/>
        <w:shd w:val="clear" w:color="auto" w:fill="auto"/>
        <w:bidi w:val="0"/>
        <w:jc w:val="center"/>
        <w:spacing w:before="0" w:after="206" w:line="240" w:lineRule="exact"/>
        <w:ind w:left="0" w:right="0" w:firstLine="0"/>
      </w:pPr>
      <w:bookmarkStart w:id="14" w:name="bookmark14"/>
      <w:r>
        <w:rPr>
          <w:lang w:val="cs-CZ" w:eastAsia="cs-CZ" w:bidi="cs-CZ"/>
          <w:sz w:val="24"/>
          <w:szCs w:val="24"/>
          <w:w w:val="100"/>
          <w:spacing w:val="0"/>
          <w:color w:val="000000"/>
          <w:position w:val="0"/>
        </w:rPr>
        <w:t>Smluvní pokuty</w:t>
      </w:r>
      <w:bookmarkEnd w:id="14"/>
    </w:p>
    <w:p>
      <w:pPr>
        <w:pStyle w:val="Style8"/>
        <w:numPr>
          <w:ilvl w:val="0"/>
          <w:numId w:val="41"/>
        </w:numPr>
        <w:tabs>
          <w:tab w:leader="none" w:pos="701"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Pokud se Poskytovatel dostane do prodlení s dokončením Služby nebo její části (viz čl. 5 této Smlouvy), je Objednatel oprávněn po Poskytovateli požadovat uhrazení smluvní pokuty ve výši 0,1% z předpokládané hodnoty VZ, a to za každý i započatý den prodlení.</w:t>
      </w:r>
    </w:p>
    <w:p>
      <w:pPr>
        <w:pStyle w:val="Style8"/>
        <w:numPr>
          <w:ilvl w:val="0"/>
          <w:numId w:val="41"/>
        </w:numPr>
        <w:tabs>
          <w:tab w:leader="none" w:pos="701"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Neodstraní-li Poskytovatel vady podle čl. 10.2 ve lhůtě stanoveném Objednatelem, je Objednatel oprávněn po Poskytovateli požadovat uhrazení smluvní pokuty za každý i započatý den, o který se odstranění vad opozdilo, ve výši 0,05 % z předpokládané hodnoty VZ.</w:t>
      </w:r>
    </w:p>
    <w:p>
      <w:pPr>
        <w:pStyle w:val="Style8"/>
        <w:numPr>
          <w:ilvl w:val="0"/>
          <w:numId w:val="41"/>
        </w:numPr>
        <w:tabs>
          <w:tab w:leader="none" w:pos="701"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Pokud je výstup Služby (koncept či čistopis) poskytnut s vadami spočívajícími v přímém rozporu s platnými českými státními normami (ČSN), je Objednatel oprávněn po Poskytovateli požadovat jednorázovou smluvní pokutu ve výši 5.000 Kč (slovy: pět tisíc korun českých), a to za každý takový jednotlivý případ. Smluvní pokuta uvedená v tomto článku se neuplatní, pokud je rozpor mezi výstupem Služby a ČSN zapříčiněn objektivními věcnými důvody (tj. nikoliv např. provozními důvody na straně Poskytovatele) a Poskytovatel na tento rozpor Objednatele písemně (postačí i formou písemného záznamu z ústního jednání smluvních stran) před odevzdáním výstupu Služby (konceptu/čistopisu) upozornil.</w:t>
      </w:r>
    </w:p>
    <w:p>
      <w:pPr>
        <w:pStyle w:val="Style8"/>
        <w:numPr>
          <w:ilvl w:val="0"/>
          <w:numId w:val="41"/>
        </w:numPr>
        <w:tabs>
          <w:tab w:leader="none" w:pos="695"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 xml:space="preserve">V případě porušení povinnosti Poskytovatele stanovené </w:t>
      </w:r>
      <w:r>
        <w:rPr>
          <w:rStyle w:val="CharStyle37"/>
        </w:rPr>
        <w:t>včl.</w:t>
      </w:r>
      <w:r>
        <w:rPr>
          <w:lang w:val="cs-CZ" w:eastAsia="cs-CZ" w:bidi="cs-CZ"/>
          <w:sz w:val="24"/>
          <w:szCs w:val="24"/>
          <w:w w:val="100"/>
          <w:spacing w:val="0"/>
          <w:color w:val="000000"/>
          <w:position w:val="0"/>
        </w:rPr>
        <w:t xml:space="preserve"> 15.1. Smlouvy je Objednatel oprávněn požadovat po Poskytovateli uhrazení smluvní pokuty ve výši 5.000,- Kč, a to za každý i jednotlivý případ porušení této povinnosti.</w:t>
      </w:r>
    </w:p>
    <w:p>
      <w:pPr>
        <w:pStyle w:val="Style8"/>
        <w:numPr>
          <w:ilvl w:val="0"/>
          <w:numId w:val="41"/>
        </w:numPr>
        <w:tabs>
          <w:tab w:leader="none" w:pos="695"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Objednateli vznikne právo na zaplacení smluvní pokuty bez ohledu na zavinění Poskytovatele. Objednatel má právo na náhradu škody vzniklé z porušení povinnosti, ke kterému se smluvní pokuta vztahuje, v plné výši.</w:t>
      </w:r>
    </w:p>
    <w:p>
      <w:pPr>
        <w:pStyle w:val="Style8"/>
        <w:numPr>
          <w:ilvl w:val="0"/>
          <w:numId w:val="41"/>
        </w:numPr>
        <w:tabs>
          <w:tab w:leader="none" w:pos="695" w:val="left"/>
        </w:tabs>
        <w:widowControl w:val="0"/>
        <w:keepNext w:val="0"/>
        <w:keepLines w:val="0"/>
        <w:shd w:val="clear" w:color="auto" w:fill="auto"/>
        <w:bidi w:val="0"/>
        <w:jc w:val="both"/>
        <w:spacing w:before="0" w:after="56"/>
        <w:ind w:left="740" w:right="0" w:hanging="740"/>
      </w:pPr>
      <w:r>
        <w:rPr>
          <w:lang w:val="cs-CZ" w:eastAsia="cs-CZ" w:bidi="cs-CZ"/>
          <w:sz w:val="24"/>
          <w:szCs w:val="24"/>
          <w:w w:val="100"/>
          <w:spacing w:val="0"/>
          <w:color w:val="000000"/>
          <w:position w:val="0"/>
        </w:rPr>
        <w:t>Uhrazením smluvní pokuty Poskytovatelem není dotčeno právo Objednatele na odstoupení od této Smlouvy. Zrušením/zánikem této Smlouvy právo na zaplacení smluvní pokuty nezaniká.</w:t>
      </w:r>
    </w:p>
    <w:p>
      <w:pPr>
        <w:pStyle w:val="Style8"/>
        <w:numPr>
          <w:ilvl w:val="0"/>
          <w:numId w:val="41"/>
        </w:numPr>
        <w:tabs>
          <w:tab w:leader="none" w:pos="695" w:val="left"/>
        </w:tabs>
        <w:widowControl w:val="0"/>
        <w:keepNext w:val="0"/>
        <w:keepLines w:val="0"/>
        <w:shd w:val="clear" w:color="auto" w:fill="auto"/>
        <w:bidi w:val="0"/>
        <w:jc w:val="both"/>
        <w:spacing w:before="0" w:after="64" w:line="278" w:lineRule="exact"/>
        <w:ind w:left="740" w:right="0" w:hanging="740"/>
      </w:pPr>
      <w:r>
        <w:rPr>
          <w:lang w:val="cs-CZ" w:eastAsia="cs-CZ" w:bidi="cs-CZ"/>
          <w:sz w:val="24"/>
          <w:szCs w:val="24"/>
          <w:w w:val="100"/>
          <w:spacing w:val="0"/>
          <w:color w:val="000000"/>
          <w:position w:val="0"/>
        </w:rPr>
        <w:t>Maximální výše smluvních pokut uplatněných Objednatelem vůči Poskytovateli nepřekročí částku 300.000,- Kč.</w:t>
      </w:r>
    </w:p>
    <w:p>
      <w:pPr>
        <w:pStyle w:val="Style8"/>
        <w:numPr>
          <w:ilvl w:val="0"/>
          <w:numId w:val="41"/>
        </w:numPr>
        <w:tabs>
          <w:tab w:leader="none" w:pos="695"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pPr>
        <w:pStyle w:val="Style8"/>
        <w:numPr>
          <w:ilvl w:val="0"/>
          <w:numId w:val="41"/>
        </w:numPr>
        <w:tabs>
          <w:tab w:leader="none" w:pos="695"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pPr>
        <w:pStyle w:val="Style8"/>
        <w:numPr>
          <w:ilvl w:val="0"/>
          <w:numId w:val="41"/>
        </w:numPr>
        <w:tabs>
          <w:tab w:leader="none" w:pos="702" w:val="left"/>
        </w:tabs>
        <w:widowControl w:val="0"/>
        <w:keepNext w:val="0"/>
        <w:keepLines w:val="0"/>
        <w:shd w:val="clear" w:color="auto" w:fill="auto"/>
        <w:bidi w:val="0"/>
        <w:jc w:val="both"/>
        <w:spacing w:before="0" w:after="207"/>
        <w:ind w:left="740" w:right="0" w:hanging="740"/>
      </w:pPr>
      <w:r>
        <w:rPr>
          <w:lang w:val="cs-CZ" w:eastAsia="cs-CZ" w:bidi="cs-CZ"/>
          <w:sz w:val="24"/>
          <w:szCs w:val="24"/>
          <w:w w:val="100"/>
          <w:spacing w:val="0"/>
          <w:color w:val="000000"/>
          <w:position w:val="0"/>
        </w:rPr>
        <w:t>Objednatel je oprávněn svou pohledávku z titulu smluvní pokuty započíst oproti splatné pohledávce Poskytovatele na cenu služeb stanovenou dle čl. 6.1 této Smlouvy.</w:t>
      </w:r>
    </w:p>
    <w:p>
      <w:pPr>
        <w:pStyle w:val="Style8"/>
        <w:widowControl w:val="0"/>
        <w:keepNext w:val="0"/>
        <w:keepLines w:val="0"/>
        <w:shd w:val="clear" w:color="auto" w:fill="auto"/>
        <w:bidi w:val="0"/>
        <w:jc w:val="left"/>
        <w:spacing w:before="0" w:after="0" w:line="240" w:lineRule="exact"/>
        <w:ind w:left="4400" w:right="0" w:firstLine="0"/>
      </w:pPr>
      <w:r>
        <w:rPr>
          <w:lang w:val="cs-CZ" w:eastAsia="cs-CZ" w:bidi="cs-CZ"/>
          <w:sz w:val="24"/>
          <w:szCs w:val="24"/>
          <w:w w:val="100"/>
          <w:spacing w:val="0"/>
          <w:color w:val="000000"/>
          <w:position w:val="0"/>
        </w:rPr>
        <w:t>Článek 12.</w:t>
      </w:r>
    </w:p>
    <w:p>
      <w:pPr>
        <w:pStyle w:val="Style13"/>
        <w:widowControl w:val="0"/>
        <w:keepNext/>
        <w:keepLines/>
        <w:shd w:val="clear" w:color="auto" w:fill="auto"/>
        <w:bidi w:val="0"/>
        <w:jc w:val="left"/>
        <w:spacing w:before="0" w:after="211" w:line="240" w:lineRule="exact"/>
        <w:ind w:left="2700" w:right="0" w:firstLine="0"/>
      </w:pPr>
      <w:bookmarkStart w:id="15" w:name="bookmark15"/>
      <w:r>
        <w:rPr>
          <w:lang w:val="cs-CZ" w:eastAsia="cs-CZ" w:bidi="cs-CZ"/>
          <w:sz w:val="24"/>
          <w:szCs w:val="24"/>
          <w:w w:val="100"/>
          <w:spacing w:val="0"/>
          <w:color w:val="000000"/>
          <w:position w:val="0"/>
        </w:rPr>
        <w:t>Práva duševního vlastnictví k dokumentaci</w:t>
      </w:r>
      <w:bookmarkEnd w:id="15"/>
    </w:p>
    <w:p>
      <w:pPr>
        <w:pStyle w:val="Style8"/>
        <w:numPr>
          <w:ilvl w:val="0"/>
          <w:numId w:val="43"/>
        </w:numPr>
        <w:tabs>
          <w:tab w:leader="none" w:pos="695"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Objednatel má právo užívat výsledky služeb (dokumentaci)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převést právo vlastnické k hmotným podkladům a poskytnout veškeré nezbytné souhlasy ve smyslu právních předpisů, které Poskytovatel Smlouvou udělil Objednateli v souvislosti s výsledky služeb, aniž by se k tomu vyžadovalo další svolení či vyjádření Poskytovatele.</w:t>
      </w:r>
    </w:p>
    <w:p>
      <w:pPr>
        <w:pStyle w:val="Style8"/>
        <w:numPr>
          <w:ilvl w:val="0"/>
          <w:numId w:val="45"/>
        </w:numPr>
        <w:tabs>
          <w:tab w:leader="none" w:pos="695" w:val="left"/>
        </w:tabs>
        <w:widowControl w:val="0"/>
        <w:keepNext w:val="0"/>
        <w:keepLines w:val="0"/>
        <w:shd w:val="clear" w:color="auto" w:fill="auto"/>
        <w:bidi w:val="0"/>
        <w:jc w:val="both"/>
        <w:spacing w:before="0" w:after="0"/>
        <w:ind w:left="740" w:right="0" w:hanging="740"/>
      </w:pPr>
      <w:r>
        <w:rPr>
          <w:lang w:val="cs-CZ" w:eastAsia="cs-CZ" w:bidi="cs-CZ"/>
          <w:sz w:val="24"/>
          <w:szCs w:val="24"/>
          <w:w w:val="100"/>
          <w:spacing w:val="0"/>
          <w:color w:val="000000"/>
          <w:position w:val="0"/>
        </w:rPr>
        <w:t>Poskytovatel uzavřením Smlouvy opravňuje Objednatele a uděluje mu veškeré nezbytné</w:t>
      </w:r>
    </w:p>
    <w:p>
      <w:pPr>
        <w:pStyle w:val="Style8"/>
        <w:widowControl w:val="0"/>
        <w:keepNext w:val="0"/>
        <w:keepLines w:val="0"/>
        <w:shd w:val="clear" w:color="auto" w:fill="auto"/>
        <w:bidi w:val="0"/>
        <w:jc w:val="both"/>
        <w:spacing w:before="0" w:after="207"/>
        <w:ind w:left="740" w:right="0" w:firstLine="0"/>
      </w:pPr>
      <w:r>
        <w:rPr>
          <w:lang w:val="cs-CZ" w:eastAsia="cs-CZ" w:bidi="cs-CZ"/>
          <w:sz w:val="24"/>
          <w:szCs w:val="24"/>
          <w:w w:val="100"/>
          <w:spacing w:val="0"/>
          <w:color w:val="000000"/>
          <w:position w:val="0"/>
        </w:rPr>
        <w:t>souhlasy (licence) ke všem formám užití dokumentace a veškerých jiných předmětů práv duševního vlastnictví, které Objednatel potřebuje k řádnému užívání výsledků</w:t>
        <w:br w:type="page"/>
        <w:t>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p>
    <w:p>
      <w:pPr>
        <w:pStyle w:val="Style8"/>
        <w:widowControl w:val="0"/>
        <w:keepNext w:val="0"/>
        <w:keepLines w:val="0"/>
        <w:shd w:val="clear" w:color="auto" w:fill="auto"/>
        <w:bidi w:val="0"/>
        <w:jc w:val="left"/>
        <w:spacing w:before="0" w:after="0" w:line="240" w:lineRule="exact"/>
        <w:ind w:left="4420" w:right="0" w:firstLine="0"/>
      </w:pPr>
      <w:r>
        <w:rPr>
          <w:lang w:val="cs-CZ" w:eastAsia="cs-CZ" w:bidi="cs-CZ"/>
          <w:sz w:val="24"/>
          <w:szCs w:val="24"/>
          <w:w w:val="100"/>
          <w:spacing w:val="0"/>
          <w:color w:val="000000"/>
          <w:position w:val="0"/>
        </w:rPr>
        <w:t>Článek 13.</w:t>
      </w:r>
    </w:p>
    <w:p>
      <w:pPr>
        <w:pStyle w:val="Style10"/>
        <w:widowControl w:val="0"/>
        <w:keepNext w:val="0"/>
        <w:keepLines w:val="0"/>
        <w:shd w:val="clear" w:color="auto" w:fill="auto"/>
        <w:bidi w:val="0"/>
        <w:jc w:val="left"/>
        <w:spacing w:before="0" w:after="211" w:line="240" w:lineRule="exact"/>
        <w:ind w:left="4420" w:right="0" w:firstLine="0"/>
      </w:pPr>
      <w:r>
        <w:rPr>
          <w:lang w:val="cs-CZ" w:eastAsia="cs-CZ" w:bidi="cs-CZ"/>
          <w:sz w:val="24"/>
          <w:szCs w:val="24"/>
          <w:w w:val="100"/>
          <w:spacing w:val="0"/>
          <w:color w:val="000000"/>
          <w:position w:val="0"/>
        </w:rPr>
        <w:t>Pojištění</w:t>
      </w:r>
    </w:p>
    <w:p>
      <w:pPr>
        <w:pStyle w:val="Style8"/>
        <w:widowControl w:val="0"/>
        <w:keepNext w:val="0"/>
        <w:keepLines w:val="0"/>
        <w:shd w:val="clear" w:color="auto" w:fill="auto"/>
        <w:bidi w:val="0"/>
        <w:jc w:val="both"/>
        <w:spacing w:before="0" w:after="60"/>
        <w:ind w:left="740" w:right="0" w:firstLine="0"/>
      </w:pPr>
      <w:r>
        <w:pict>
          <v:shape id="_x0000_s1027" type="#_x0000_t202" style="position:absolute;margin-left:2.05pt;margin-top:-1.2pt;width:24.7pt;height:14.9pt;z-index:-125829376;mso-wrap-distance-left:5.pt;mso-wrap-distance-top:169.55pt;mso-wrap-distance-right:11.5pt;mso-wrap-distance-bottom:485.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8"/>
                    </w:rPr>
                    <w:t>13.1.</w:t>
                  </w:r>
                </w:p>
              </w:txbxContent>
            </v:textbox>
            <w10:wrap type="square" side="right" anchorx="margin"/>
          </v:shape>
        </w:pict>
      </w:r>
      <w:r>
        <w:pict>
          <v:shape id="_x0000_s1028" type="#_x0000_t202" style="position:absolute;margin-left:1.55pt;margin-top:71.75pt;width:24.95pt;height:14.9pt;z-index:-125829375;mso-wrap-distance-left:5.pt;mso-wrap-distance-top:242.5pt;mso-wrap-distance-right:11.75pt;mso-wrap-distance-bottom:412.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8"/>
                    </w:rPr>
                    <w:t>13.2.</w:t>
                  </w:r>
                </w:p>
              </w:txbxContent>
            </v:textbox>
            <w10:wrap type="square" side="right" anchorx="margin"/>
          </v:shape>
        </w:pict>
      </w:r>
      <w:r>
        <w:pict>
          <v:shape id="_x0000_s1029" type="#_x0000_t202" style="position:absolute;margin-left:1.3pt;margin-top:144.7pt;width:24.7pt;height:14.9pt;z-index:-125829374;mso-wrap-distance-left:5.pt;mso-wrap-distance-top:315.45pt;mso-wrap-distance-right:12.25pt;mso-wrap-distance-bottom:339.3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8"/>
                    </w:rPr>
                    <w:t>13.3.</w:t>
                  </w:r>
                </w:p>
              </w:txbxContent>
            </v:textbox>
            <w10:wrap type="square" side="right" anchorx="margin"/>
          </v:shape>
        </w:pict>
      </w:r>
      <w:r>
        <w:pict>
          <v:shape id="_x0000_s1030" type="#_x0000_t202" style="position:absolute;margin-left:0.85pt;margin-top:283.2pt;width:21.1pt;height:14.9pt;z-index:-125829373;mso-wrap-distance-left:5.pt;mso-wrap-distance-top:453.95pt;mso-wrap-distance-right:16.3pt;mso-wrap-distance-bottom:200.9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8"/>
                    </w:rPr>
                    <w:t>14.1</w:t>
                  </w:r>
                </w:p>
              </w:txbxContent>
            </v:textbox>
            <w10:wrap type="square" side="right" anchorx="margin"/>
          </v:shape>
        </w:pict>
      </w:r>
      <w:r>
        <w:pict>
          <v:shape id="_x0000_s1031" type="#_x0000_t202" style="position:absolute;margin-left:0.85pt;margin-top:486.25pt;width:21.85pt;height:14.9pt;z-index:-125829372;mso-wrap-distance-left:5.pt;mso-wrap-distance-top:657.pt;mso-wrap-distance-right:15.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8"/>
                    </w:rPr>
                    <w:t>14.2</w:t>
                  </w:r>
                </w:p>
              </w:txbxContent>
            </v:textbox>
            <w10:wrap type="square" side="right" anchorx="margin"/>
          </v:shape>
        </w:pict>
      </w:r>
      <w:r>
        <w:rPr>
          <w:lang w:val="cs-CZ" w:eastAsia="cs-CZ" w:bidi="cs-CZ"/>
          <w:sz w:val="24"/>
          <w:szCs w:val="24"/>
          <w:w w:val="100"/>
          <w:spacing w:val="0"/>
          <w:color w:val="000000"/>
          <w:position w:val="0"/>
        </w:rPr>
        <w:t>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celkové ceny uvedené v nabídce na uzavření Smlouvy.</w:t>
      </w:r>
    </w:p>
    <w:p>
      <w:pPr>
        <w:pStyle w:val="Style8"/>
        <w:widowControl w:val="0"/>
        <w:keepNext w:val="0"/>
        <w:keepLines w:val="0"/>
        <w:shd w:val="clear" w:color="auto" w:fill="auto"/>
        <w:bidi w:val="0"/>
        <w:jc w:val="both"/>
        <w:spacing w:before="0" w:after="60"/>
        <w:ind w:left="740" w:right="0" w:firstLine="0"/>
      </w:pPr>
      <w:r>
        <w:rPr>
          <w:lang w:val="cs-CZ" w:eastAsia="cs-CZ" w:bidi="cs-CZ"/>
          <w:sz w:val="24"/>
          <w:szCs w:val="24"/>
          <w:w w:val="100"/>
          <w:spacing w:val="0"/>
          <w:color w:val="000000"/>
          <w:position w:val="0"/>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odstavci této Smlouvy.</w:t>
      </w:r>
    </w:p>
    <w:p>
      <w:pPr>
        <w:pStyle w:val="Style8"/>
        <w:widowControl w:val="0"/>
        <w:keepNext w:val="0"/>
        <w:keepLines w:val="0"/>
        <w:shd w:val="clear" w:color="auto" w:fill="auto"/>
        <w:bidi w:val="0"/>
        <w:jc w:val="both"/>
        <w:spacing w:before="0" w:after="567"/>
        <w:ind w:left="740" w:right="0" w:firstLine="0"/>
      </w:pPr>
      <w:r>
        <w:rPr>
          <w:lang w:val="cs-CZ" w:eastAsia="cs-CZ" w:bidi="cs-CZ"/>
          <w:sz w:val="24"/>
          <w:szCs w:val="24"/>
          <w:w w:val="100"/>
          <w:spacing w:val="0"/>
          <w:color w:val="000000"/>
          <w:position w:val="0"/>
        </w:rPr>
        <w:t>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služeb podle této Smlouvy.</w:t>
      </w:r>
    </w:p>
    <w:p>
      <w:pPr>
        <w:pStyle w:val="Style8"/>
        <w:widowControl w:val="0"/>
        <w:keepNext w:val="0"/>
        <w:keepLines w:val="0"/>
        <w:shd w:val="clear" w:color="auto" w:fill="auto"/>
        <w:bidi w:val="0"/>
        <w:jc w:val="left"/>
        <w:spacing w:before="0" w:after="0" w:line="240" w:lineRule="exact"/>
        <w:ind w:left="4420" w:right="0" w:firstLine="0"/>
      </w:pPr>
      <w:r>
        <w:rPr>
          <w:lang w:val="cs-CZ" w:eastAsia="cs-CZ" w:bidi="cs-CZ"/>
          <w:sz w:val="24"/>
          <w:szCs w:val="24"/>
          <w:w w:val="100"/>
          <w:spacing w:val="0"/>
          <w:color w:val="000000"/>
          <w:position w:val="0"/>
        </w:rPr>
        <w:t>Článek 14.</w:t>
      </w:r>
    </w:p>
    <w:p>
      <w:pPr>
        <w:pStyle w:val="Style10"/>
        <w:widowControl w:val="0"/>
        <w:keepNext w:val="0"/>
        <w:keepLines w:val="0"/>
        <w:shd w:val="clear" w:color="auto" w:fill="auto"/>
        <w:bidi w:val="0"/>
        <w:jc w:val="left"/>
        <w:spacing w:before="0" w:after="211" w:line="240" w:lineRule="exact"/>
        <w:ind w:left="3680" w:right="0" w:firstLine="0"/>
      </w:pPr>
      <w:r>
        <w:rPr>
          <w:lang w:val="cs-CZ" w:eastAsia="cs-CZ" w:bidi="cs-CZ"/>
          <w:sz w:val="24"/>
          <w:szCs w:val="24"/>
          <w:w w:val="100"/>
          <w:spacing w:val="0"/>
          <w:color w:val="000000"/>
          <w:position w:val="0"/>
        </w:rPr>
        <w:t>Odstoupení od Smlouvy</w:t>
      </w:r>
    </w:p>
    <w:p>
      <w:pPr>
        <w:pStyle w:val="Style8"/>
        <w:widowControl w:val="0"/>
        <w:keepNext w:val="0"/>
        <w:keepLines w:val="0"/>
        <w:shd w:val="clear" w:color="auto" w:fill="auto"/>
        <w:bidi w:val="0"/>
        <w:jc w:val="both"/>
        <w:spacing w:before="0" w:after="447"/>
        <w:ind w:left="740" w:right="0" w:firstLine="0"/>
      </w:pPr>
      <w:r>
        <w:rPr>
          <w:lang w:val="cs-CZ" w:eastAsia="cs-CZ" w:bidi="cs-CZ"/>
          <w:sz w:val="24"/>
          <w:szCs w:val="24"/>
          <w:w w:val="100"/>
          <w:spacing w:val="0"/>
          <w:color w:val="000000"/>
          <w:position w:val="0"/>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Ministerstva dopravy, ke změně strategie realizace vybraných silničních staveb zřizovatelem nebo Objednatelem, nebude-li schválen investiční záměr stavby, vznikne dlouhodobý nedostatek finančních prostředků v rámci připravované/zesmluvněné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p>
    <w:p>
      <w:pPr>
        <w:pStyle w:val="Style8"/>
        <w:widowControl w:val="0"/>
        <w:keepNext w:val="0"/>
        <w:keepLines w:val="0"/>
        <w:shd w:val="clear" w:color="auto" w:fill="auto"/>
        <w:bidi w:val="0"/>
        <w:jc w:val="both"/>
        <w:spacing w:before="0" w:after="0" w:line="240" w:lineRule="exact"/>
        <w:ind w:left="740" w:right="0" w:firstLine="0"/>
      </w:pPr>
      <w:r>
        <w:rPr>
          <w:lang w:val="cs-CZ" w:eastAsia="cs-CZ" w:bidi="cs-CZ"/>
          <w:sz w:val="24"/>
          <w:szCs w:val="24"/>
          <w:w w:val="100"/>
          <w:spacing w:val="0"/>
          <w:color w:val="000000"/>
          <w:position w:val="0"/>
        </w:rPr>
        <w:t>Poskytovatel je oprávněn odstoupit od Smlouvy v případě, že:</w:t>
      </w:r>
      <w:r>
        <w:br w:type="page"/>
      </w:r>
    </w:p>
    <w:p>
      <w:pPr>
        <w:pStyle w:val="Style8"/>
        <w:numPr>
          <w:ilvl w:val="0"/>
          <w:numId w:val="47"/>
        </w:numPr>
        <w:tabs>
          <w:tab w:leader="none" w:pos="1465" w:val="left"/>
        </w:tabs>
        <w:widowControl w:val="0"/>
        <w:keepNext w:val="0"/>
        <w:keepLines w:val="0"/>
        <w:shd w:val="clear" w:color="auto" w:fill="auto"/>
        <w:bidi w:val="0"/>
        <w:jc w:val="left"/>
        <w:spacing w:before="0" w:after="0" w:line="278" w:lineRule="exact"/>
        <w:ind w:left="740" w:right="0" w:hanging="380"/>
      </w:pPr>
      <w:r>
        <w:rPr>
          <w:lang w:val="cs-CZ" w:eastAsia="cs-CZ" w:bidi="cs-CZ"/>
          <w:sz w:val="24"/>
          <w:szCs w:val="24"/>
          <w:w w:val="100"/>
          <w:spacing w:val="0"/>
          <w:color w:val="000000"/>
          <w:position w:val="0"/>
        </w:rPr>
        <w:t>je Objednatel v prodlení po dobu delší než jeden měsíc s úhradou peněžitých závazků ve lhůtách splatnosti dle této Smlouvy;</w:t>
      </w:r>
    </w:p>
    <w:p>
      <w:pPr>
        <w:pStyle w:val="Style8"/>
        <w:numPr>
          <w:ilvl w:val="0"/>
          <w:numId w:val="47"/>
        </w:numPr>
        <w:tabs>
          <w:tab w:leader="none" w:pos="1465" w:val="left"/>
        </w:tabs>
        <w:widowControl w:val="0"/>
        <w:keepNext w:val="0"/>
        <w:keepLines w:val="0"/>
        <w:shd w:val="clear" w:color="auto" w:fill="auto"/>
        <w:bidi w:val="0"/>
        <w:jc w:val="left"/>
        <w:spacing w:before="0" w:after="0"/>
        <w:ind w:left="740" w:right="0" w:hanging="380"/>
      </w:pPr>
      <w:r>
        <w:rPr>
          <w:lang w:val="cs-CZ" w:eastAsia="cs-CZ" w:bidi="cs-CZ"/>
          <w:sz w:val="24"/>
          <w:szCs w:val="24"/>
          <w:w w:val="100"/>
          <w:spacing w:val="0"/>
          <w:color w:val="000000"/>
          <w:position w:val="0"/>
        </w:rPr>
        <w:t>Objednatel trvá na poskytování služeb dle nevhodného příkazu i poté, co Poskytovatel na takový nevhodný příkaz Objednatele písemně upozornil;</w:t>
      </w:r>
    </w:p>
    <w:p>
      <w:pPr>
        <w:pStyle w:val="Style8"/>
        <w:numPr>
          <w:ilvl w:val="0"/>
          <w:numId w:val="47"/>
        </w:numPr>
        <w:tabs>
          <w:tab w:leader="none" w:pos="1465" w:val="left"/>
        </w:tabs>
        <w:widowControl w:val="0"/>
        <w:keepNext w:val="0"/>
        <w:keepLines w:val="0"/>
        <w:shd w:val="clear" w:color="auto" w:fill="auto"/>
        <w:bidi w:val="0"/>
        <w:jc w:val="left"/>
        <w:spacing w:before="0" w:after="0" w:line="283" w:lineRule="exact"/>
        <w:ind w:left="740" w:right="0" w:hanging="380"/>
      </w:pPr>
      <w:r>
        <w:rPr>
          <w:lang w:val="cs-CZ" w:eastAsia="cs-CZ" w:bidi="cs-CZ"/>
          <w:sz w:val="24"/>
          <w:szCs w:val="24"/>
          <w:w w:val="100"/>
          <w:spacing w:val="0"/>
          <w:color w:val="000000"/>
          <w:position w:val="0"/>
        </w:rPr>
        <w:t>bude na majetek Objednatele vyhlášen konkurs, popř. bude návrh na vyhlášení konkursu zamítnut pro nedostatek majetku;</w:t>
      </w:r>
    </w:p>
    <w:p>
      <w:pPr>
        <w:pStyle w:val="Style8"/>
        <w:numPr>
          <w:ilvl w:val="0"/>
          <w:numId w:val="47"/>
        </w:numPr>
        <w:tabs>
          <w:tab w:leader="none" w:pos="1465" w:val="left"/>
        </w:tabs>
        <w:widowControl w:val="0"/>
        <w:keepNext w:val="0"/>
        <w:keepLines w:val="0"/>
        <w:shd w:val="clear" w:color="auto" w:fill="auto"/>
        <w:bidi w:val="0"/>
        <w:jc w:val="left"/>
        <w:spacing w:before="0" w:after="60"/>
        <w:ind w:left="740" w:right="0" w:hanging="380"/>
      </w:pPr>
      <w:r>
        <w:rPr>
          <w:lang w:val="cs-CZ" w:eastAsia="cs-CZ" w:bidi="cs-CZ"/>
          <w:sz w:val="24"/>
          <w:szCs w:val="24"/>
          <w:w w:val="100"/>
          <w:spacing w:val="0"/>
          <w:color w:val="000000"/>
          <w:position w:val="0"/>
        </w:rPr>
        <w:t>bude vydáno rozhodnutí o úpadku týkající se Objednatele, popř. takovýto insolvenční návrh bude zamítnut pro nedostatek majetku Objednatele.</w:t>
      </w:r>
    </w:p>
    <w:p>
      <w:pPr>
        <w:pStyle w:val="Style8"/>
        <w:numPr>
          <w:ilvl w:val="0"/>
          <w:numId w:val="49"/>
        </w:numPr>
        <w:tabs>
          <w:tab w:leader="none" w:pos="699" w:val="left"/>
        </w:tabs>
        <w:widowControl w:val="0"/>
        <w:keepNext w:val="0"/>
        <w:keepLines w:val="0"/>
        <w:shd w:val="clear" w:color="auto" w:fill="auto"/>
        <w:bidi w:val="0"/>
        <w:jc w:val="both"/>
        <w:spacing w:before="0" w:after="56"/>
        <w:ind w:left="740" w:right="0" w:hanging="740"/>
      </w:pPr>
      <w:r>
        <w:rPr>
          <w:lang w:val="cs-CZ" w:eastAsia="cs-CZ" w:bidi="cs-CZ"/>
          <w:sz w:val="24"/>
          <w:szCs w:val="24"/>
          <w:w w:val="100"/>
          <w:spacing w:val="0"/>
          <w:color w:val="000000"/>
          <w:position w:val="0"/>
        </w:rPr>
        <w:t>Smluvní strany v případě odstoupení od této Smlouvy nebudou mít ve smyslu § 2004 odst. 2 povinnost vrátit si plnění, které již bylo poskytnuto před odstoupením od Smlouvy, ledaže již přijaté plnění nemá samo o sobě pro Objednatele význam.</w:t>
      </w:r>
    </w:p>
    <w:p>
      <w:pPr>
        <w:pStyle w:val="Style8"/>
        <w:numPr>
          <w:ilvl w:val="0"/>
          <w:numId w:val="49"/>
        </w:numPr>
        <w:tabs>
          <w:tab w:leader="none" w:pos="699" w:val="left"/>
        </w:tabs>
        <w:widowControl w:val="0"/>
        <w:keepNext w:val="0"/>
        <w:keepLines w:val="0"/>
        <w:shd w:val="clear" w:color="auto" w:fill="auto"/>
        <w:bidi w:val="0"/>
        <w:jc w:val="both"/>
        <w:spacing w:before="0" w:after="56" w:line="278" w:lineRule="exact"/>
        <w:ind w:left="740" w:right="0" w:hanging="740"/>
      </w:pPr>
      <w:r>
        <w:rPr>
          <w:lang w:val="cs-CZ" w:eastAsia="cs-CZ" w:bidi="cs-CZ"/>
          <w:sz w:val="24"/>
          <w:szCs w:val="24"/>
          <w:w w:val="100"/>
          <w:spacing w:val="0"/>
          <w:color w:val="000000"/>
          <w:position w:val="0"/>
        </w:rPr>
        <w:t>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w:t>
      </w:r>
    </w:p>
    <w:p>
      <w:pPr>
        <w:pStyle w:val="Style8"/>
        <w:numPr>
          <w:ilvl w:val="0"/>
          <w:numId w:val="49"/>
        </w:numPr>
        <w:tabs>
          <w:tab w:leader="none" w:pos="699" w:val="left"/>
        </w:tabs>
        <w:widowControl w:val="0"/>
        <w:keepNext w:val="0"/>
        <w:keepLines w:val="0"/>
        <w:shd w:val="clear" w:color="auto" w:fill="auto"/>
        <w:bidi w:val="0"/>
        <w:jc w:val="both"/>
        <w:spacing w:before="0" w:after="60" w:line="283" w:lineRule="exact"/>
        <w:ind w:left="740" w:right="0" w:hanging="740"/>
      </w:pPr>
      <w:r>
        <w:rPr>
          <w:lang w:val="cs-CZ" w:eastAsia="cs-CZ" w:bidi="cs-CZ"/>
          <w:sz w:val="24"/>
          <w:szCs w:val="24"/>
          <w:w w:val="100"/>
          <w:spacing w:val="0"/>
          <w:color w:val="000000"/>
          <w:position w:val="0"/>
        </w:rPr>
        <w:t>Odstoupením od Smlouvy není dotčen již existující nárok smluvní strany na zaplacení smluvní pokuty.</w:t>
      </w:r>
    </w:p>
    <w:p>
      <w:pPr>
        <w:pStyle w:val="Style8"/>
        <w:numPr>
          <w:ilvl w:val="0"/>
          <w:numId w:val="49"/>
        </w:numPr>
        <w:tabs>
          <w:tab w:leader="none" w:pos="699" w:val="left"/>
        </w:tabs>
        <w:widowControl w:val="0"/>
        <w:keepNext w:val="0"/>
        <w:keepLines w:val="0"/>
        <w:shd w:val="clear" w:color="auto" w:fill="auto"/>
        <w:bidi w:val="0"/>
        <w:jc w:val="both"/>
        <w:spacing w:before="0" w:after="935" w:line="283" w:lineRule="exact"/>
        <w:ind w:left="740" w:right="0" w:hanging="740"/>
      </w:pPr>
      <w:r>
        <w:rPr>
          <w:lang w:val="cs-CZ" w:eastAsia="cs-CZ" w:bidi="cs-CZ"/>
          <w:sz w:val="24"/>
          <w:szCs w:val="24"/>
          <w:w w:val="100"/>
          <w:spacing w:val="0"/>
          <w:color w:val="000000"/>
          <w:position w:val="0"/>
        </w:rPr>
        <w:t>Odstoupení od Smlouvy je účinné doručením písemného oznámení o odstoupení druhé smluvní straně.</w:t>
      </w:r>
    </w:p>
    <w:p>
      <w:pPr>
        <w:pStyle w:val="Style8"/>
        <w:widowControl w:val="0"/>
        <w:keepNext w:val="0"/>
        <w:keepLines w:val="0"/>
        <w:shd w:val="clear" w:color="auto" w:fill="auto"/>
        <w:bidi w:val="0"/>
        <w:jc w:val="left"/>
        <w:spacing w:before="0" w:after="0" w:line="240" w:lineRule="exact"/>
        <w:ind w:left="4400" w:right="0" w:firstLine="0"/>
      </w:pPr>
      <w:r>
        <w:rPr>
          <w:lang w:val="cs-CZ" w:eastAsia="cs-CZ" w:bidi="cs-CZ"/>
          <w:sz w:val="24"/>
          <w:szCs w:val="24"/>
          <w:w w:val="100"/>
          <w:spacing w:val="0"/>
          <w:color w:val="000000"/>
          <w:position w:val="0"/>
        </w:rPr>
        <w:t>Článek 15.</w:t>
      </w:r>
    </w:p>
    <w:p>
      <w:pPr>
        <w:pStyle w:val="Style13"/>
        <w:widowControl w:val="0"/>
        <w:keepNext/>
        <w:keepLines/>
        <w:shd w:val="clear" w:color="auto" w:fill="auto"/>
        <w:bidi w:val="0"/>
        <w:jc w:val="left"/>
        <w:spacing w:before="0" w:after="238" w:line="240" w:lineRule="exact"/>
        <w:ind w:left="4060" w:right="0" w:firstLine="0"/>
      </w:pPr>
      <w:bookmarkStart w:id="16" w:name="bookmark16"/>
      <w:r>
        <w:rPr>
          <w:lang w:val="cs-CZ" w:eastAsia="cs-CZ" w:bidi="cs-CZ"/>
          <w:sz w:val="24"/>
          <w:szCs w:val="24"/>
          <w:w w:val="100"/>
          <w:spacing w:val="0"/>
          <w:color w:val="000000"/>
          <w:position w:val="0"/>
        </w:rPr>
        <w:t>Ostatní ujednání</w:t>
      </w:r>
      <w:bookmarkEnd w:id="16"/>
    </w:p>
    <w:p>
      <w:pPr>
        <w:pStyle w:val="Style8"/>
        <w:numPr>
          <w:ilvl w:val="0"/>
          <w:numId w:val="51"/>
        </w:numPr>
        <w:tabs>
          <w:tab w:leader="none" w:pos="699" w:val="left"/>
        </w:tabs>
        <w:widowControl w:val="0"/>
        <w:keepNext w:val="0"/>
        <w:keepLines w:val="0"/>
        <w:shd w:val="clear" w:color="auto" w:fill="auto"/>
        <w:bidi w:val="0"/>
        <w:jc w:val="both"/>
        <w:spacing w:before="0" w:after="0" w:line="240" w:lineRule="exact"/>
        <w:ind w:left="740" w:right="0" w:hanging="740"/>
      </w:pPr>
      <w:r>
        <w:rPr>
          <w:lang w:val="cs-CZ" w:eastAsia="cs-CZ" w:bidi="cs-CZ"/>
          <w:sz w:val="24"/>
          <w:szCs w:val="24"/>
          <w:w w:val="100"/>
          <w:spacing w:val="0"/>
          <w:color w:val="000000"/>
          <w:position w:val="0"/>
        </w:rPr>
        <w:t>Tato Smlouva nabývá platnosti a účinnosti dnem jejího uveřejnění v registru smluv.</w:t>
      </w:r>
    </w:p>
    <w:p>
      <w:pPr>
        <w:pStyle w:val="Style8"/>
        <w:numPr>
          <w:ilvl w:val="0"/>
          <w:numId w:val="51"/>
        </w:numPr>
        <w:tabs>
          <w:tab w:leader="none" w:pos="699" w:val="left"/>
        </w:tabs>
        <w:widowControl w:val="0"/>
        <w:keepNext w:val="0"/>
        <w:keepLines w:val="0"/>
        <w:shd w:val="clear" w:color="auto" w:fill="auto"/>
        <w:bidi w:val="0"/>
        <w:jc w:val="both"/>
        <w:spacing w:before="0" w:after="64" w:line="278" w:lineRule="exact"/>
        <w:ind w:left="740" w:right="0" w:hanging="740"/>
      </w:pPr>
      <w:r>
        <w:rPr>
          <w:lang w:val="cs-CZ" w:eastAsia="cs-CZ" w:bidi="cs-CZ"/>
          <w:sz w:val="24"/>
          <w:szCs w:val="24"/>
          <w:w w:val="100"/>
          <w:spacing w:val="0"/>
          <w:color w:val="000000"/>
          <w:position w:val="0"/>
        </w:rPr>
        <w:t>Tato Smlouva obsahuje úplnou a jedinou písemnou dohodu smluvních stran o vzájemných právech a povinnostech upravených touto Smlouvou.</w:t>
      </w:r>
    </w:p>
    <w:p>
      <w:pPr>
        <w:pStyle w:val="Style8"/>
        <w:numPr>
          <w:ilvl w:val="0"/>
          <w:numId w:val="51"/>
        </w:numPr>
        <w:tabs>
          <w:tab w:leader="none" w:pos="699" w:val="left"/>
        </w:tabs>
        <w:widowControl w:val="0"/>
        <w:keepNext w:val="0"/>
        <w:keepLines w:val="0"/>
        <w:shd w:val="clear" w:color="auto" w:fill="auto"/>
        <w:bidi w:val="0"/>
        <w:jc w:val="both"/>
        <w:spacing w:before="0" w:after="56"/>
        <w:ind w:left="740" w:right="0" w:hanging="740"/>
      </w:pPr>
      <w:r>
        <w:rPr>
          <w:lang w:val="cs-CZ" w:eastAsia="cs-CZ" w:bidi="cs-CZ"/>
          <w:sz w:val="24"/>
          <w:szCs w:val="24"/>
          <w:w w:val="100"/>
          <w:spacing w:val="0"/>
          <w:color w:val="000000"/>
          <w:position w:val="0"/>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pPr>
        <w:pStyle w:val="Style8"/>
        <w:numPr>
          <w:ilvl w:val="0"/>
          <w:numId w:val="51"/>
        </w:numPr>
        <w:tabs>
          <w:tab w:leader="none" w:pos="699" w:val="left"/>
        </w:tabs>
        <w:widowControl w:val="0"/>
        <w:keepNext w:val="0"/>
        <w:keepLines w:val="0"/>
        <w:shd w:val="clear" w:color="auto" w:fill="auto"/>
        <w:bidi w:val="0"/>
        <w:jc w:val="both"/>
        <w:spacing w:before="0" w:after="60" w:line="278" w:lineRule="exact"/>
        <w:ind w:left="740" w:right="0" w:hanging="740"/>
      </w:pPr>
      <w:r>
        <w:rPr>
          <w:lang w:val="cs-CZ" w:eastAsia="cs-CZ" w:bidi="cs-CZ"/>
          <w:sz w:val="24"/>
          <w:szCs w:val="24"/>
          <w:w w:val="100"/>
          <w:spacing w:val="0"/>
          <w:color w:val="000000"/>
          <w:position w:val="0"/>
        </w:rPr>
        <w:t>Smluvní strany si nepřejí, aby nad rámec výslovných ustanovení této Smlouvy byly jakákoliv práva a povinnosti dovozovány z dosavadní či budoucí praxe zavedené mezi smluvními stranami, ledaže je ve Smlouvě ujednáno jinak.</w:t>
      </w:r>
    </w:p>
    <w:p>
      <w:pPr>
        <w:pStyle w:val="Style8"/>
        <w:numPr>
          <w:ilvl w:val="0"/>
          <w:numId w:val="51"/>
        </w:numPr>
        <w:tabs>
          <w:tab w:leader="none" w:pos="699" w:val="left"/>
        </w:tabs>
        <w:widowControl w:val="0"/>
        <w:keepNext w:val="0"/>
        <w:keepLines w:val="0"/>
        <w:shd w:val="clear" w:color="auto" w:fill="auto"/>
        <w:bidi w:val="0"/>
        <w:jc w:val="both"/>
        <w:spacing w:before="0" w:after="60" w:line="278" w:lineRule="exact"/>
        <w:ind w:left="740" w:right="0" w:hanging="740"/>
      </w:pPr>
      <w:r>
        <w:rPr>
          <w:lang w:val="cs-CZ" w:eastAsia="cs-CZ" w:bidi="cs-CZ"/>
          <w:sz w:val="24"/>
          <w:szCs w:val="24"/>
          <w:w w:val="100"/>
          <w:spacing w:val="0"/>
          <w:color w:val="000000"/>
          <w:position w:val="0"/>
        </w:rPr>
        <w:t>Je-li nebo stane-li se některé ustanovení této Smlouvy neplatné, nedotýká se to ostatních ustanovení této Smlouvy, která zůstávají nadále platná a účinná.</w:t>
      </w:r>
    </w:p>
    <w:p>
      <w:pPr>
        <w:pStyle w:val="Style8"/>
        <w:numPr>
          <w:ilvl w:val="0"/>
          <w:numId w:val="51"/>
        </w:numPr>
        <w:tabs>
          <w:tab w:leader="none" w:pos="699" w:val="left"/>
        </w:tabs>
        <w:widowControl w:val="0"/>
        <w:keepNext w:val="0"/>
        <w:keepLines w:val="0"/>
        <w:shd w:val="clear" w:color="auto" w:fill="auto"/>
        <w:bidi w:val="0"/>
        <w:jc w:val="both"/>
        <w:spacing w:before="0" w:after="64" w:line="278" w:lineRule="exact"/>
        <w:ind w:left="740" w:right="0" w:hanging="740"/>
      </w:pPr>
      <w:r>
        <w:rPr>
          <w:lang w:val="cs-CZ" w:eastAsia="cs-CZ" w:bidi="cs-CZ"/>
          <w:sz w:val="24"/>
          <w:szCs w:val="24"/>
          <w:w w:val="100"/>
          <w:spacing w:val="0"/>
          <w:color w:val="000000"/>
          <w:position w:val="0"/>
        </w:rPr>
        <w:t>Jakékoli spory mezi Smluvními stranami vyplývající ze Smlouvy budou řešeny nejprve smírně. Nepodaří-li se smírného řešení dosáhnout, bude spor rozhodnut na návrh kterékoli smluvní strany obecným soudem.</w:t>
      </w:r>
    </w:p>
    <w:p>
      <w:pPr>
        <w:pStyle w:val="Style8"/>
        <w:numPr>
          <w:ilvl w:val="0"/>
          <w:numId w:val="51"/>
        </w:numPr>
        <w:tabs>
          <w:tab w:leader="none" w:pos="699"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Poskytovatel není oprávněn bez předchozího písemného souhlasu Objednatele převést na třetí osobu jakákoli práva nebo povinnosti vyplývající ze Smlouvy, ani postoupit tuto Smlouvu třetí osobě, zastavit či jakkoliv jinak disponovat sjakýmikoliv pohledávkami.</w:t>
      </w:r>
    </w:p>
    <w:p>
      <w:pPr>
        <w:pStyle w:val="Style8"/>
        <w:numPr>
          <w:ilvl w:val="0"/>
          <w:numId w:val="51"/>
        </w:numPr>
        <w:tabs>
          <w:tab w:leader="none" w:pos="699" w:val="left"/>
        </w:tabs>
        <w:widowControl w:val="0"/>
        <w:keepNext w:val="0"/>
        <w:keepLines w:val="0"/>
        <w:shd w:val="clear" w:color="auto" w:fill="auto"/>
        <w:bidi w:val="0"/>
        <w:jc w:val="both"/>
        <w:spacing w:before="0" w:after="0"/>
        <w:ind w:left="740" w:right="0" w:hanging="740"/>
        <w:sectPr>
          <w:type w:val="continuous"/>
          <w:pgSz w:w="11900" w:h="16840"/>
          <w:pgMar w:top="1452" w:left="1446" w:right="1277" w:bottom="1381" w:header="0" w:footer="3" w:gutter="0"/>
          <w:rtlGutter w:val="0"/>
          <w:cols w:space="720"/>
          <w:noEndnote/>
          <w:docGrid w:linePitch="360"/>
        </w:sectPr>
      </w:pPr>
      <w:r>
        <w:rPr>
          <w:lang w:val="cs-CZ" w:eastAsia="cs-CZ" w:bidi="cs-CZ"/>
          <w:sz w:val="24"/>
          <w:szCs w:val="24"/>
          <w:w w:val="100"/>
          <w:spacing w:val="0"/>
          <w:color w:val="000000"/>
          <w:position w:val="0"/>
        </w:rPr>
        <w:t>Tuto Smlouvu je možno měnit, doplňovat a upravovat pouze vzestupně číslovanými písemnými dodatky ke Smlouvě, podepsanými oběma Smluvními stranami.</w:t>
      </w:r>
    </w:p>
    <w:p>
      <w:pPr>
        <w:pStyle w:val="Style8"/>
        <w:numPr>
          <w:ilvl w:val="0"/>
          <w:numId w:val="53"/>
        </w:numPr>
        <w:tabs>
          <w:tab w:leader="none" w:pos="696" w:val="left"/>
        </w:tabs>
        <w:widowControl w:val="0"/>
        <w:keepNext w:val="0"/>
        <w:keepLines w:val="0"/>
        <w:shd w:val="clear" w:color="auto" w:fill="auto"/>
        <w:bidi w:val="0"/>
        <w:jc w:val="both"/>
        <w:spacing w:before="0" w:after="60"/>
        <w:ind w:left="740" w:right="0" w:hanging="740"/>
      </w:pPr>
      <w:r>
        <w:rPr>
          <w:lang w:val="cs-CZ" w:eastAsia="cs-CZ" w:bidi="cs-CZ"/>
          <w:sz w:val="24"/>
          <w:szCs w:val="24"/>
          <w:w w:val="100"/>
          <w:spacing w:val="0"/>
          <w:color w:val="000000"/>
          <w:position w:val="0"/>
        </w:rPr>
        <w:t>Tato Smlouva se vyhotovuje ve čtyřech (4) stejnopisech, z nichž Objednatel a Poskytovatel obdrží po dvou .</w:t>
      </w:r>
    </w:p>
    <w:p>
      <w:pPr>
        <w:pStyle w:val="Style8"/>
        <w:numPr>
          <w:ilvl w:val="0"/>
          <w:numId w:val="53"/>
        </w:numPr>
        <w:tabs>
          <w:tab w:leader="none" w:pos="762" w:val="left"/>
        </w:tabs>
        <w:widowControl w:val="0"/>
        <w:keepNext w:val="0"/>
        <w:keepLines w:val="0"/>
        <w:shd w:val="clear" w:color="auto" w:fill="auto"/>
        <w:bidi w:val="0"/>
        <w:jc w:val="both"/>
        <w:spacing w:before="0" w:after="87"/>
        <w:ind w:left="740" w:right="0" w:hanging="740"/>
      </w:pPr>
      <w:r>
        <w:rPr>
          <w:lang w:val="cs-CZ" w:eastAsia="cs-CZ" w:bidi="cs-CZ"/>
          <w:sz w:val="24"/>
          <w:szCs w:val="24"/>
          <w:w w:val="100"/>
          <w:spacing w:val="0"/>
          <w:color w:val="000000"/>
          <w:position w:val="0"/>
        </w:rPr>
        <w:t>Každá ze Smluvních stran prohlašuje, že tuto Smlouvu uzavírá svobodně a vážně, že považuje obsah této Smlouvy za určitý a srozumitelný a že jsou jí známy všechny skutečnosti, jež jsou pro uzavření této Smlouvy rozhodující.</w:t>
      </w:r>
    </w:p>
    <w:p>
      <w:pPr>
        <w:pStyle w:val="Style8"/>
        <w:numPr>
          <w:ilvl w:val="0"/>
          <w:numId w:val="53"/>
        </w:numPr>
        <w:tabs>
          <w:tab w:leader="none" w:pos="762" w:val="left"/>
        </w:tabs>
        <w:widowControl w:val="0"/>
        <w:keepNext w:val="0"/>
        <w:keepLines w:val="0"/>
        <w:shd w:val="clear" w:color="auto" w:fill="auto"/>
        <w:bidi w:val="0"/>
        <w:jc w:val="both"/>
        <w:spacing w:before="0" w:after="353" w:line="240" w:lineRule="exact"/>
        <w:ind w:left="740" w:right="0" w:hanging="740"/>
      </w:pPr>
      <w:r>
        <w:rPr>
          <w:lang w:val="cs-CZ" w:eastAsia="cs-CZ" w:bidi="cs-CZ"/>
          <w:sz w:val="24"/>
          <w:szCs w:val="24"/>
          <w:w w:val="100"/>
          <w:spacing w:val="0"/>
          <w:color w:val="000000"/>
          <w:position w:val="0"/>
        </w:rPr>
        <w:t>Nedílnou součást této Smlouvy tvoří přílohy:</w:t>
      </w:r>
    </w:p>
    <w:p>
      <w:pPr>
        <w:pStyle w:val="Style8"/>
        <w:widowControl w:val="0"/>
        <w:keepNext w:val="0"/>
        <w:keepLines w:val="0"/>
        <w:shd w:val="clear" w:color="auto" w:fill="auto"/>
        <w:bidi w:val="0"/>
        <w:jc w:val="left"/>
        <w:spacing w:before="0" w:after="1433" w:line="240" w:lineRule="exact"/>
        <w:ind w:left="320" w:right="0" w:firstLine="0"/>
      </w:pPr>
      <w:r>
        <w:rPr>
          <w:lang w:val="cs-CZ" w:eastAsia="cs-CZ" w:bidi="cs-CZ"/>
          <w:sz w:val="24"/>
          <w:szCs w:val="24"/>
          <w:w w:val="100"/>
          <w:spacing w:val="0"/>
          <w:color w:val="000000"/>
          <w:position w:val="0"/>
        </w:rPr>
        <w:t>15.11.1. Příloha č. 1 - Oceněný soupis prací</w:t>
      </w:r>
    </w:p>
    <w:p>
      <w:pPr>
        <w:pStyle w:val="Style8"/>
        <w:widowControl w:val="0"/>
        <w:keepNext w:val="0"/>
        <w:keepLines w:val="0"/>
        <w:shd w:val="clear" w:color="auto" w:fill="auto"/>
        <w:bidi w:val="0"/>
        <w:jc w:val="both"/>
        <w:spacing w:before="0" w:after="0" w:line="240" w:lineRule="exact"/>
        <w:ind w:left="740" w:right="0" w:hanging="740"/>
        <w:sectPr>
          <w:footerReference w:type="default" r:id="rId6"/>
          <w:pgSz w:w="11900" w:h="16840"/>
          <w:pgMar w:top="1452" w:left="1446" w:right="1277" w:bottom="1381" w:header="0" w:footer="3" w:gutter="0"/>
          <w:rtlGutter w:val="0"/>
          <w:cols w:space="720"/>
          <w:noEndnote/>
          <w:docGrid w:linePitch="360"/>
        </w:sectPr>
      </w:pPr>
      <w:r>
        <w:pict>
          <v:shape id="_x0000_s1032" type="#_x0000_t202" style="position:absolute;margin-left:255.25pt;margin-top:-0.7pt;width:61.45pt;height:14.85pt;z-index:-125829371;mso-wrap-distance-left:169.4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28"/>
                    </w:rPr>
                    <w:t>V Praze dne</w:t>
                  </w:r>
                </w:p>
              </w:txbxContent>
            </v:textbox>
            <w10:wrap type="square" side="left" anchorx="margin"/>
          </v:shape>
        </w:pict>
      </w:r>
      <w:r>
        <w:rPr>
          <w:lang w:val="cs-CZ" w:eastAsia="cs-CZ" w:bidi="cs-CZ"/>
          <w:sz w:val="24"/>
          <w:szCs w:val="24"/>
          <w:w w:val="100"/>
          <w:spacing w:val="0"/>
          <w:color w:val="000000"/>
          <w:position w:val="0"/>
        </w:rPr>
        <w:t>V Nové Vsi dne</w:t>
      </w:r>
    </w:p>
    <w:p>
      <w:pPr>
        <w:widowControl w:val="0"/>
        <w:rPr>
          <w:sz w:val="2"/>
          <w:szCs w:val="2"/>
        </w:rPr>
      </w:pPr>
      <w:r>
        <w:pict>
          <v:shape id="_x0000_s1033" type="#_x0000_t202" style="position:static;width:595.pt;height:143.8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1476" w:left="0" w:right="0" w:bottom="890" w:header="0" w:footer="3" w:gutter="0"/>
          <w:rtlGutter w:val="0"/>
          <w:cols w:space="720"/>
          <w:noEndnote/>
          <w:docGrid w:linePitch="360"/>
        </w:sectPr>
      </w:pPr>
    </w:p>
    <w:p>
      <w:pPr>
        <w:widowControl w:val="0"/>
        <w:spacing w:line="360" w:lineRule="exact"/>
      </w:pPr>
      <w:r>
        <w:pict>
          <v:shape id="_x0000_s1034" type="#_x0000_t202" style="position:absolute;margin-left:0.5pt;margin-top:2.4pt;width:110.65pt;height:18.25pt;z-index:251657728;mso-wrap-distance-left:5.pt;mso-wrap-distance-right:5.pt;mso-position-horizontal-relative:margin" wrapcoords="0 0 21318 0 21318 6125 21600 6320 21600 14220 18896 15475 18896 21600 4108 21600 4108 15475 2670 14220 2670 6320 0 6125 0 0"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Ředitelství silnic a dálnic</w:t>
                  </w:r>
                </w:p>
                <w:p>
                  <w:pPr>
                    <w:framePr w:h="365" w:wrap="none" w:vAnchor="text" w:hAnchor="margin" w:x="11" w:y="49"/>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11pt;height:18pt;">
                        <v:imagedata r:id="rId7" r:href="rId8"/>
                      </v:shape>
                    </w:pict>
                  </w:r>
                </w:p>
                <w:p>
                  <w:pPr>
                    <w:pStyle w:val="Style40"/>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color w:val="000000"/>
                      <w:position w:val="0"/>
                    </w:rPr>
                    <w:t>vedoucí SSÚD 11</w:t>
                  </w:r>
                </w:p>
              </w:txbxContent>
            </v:textbox>
            <w10:wrap anchorx="margin"/>
          </v:shape>
        </w:pict>
      </w:r>
      <w:r>
        <w:pict>
          <v:shape id="_x0000_s1036" type="#_x0000_t202" style="position:absolute;margin-left:252.5pt;margin-top:22.1pt;width:100.8pt;height:14.4pt;z-index:251657729;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Jednatel společnosti</w:t>
                  </w:r>
                </w:p>
              </w:txbxContent>
            </v:textbox>
            <w10:wrap anchorx="margin"/>
          </v:shape>
        </w:pict>
      </w:r>
      <w:r>
        <w:pict>
          <v:shape id="_x0000_s1037" type="#_x0000_t75" style="position:absolute;margin-left:250.1pt;margin-top:0;width:84.95pt;height:29.75pt;z-index:-251658751;mso-wrap-distance-left:5.pt;mso-wrap-distance-right:5.pt;mso-position-horizontal-relative:margin" wrapcoords="0 0">
            <v:imagedata r:id="rId9" r:href="rId10"/>
            <w10:wrap anchorx="margin"/>
          </v:shape>
        </w:pict>
      </w:r>
      <w:r>
        <w:pict>
          <v:shape id="_x0000_s1038" type="#_x0000_t202" style="position:absolute;margin-left:195.15pt;margin-top:361.45pt;width:58.3pt;height:11.85pt;z-index:251657730;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 xml:space="preserve">Stránka </w:t>
                  </w:r>
                  <w:r>
                    <w:rPr>
                      <w:rStyle w:val="CharStyle44"/>
                    </w:rPr>
                    <w:t>11</w:t>
                  </w:r>
                  <w:r>
                    <w:rPr>
                      <w:lang w:val="cs-CZ" w:eastAsia="cs-CZ" w:bidi="cs-CZ"/>
                      <w:w w:val="100"/>
                      <w:spacing w:val="0"/>
                      <w:color w:val="000000"/>
                      <w:position w:val="0"/>
                    </w:rPr>
                    <w:t xml:space="preserve"> z </w:t>
                  </w:r>
                  <w:r>
                    <w:rPr>
                      <w:rStyle w:val="CharStyle44"/>
                    </w:rPr>
                    <w:t>11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7" w:lineRule="exact"/>
      </w:pPr>
    </w:p>
    <w:p>
      <w:pPr>
        <w:widowControl w:val="0"/>
        <w:rPr>
          <w:sz w:val="2"/>
          <w:szCs w:val="2"/>
        </w:rPr>
      </w:pPr>
    </w:p>
    <w:sectPr>
      <w:type w:val="continuous"/>
      <w:pgSz w:w="11900" w:h="16840"/>
      <w:pgMar w:top="1476" w:left="1500" w:right="1284" w:bottom="8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65pt;margin-top:788.3pt;width:55.2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Stránka </w:t>
                </w:r>
                <w:fldSimple w:instr=" PAGE \* MERGEFORMAT ">
                  <w:r>
                    <w:rPr>
                      <w:rStyle w:val="CharStyle7"/>
                      <w:b/>
                      <w:bCs/>
                    </w:rPr>
                    <w:t>#</w:t>
                  </w:r>
                </w:fldSimple>
                <w:r>
                  <w:rPr>
                    <w:rStyle w:val="CharStyle7"/>
                    <w:b/>
                    <w:bCs/>
                  </w:rPr>
                  <w:t xml:space="preserve"> z 11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2.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3"/>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4.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5.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6.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1"/>
      <w:numFmt w:val="decimal"/>
      <w:lvlText w:val="14.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3"/>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9"/>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3_"/>
    <w:basedOn w:val="DefaultParagraphFont"/>
    <w:link w:val="Style3"/>
    <w:rPr>
      <w:b/>
      <w:bCs/>
      <w:i w:val="0"/>
      <w:iCs w:val="0"/>
      <w:u w:val="none"/>
      <w:strike w:val="0"/>
      <w:smallCaps w:val="0"/>
      <w:sz w:val="32"/>
      <w:szCs w:val="32"/>
      <w:rFonts w:ascii="Times New Roman" w:eastAsia="Times New Roman" w:hAnsi="Times New Roman" w:cs="Times New Roman"/>
    </w:rPr>
  </w:style>
  <w:style w:type="character" w:customStyle="1" w:styleId="CharStyle6">
    <w:name w:val="Záhlaví nebo Zápatí_"/>
    <w:basedOn w:val="DefaultParagraphFont"/>
    <w:link w:val="Style5"/>
    <w:rPr>
      <w:b/>
      <w:bCs/>
      <w:i w:val="0"/>
      <w:iCs w:val="0"/>
      <w:u w:val="none"/>
      <w:strike w:val="0"/>
      <w:smallCaps w:val="0"/>
      <w:sz w:val="15"/>
      <w:szCs w:val="15"/>
      <w:rFonts w:ascii="Times New Roman" w:eastAsia="Times New Roman" w:hAnsi="Times New Roman" w:cs="Times New Roman"/>
    </w:rPr>
  </w:style>
  <w:style w:type="character" w:customStyle="1" w:styleId="CharStyle7">
    <w:name w:val="Záhlaví nebo Zápatí"/>
    <w:basedOn w:val="CharStyle6"/>
    <w:rPr>
      <w:lang w:val="cs-CZ" w:eastAsia="cs-CZ" w:bidi="cs-CZ"/>
      <w:w w:val="100"/>
      <w:spacing w:val="0"/>
      <w:color w:val="000000"/>
      <w:position w:val="0"/>
    </w:rPr>
  </w:style>
  <w:style w:type="character" w:customStyle="1" w:styleId="CharStyle9">
    <w:name w:val="Základní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Základní text (3)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Základní text (3) + Ne tučné"/>
    <w:basedOn w:val="CharStyle11"/>
    <w:rPr>
      <w:lang w:val="cs-CZ" w:eastAsia="cs-CZ" w:bidi="cs-CZ"/>
      <w:b/>
      <w:bCs/>
      <w:sz w:val="24"/>
      <w:szCs w:val="24"/>
      <w:w w:val="100"/>
      <w:spacing w:val="0"/>
      <w:color w:val="000000"/>
      <w:position w:val="0"/>
    </w:rPr>
  </w:style>
  <w:style w:type="character" w:customStyle="1" w:styleId="CharStyle14">
    <w:name w:val="Nadpis #5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Základní text (2) + Tučné"/>
    <w:basedOn w:val="CharStyle9"/>
    <w:rPr>
      <w:lang w:val="cs-CZ" w:eastAsia="cs-CZ" w:bidi="cs-CZ"/>
      <w:b/>
      <w:bCs/>
      <w:sz w:val="24"/>
      <w:szCs w:val="24"/>
      <w:w w:val="100"/>
      <w:spacing w:val="0"/>
      <w:color w:val="000000"/>
      <w:position w:val="0"/>
    </w:rPr>
  </w:style>
  <w:style w:type="character" w:customStyle="1" w:styleId="CharStyle16">
    <w:name w:val="Základní text (2) + Řádkování 0 pt"/>
    <w:basedOn w:val="CharStyle9"/>
    <w:rPr>
      <w:lang w:val="cs-CZ" w:eastAsia="cs-CZ" w:bidi="cs-CZ"/>
      <w:sz w:val="24"/>
      <w:szCs w:val="24"/>
      <w:w w:val="100"/>
      <w:spacing w:val="1"/>
      <w:color w:val="000000"/>
      <w:shd w:val="clear" w:color="auto" w:fill="000000"/>
      <w:position w:val="0"/>
    </w:rPr>
  </w:style>
  <w:style w:type="character" w:customStyle="1" w:styleId="CharStyle17">
    <w:name w:val="Základní text (2) + Řádkování 0 pt"/>
    <w:basedOn w:val="CharStyle9"/>
    <w:rPr>
      <w:lang w:val="cs-CZ" w:eastAsia="cs-CZ" w:bidi="cs-CZ"/>
      <w:sz w:val="24"/>
      <w:szCs w:val="24"/>
      <w:w w:val="100"/>
      <w:spacing w:val="2"/>
      <w:color w:val="000000"/>
      <w:shd w:val="clear" w:color="auto" w:fill="000000"/>
      <w:position w:val="0"/>
    </w:rPr>
  </w:style>
  <w:style w:type="character" w:customStyle="1" w:styleId="CharStyle18">
    <w:name w:val="Základní text (2)"/>
    <w:basedOn w:val="CharStyle9"/>
    <w:rPr>
      <w:lang w:val="cs-CZ" w:eastAsia="cs-CZ" w:bidi="cs-CZ"/>
      <w:sz w:val="24"/>
      <w:szCs w:val="24"/>
      <w:w w:val="100"/>
      <w:spacing w:val="0"/>
      <w:color w:val="000000"/>
      <w:shd w:val="clear" w:color="auto" w:fill="000000"/>
      <w:position w:val="0"/>
    </w:rPr>
  </w:style>
  <w:style w:type="character" w:customStyle="1" w:styleId="CharStyle19">
    <w:name w:val="Základní text (2) + Řádkování 0 pt"/>
    <w:basedOn w:val="CharStyle9"/>
    <w:rPr>
      <w:lang w:val="cs-CZ" w:eastAsia="cs-CZ" w:bidi="cs-CZ"/>
      <w:sz w:val="24"/>
      <w:szCs w:val="24"/>
      <w:w w:val="100"/>
      <w:spacing w:val="15"/>
      <w:color w:val="000000"/>
      <w:shd w:val="clear" w:color="auto" w:fill="000000"/>
      <w:position w:val="0"/>
    </w:rPr>
  </w:style>
  <w:style w:type="character" w:customStyle="1" w:styleId="CharStyle20">
    <w:name w:val="Základní text (2) + Řádkování 0 pt"/>
    <w:basedOn w:val="CharStyle9"/>
    <w:rPr>
      <w:lang w:val="cs-CZ" w:eastAsia="cs-CZ" w:bidi="cs-CZ"/>
      <w:sz w:val="24"/>
      <w:szCs w:val="24"/>
      <w:w w:val="100"/>
      <w:spacing w:val="16"/>
      <w:color w:val="000000"/>
      <w:shd w:val="clear" w:color="auto" w:fill="000000"/>
      <w:position w:val="0"/>
    </w:rPr>
  </w:style>
  <w:style w:type="character" w:customStyle="1" w:styleId="CharStyle21">
    <w:name w:val="Základní text (2) + Řádkování 0 pt"/>
    <w:basedOn w:val="CharStyle9"/>
    <w:rPr>
      <w:lang w:val="cs-CZ" w:eastAsia="cs-CZ" w:bidi="cs-CZ"/>
      <w:sz w:val="24"/>
      <w:szCs w:val="24"/>
      <w:w w:val="100"/>
      <w:spacing w:val="3"/>
      <w:color w:val="000000"/>
      <w:shd w:val="clear" w:color="auto" w:fill="000000"/>
      <w:position w:val="0"/>
    </w:rPr>
  </w:style>
  <w:style w:type="character" w:customStyle="1" w:styleId="CharStyle22">
    <w:name w:val="Základní text (2) + Řádkování 0 pt"/>
    <w:basedOn w:val="CharStyle9"/>
    <w:rPr>
      <w:lang w:val="cs-CZ" w:eastAsia="cs-CZ" w:bidi="cs-CZ"/>
      <w:sz w:val="24"/>
      <w:szCs w:val="24"/>
      <w:w w:val="100"/>
      <w:spacing w:val="4"/>
      <w:color w:val="000000"/>
      <w:shd w:val="clear" w:color="auto" w:fill="000000"/>
      <w:position w:val="0"/>
    </w:rPr>
  </w:style>
  <w:style w:type="character" w:customStyle="1" w:styleId="CharStyle23">
    <w:name w:val="Základní text (2) + Řádkování 1 pt"/>
    <w:basedOn w:val="CharStyle9"/>
    <w:rPr>
      <w:lang w:val="cs-CZ" w:eastAsia="cs-CZ" w:bidi="cs-CZ"/>
      <w:sz w:val="24"/>
      <w:szCs w:val="24"/>
      <w:w w:val="100"/>
      <w:spacing w:val="20"/>
      <w:color w:val="000000"/>
      <w:shd w:val="clear" w:color="auto" w:fill="000000"/>
      <w:position w:val="0"/>
    </w:rPr>
  </w:style>
  <w:style w:type="character" w:customStyle="1" w:styleId="CharStyle24">
    <w:name w:val="Základní text (2) + Řádkování 0 pt"/>
    <w:basedOn w:val="CharStyle9"/>
    <w:rPr>
      <w:lang w:val="cs-CZ" w:eastAsia="cs-CZ" w:bidi="cs-CZ"/>
      <w:sz w:val="24"/>
      <w:szCs w:val="24"/>
      <w:w w:val="100"/>
      <w:spacing w:val="5"/>
      <w:color w:val="000000"/>
      <w:shd w:val="clear" w:color="auto" w:fill="000000"/>
      <w:position w:val="0"/>
    </w:rPr>
  </w:style>
  <w:style w:type="character" w:customStyle="1" w:styleId="CharStyle25">
    <w:name w:val="Základní text (2) + Řádkování 0 pt"/>
    <w:basedOn w:val="CharStyle9"/>
    <w:rPr>
      <w:lang w:val="cs-CZ" w:eastAsia="cs-CZ" w:bidi="cs-CZ"/>
      <w:sz w:val="24"/>
      <w:szCs w:val="24"/>
      <w:w w:val="100"/>
      <w:spacing w:val="6"/>
      <w:color w:val="000000"/>
      <w:shd w:val="clear" w:color="auto" w:fill="000000"/>
      <w:position w:val="0"/>
    </w:rPr>
  </w:style>
  <w:style w:type="character" w:customStyle="1" w:styleId="CharStyle26">
    <w:name w:val="Základní text (2) + Řádkování 0 pt"/>
    <w:basedOn w:val="CharStyle9"/>
    <w:rPr>
      <w:lang w:val="cs-CZ" w:eastAsia="cs-CZ" w:bidi="cs-CZ"/>
      <w:sz w:val="24"/>
      <w:szCs w:val="24"/>
      <w:w w:val="100"/>
      <w:spacing w:val="11"/>
      <w:color w:val="000000"/>
      <w:shd w:val="clear" w:color="auto" w:fill="000000"/>
      <w:position w:val="0"/>
    </w:rPr>
  </w:style>
  <w:style w:type="character" w:customStyle="1" w:styleId="CharStyle27">
    <w:name w:val="Základní text (2) + Řádkování 0 pt"/>
    <w:basedOn w:val="CharStyle9"/>
    <w:rPr>
      <w:lang w:val="cs-CZ" w:eastAsia="cs-CZ" w:bidi="cs-CZ"/>
      <w:sz w:val="24"/>
      <w:szCs w:val="24"/>
      <w:w w:val="100"/>
      <w:spacing w:val="12"/>
      <w:color w:val="000000"/>
      <w:shd w:val="clear" w:color="auto" w:fill="000000"/>
      <w:position w:val="0"/>
    </w:rPr>
  </w:style>
  <w:style w:type="character" w:customStyle="1" w:styleId="CharStyle28">
    <w:name w:val="Základní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0">
    <w:name w:val="Nadpis #4_"/>
    <w:basedOn w:val="DefaultParagraphFont"/>
    <w:link w:val="Style29"/>
    <w:rPr>
      <w:b w:val="0"/>
      <w:bCs w:val="0"/>
      <w:i w:val="0"/>
      <w:iCs w:val="0"/>
      <w:u w:val="none"/>
      <w:strike w:val="0"/>
      <w:smallCaps w:val="0"/>
      <w:sz w:val="16"/>
      <w:szCs w:val="16"/>
      <w:rFonts w:ascii="Lucida Sans Unicode" w:eastAsia="Lucida Sans Unicode" w:hAnsi="Lucida Sans Unicode" w:cs="Lucida Sans Unicode"/>
    </w:rPr>
  </w:style>
  <w:style w:type="character" w:customStyle="1" w:styleId="CharStyle31">
    <w:name w:val="Nadpis #4 + Times New Roman,11 pt"/>
    <w:basedOn w:val="CharStyle30"/>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32">
    <w:name w:val="Nadpis #5 + Ne tučné"/>
    <w:basedOn w:val="CharStyle14"/>
    <w:rPr>
      <w:lang w:val="cs-CZ" w:eastAsia="cs-CZ" w:bidi="cs-CZ"/>
      <w:b/>
      <w:bCs/>
      <w:sz w:val="24"/>
      <w:szCs w:val="24"/>
      <w:w w:val="100"/>
      <w:spacing w:val="0"/>
      <w:color w:val="000000"/>
      <w:position w:val="0"/>
    </w:rPr>
  </w:style>
  <w:style w:type="character" w:customStyle="1" w:styleId="CharStyle33">
    <w:name w:val="Základní text (2) + Kurzíva"/>
    <w:basedOn w:val="CharStyle9"/>
    <w:rPr>
      <w:lang w:val="cs-CZ" w:eastAsia="cs-CZ" w:bidi="cs-CZ"/>
      <w:i/>
      <w:iCs/>
      <w:sz w:val="24"/>
      <w:szCs w:val="24"/>
      <w:w w:val="100"/>
      <w:spacing w:val="0"/>
      <w:color w:val="000000"/>
      <w:position w:val="0"/>
    </w:rPr>
  </w:style>
  <w:style w:type="character" w:customStyle="1" w:styleId="CharStyle35">
    <w:name w:val="Základní text (4)_"/>
    <w:basedOn w:val="DefaultParagraphFont"/>
    <w:link w:val="Style34"/>
    <w:rPr>
      <w:b w:val="0"/>
      <w:bCs w:val="0"/>
      <w:i/>
      <w:iCs/>
      <w:u w:val="none"/>
      <w:strike w:val="0"/>
      <w:smallCaps w:val="0"/>
      <w:rFonts w:ascii="Times New Roman" w:eastAsia="Times New Roman" w:hAnsi="Times New Roman" w:cs="Times New Roman"/>
    </w:rPr>
  </w:style>
  <w:style w:type="character" w:customStyle="1" w:styleId="CharStyle36">
    <w:name w:val="Základní text (4) + Ne kurzíva"/>
    <w:basedOn w:val="CharStyle35"/>
    <w:rPr>
      <w:lang w:val="cs-CZ" w:eastAsia="cs-CZ" w:bidi="cs-CZ"/>
      <w:i/>
      <w:iCs/>
      <w:sz w:val="24"/>
      <w:szCs w:val="24"/>
      <w:w w:val="100"/>
      <w:spacing w:val="0"/>
      <w:color w:val="000000"/>
      <w:position w:val="0"/>
    </w:rPr>
  </w:style>
  <w:style w:type="character" w:customStyle="1" w:styleId="CharStyle37">
    <w:name w:val="Základní text (2) + Řádkování 1 pt"/>
    <w:basedOn w:val="CharStyle9"/>
    <w:rPr>
      <w:lang w:val="cs-CZ" w:eastAsia="cs-CZ" w:bidi="cs-CZ"/>
      <w:sz w:val="24"/>
      <w:szCs w:val="24"/>
      <w:w w:val="100"/>
      <w:spacing w:val="20"/>
      <w:color w:val="000000"/>
      <w:position w:val="0"/>
    </w:rPr>
  </w:style>
  <w:style w:type="character" w:customStyle="1" w:styleId="CharStyle39">
    <w:name w:val="Titulek obrázku (3) Exact"/>
    <w:basedOn w:val="DefaultParagraphFont"/>
    <w:link w:val="Style38"/>
    <w:rPr>
      <w:b w:val="0"/>
      <w:bCs w:val="0"/>
      <w:i w:val="0"/>
      <w:iCs w:val="0"/>
      <w:u w:val="none"/>
      <w:strike w:val="0"/>
      <w:smallCaps w:val="0"/>
      <w:rFonts w:ascii="Times New Roman" w:eastAsia="Times New Roman" w:hAnsi="Times New Roman" w:cs="Times New Roman"/>
    </w:rPr>
  </w:style>
  <w:style w:type="character" w:customStyle="1" w:styleId="CharStyle41">
    <w:name w:val="Titulek obrázku (4) Exact"/>
    <w:basedOn w:val="DefaultParagraphFont"/>
    <w:link w:val="Style40"/>
    <w:rPr>
      <w:b w:val="0"/>
      <w:bCs w:val="0"/>
      <w:i/>
      <w:iCs/>
      <w:u w:val="none"/>
      <w:strike w:val="0"/>
      <w:smallCaps w:val="0"/>
      <w:rFonts w:ascii="Times New Roman" w:eastAsia="Times New Roman" w:hAnsi="Times New Roman" w:cs="Times New Roman"/>
      <w:spacing w:val="0"/>
    </w:rPr>
  </w:style>
  <w:style w:type="character" w:customStyle="1" w:styleId="CharStyle43">
    <w:name w:val="Základní text (9) Exact"/>
    <w:basedOn w:val="DefaultParagraphFont"/>
    <w:link w:val="Style42"/>
    <w:rPr>
      <w:b w:val="0"/>
      <w:bCs w:val="0"/>
      <w:i w:val="0"/>
      <w:iCs w:val="0"/>
      <w:u w:val="none"/>
      <w:strike w:val="0"/>
      <w:smallCaps w:val="0"/>
      <w:sz w:val="18"/>
      <w:szCs w:val="18"/>
      <w:rFonts w:ascii="Times New Roman" w:eastAsia="Times New Roman" w:hAnsi="Times New Roman" w:cs="Times New Roman"/>
    </w:rPr>
  </w:style>
  <w:style w:type="character" w:customStyle="1" w:styleId="CharStyle44">
    <w:name w:val="Základní text (9) + Tučné Exact"/>
    <w:basedOn w:val="CharStyle43"/>
    <w:rPr>
      <w:lang w:val="cs-CZ" w:eastAsia="cs-CZ" w:bidi="cs-CZ"/>
      <w:b/>
      <w:bCs/>
      <w:w w:val="100"/>
      <w:spacing w:val="0"/>
      <w:color w:val="000000"/>
      <w:position w:val="0"/>
    </w:rPr>
  </w:style>
  <w:style w:type="paragraph" w:customStyle="1" w:styleId="Style3">
    <w:name w:val="Nadpis #3"/>
    <w:basedOn w:val="Normal"/>
    <w:link w:val="CharStyle4"/>
    <w:pPr>
      <w:widowControl w:val="0"/>
      <w:shd w:val="clear" w:color="auto" w:fill="FFFFFF"/>
      <w:jc w:val="center"/>
      <w:outlineLvl w:val="2"/>
      <w:spacing w:after="30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5">
    <w:name w:val="Záhlaví nebo Zápatí"/>
    <w:basedOn w:val="Normal"/>
    <w:link w:val="CharStyle6"/>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Základní text (2)"/>
    <w:basedOn w:val="Normal"/>
    <w:link w:val="CharStyle9"/>
    <w:pPr>
      <w:widowControl w:val="0"/>
      <w:shd w:val="clear" w:color="auto" w:fill="FFFFFF"/>
      <w:jc w:val="center"/>
      <w:spacing w:before="300" w:line="274" w:lineRule="exact"/>
      <w:ind w:hanging="780"/>
    </w:pPr>
    <w:rPr>
      <w:b w:val="0"/>
      <w:bCs w:val="0"/>
      <w:i w:val="0"/>
      <w:iCs w:val="0"/>
      <w:u w:val="none"/>
      <w:strike w:val="0"/>
      <w:smallCaps w:val="0"/>
      <w:rFonts w:ascii="Times New Roman" w:eastAsia="Times New Roman" w:hAnsi="Times New Roman" w:cs="Times New Roman"/>
    </w:rPr>
  </w:style>
  <w:style w:type="paragraph" w:customStyle="1" w:styleId="Style10">
    <w:name w:val="Základní text (3)"/>
    <w:basedOn w:val="Normal"/>
    <w:link w:val="CharStyle11"/>
    <w:pPr>
      <w:widowControl w:val="0"/>
      <w:shd w:val="clear" w:color="auto" w:fill="FFFFFF"/>
      <w:jc w:val="center"/>
      <w:spacing w:before="60" w:line="0" w:lineRule="exact"/>
    </w:pPr>
    <w:rPr>
      <w:b/>
      <w:bCs/>
      <w:i w:val="0"/>
      <w:iCs w:val="0"/>
      <w:u w:val="none"/>
      <w:strike w:val="0"/>
      <w:smallCaps w:val="0"/>
      <w:rFonts w:ascii="Times New Roman" w:eastAsia="Times New Roman" w:hAnsi="Times New Roman" w:cs="Times New Roman"/>
    </w:rPr>
  </w:style>
  <w:style w:type="paragraph" w:customStyle="1" w:styleId="Style13">
    <w:name w:val="Nadpis #5"/>
    <w:basedOn w:val="Normal"/>
    <w:link w:val="CharStyle14"/>
    <w:pPr>
      <w:widowControl w:val="0"/>
      <w:shd w:val="clear" w:color="auto" w:fill="FFFFFF"/>
      <w:jc w:val="both"/>
      <w:outlineLvl w:val="4"/>
      <w:spacing w:line="317" w:lineRule="exact"/>
      <w:ind w:hanging="640"/>
    </w:pPr>
    <w:rPr>
      <w:b/>
      <w:bCs/>
      <w:i w:val="0"/>
      <w:iCs w:val="0"/>
      <w:u w:val="none"/>
      <w:strike w:val="0"/>
      <w:smallCaps w:val="0"/>
      <w:rFonts w:ascii="Times New Roman" w:eastAsia="Times New Roman" w:hAnsi="Times New Roman" w:cs="Times New Roman"/>
    </w:rPr>
  </w:style>
  <w:style w:type="paragraph" w:customStyle="1" w:styleId="Style29">
    <w:name w:val="Nadpis #4"/>
    <w:basedOn w:val="Normal"/>
    <w:link w:val="CharStyle30"/>
    <w:pPr>
      <w:widowControl w:val="0"/>
      <w:shd w:val="clear" w:color="auto" w:fill="FFFFFF"/>
      <w:outlineLvl w:val="3"/>
      <w:spacing w:before="60" w:after="120" w:line="0" w:lineRule="exact"/>
    </w:pPr>
    <w:rPr>
      <w:b w:val="0"/>
      <w:bCs w:val="0"/>
      <w:i w:val="0"/>
      <w:iCs w:val="0"/>
      <w:u w:val="none"/>
      <w:strike w:val="0"/>
      <w:smallCaps w:val="0"/>
      <w:sz w:val="16"/>
      <w:szCs w:val="16"/>
      <w:rFonts w:ascii="Lucida Sans Unicode" w:eastAsia="Lucida Sans Unicode" w:hAnsi="Lucida Sans Unicode" w:cs="Lucida Sans Unicode"/>
    </w:rPr>
  </w:style>
  <w:style w:type="paragraph" w:customStyle="1" w:styleId="Style34">
    <w:name w:val="Základní text (4)"/>
    <w:basedOn w:val="Normal"/>
    <w:link w:val="CharStyle35"/>
    <w:pPr>
      <w:widowControl w:val="0"/>
      <w:shd w:val="clear" w:color="auto" w:fill="FFFFFF"/>
      <w:jc w:val="both"/>
      <w:spacing w:after="60" w:line="274" w:lineRule="exact"/>
      <w:ind w:hanging="420"/>
    </w:pPr>
    <w:rPr>
      <w:b w:val="0"/>
      <w:bCs w:val="0"/>
      <w:i/>
      <w:iCs/>
      <w:u w:val="none"/>
      <w:strike w:val="0"/>
      <w:smallCaps w:val="0"/>
      <w:rFonts w:ascii="Times New Roman" w:eastAsia="Times New Roman" w:hAnsi="Times New Roman" w:cs="Times New Roman"/>
    </w:rPr>
  </w:style>
  <w:style w:type="paragraph" w:customStyle="1" w:styleId="Style38">
    <w:name w:val="Titulek obrázku (3)"/>
    <w:basedOn w:val="Normal"/>
    <w:link w:val="CharStyle3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0">
    <w:name w:val="Titulek obrázku (4)"/>
    <w:basedOn w:val="Normal"/>
    <w:link w:val="CharStyle41"/>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42">
    <w:name w:val="Základní text (9)"/>
    <w:basedOn w:val="Normal"/>
    <w:link w:val="CharStyle43"/>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s>
</file>