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368" w:h="238" w:wrap="none" w:hAnchor="page" w:x="104" w:y="653"/>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áva a údržba</w:t>
      </w:r>
    </w:p>
    <w:p>
      <w:pPr>
        <w:pStyle w:val="Style5"/>
        <w:keepNext w:val="0"/>
        <w:keepLines w:val="0"/>
        <w:framePr w:w="1368" w:h="598" w:wrap="none" w:hAnchor="page" w:x="104" w:y="11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 organizace</w:t>
      </w:r>
    </w:p>
    <w:p>
      <w:pPr>
        <w:pStyle w:val="Style5"/>
        <w:keepNext w:val="0"/>
        <w:keepLines w:val="0"/>
        <w:framePr w:w="1368" w:h="598" w:wrap="none" w:hAnchor="page" w:x="104" w:y="11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16,58601 Jihlava tel.: 567 117 111</w:t>
      </w:r>
    </w:p>
    <w:p>
      <w:pPr>
        <w:pStyle w:val="Style7"/>
        <w:keepNext/>
        <w:keepLines/>
        <w:framePr w:w="1195" w:h="425" w:wrap="none" w:hAnchor="page" w:x="5389" w:y="1502"/>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w:t>
      </w:r>
      <w:bookmarkEnd w:id="0"/>
      <w:bookmarkEnd w:id="1"/>
    </w:p>
    <w:p>
      <w:pPr>
        <w:pStyle w:val="Style5"/>
        <w:keepNext w:val="0"/>
        <w:keepLines w:val="0"/>
        <w:framePr w:w="2772" w:h="738" w:wrap="none" w:hAnchor="page" w:x="7870" w:y="955"/>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SMLOUVA</w:t>
      </w:r>
    </w:p>
    <w:p>
      <w:pPr>
        <w:pStyle w:val="Style9"/>
        <w:keepNext/>
        <w:keepLines/>
        <w:framePr w:w="2772" w:h="738" w:wrap="none" w:hAnchor="page" w:x="7870" w:y="955"/>
        <w:widowControl w:val="0"/>
        <w:shd w:val="clear" w:color="auto" w:fill="auto"/>
        <w:bidi w:val="0"/>
        <w:spacing w:before="0" w:after="0" w:line="240" w:lineRule="auto"/>
        <w:ind w:left="0" w:right="0"/>
        <w:jc w:val="left"/>
        <w:rPr>
          <w:sz w:val="38"/>
          <w:szCs w:val="38"/>
        </w:rPr>
      </w:pPr>
      <w:bookmarkStart w:id="2" w:name="bookmark2"/>
      <w:bookmarkStart w:id="3" w:name="bookmark3"/>
      <w:r>
        <w:rPr>
          <w:color w:val="000000"/>
          <w:spacing w:val="0"/>
          <w:w w:val="100"/>
          <w:position w:val="0"/>
          <w:sz w:val="30"/>
          <w:szCs w:val="30"/>
          <w:shd w:val="clear" w:color="auto" w:fill="auto"/>
          <w:lang w:val="cs-CZ" w:eastAsia="cs-CZ" w:bidi="cs-CZ"/>
        </w:rPr>
        <w:t>gta X/</w:t>
      </w:r>
      <w:r>
        <w:rPr>
          <w:i/>
          <w:iCs/>
          <w:color w:val="000000"/>
          <w:spacing w:val="0"/>
          <w:w w:val="100"/>
          <w:position w:val="0"/>
          <w:sz w:val="38"/>
          <w:szCs w:val="38"/>
          <w:shd w:val="clear" w:color="auto" w:fill="auto"/>
          <w:lang w:val="cs-CZ" w:eastAsia="cs-CZ" w:bidi="cs-CZ"/>
        </w:rPr>
        <w:t>jtiP</w:t>
      </w:r>
      <w:bookmarkEnd w:id="2"/>
      <w:bookmarkEnd w:id="3"/>
    </w:p>
    <w:p>
      <w:pPr>
        <w:pStyle w:val="Style2"/>
        <w:keepNext w:val="0"/>
        <w:keepLines w:val="0"/>
        <w:framePr w:w="2437" w:h="518" w:wrap="none" w:hAnchor="page" w:x="7906" w:y="501"/>
        <w:widowControl w:val="0"/>
        <w:shd w:val="clear" w:color="auto" w:fill="auto"/>
        <w:bidi w:val="0"/>
        <w:spacing w:before="0" w:after="0" w:line="240" w:lineRule="auto"/>
        <w:ind w:left="0" w:right="0" w:firstLine="0"/>
        <w:jc w:val="left"/>
      </w:pPr>
      <w:r>
        <w:rPr>
          <w:rFonts w:ascii="Times New Roman" w:eastAsia="Times New Roman" w:hAnsi="Times New Roman" w:cs="Times New Roman"/>
          <w:b w:val="0"/>
          <w:bCs w:val="0"/>
          <w:smallCaps/>
          <w:color w:val="000000"/>
          <w:spacing w:val="0"/>
          <w:w w:val="100"/>
          <w:position w:val="0"/>
          <w:sz w:val="22"/>
          <w:szCs w:val="22"/>
          <w:shd w:val="clear" w:color="auto" w:fill="auto"/>
          <w:lang w:val="cs-CZ" w:eastAsia="cs-CZ" w:bidi="cs-CZ"/>
        </w:rPr>
        <w:t>ks saská</w:t>
      </w:r>
      <w:r>
        <w:rPr>
          <w:color w:val="000000"/>
          <w:spacing w:val="0"/>
          <w:w w:val="100"/>
          <w:position w:val="0"/>
          <w:shd w:val="clear" w:color="auto" w:fill="auto"/>
          <w:lang w:val="cs-CZ" w:eastAsia="cs-CZ" w:bidi="cs-CZ"/>
        </w:rPr>
        <w:t xml:space="preserve"> smÁvA </w:t>
      </w:r>
      <w:r>
        <w:rPr>
          <w:rFonts w:ascii="Times New Roman" w:eastAsia="Times New Roman" w:hAnsi="Times New Roman" w:cs="Times New Roman"/>
          <w:b w:val="0"/>
          <w:bCs w:val="0"/>
          <w:smallCaps/>
          <w:color w:val="000000"/>
          <w:spacing w:val="0"/>
          <w:w w:val="100"/>
          <w:position w:val="0"/>
          <w:sz w:val="22"/>
          <w:szCs w:val="22"/>
          <w:shd w:val="clear" w:color="auto" w:fill="auto"/>
          <w:lang w:val="cs-CZ" w:eastAsia="cs-CZ" w:bidi="cs-CZ"/>
        </w:rPr>
        <w:t>a Coúba</w:t>
      </w:r>
      <w:r>
        <w:rPr>
          <w:color w:val="000000"/>
          <w:spacing w:val="0"/>
          <w:w w:val="100"/>
          <w:position w:val="0"/>
          <w:shd w:val="clear" w:color="auto" w:fill="auto"/>
          <w:lang w:val="cs-CZ" w:eastAsia="cs-CZ" w:bidi="cs-CZ"/>
        </w:rPr>
        <w:t xml:space="preserve"> s&amp;m: pifep&amp;&amp;iBíá</w:t>
      </w:r>
    </w:p>
    <w:p>
      <w:pPr>
        <w:widowControl w:val="0"/>
        <w:spacing w:line="360" w:lineRule="exact"/>
      </w:pPr>
      <w:r>
        <w:drawing>
          <wp:anchor distT="0" distB="347345" distL="34290" distR="414020" simplePos="0" relativeHeight="62914690" behindDoc="1" locked="0" layoutInCell="1" allowOverlap="1">
            <wp:simplePos x="0" y="0"/>
            <wp:positionH relativeFrom="page">
              <wp:posOffset>99695</wp:posOffset>
            </wp:positionH>
            <wp:positionV relativeFrom="margin">
              <wp:posOffset>0</wp:posOffset>
            </wp:positionV>
            <wp:extent cx="420370" cy="2197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20370" cy="219710"/>
                    </a:xfrm>
                    <a:prstGeom prst="rect"/>
                  </pic:spPr>
                </pic:pic>
              </a:graphicData>
            </a:graphic>
          </wp:anchor>
        </w:drawing>
      </w:r>
      <w:r>
        <w:drawing>
          <wp:anchor distT="4445" distB="0" distL="1550035" distR="0" simplePos="0" relativeHeight="62914691" behindDoc="1" locked="0" layoutInCell="1" allowOverlap="1">
            <wp:simplePos x="0" y="0"/>
            <wp:positionH relativeFrom="page">
              <wp:posOffset>6569710</wp:posOffset>
            </wp:positionH>
            <wp:positionV relativeFrom="margin">
              <wp:posOffset>321945</wp:posOffset>
            </wp:positionV>
            <wp:extent cx="499745" cy="72517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499745" cy="7251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485" w:line="1" w:lineRule="exact"/>
      </w:pPr>
    </w:p>
    <w:p>
      <w:pPr>
        <w:widowControl w:val="0"/>
        <w:spacing w:line="1" w:lineRule="exact"/>
        <w:sectPr>
          <w:footerReference w:type="default" r:id="rId9"/>
          <w:footerReference w:type="even" r:id="rId10"/>
          <w:footerReference w:type="first" r:id="rId11"/>
          <w:footnotePr>
            <w:pos w:val="pageBottom"/>
            <w:numFmt w:val="decimal"/>
            <w:numRestart w:val="continuous"/>
          </w:footnotePr>
          <w:pgSz w:w="11900" w:h="16840"/>
          <w:pgMar w:top="687" w:left="103" w:right="766" w:bottom="379" w:header="0" w:footer="3" w:gutter="0"/>
          <w:pgNumType w:start="1"/>
          <w:cols w:space="720"/>
          <w:noEndnote/>
          <w:titlePg/>
          <w:rtlGutter w:val="0"/>
          <w:docGrid w:linePitch="360"/>
        </w:sectPr>
      </w:pPr>
    </w:p>
    <w:p>
      <w:pPr>
        <w:pStyle w:val="Style7"/>
        <w:keepNext/>
        <w:keepLines/>
        <w:widowControl w:val="0"/>
        <w:shd w:val="clear" w:color="auto" w:fill="auto"/>
        <w:bidi w:val="0"/>
        <w:spacing w:before="0" w:after="340" w:line="23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o dodávce informačního systému ALVAO</w:t>
        <w:br/>
        <w:t>a služeb číslo 310508-1</w:t>
      </w:r>
      <w:bookmarkEnd w:id="4"/>
      <w:bookmarkEnd w:id="5"/>
    </w:p>
    <w:p>
      <w:pPr>
        <w:pStyle w:val="Style16"/>
        <w:keepNext/>
        <w:keepLines/>
        <w:widowControl w:val="0"/>
        <w:numPr>
          <w:ilvl w:val="0"/>
          <w:numId w:val="1"/>
        </w:numPr>
        <w:shd w:val="clear" w:color="auto" w:fill="auto"/>
        <w:tabs>
          <w:tab w:pos="380" w:val="left"/>
        </w:tabs>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Dodavatel</w:t>
      </w:r>
      <w:bookmarkEnd w:id="6"/>
      <w:bookmarkEnd w:id="7"/>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ALC, spol. s r.o.</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sídlo: Hlohová 1455/10, 591 01 Žďár nad Sázavou, Česká republika</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 25 561561</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CZ25561561</w:t>
      </w:r>
    </w:p>
    <w:p>
      <w:pPr>
        <w:pStyle w:val="Style1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zápis 12. 04.1999 v Obchodním rejstříku vedeném Krajským soudem v Brně, spis C 33290 zástupce dodavatele: Ing. Radek Grodl, jednatel společnosti</w:t>
      </w:r>
    </w:p>
    <w:p>
      <w:pPr>
        <w:pStyle w:val="Style16"/>
        <w:keepNext/>
        <w:keepLines/>
        <w:widowControl w:val="0"/>
        <w:numPr>
          <w:ilvl w:val="0"/>
          <w:numId w:val="1"/>
        </w:numPr>
        <w:shd w:val="clear" w:color="auto" w:fill="auto"/>
        <w:tabs>
          <w:tab w:pos="391" w:val="left"/>
        </w:tabs>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Odběratel</w:t>
      </w:r>
      <w:bookmarkEnd w:id="8"/>
      <w:bookmarkEnd w:id="9"/>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 sídlo: Kosovská 16, 586 01 Jihlava, Česká republika</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IČ;00090450</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DIČ:CZ000904S0</w:t>
      </w:r>
    </w:p>
    <w:p>
      <w:pPr>
        <w:pStyle w:val="Style18"/>
        <w:keepNext w:val="0"/>
        <w:keepLines w:val="0"/>
        <w:widowControl w:val="0"/>
        <w:shd w:val="clear" w:color="auto" w:fill="auto"/>
        <w:bidi w:val="0"/>
        <w:spacing w:before="0" w:after="340"/>
        <w:ind w:left="0" w:right="0" w:firstLine="0"/>
        <w:jc w:val="left"/>
      </w:pPr>
      <w:r>
        <w:rPr>
          <w:color w:val="000000"/>
          <w:spacing w:val="0"/>
          <w:w w:val="100"/>
          <w:position w:val="0"/>
          <w:shd w:val="clear" w:color="auto" w:fill="auto"/>
          <w:lang w:val="cs-CZ" w:eastAsia="cs-CZ" w:bidi="cs-CZ"/>
        </w:rPr>
        <w:t>zástupce odběratele:</w:t>
      </w:r>
    </w:p>
    <w:p>
      <w:pPr>
        <w:pStyle w:val="Style16"/>
        <w:keepNext/>
        <w:keepLines/>
        <w:widowControl w:val="0"/>
        <w:numPr>
          <w:ilvl w:val="0"/>
          <w:numId w:val="1"/>
        </w:numPr>
        <w:shd w:val="clear" w:color="auto" w:fill="auto"/>
        <w:tabs>
          <w:tab w:pos="394" w:val="left"/>
        </w:tabs>
        <w:bidi w:val="0"/>
        <w:spacing w:before="0" w:after="72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Kontaktní osoby odběratele</w:t>
      </w:r>
      <w:bookmarkEnd w:id="10"/>
      <w:bookmarkEnd w:id="11"/>
    </w:p>
    <w:p>
      <w:pPr>
        <w:pStyle w:val="Style16"/>
        <w:keepNext/>
        <w:keepLines/>
        <w:widowControl w:val="0"/>
        <w:numPr>
          <w:ilvl w:val="0"/>
          <w:numId w:val="1"/>
        </w:numPr>
        <w:shd w:val="clear" w:color="auto" w:fill="auto"/>
        <w:tabs>
          <w:tab w:pos="398" w:val="left"/>
        </w:tabs>
        <w:bidi w:val="0"/>
        <w:spacing w:before="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Předmět smlouvy</w:t>
      </w:r>
      <w:bookmarkEnd w:id="12"/>
      <w:bookmarkEnd w:id="13"/>
    </w:p>
    <w:p>
      <w:pPr>
        <w:pStyle w:val="Style1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Předmětem této smlouvy je dod,ávka informačního systému, který se skládá ze systému ALVAO Asset Management, ALVAO Helpdesk a ALVAO Monitoring (dále systém) a zajištění služeb v níže uvedeném rozsahu.</w:t>
      </w:r>
    </w:p>
    <w:p>
      <w:pPr>
        <w:pStyle w:val="Style16"/>
        <w:keepNext/>
        <w:keepLines/>
        <w:widowControl w:val="0"/>
        <w:numPr>
          <w:ilvl w:val="0"/>
          <w:numId w:val="1"/>
        </w:numPr>
        <w:shd w:val="clear" w:color="auto" w:fill="auto"/>
        <w:tabs>
          <w:tab w:pos="394" w:val="left"/>
        </w:tabs>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Dodávka systému</w:t>
      </w:r>
      <w:bookmarkEnd w:id="14"/>
      <w:bookmarkEnd w:id="15"/>
    </w:p>
    <w:tbl>
      <w:tblPr>
        <w:tblOverlap w:val="never"/>
        <w:jc w:val="center"/>
        <w:tblLayout w:type="fixed"/>
      </w:tblPr>
      <w:tblGrid>
        <w:gridCol w:w="5620"/>
        <w:gridCol w:w="2318"/>
        <w:gridCol w:w="1246"/>
      </w:tblGrid>
      <w:tr>
        <w:trPr>
          <w:trHeight w:val="684"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Položka</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Poznámka</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Cena Kč bez DPH</w:t>
            </w:r>
          </w:p>
        </w:tc>
      </w:tr>
      <w:tr>
        <w:trPr>
          <w:trHeight w:val="2455"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Nákup licence k používání systému zahrnuje:</w:t>
            </w:r>
          </w:p>
          <w:p>
            <w:pPr>
              <w:pStyle w:val="Style20"/>
              <w:keepNext w:val="0"/>
              <w:keepLines w:val="0"/>
              <w:widowControl w:val="0"/>
              <w:numPr>
                <w:ilvl w:val="0"/>
                <w:numId w:val="3"/>
              </w:numPr>
              <w:shd w:val="clear" w:color="auto" w:fill="auto"/>
              <w:tabs>
                <w:tab w:pos="766" w:val="left"/>
              </w:tabs>
              <w:bidi w:val="0"/>
              <w:spacing w:before="0" w:after="0"/>
              <w:ind w:left="0" w:right="0" w:firstLine="420"/>
              <w:jc w:val="left"/>
            </w:pPr>
            <w:r>
              <w:rPr>
                <w:color w:val="000000"/>
                <w:spacing w:val="0"/>
                <w:w w:val="100"/>
                <w:position w:val="0"/>
                <w:shd w:val="clear" w:color="auto" w:fill="auto"/>
                <w:lang w:val="cs-CZ" w:eastAsia="cs-CZ" w:bidi="cs-CZ"/>
              </w:rPr>
              <w:t>nákup nevýhradní licence</w:t>
            </w:r>
          </w:p>
          <w:p>
            <w:pPr>
              <w:pStyle w:val="Style20"/>
              <w:keepNext w:val="0"/>
              <w:keepLines w:val="0"/>
              <w:widowControl w:val="0"/>
              <w:numPr>
                <w:ilvl w:val="0"/>
                <w:numId w:val="3"/>
              </w:numPr>
              <w:shd w:val="clear" w:color="auto" w:fill="auto"/>
              <w:tabs>
                <w:tab w:pos="773" w:val="left"/>
              </w:tabs>
              <w:bidi w:val="0"/>
              <w:spacing w:before="0" w:after="0" w:line="257" w:lineRule="auto"/>
              <w:ind w:left="0" w:right="0" w:firstLine="420"/>
              <w:jc w:val="left"/>
            </w:pPr>
            <w:r>
              <w:rPr>
                <w:color w:val="000000"/>
                <w:spacing w:val="0"/>
                <w:w w:val="100"/>
                <w:position w:val="0"/>
                <w:shd w:val="clear" w:color="auto" w:fill="auto"/>
                <w:lang w:val="cs-CZ" w:eastAsia="cs-CZ" w:bidi="cs-CZ"/>
              </w:rPr>
              <w:t>možnost stáhnout nové verze systémů</w:t>
            </w:r>
          </w:p>
          <w:p>
            <w:pPr>
              <w:pStyle w:val="Style20"/>
              <w:keepNext w:val="0"/>
              <w:keepLines w:val="0"/>
              <w:widowControl w:val="0"/>
              <w:shd w:val="clear" w:color="auto" w:fill="auto"/>
              <w:bidi w:val="0"/>
              <w:spacing w:before="0" w:after="0" w:line="257" w:lineRule="auto"/>
              <w:ind w:left="0" w:right="0" w:firstLine="780"/>
              <w:jc w:val="left"/>
            </w:pPr>
            <w:r>
              <w:rPr>
                <w:color w:val="000000"/>
                <w:spacing w:val="0"/>
                <w:w w:val="100"/>
                <w:position w:val="0"/>
                <w:shd w:val="clear" w:color="auto" w:fill="auto"/>
                <w:lang w:val="cs-CZ" w:eastAsia="cs-CZ" w:bidi="cs-CZ"/>
              </w:rPr>
              <w:t>v průběhu prvního roku</w:t>
            </w:r>
          </w:p>
          <w:p>
            <w:pPr>
              <w:pStyle w:val="Style20"/>
              <w:keepNext w:val="0"/>
              <w:keepLines w:val="0"/>
              <w:widowControl w:val="0"/>
              <w:numPr>
                <w:ilvl w:val="0"/>
                <w:numId w:val="3"/>
              </w:numPr>
              <w:shd w:val="clear" w:color="auto" w:fill="auto"/>
              <w:tabs>
                <w:tab w:pos="758" w:val="left"/>
              </w:tabs>
              <w:bidi w:val="0"/>
              <w:spacing w:before="0" w:after="0" w:line="257" w:lineRule="auto"/>
              <w:ind w:left="780" w:right="0" w:hanging="360"/>
              <w:jc w:val="left"/>
            </w:pPr>
            <w:r>
              <w:rPr>
                <w:color w:val="000000"/>
                <w:spacing w:val="0"/>
                <w:w w:val="100"/>
                <w:position w:val="0"/>
                <w:shd w:val="clear" w:color="auto" w:fill="auto"/>
                <w:lang w:val="cs-CZ" w:eastAsia="cs-CZ" w:bidi="cs-CZ"/>
              </w:rPr>
              <w:t>aktualizace softwarové knihovny u ALVAO Asset Management v průběhu prvního roku</w:t>
            </w:r>
          </w:p>
          <w:p>
            <w:pPr>
              <w:pStyle w:val="Style20"/>
              <w:keepNext w:val="0"/>
              <w:keepLines w:val="0"/>
              <w:widowControl w:val="0"/>
              <w:numPr>
                <w:ilvl w:val="0"/>
                <w:numId w:val="3"/>
              </w:numPr>
              <w:shd w:val="clear" w:color="auto" w:fill="auto"/>
              <w:tabs>
                <w:tab w:pos="758" w:val="left"/>
              </w:tabs>
              <w:bidi w:val="0"/>
              <w:spacing w:before="0" w:after="0" w:line="257" w:lineRule="auto"/>
              <w:ind w:left="0" w:right="0" w:firstLine="420"/>
              <w:jc w:val="left"/>
            </w:pPr>
            <w:r>
              <w:rPr>
                <w:color w:val="000000"/>
                <w:spacing w:val="0"/>
                <w:w w:val="100"/>
                <w:position w:val="0"/>
                <w:shd w:val="clear" w:color="auto" w:fill="auto"/>
                <w:lang w:val="cs-CZ" w:eastAsia="cs-CZ" w:bidi="cs-CZ"/>
              </w:rPr>
              <w:t>službu Innovate On</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licence pro 170 evidovaných počítačů a 170 uživatelů</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153 896</w:t>
            </w:r>
          </w:p>
        </w:tc>
      </w:tr>
      <w:tr>
        <w:trPr>
          <w:trHeight w:val="349"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Implementace systému u odběratele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widowControl w:val="0"/>
              <w:rPr>
                <w:sz w:val="10"/>
                <w:szCs w:val="10"/>
              </w:rPr>
            </w:pPr>
          </w:p>
        </w:tc>
      </w:tr>
      <w:tr>
        <w:trPr>
          <w:trHeight w:val="659"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420" w:right="0" w:firstLine="0"/>
              <w:jc w:val="left"/>
            </w:pPr>
            <w:r>
              <w:rPr>
                <w:color w:val="000000"/>
                <w:spacing w:val="0"/>
                <w:w w:val="100"/>
                <w:position w:val="0"/>
                <w:shd w:val="clear" w:color="auto" w:fill="auto"/>
                <w:lang w:val="cs-CZ" w:eastAsia="cs-CZ" w:bidi="cs-CZ"/>
              </w:rPr>
              <w:t>Instalace produktů, konfigurace systémů, školení všech systémů</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člověkodny</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28 800</w:t>
            </w:r>
          </w:p>
        </w:tc>
      </w:tr>
    </w:tbl>
    <w:p>
      <w:pPr>
        <w:widowControl w:val="0"/>
        <w:spacing w:line="1" w:lineRule="exact"/>
      </w:pPr>
    </w:p>
    <w:tbl>
      <w:tblPr>
        <w:tblOverlap w:val="never"/>
        <w:jc w:val="center"/>
        <w:tblLayout w:type="fixed"/>
      </w:tblPr>
      <w:tblGrid>
        <w:gridCol w:w="5627"/>
        <w:gridCol w:w="2318"/>
        <w:gridCol w:w="1235"/>
      </w:tblGrid>
      <w:tr>
        <w:trPr>
          <w:trHeight w:val="371" w:hRule="exact"/>
        </w:trPr>
        <w:tc>
          <w:tcPr>
            <w:tcBorders>
              <w:top w:val="single" w:sz="4"/>
              <w:left w:val="single" w:sz="4"/>
            </w:tcBorders>
            <w:shd w:val="clear" w:color="auto" w:fill="FFFFFF"/>
            <w:vAlign w:val="bottom"/>
          </w:tcPr>
          <w:p>
            <w:pPr>
              <w:pStyle w:val="Style20"/>
              <w:keepNext w:val="0"/>
              <w:keepLines w:val="0"/>
              <w:widowControl w:val="0"/>
              <w:shd w:val="clear" w:color="auto" w:fill="auto"/>
              <w:tabs>
                <w:tab w:pos="5068" w:val="left"/>
              </w:tabs>
              <w:bidi w:val="0"/>
              <w:spacing w:before="0" w:after="0" w:line="240" w:lineRule="auto"/>
              <w:ind w:left="0" w:right="0" w:firstLine="420"/>
              <w:jc w:val="left"/>
            </w:pPr>
            <w:r>
              <w:rPr>
                <w:color w:val="000000"/>
                <w:spacing w:val="0"/>
                <w:w w:val="100"/>
                <w:position w:val="0"/>
                <w:shd w:val="clear" w:color="auto" w:fill="auto"/>
                <w:lang w:val="cs-CZ" w:eastAsia="cs-CZ" w:bidi="cs-CZ"/>
              </w:rPr>
              <w:t>Cestovné 3x ZR - Jihlava</w:t>
              <w:tab/>
            </w:r>
            <w:r>
              <w:rPr>
                <w:color w:val="000000"/>
                <w:spacing w:val="0"/>
                <w:w w:val="100"/>
                <w:position w:val="0"/>
                <w:shd w:val="clear" w:color="auto" w:fill="auto"/>
                <w:vertAlign w:val="superscript"/>
                <w:lang w:val="cs-CZ" w:eastAsia="cs-CZ" w:bidi="cs-CZ"/>
              </w:rPr>
              <w:t>z</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88 km</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3 168</w:t>
            </w:r>
          </w:p>
        </w:tc>
      </w:tr>
      <w:tr>
        <w:trPr>
          <w:trHeight w:val="371"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implementaci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31 968</w:t>
            </w:r>
          </w:p>
        </w:tc>
      </w:tr>
      <w:tr>
        <w:trPr>
          <w:trHeight w:val="353"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Technická podpora</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w:t>
            </w:r>
          </w:p>
        </w:tc>
      </w:tr>
      <w:tr>
        <w:trPr>
          <w:trHeight w:val="353"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420" w:right="0" w:firstLine="0"/>
              <w:jc w:val="left"/>
            </w:pPr>
            <w:r>
              <w:rPr>
                <w:color w:val="000000"/>
                <w:spacing w:val="0"/>
                <w:w w:val="100"/>
                <w:position w:val="0"/>
                <w:shd w:val="clear" w:color="auto" w:fill="auto"/>
                <w:lang w:val="cs-CZ" w:eastAsia="cs-CZ" w:bidi="cs-CZ"/>
              </w:rPr>
              <w:t>Práce technika</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hodin/rok</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4500</w:t>
            </w:r>
          </w:p>
        </w:tc>
      </w:tr>
      <w:tr>
        <w:trPr>
          <w:trHeight w:val="641"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7" w:lineRule="auto"/>
              <w:ind w:left="420" w:right="0" w:firstLine="0"/>
              <w:jc w:val="left"/>
            </w:pPr>
            <w:r>
              <w:rPr>
                <w:color w:val="000000"/>
                <w:spacing w:val="0"/>
                <w:w w:val="100"/>
                <w:position w:val="0"/>
                <w:shd w:val="clear" w:color="auto" w:fill="auto"/>
                <w:lang w:val="cs-CZ" w:eastAsia="cs-CZ" w:bidi="cs-CZ"/>
              </w:rPr>
              <w:t>Maximální doba zahájení servisního zásahu od nahlášení závady v pracovních dnech</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hodin</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w:t>
            </w:r>
          </w:p>
        </w:tc>
      </w:tr>
      <w:tr>
        <w:trPr>
          <w:trHeight w:val="66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9" w:lineRule="auto"/>
              <w:ind w:left="420" w:right="0" w:firstLine="0"/>
              <w:jc w:val="left"/>
            </w:pPr>
            <w:r>
              <w:rPr>
                <w:color w:val="000000"/>
                <w:spacing w:val="0"/>
                <w:w w:val="100"/>
                <w:position w:val="0"/>
                <w:shd w:val="clear" w:color="auto" w:fill="auto"/>
                <w:lang w:val="cs-CZ" w:eastAsia="cs-CZ" w:bidi="cs-CZ"/>
              </w:rPr>
              <w:t>Maximální doba odstranění závady v pracovních dnech od nahlášení závady</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 hodin</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w:t>
            </w:r>
          </w:p>
        </w:tc>
      </w:tr>
      <w:tr>
        <w:trPr>
          <w:trHeight w:val="403"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 platba k 20.12.</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190 364</w:t>
            </w:r>
          </w:p>
        </w:tc>
      </w:tr>
    </w:tbl>
    <w:p>
      <w:pPr>
        <w:widowControl w:val="0"/>
        <w:spacing w:after="239" w:line="1" w:lineRule="exact"/>
      </w:pP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 dodávkou bude předána veškerá příslušná dokumentace k dodanému zboží v českém jazyce, včetně případných licencí, návodů k použití apod.</w:t>
      </w:r>
    </w:p>
    <w:p>
      <w:pPr>
        <w:pStyle w:val="Style18"/>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Smluvní pokuta za prodlení s termínem dodání zboží činí 0,05% z ceny dodávky za každý den prodlení.</w:t>
      </w:r>
    </w:p>
    <w:p>
      <w:pPr>
        <w:pStyle w:val="Style18"/>
        <w:keepNext w:val="0"/>
        <w:keepLines w:val="0"/>
        <w:widowControl w:val="0"/>
        <w:shd w:val="clear" w:color="auto" w:fill="auto"/>
        <w:bidi w:val="0"/>
        <w:spacing w:before="0" w:after="320" w:line="214" w:lineRule="auto"/>
        <w:ind w:left="0" w:right="0" w:firstLine="0"/>
        <w:jc w:val="left"/>
      </w:pPr>
      <w:r>
        <w:rPr>
          <w:color w:val="000000"/>
          <w:spacing w:val="0"/>
          <w:w w:val="100"/>
          <w:position w:val="0"/>
          <w:shd w:val="clear" w:color="auto" w:fill="auto"/>
          <w:lang w:val="cs-CZ" w:eastAsia="cs-CZ" w:bidi="cs-CZ"/>
        </w:rPr>
        <w:t>Cena dodávky informačního systému je pevná po celou dobu dodávky.</w:t>
      </w:r>
    </w:p>
    <w:p>
      <w:pPr>
        <w:pStyle w:val="Style18"/>
        <w:keepNext w:val="0"/>
        <w:keepLines w:val="0"/>
        <w:widowControl w:val="0"/>
        <w:numPr>
          <w:ilvl w:val="0"/>
          <w:numId w:val="5"/>
        </w:numPr>
        <w:shd w:val="clear" w:color="auto" w:fill="auto"/>
        <w:tabs>
          <w:tab w:pos="369" w:val="left"/>
        </w:tabs>
        <w:bidi w:val="0"/>
        <w:spacing w:before="0" w:after="0" w:line="257" w:lineRule="auto"/>
        <w:ind w:left="0" w:right="0" w:firstLine="0"/>
        <w:jc w:val="left"/>
      </w:pPr>
      <w:r>
        <w:rPr>
          <w:color w:val="000000"/>
          <w:spacing w:val="0"/>
          <w:w w:val="100"/>
          <w:position w:val="0"/>
          <w:shd w:val="clear" w:color="auto" w:fill="auto"/>
          <w:lang w:val="cs-CZ" w:eastAsia="cs-CZ" w:bidi="cs-CZ"/>
        </w:rPr>
        <w:t>Je-li v dodávce systému zahrnuta implementace u odběratele:</w:t>
      </w:r>
    </w:p>
    <w:p>
      <w:pPr>
        <w:pStyle w:val="Style18"/>
        <w:keepNext w:val="0"/>
        <w:keepLines w:val="0"/>
        <w:widowControl w:val="0"/>
        <w:shd w:val="clear" w:color="auto" w:fill="auto"/>
        <w:bidi w:val="0"/>
        <w:spacing w:before="0" w:after="0" w:line="257" w:lineRule="auto"/>
        <w:ind w:left="1120" w:right="0" w:hanging="480"/>
        <w:jc w:val="left"/>
      </w:pPr>
      <w:r>
        <w:rPr>
          <w:color w:val="000000"/>
          <w:spacing w:val="0"/>
          <w:w w:val="100"/>
          <w:position w:val="0"/>
          <w:shd w:val="clear" w:color="auto" w:fill="auto"/>
          <w:lang w:val="cs-CZ" w:eastAsia="cs-CZ" w:bidi="cs-CZ"/>
        </w:rPr>
        <w:t>j. Na přesném termínu implementace se smluvní strany dohodnou po podpisu této smlouvy.</w:t>
      </w:r>
    </w:p>
    <w:p>
      <w:pPr>
        <w:pStyle w:val="Style18"/>
        <w:keepNext w:val="0"/>
        <w:keepLines w:val="0"/>
        <w:widowControl w:val="0"/>
        <w:shd w:val="clear" w:color="auto" w:fill="auto"/>
        <w:bidi w:val="0"/>
        <w:spacing w:before="0" w:after="0" w:line="257" w:lineRule="auto"/>
        <w:ind w:left="1120" w:right="0" w:hanging="540"/>
        <w:jc w:val="left"/>
      </w:pPr>
      <w:r>
        <w:rPr>
          <w:color w:val="000000"/>
          <w:spacing w:val="0"/>
          <w:w w:val="100"/>
          <w:position w:val="0"/>
          <w:shd w:val="clear" w:color="auto" w:fill="auto"/>
          <w:lang w:val="cs-CZ" w:eastAsia="cs-CZ" w:bidi="cs-CZ"/>
        </w:rPr>
        <w:t>ii. Odběratel zajistí přítomnost odborného pracovníka (technika) po celou dobu implementace.</w:t>
      </w:r>
    </w:p>
    <w:p>
      <w:pPr>
        <w:pStyle w:val="Style18"/>
        <w:keepNext w:val="0"/>
        <w:keepLines w:val="0"/>
        <w:widowControl w:val="0"/>
        <w:shd w:val="clear" w:color="auto" w:fill="auto"/>
        <w:bidi w:val="0"/>
        <w:spacing w:before="0" w:after="0" w:line="257" w:lineRule="auto"/>
        <w:ind w:left="1120" w:right="0" w:hanging="540"/>
        <w:jc w:val="left"/>
      </w:pPr>
      <w:r>
        <w:rPr>
          <w:color w:val="000000"/>
          <w:spacing w:val="0"/>
          <w:w w:val="100"/>
          <w:position w:val="0"/>
          <w:shd w:val="clear" w:color="auto" w:fill="auto"/>
          <w:lang w:val="cs-CZ" w:eastAsia="cs-CZ" w:bidi="cs-CZ"/>
        </w:rPr>
        <w:t>jjj. Dodavatel během implementace mimo jiné zajistí dodání instalačních souborů a dočasných aktivačních údajů pro provoz systému.</w:t>
      </w:r>
    </w:p>
    <w:p>
      <w:pPr>
        <w:pStyle w:val="Style18"/>
        <w:keepNext w:val="0"/>
        <w:keepLines w:val="0"/>
        <w:widowControl w:val="0"/>
        <w:shd w:val="clear" w:color="auto" w:fill="auto"/>
        <w:bidi w:val="0"/>
        <w:spacing w:before="0" w:after="0" w:line="257" w:lineRule="auto"/>
        <w:ind w:left="1120" w:right="0" w:hanging="540"/>
        <w:jc w:val="left"/>
      </w:pPr>
      <w:r>
        <w:rPr>
          <w:color w:val="000000"/>
          <w:spacing w:val="0"/>
          <w:w w:val="100"/>
          <w:position w:val="0"/>
          <w:shd w:val="clear" w:color="auto" w:fill="auto"/>
          <w:lang w:val="cs-CZ" w:eastAsia="cs-CZ" w:bidi="cs-CZ"/>
        </w:rPr>
        <w:t>iv. Dodavatel do 10-ti pracovních dnů od dokončení implementace vystaví odběrateli fakturu k úhradě ceny.</w:t>
      </w:r>
    </w:p>
    <w:p>
      <w:pPr>
        <w:pStyle w:val="Style18"/>
        <w:keepNext w:val="0"/>
        <w:keepLines w:val="0"/>
        <w:widowControl w:val="0"/>
        <w:shd w:val="clear" w:color="auto" w:fill="auto"/>
        <w:bidi w:val="0"/>
        <w:spacing w:before="0" w:after="0" w:line="257" w:lineRule="auto"/>
        <w:ind w:left="0" w:right="0" w:firstLine="560"/>
        <w:jc w:val="left"/>
      </w:pPr>
      <w:r>
        <w:rPr>
          <w:color w:val="000000"/>
          <w:spacing w:val="0"/>
          <w:w w:val="100"/>
          <w:position w:val="0"/>
          <w:shd w:val="clear" w:color="auto" w:fill="auto"/>
          <w:vertAlign w:val="subscript"/>
          <w:lang w:val="cs-CZ" w:eastAsia="cs-CZ" w:bidi="cs-CZ"/>
        </w:rPr>
        <w:t>V1</w:t>
      </w:r>
      <w:r>
        <w:rPr>
          <w:color w:val="000000"/>
          <w:spacing w:val="0"/>
          <w:w w:val="100"/>
          <w:position w:val="0"/>
          <w:shd w:val="clear" w:color="auto" w:fill="auto"/>
          <w:lang w:val="cs-CZ" w:eastAsia="cs-CZ" w:bidi="cs-CZ"/>
        </w:rPr>
        <w:t xml:space="preserve"> Splatnost faktury bude 60 kalendářních dnů ode dne vystavení.</w:t>
      </w:r>
    </w:p>
    <w:p>
      <w:pPr>
        <w:pStyle w:val="Style18"/>
        <w:keepNext w:val="0"/>
        <w:keepLines w:val="0"/>
        <w:widowControl w:val="0"/>
        <w:shd w:val="clear" w:color="auto" w:fill="auto"/>
        <w:bidi w:val="0"/>
        <w:spacing w:before="0" w:after="0" w:line="257" w:lineRule="auto"/>
        <w:ind w:left="1120" w:right="0" w:hanging="540"/>
        <w:jc w:val="left"/>
      </w:pPr>
      <w:r>
        <w:rPr>
          <w:color w:val="000000"/>
          <w:spacing w:val="0"/>
          <w:w w:val="100"/>
          <w:position w:val="0"/>
          <w:shd w:val="clear" w:color="auto" w:fill="auto"/>
          <w:vertAlign w:val="subscript"/>
          <w:lang w:val="cs-CZ" w:eastAsia="cs-CZ" w:bidi="cs-CZ"/>
        </w:rPr>
        <w:t>v</w:t>
      </w:r>
      <w:r>
        <w:rPr>
          <w:color w:val="000000"/>
          <w:spacing w:val="0"/>
          <w:w w:val="100"/>
          <w:position w:val="0"/>
          <w:shd w:val="clear" w:color="auto" w:fill="auto"/>
          <w:lang w:val="cs-CZ" w:eastAsia="cs-CZ" w:bidi="cs-CZ"/>
        </w:rPr>
        <w:t>j. Do 5-ti pracovních dnů od doručení celé fakturované částky na bankovní účet dodavatele dodavatel vystaví odběrateli aktivační údaje pro provoz systému.</w:t>
      </w:r>
    </w:p>
    <w:p>
      <w:pPr>
        <w:pStyle w:val="Style18"/>
        <w:keepNext w:val="0"/>
        <w:keepLines w:val="0"/>
        <w:widowControl w:val="0"/>
        <w:numPr>
          <w:ilvl w:val="0"/>
          <w:numId w:val="5"/>
        </w:numPr>
        <w:shd w:val="clear" w:color="auto" w:fill="auto"/>
        <w:tabs>
          <w:tab w:pos="373" w:val="left"/>
        </w:tabs>
        <w:bidi w:val="0"/>
        <w:spacing w:before="0" w:after="0" w:line="257" w:lineRule="auto"/>
        <w:ind w:left="0" w:right="0" w:firstLine="0"/>
        <w:jc w:val="left"/>
      </w:pPr>
      <w:r>
        <w:rPr>
          <w:color w:val="000000"/>
          <w:spacing w:val="0"/>
          <w:w w:val="100"/>
          <w:position w:val="0"/>
          <w:shd w:val="clear" w:color="auto" w:fill="auto"/>
          <w:lang w:val="cs-CZ" w:eastAsia="cs-CZ" w:bidi="cs-CZ"/>
        </w:rPr>
        <w:t>Není-li v dodávce systému zahrnuta implementace u odběratele:</w:t>
      </w:r>
    </w:p>
    <w:p>
      <w:pPr>
        <w:pStyle w:val="Style18"/>
        <w:keepNext w:val="0"/>
        <w:keepLines w:val="0"/>
        <w:widowControl w:val="0"/>
        <w:numPr>
          <w:ilvl w:val="0"/>
          <w:numId w:val="7"/>
        </w:numPr>
        <w:shd w:val="clear" w:color="auto" w:fill="auto"/>
        <w:tabs>
          <w:tab w:pos="1107" w:val="left"/>
        </w:tabs>
        <w:bidi w:val="0"/>
        <w:spacing w:before="0" w:after="0" w:line="257" w:lineRule="auto"/>
        <w:ind w:left="1120" w:right="0" w:hanging="480"/>
        <w:jc w:val="left"/>
      </w:pPr>
      <w:r>
        <w:rPr>
          <w:color w:val="000000"/>
          <w:spacing w:val="0"/>
          <w:w w:val="100"/>
          <w:position w:val="0"/>
          <w:shd w:val="clear" w:color="auto" w:fill="auto"/>
          <w:lang w:val="cs-CZ" w:eastAsia="cs-CZ" w:bidi="cs-CZ"/>
        </w:rPr>
        <w:t>Dodavatel poskytne odběrateli instalační soubory systému prostřednictvím internetu.</w:t>
      </w:r>
    </w:p>
    <w:p>
      <w:pPr>
        <w:pStyle w:val="Style18"/>
        <w:keepNext w:val="0"/>
        <w:keepLines w:val="0"/>
        <w:widowControl w:val="0"/>
        <w:numPr>
          <w:ilvl w:val="0"/>
          <w:numId w:val="7"/>
        </w:numPr>
        <w:shd w:val="clear" w:color="auto" w:fill="auto"/>
        <w:tabs>
          <w:tab w:pos="1107" w:val="left"/>
        </w:tabs>
        <w:bidi w:val="0"/>
        <w:spacing w:before="0" w:after="0" w:line="257" w:lineRule="auto"/>
        <w:ind w:left="1120" w:right="0" w:hanging="540"/>
        <w:jc w:val="left"/>
      </w:pPr>
      <w:r>
        <w:rPr>
          <w:color w:val="000000"/>
          <w:spacing w:val="0"/>
          <w:w w:val="100"/>
          <w:position w:val="0"/>
          <w:shd w:val="clear" w:color="auto" w:fill="auto"/>
          <w:lang w:val="cs-CZ" w:eastAsia="cs-CZ" w:bidi="cs-CZ"/>
        </w:rPr>
        <w:t>Do 5-ti pracovních dnů od podpisu smlouvy dodavatel poskytne odběrateli dočasné aktivační údaje pro provoz systému.</w:t>
      </w:r>
    </w:p>
    <w:p>
      <w:pPr>
        <w:pStyle w:val="Style18"/>
        <w:keepNext w:val="0"/>
        <w:keepLines w:val="0"/>
        <w:widowControl w:val="0"/>
        <w:shd w:val="clear" w:color="auto" w:fill="auto"/>
        <w:bidi w:val="0"/>
        <w:spacing w:before="0" w:after="0" w:line="257" w:lineRule="auto"/>
        <w:ind w:left="1120" w:right="0" w:hanging="540"/>
        <w:jc w:val="left"/>
      </w:pPr>
      <w:r>
        <w:rPr>
          <w:color w:val="000000"/>
          <w:spacing w:val="0"/>
          <w:w w:val="100"/>
          <w:position w:val="0"/>
          <w:shd w:val="clear" w:color="auto" w:fill="auto"/>
          <w:lang w:val="cs-CZ" w:eastAsia="cs-CZ" w:bidi="cs-CZ"/>
        </w:rPr>
        <w:t>iij. Do 10-ti pracovních dnů od podpisu této smlouvy dodavatel vystaví odběrateli fakturu k úhradě ceny.</w:t>
      </w:r>
    </w:p>
    <w:p>
      <w:pPr>
        <w:pStyle w:val="Style18"/>
        <w:keepNext w:val="0"/>
        <w:keepLines w:val="0"/>
        <w:widowControl w:val="0"/>
        <w:numPr>
          <w:ilvl w:val="0"/>
          <w:numId w:val="9"/>
        </w:numPr>
        <w:shd w:val="clear" w:color="auto" w:fill="auto"/>
        <w:tabs>
          <w:tab w:pos="1107" w:val="left"/>
        </w:tabs>
        <w:bidi w:val="0"/>
        <w:spacing w:before="0" w:after="0" w:line="257" w:lineRule="auto"/>
        <w:ind w:left="0" w:right="0" w:firstLine="560"/>
        <w:jc w:val="left"/>
      </w:pPr>
      <w:r>
        <w:rPr>
          <w:color w:val="000000"/>
          <w:spacing w:val="0"/>
          <w:w w:val="100"/>
          <w:position w:val="0"/>
          <w:shd w:val="clear" w:color="auto" w:fill="auto"/>
          <w:lang w:val="cs-CZ" w:eastAsia="cs-CZ" w:bidi="cs-CZ"/>
        </w:rPr>
        <w:t>Splatnost faktury bude 60 kalendářních dnů ode dne vystavení.</w:t>
      </w:r>
    </w:p>
    <w:p>
      <w:pPr>
        <w:pStyle w:val="Style18"/>
        <w:keepNext w:val="0"/>
        <w:keepLines w:val="0"/>
        <w:widowControl w:val="0"/>
        <w:numPr>
          <w:ilvl w:val="0"/>
          <w:numId w:val="9"/>
        </w:numPr>
        <w:shd w:val="clear" w:color="auto" w:fill="auto"/>
        <w:tabs>
          <w:tab w:pos="1107" w:val="left"/>
        </w:tabs>
        <w:bidi w:val="0"/>
        <w:spacing w:before="0" w:after="320" w:line="257" w:lineRule="auto"/>
        <w:ind w:left="1120" w:right="0" w:hanging="540"/>
        <w:jc w:val="left"/>
      </w:pPr>
      <w:r>
        <w:rPr>
          <w:color w:val="000000"/>
          <w:spacing w:val="0"/>
          <w:w w:val="100"/>
          <w:position w:val="0"/>
          <w:shd w:val="clear" w:color="auto" w:fill="auto"/>
          <w:lang w:val="cs-CZ" w:eastAsia="cs-CZ" w:bidi="cs-CZ"/>
        </w:rPr>
        <w:t>Do 5-ti pracovních dnů od doručení celé fakturované částky na bankovní účet dodavatele dodavatel vystaví odběrateli aktivační údaje pro provoz systému.</w:t>
      </w:r>
    </w:p>
    <w:p>
      <w:pPr>
        <w:pStyle w:val="Style16"/>
        <w:keepNext/>
        <w:keepLines/>
        <w:widowControl w:val="0"/>
        <w:numPr>
          <w:ilvl w:val="0"/>
          <w:numId w:val="1"/>
        </w:numPr>
        <w:shd w:val="clear" w:color="auto" w:fill="auto"/>
        <w:tabs>
          <w:tab w:pos="387" w:val="left"/>
        </w:tabs>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Platnost smlouvy</w:t>
      </w:r>
      <w:bookmarkEnd w:id="16"/>
      <w:bookmarkEnd w:id="17"/>
    </w:p>
    <w:p>
      <w:pPr>
        <w:pStyle w:val="Style18"/>
        <w:keepNext w:val="0"/>
        <w:keepLines w:val="0"/>
        <w:widowControl w:val="0"/>
        <w:numPr>
          <w:ilvl w:val="0"/>
          <w:numId w:val="11"/>
        </w:numPr>
        <w:shd w:val="clear" w:color="auto" w:fill="auto"/>
        <w:tabs>
          <w:tab w:pos="358" w:val="left"/>
        </w:tabs>
        <w:bidi w:val="0"/>
        <w:spacing w:before="0" w:after="0" w:line="257" w:lineRule="auto"/>
        <w:ind w:left="0" w:right="0" w:firstLine="0"/>
        <w:jc w:val="left"/>
      </w:pPr>
      <w:r>
        <w:rPr>
          <w:color w:val="000000"/>
          <w:spacing w:val="0"/>
          <w:w w:val="100"/>
          <w:position w:val="0"/>
          <w:shd w:val="clear" w:color="auto" w:fill="auto"/>
          <w:lang w:val="cs-CZ" w:eastAsia="cs-CZ" w:bidi="cs-CZ"/>
        </w:rPr>
        <w:t>Smlouva se uzavírá na dobu neurčitou od 30. listopadu 2008.</w:t>
      </w:r>
    </w:p>
    <w:p>
      <w:pPr>
        <w:pStyle w:val="Style18"/>
        <w:keepNext w:val="0"/>
        <w:keepLines w:val="0"/>
        <w:widowControl w:val="0"/>
        <w:numPr>
          <w:ilvl w:val="0"/>
          <w:numId w:val="11"/>
        </w:numPr>
        <w:shd w:val="clear" w:color="auto" w:fill="auto"/>
        <w:tabs>
          <w:tab w:pos="373" w:val="left"/>
        </w:tabs>
        <w:bidi w:val="0"/>
        <w:spacing w:before="0" w:after="280" w:line="257" w:lineRule="auto"/>
        <w:ind w:left="420" w:right="0" w:hanging="420"/>
        <w:jc w:val="left"/>
      </w:pPr>
      <w:r>
        <w:rPr>
          <w:color w:val="000000"/>
          <w:spacing w:val="0"/>
          <w:w w:val="100"/>
          <w:position w:val="0"/>
          <w:shd w:val="clear" w:color="auto" w:fill="auto"/>
          <w:lang w:val="cs-CZ" w:eastAsia="cs-CZ" w:bidi="cs-CZ"/>
        </w:rPr>
        <w:t>Výpovědní lhůta je sjednána ve lhůtě 60 kalendářních dnů a počíná běžet prvním dnem následujícího měsíce po té, co byla písemně doručena druhé straně.</w:t>
      </w:r>
    </w:p>
    <w:p>
      <w:pPr>
        <w:pStyle w:val="Style16"/>
        <w:keepNext/>
        <w:keepLines/>
        <w:widowControl w:val="0"/>
        <w:numPr>
          <w:ilvl w:val="0"/>
          <w:numId w:val="1"/>
        </w:numPr>
        <w:shd w:val="clear" w:color="auto" w:fill="auto"/>
        <w:tabs>
          <w:tab w:pos="391" w:val="left"/>
        </w:tabs>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Fakturace a piatba</w:t>
      </w:r>
      <w:bookmarkEnd w:id="18"/>
      <w:bookmarkEnd w:id="19"/>
    </w:p>
    <w:p>
      <w:pPr>
        <w:pStyle w:val="Style18"/>
        <w:keepNext w:val="0"/>
        <w:keepLines w:val="0"/>
        <w:widowControl w:val="0"/>
        <w:numPr>
          <w:ilvl w:val="0"/>
          <w:numId w:val="13"/>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Fakturace bude prováděna bezhotovostním způsobem placení z účtu kupujícího na účet prodávajícího.</w:t>
      </w:r>
    </w:p>
    <w:p>
      <w:pPr>
        <w:pStyle w:val="Style18"/>
        <w:keepNext w:val="0"/>
        <w:keepLines w:val="0"/>
        <w:widowControl w:val="0"/>
        <w:numPr>
          <w:ilvl w:val="0"/>
          <w:numId w:val="13"/>
        </w:numPr>
        <w:shd w:val="clear" w:color="auto" w:fill="auto"/>
        <w:tabs>
          <w:tab w:pos="746" w:val="left"/>
        </w:tabs>
        <w:bidi w:val="0"/>
        <w:spacing w:before="0" w:after="0"/>
        <w:ind w:left="720" w:right="0" w:hanging="340"/>
        <w:jc w:val="left"/>
      </w:pPr>
      <w:r>
        <w:rPr>
          <w:color w:val="000000"/>
          <w:spacing w:val="0"/>
          <w:w w:val="100"/>
          <w:position w:val="0"/>
          <w:shd w:val="clear" w:color="auto" w:fill="auto"/>
          <w:lang w:val="cs-CZ" w:eastAsia="cs-CZ" w:bidi="cs-CZ"/>
        </w:rPr>
        <w:t>Faktura musí obsahovat veškeré náležitosti daňového dokladu dle obecně závazných právních předpisů. Námitky proti údajům uvedeným na faktuře může kupující uplatnit do konce Ihůty její splatnosti s tím, že ji odešle prodávajícímu s uvedením výhrad. Tímto okamžikem se ruší původní lhůta splatnosti. Od okamžiku doručení opravné faktury kupujícímu běží nová lhůta splatnosti.</w:t>
      </w:r>
    </w:p>
    <w:p>
      <w:pPr>
        <w:pStyle w:val="Style18"/>
        <w:keepNext w:val="0"/>
        <w:keepLines w:val="0"/>
        <w:widowControl w:val="0"/>
        <w:numPr>
          <w:ilvl w:val="0"/>
          <w:numId w:val="13"/>
        </w:numPr>
        <w:shd w:val="clear" w:color="auto" w:fill="auto"/>
        <w:tabs>
          <w:tab w:pos="746" w:val="left"/>
        </w:tabs>
        <w:bidi w:val="0"/>
        <w:spacing w:before="0" w:after="0"/>
        <w:ind w:left="0" w:right="0" w:firstLine="380"/>
        <w:jc w:val="left"/>
      </w:pPr>
      <w:r>
        <w:rPr>
          <w:color w:val="000000"/>
          <w:spacing w:val="0"/>
          <w:w w:val="100"/>
          <w:position w:val="0"/>
          <w:shd w:val="clear" w:color="auto" w:fill="auto"/>
          <w:lang w:val="cs-CZ" w:eastAsia="cs-CZ" w:bidi="cs-CZ"/>
        </w:rPr>
        <w:t>Splatnost faktur je stanovena na 60 kalendářních dnů od jejich doručení kupujícímu.</w:t>
      </w:r>
    </w:p>
    <w:p>
      <w:pPr>
        <w:pStyle w:val="Style18"/>
        <w:keepNext w:val="0"/>
        <w:keepLines w:val="0"/>
        <w:widowControl w:val="0"/>
        <w:numPr>
          <w:ilvl w:val="0"/>
          <w:numId w:val="13"/>
        </w:numPr>
        <w:shd w:val="clear" w:color="auto" w:fill="auto"/>
        <w:tabs>
          <w:tab w:pos="746" w:val="left"/>
        </w:tabs>
        <w:bidi w:val="0"/>
        <w:spacing w:before="0" w:after="340"/>
        <w:ind w:left="0" w:right="0" w:firstLine="380"/>
        <w:jc w:val="left"/>
      </w:pPr>
      <w:r>
        <w:rPr>
          <w:color w:val="000000"/>
          <w:spacing w:val="0"/>
          <w:w w:val="100"/>
          <w:position w:val="0"/>
          <w:shd w:val="clear" w:color="auto" w:fill="auto"/>
          <w:lang w:val="cs-CZ" w:eastAsia="cs-CZ" w:bidi="cs-CZ"/>
        </w:rPr>
        <w:t>Platby budou probíhat výhradně v CZK.</w:t>
      </w:r>
    </w:p>
    <w:p>
      <w:pPr>
        <w:pStyle w:val="Style16"/>
        <w:keepNext/>
        <w:keepLines/>
        <w:widowControl w:val="0"/>
        <w:numPr>
          <w:ilvl w:val="0"/>
          <w:numId w:val="1"/>
        </w:numPr>
        <w:shd w:val="clear" w:color="auto" w:fill="auto"/>
        <w:tabs>
          <w:tab w:pos="394" w:val="left"/>
        </w:tabs>
        <w:bidi w:val="0"/>
        <w:spacing w:before="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Práva a povinnosti smluvních stran</w:t>
      </w:r>
      <w:bookmarkEnd w:id="20"/>
      <w:bookmarkEnd w:id="21"/>
    </w:p>
    <w:p>
      <w:pPr>
        <w:pStyle w:val="Style18"/>
        <w:keepNext w:val="0"/>
        <w:keepLines w:val="0"/>
        <w:widowControl w:val="0"/>
        <w:numPr>
          <w:ilvl w:val="0"/>
          <w:numId w:val="15"/>
        </w:numPr>
        <w:shd w:val="clear" w:color="auto" w:fill="auto"/>
        <w:tabs>
          <w:tab w:pos="366"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Dodavatel poskytne odběrateli licenci k používání systému ve sjednaném rozsahu.</w:t>
      </w:r>
    </w:p>
    <w:p>
      <w:pPr>
        <w:pStyle w:val="Style18"/>
        <w:keepNext w:val="0"/>
        <w:keepLines w:val="0"/>
        <w:widowControl w:val="0"/>
        <w:numPr>
          <w:ilvl w:val="0"/>
          <w:numId w:val="15"/>
        </w:numPr>
        <w:shd w:val="clear" w:color="auto" w:fill="auto"/>
        <w:tabs>
          <w:tab w:pos="369" w:val="left"/>
        </w:tabs>
        <w:bidi w:val="0"/>
        <w:spacing w:before="0" w:after="0" w:line="276" w:lineRule="auto"/>
        <w:ind w:left="0" w:right="0" w:firstLine="0"/>
        <w:jc w:val="left"/>
      </w:pPr>
      <w:r>
        <w:rPr>
          <w:color w:val="000000"/>
          <w:spacing w:val="0"/>
          <w:w w:val="100"/>
          <w:position w:val="0"/>
          <w:shd w:val="clear" w:color="auto" w:fill="auto"/>
          <w:lang w:val="cs-CZ" w:eastAsia="cs-CZ" w:bidi="cs-CZ"/>
        </w:rPr>
        <w:t>Odběratel je vázán licenčním ujednáním k systému, které je přílohou této smlouvy.</w:t>
      </w:r>
    </w:p>
    <w:p>
      <w:pPr>
        <w:pStyle w:val="Style18"/>
        <w:keepNext w:val="0"/>
        <w:keepLines w:val="0"/>
        <w:widowControl w:val="0"/>
        <w:numPr>
          <w:ilvl w:val="0"/>
          <w:numId w:val="15"/>
        </w:numPr>
        <w:shd w:val="clear" w:color="auto" w:fill="auto"/>
        <w:tabs>
          <w:tab w:pos="369" w:val="left"/>
        </w:tabs>
        <w:bidi w:val="0"/>
        <w:spacing w:before="0" w:after="0" w:line="276" w:lineRule="auto"/>
        <w:ind w:left="380" w:right="0" w:hanging="380"/>
        <w:jc w:val="left"/>
      </w:pPr>
      <w:r>
        <w:rPr>
          <w:color w:val="000000"/>
          <w:spacing w:val="0"/>
          <w:w w:val="100"/>
          <w:position w:val="0"/>
          <w:shd w:val="clear" w:color="auto" w:fill="auto"/>
          <w:lang w:val="cs-CZ" w:eastAsia="cs-CZ" w:bidi="cs-CZ"/>
        </w:rPr>
        <w:t>Dodavatel odběrateli zajistí přístup k instalačním souborům s aktuální verzí systému na internetu.</w:t>
      </w:r>
    </w:p>
    <w:p>
      <w:pPr>
        <w:pStyle w:val="Style18"/>
        <w:keepNext w:val="0"/>
        <w:keepLines w:val="0"/>
        <w:widowControl w:val="0"/>
        <w:numPr>
          <w:ilvl w:val="0"/>
          <w:numId w:val="15"/>
        </w:numPr>
        <w:shd w:val="clear" w:color="auto" w:fill="auto"/>
        <w:tabs>
          <w:tab w:pos="373" w:val="left"/>
        </w:tabs>
        <w:bidi w:val="0"/>
        <w:spacing w:before="0" w:after="0" w:line="276" w:lineRule="auto"/>
        <w:ind w:left="380" w:right="0" w:hanging="380"/>
        <w:jc w:val="left"/>
      </w:pPr>
      <w:r>
        <w:rPr>
          <w:color w:val="000000"/>
          <w:spacing w:val="0"/>
          <w:w w:val="100"/>
          <w:position w:val="0"/>
          <w:shd w:val="clear" w:color="auto" w:fill="auto"/>
          <w:lang w:val="cs-CZ" w:eastAsia="cs-CZ" w:bidi="cs-CZ"/>
        </w:rPr>
        <w:t xml:space="preserve">Při změně aktivačního klíče dodavatel neprodleně zašle aktuální aktivační klíč odběrateli na e-mail: </w:t>
      </w:r>
      <w:r>
        <w:fldChar w:fldCharType="begin"/>
      </w:r>
      <w:r>
        <w:rPr/>
        <w:instrText> HYPERLINK "mailto:tomsu.d@ksusv.cz" </w:instrText>
      </w:r>
      <w:r>
        <w:fldChar w:fldCharType="separate"/>
      </w:r>
      <w:r>
        <w:rPr>
          <w:color w:val="000000"/>
          <w:spacing w:val="0"/>
          <w:w w:val="100"/>
          <w:position w:val="0"/>
          <w:shd w:val="clear" w:color="auto" w:fill="auto"/>
          <w:lang w:val="en-US" w:eastAsia="en-US" w:bidi="en-US"/>
        </w:rPr>
        <w:t>tomsu.d@ksusv.cz</w:t>
      </w:r>
      <w:r>
        <w:fldChar w:fldCharType="end"/>
      </w:r>
    </w:p>
    <w:p>
      <w:pPr>
        <w:pStyle w:val="Style18"/>
        <w:keepNext w:val="0"/>
        <w:keepLines w:val="0"/>
        <w:widowControl w:val="0"/>
        <w:numPr>
          <w:ilvl w:val="0"/>
          <w:numId w:val="15"/>
        </w:numPr>
        <w:shd w:val="clear" w:color="auto" w:fill="auto"/>
        <w:tabs>
          <w:tab w:pos="376" w:val="left"/>
        </w:tabs>
        <w:bidi w:val="0"/>
        <w:spacing w:before="0" w:after="0" w:line="262" w:lineRule="auto"/>
        <w:ind w:left="380" w:right="0" w:hanging="380"/>
        <w:jc w:val="left"/>
      </w:pPr>
      <w:r>
        <w:rPr>
          <w:color w:val="000000"/>
          <w:spacing w:val="0"/>
          <w:w w:val="100"/>
          <w:position w:val="0"/>
          <w:shd w:val="clear" w:color="auto" w:fill="auto"/>
          <w:lang w:val="cs-CZ" w:eastAsia="cs-CZ" w:bidi="cs-CZ"/>
        </w:rPr>
        <w:t>Licence nezahrnuje licencované produkty jiných firem, které může systém případně využívat, např. Microsoft SQL Server, Microsoft Windows Server.</w:t>
      </w:r>
    </w:p>
    <w:p>
      <w:pPr>
        <w:pStyle w:val="Style18"/>
        <w:keepNext w:val="0"/>
        <w:keepLines w:val="0"/>
        <w:widowControl w:val="0"/>
        <w:numPr>
          <w:ilvl w:val="0"/>
          <w:numId w:val="15"/>
        </w:numPr>
        <w:shd w:val="clear" w:color="auto" w:fill="auto"/>
        <w:tabs>
          <w:tab w:pos="376" w:val="left"/>
        </w:tabs>
        <w:bidi w:val="0"/>
        <w:spacing w:before="0" w:after="0" w:line="262" w:lineRule="auto"/>
        <w:ind w:left="380" w:right="0" w:hanging="380"/>
        <w:jc w:val="left"/>
      </w:pPr>
      <w:r>
        <w:rPr>
          <w:color w:val="000000"/>
          <w:spacing w:val="0"/>
          <w:w w:val="100"/>
          <w:position w:val="0"/>
          <w:shd w:val="clear" w:color="auto" w:fill="auto"/>
          <w:lang w:val="cs-CZ" w:eastAsia="cs-CZ" w:bidi="cs-CZ"/>
        </w:rPr>
        <w:t>Odběratel |lává dodavateli časově neomezený souhlas ke zveřejnění názvu a loga společností v referenčních materiálech dodavatele.</w:t>
      </w:r>
    </w:p>
    <w:p>
      <w:pPr>
        <w:pStyle w:val="Style18"/>
        <w:keepNext w:val="0"/>
        <w:keepLines w:val="0"/>
        <w:widowControl w:val="0"/>
        <w:numPr>
          <w:ilvl w:val="0"/>
          <w:numId w:val="15"/>
        </w:numPr>
        <w:shd w:val="clear" w:color="auto" w:fill="auto"/>
        <w:tabs>
          <w:tab w:pos="376" w:val="left"/>
        </w:tabs>
        <w:bidi w:val="0"/>
        <w:spacing w:before="0" w:after="80" w:line="262" w:lineRule="auto"/>
        <w:ind w:left="0" w:right="0" w:firstLine="0"/>
        <w:jc w:val="left"/>
        <w:sectPr>
          <w:footnotePr>
            <w:pos w:val="pageBottom"/>
            <w:numFmt w:val="decimal"/>
            <w:numRestart w:val="continuous"/>
          </w:footnotePr>
          <w:type w:val="continuous"/>
          <w:pgSz w:w="11900" w:h="16840"/>
          <w:pgMar w:top="1059" w:left="1320" w:right="1397" w:bottom="1083" w:header="0" w:footer="3" w:gutter="0"/>
          <w:cols w:space="720"/>
          <w:noEndnote/>
          <w:rtlGutter w:val="0"/>
          <w:docGrid w:linePitch="360"/>
        </w:sectPr>
      </w:pPr>
      <w:r>
        <w:rPr>
          <w:color w:val="000000"/>
          <w:spacing w:val="0"/>
          <w:w w:val="100"/>
          <w:position w:val="0"/>
          <w:shd w:val="clear" w:color="auto" w:fill="auto"/>
          <w:lang w:val="cs-CZ" w:eastAsia="cs-CZ" w:bidi="cs-CZ"/>
        </w:rPr>
        <w:t>Délka záruční Ihůty na dodané zboží je stanovena na 24 měsíců.</w:t>
      </w:r>
    </w:p>
    <w:p>
      <w:pPr>
        <w:pStyle w:val="Style16"/>
        <w:keepNext/>
        <w:keepLines/>
        <w:widowControl w:val="0"/>
        <w:numPr>
          <w:ilvl w:val="0"/>
          <w:numId w:val="1"/>
        </w:numPr>
        <w:shd w:val="clear" w:color="auto" w:fill="auto"/>
        <w:tabs>
          <w:tab w:pos="387" w:val="left"/>
        </w:tabs>
        <w:bidi w:val="0"/>
        <w:spacing w:before="0" w:after="10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Závěrečná ustanovení</w:t>
      </w:r>
      <w:bookmarkEnd w:id="22"/>
      <w:bookmarkEnd w:id="23"/>
    </w:p>
    <w:p>
      <w:pPr>
        <w:pStyle w:val="Style18"/>
        <w:keepNext w:val="0"/>
        <w:keepLines w:val="0"/>
        <w:widowControl w:val="0"/>
        <w:numPr>
          <w:ilvl w:val="0"/>
          <w:numId w:val="17"/>
        </w:numPr>
        <w:shd w:val="clear" w:color="auto" w:fill="auto"/>
        <w:tabs>
          <w:tab w:pos="366" w:val="left"/>
        </w:tabs>
        <w:bidi w:val="0"/>
        <w:spacing w:before="0" w:after="0" w:line="240" w:lineRule="auto"/>
        <w:ind w:left="360" w:right="0" w:hanging="360"/>
        <w:jc w:val="left"/>
      </w:pPr>
      <w:r>
        <w:rPr>
          <w:color w:val="000000"/>
          <w:spacing w:val="0"/>
          <w:w w:val="100"/>
          <w:position w:val="0"/>
          <w:shd w:val="clear" w:color="auto" w:fill="auto"/>
          <w:lang w:val="cs-CZ" w:eastAsia="cs-CZ" w:bidi="cs-CZ"/>
        </w:rPr>
        <w:t>Smlouva může být změněna nebo doplněna pouze písemnou formou. Změny a doplnění musí odsouhlasit obě smluvní strany, jinak jsou neplatné.</w:t>
      </w:r>
    </w:p>
    <w:p>
      <w:pPr>
        <w:pStyle w:val="Style18"/>
        <w:keepNext w:val="0"/>
        <w:keepLines w:val="0"/>
        <w:widowControl w:val="0"/>
        <w:numPr>
          <w:ilvl w:val="0"/>
          <w:numId w:val="17"/>
        </w:numPr>
        <w:shd w:val="clear" w:color="auto" w:fill="auto"/>
        <w:tabs>
          <w:tab w:pos="373" w:val="left"/>
        </w:tabs>
        <w:bidi w:val="0"/>
        <w:spacing w:before="0" w:after="0" w:line="240" w:lineRule="auto"/>
        <w:ind w:left="180" w:right="0" w:hanging="180"/>
        <w:jc w:val="left"/>
      </w:pPr>
      <w:r>
        <w:rPr>
          <w:color w:val="000000"/>
          <w:spacing w:val="0"/>
          <w:w w:val="100"/>
          <w:position w:val="0"/>
          <w:shd w:val="clear" w:color="auto" w:fill="auto"/>
          <w:lang w:val="cs-CZ" w:eastAsia="cs-CZ" w:bidi="cs-CZ"/>
        </w:rPr>
        <w:t>Tato smlouva a vztahy z ní vyplývající se řídí zákonem č. 513/1991 Sb. (obchodní zákoník) . a zákonem č. 121/2000 Sb. (autorský zákon).</w:t>
      </w:r>
    </w:p>
    <w:p>
      <w:pPr>
        <w:pStyle w:val="Style18"/>
        <w:keepNext w:val="0"/>
        <w:keepLines w:val="0"/>
        <w:widowControl w:val="0"/>
        <w:numPr>
          <w:ilvl w:val="0"/>
          <w:numId w:val="17"/>
        </w:numPr>
        <w:shd w:val="clear" w:color="auto" w:fill="auto"/>
        <w:tabs>
          <w:tab w:pos="373" w:val="left"/>
        </w:tabs>
        <w:bidi w:val="0"/>
        <w:spacing w:before="0" w:after="600" w:line="240" w:lineRule="auto"/>
        <w:ind w:left="360" w:right="0" w:hanging="360"/>
        <w:jc w:val="left"/>
      </w:pPr>
      <w:r>
        <w:rPr>
          <w:color w:val="000000"/>
          <w:spacing w:val="0"/>
          <w:w w:val="100"/>
          <w:position w:val="0"/>
          <w:shd w:val="clear" w:color="auto" w:fill="auto"/>
          <w:lang w:val="cs-CZ" w:eastAsia="cs-CZ" w:bidi="cs-CZ"/>
        </w:rPr>
        <w:t>Tato smlouva se vyhotovuje ve dvou stejnopisech. Každá smluvní strana obdrží po jednom vyhotovení.</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Licenční ujednání (ALVAO Asset Management), 2 strany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Licenční ujednání (ALVAO Helpdesk), 2 strany</w:t>
      </w:r>
    </w:p>
    <w:p>
      <w:pPr>
        <w:pStyle w:val="Style18"/>
        <w:keepNext w:val="0"/>
        <w:keepLines w:val="0"/>
        <w:widowControl w:val="0"/>
        <w:shd w:val="clear" w:color="auto" w:fill="auto"/>
        <w:bidi w:val="0"/>
        <w:spacing w:before="0" w:after="880" w:line="240" w:lineRule="auto"/>
        <w:ind w:left="0" w:right="0" w:firstLine="0"/>
        <w:jc w:val="left"/>
      </w:pPr>
      <w:r>
        <w:rPr>
          <w:color w:val="000000"/>
          <w:spacing w:val="0"/>
          <w:w w:val="100"/>
          <w:position w:val="0"/>
          <w:shd w:val="clear" w:color="auto" w:fill="auto"/>
          <w:lang w:val="cs-CZ" w:eastAsia="cs-CZ" w:bidi="cs-CZ"/>
        </w:rPr>
        <w:t>Licenční ujednání (ALVAO Monitoring), 2 strany</w:t>
      </w:r>
    </w:p>
    <w:p>
      <w:pPr>
        <w:pStyle w:val="Style18"/>
        <w:keepNext w:val="0"/>
        <w:keepLines w:val="0"/>
        <w:widowControl w:val="0"/>
        <w:shd w:val="clear" w:color="auto" w:fill="auto"/>
        <w:bidi w:val="0"/>
        <w:spacing w:before="0" w:after="0" w:line="240" w:lineRule="auto"/>
        <w:ind w:left="0" w:right="0" w:firstLine="360"/>
        <w:jc w:val="left"/>
      </w:pPr>
      <w:r>
        <mc:AlternateContent>
          <mc:Choice Requires="wps">
            <w:drawing>
              <wp:anchor distT="0" distB="980440" distL="114300" distR="960120" simplePos="0" relativeHeight="125829378" behindDoc="0" locked="0" layoutInCell="1" allowOverlap="1">
                <wp:simplePos x="0" y="0"/>
                <wp:positionH relativeFrom="page">
                  <wp:posOffset>817880</wp:posOffset>
                </wp:positionH>
                <wp:positionV relativeFrom="paragraph">
                  <wp:posOffset>12700</wp:posOffset>
                </wp:positionV>
                <wp:extent cx="1687195" cy="571500"/>
                <wp:wrapSquare wrapText="bothSides"/>
                <wp:docPr id="11" name="Shape 11"/>
                <a:graphic xmlns:a="http://schemas.openxmlformats.org/drawingml/2006/main">
                  <a:graphicData uri="http://schemas.microsoft.com/office/word/2010/wordprocessingShape">
                    <wps:wsp>
                      <wps:cNvSpPr txBox="1"/>
                      <wps:spPr>
                        <a:xfrm>
                          <a:ext cx="1687195" cy="571500"/>
                        </a:xfrm>
                        <a:prstGeom prst="rect"/>
                        <a:noFill/>
                      </wps:spPr>
                      <wps:txbx>
                        <w:txbxContent>
                          <w:p>
                            <w:pPr>
                              <w:pStyle w:val="Style18"/>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Dodavatel:</w:t>
                            </w:r>
                          </w:p>
                          <w:p>
                            <w:pPr>
                              <w:pStyle w:val="Style18"/>
                              <w:keepNext w:val="0"/>
                              <w:keepLines w:val="0"/>
                              <w:widowControl w:val="0"/>
                              <w:shd w:val="clear" w:color="auto" w:fill="auto"/>
                              <w:tabs>
                                <w:tab w:leader="dot" w:pos="2585"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p>
                        </w:txbxContent>
                      </wps:txbx>
                      <wps:bodyPr lIns="0" tIns="0" rIns="0" bIns="0">
                        <a:noAutoFit/>
                      </wps:bodyPr>
                    </wps:wsp>
                  </a:graphicData>
                </a:graphic>
              </wp:anchor>
            </w:drawing>
          </mc:Choice>
          <mc:Fallback>
            <w:pict>
              <v:shape id="_x0000_s1037" type="#_x0000_t202" style="position:absolute;margin-left:64.400000000000006pt;margin-top:1.pt;width:132.84999999999999pt;height:45.pt;z-index:-125829375;mso-wrap-distance-left:9.pt;mso-wrap-distance-right:75.599999999999994pt;mso-wrap-distance-bottom:77.200000000000003pt;mso-position-horizontal-relative:page" filled="f" stroked="f">
                <v:textbox inset="0,0,0,0">
                  <w:txbxContent>
                    <w:p>
                      <w:pPr>
                        <w:pStyle w:val="Style18"/>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Dodavatel:</w:t>
                      </w:r>
                    </w:p>
                    <w:p>
                      <w:pPr>
                        <w:pStyle w:val="Style18"/>
                        <w:keepNext w:val="0"/>
                        <w:keepLines w:val="0"/>
                        <w:widowControl w:val="0"/>
                        <w:shd w:val="clear" w:color="auto" w:fill="auto"/>
                        <w:tabs>
                          <w:tab w:leader="dot" w:pos="2585"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p>
                  </w:txbxContent>
                </v:textbox>
                <w10:wrap type="square" anchorx="page"/>
              </v:shape>
            </w:pict>
          </mc:Fallback>
        </mc:AlternateContent>
      </w:r>
      <w:r>
        <w:drawing>
          <wp:anchor distT="1344295" distB="0" distL="415925" distR="114300" simplePos="0" relativeHeight="125829380" behindDoc="0" locked="0" layoutInCell="1" allowOverlap="1">
            <wp:simplePos x="0" y="0"/>
            <wp:positionH relativeFrom="page">
              <wp:posOffset>1119505</wp:posOffset>
            </wp:positionH>
            <wp:positionV relativeFrom="paragraph">
              <wp:posOffset>1356995</wp:posOffset>
            </wp:positionV>
            <wp:extent cx="2231390" cy="20701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ext cx="2231390" cy="207010"/>
                    </a:xfrm>
                    <a:prstGeom prst="rect"/>
                  </pic:spPr>
                </pic:pic>
              </a:graphicData>
            </a:graphic>
          </wp:anchor>
        </w:drawing>
      </w:r>
      <w:r>
        <w:rPr>
          <w:color w:val="000000"/>
          <w:spacing w:val="0"/>
          <w:w w:val="100"/>
          <w:position w:val="0"/>
          <w:shd w:val="clear" w:color="auto" w:fill="auto"/>
          <w:lang w:val="cs-CZ" w:eastAsia="cs-CZ" w:bidi="cs-CZ"/>
        </w:rPr>
        <w:t>Odběratel:</w:t>
      </w:r>
    </w:p>
    <w:p>
      <w:pPr>
        <w:pStyle w:val="Style7"/>
        <w:keepNext/>
        <w:keepLines/>
        <w:widowControl w:val="0"/>
        <w:shd w:val="clear" w:color="auto" w:fill="auto"/>
        <w:bidi w:val="0"/>
        <w:spacing w:before="0" w:after="0" w:line="240" w:lineRule="auto"/>
        <w:ind w:left="1940" w:right="0" w:firstLine="0"/>
        <w:jc w:val="left"/>
        <w:rPr>
          <w:sz w:val="30"/>
          <w:szCs w:val="30"/>
        </w:rPr>
      </w:pPr>
      <w:bookmarkStart w:id="24" w:name="bookmark24"/>
      <w:bookmarkStart w:id="25" w:name="bookmark25"/>
      <w:r>
        <w:rPr>
          <w:rFonts w:ascii="Times New Roman" w:eastAsia="Times New Roman" w:hAnsi="Times New Roman" w:cs="Times New Roman"/>
          <w:color w:val="000000"/>
          <w:spacing w:val="0"/>
          <w:w w:val="100"/>
          <w:position w:val="0"/>
          <w:sz w:val="30"/>
          <w:szCs w:val="30"/>
          <w:shd w:val="clear" w:color="auto" w:fill="auto"/>
          <w:lang w:val="cs-CZ" w:eastAsia="cs-CZ" w:bidi="cs-CZ"/>
        </w:rPr>
        <w:t>13. 11 2008</w:t>
      </w:r>
      <w:bookmarkEnd w:id="24"/>
      <w:bookmarkEnd w:id="25"/>
    </w:p>
    <w:p>
      <w:pPr>
        <w:pStyle w:val="Style18"/>
        <w:keepNext w:val="0"/>
        <w:keepLines w:val="0"/>
        <w:widowControl w:val="0"/>
        <w:shd w:val="clear" w:color="auto" w:fill="auto"/>
        <w:tabs>
          <w:tab w:leader="dot" w:pos="4205" w:val="left"/>
        </w:tabs>
        <w:bidi w:val="0"/>
        <w:spacing w:before="0" w:after="1200" w:line="211" w:lineRule="auto"/>
        <w:ind w:left="0" w:right="0" w:firstLine="360"/>
        <w:jc w:val="left"/>
      </w:pPr>
      <w:r>
        <w:rPr>
          <w:color w:val="000000"/>
          <w:spacing w:val="0"/>
          <w:w w:val="100"/>
          <w:position w:val="0"/>
          <w:shd w:val="clear" w:color="auto" w:fill="auto"/>
          <w:lang w:val="cs-CZ" w:eastAsia="cs-CZ" w:bidi="cs-CZ"/>
        </w:rPr>
        <w:t>datum:</w:t>
        <w:tab/>
      </w:r>
    </w:p>
    <w:p>
      <w:pPr>
        <w:pStyle w:val="Style18"/>
        <w:keepNext w:val="0"/>
        <w:keepLines w:val="0"/>
        <w:widowControl w:val="0"/>
        <w:shd w:val="clear" w:color="auto" w:fill="auto"/>
        <w:bidi w:val="0"/>
        <w:spacing w:before="0" w:after="0"/>
        <w:ind w:left="0" w:right="0" w:firstLine="0"/>
        <w:jc w:val="center"/>
        <w:sectPr>
          <w:headerReference w:type="default" r:id="rId14"/>
          <w:footerReference w:type="default" r:id="rId15"/>
          <w:headerReference w:type="even" r:id="rId16"/>
          <w:footerReference w:type="even" r:id="rId17"/>
          <w:footnotePr>
            <w:pos w:val="pageBottom"/>
            <w:numFmt w:val="decimal"/>
            <w:numRestart w:val="continuous"/>
          </w:footnotePr>
          <w:pgSz w:w="11900" w:h="16840"/>
          <w:pgMar w:top="1628" w:left="1292" w:right="1590" w:bottom="1628" w:header="0" w:footer="3" w:gutter="0"/>
          <w:cols w:space="720"/>
          <w:noEndnote/>
          <w:rtlGutter w:val="0"/>
          <w:docGrid w:linePitch="360"/>
        </w:sectPr>
      </w:pPr>
      <w:r>
        <w:rPr>
          <w:color w:val="000000"/>
          <w:spacing w:val="0"/>
          <w:w w:val="100"/>
          <w:position w:val="0"/>
          <w:shd w:val="clear" w:color="auto" w:fill="auto"/>
          <w:lang w:val="cs-CZ" w:eastAsia="cs-CZ" w:bidi="cs-CZ"/>
        </w:rPr>
        <w:t>Ing. Zdeněk Vacek</w:t>
        <w:br/>
        <w:t>(ředitel)</w:t>
      </w:r>
    </w:p>
    <w:p>
      <w:pPr>
        <w:pStyle w:val="Style18"/>
        <w:keepNext w:val="0"/>
        <w:keepLines w:val="0"/>
        <w:widowControl w:val="0"/>
        <w:shd w:val="clear" w:color="auto" w:fill="auto"/>
        <w:bidi w:val="0"/>
        <w:spacing w:before="0" w:after="340" w:line="257" w:lineRule="auto"/>
        <w:ind w:left="0" w:right="0" w:firstLine="0"/>
        <w:jc w:val="left"/>
      </w:pPr>
      <w:r>
        <w:rPr>
          <w:color w:val="000000"/>
          <w:spacing w:val="0"/>
          <w:w w:val="100"/>
          <w:position w:val="0"/>
          <w:shd w:val="clear" w:color="auto" w:fill="auto"/>
          <w:lang w:val="cs-CZ" w:eastAsia="cs-CZ" w:bidi="cs-CZ"/>
        </w:rPr>
        <w:t>Toto licenční ujednání definuje závazná pravidla pro instalaci a používání softwarového produktu ALVAO Asset Management (dále produkt). Nainstalováním produktu nebo jakékoliv jeho součásti na počítač vyjadřujete souhlas s tímto ujednáním v celém jeho rozsahu.</w:t>
      </w:r>
    </w:p>
    <w:p>
      <w:pPr>
        <w:pStyle w:val="Style18"/>
        <w:keepNext w:val="0"/>
        <w:keepLines w:val="0"/>
        <w:widowControl w:val="0"/>
        <w:shd w:val="clear" w:color="auto" w:fill="auto"/>
        <w:bidi w:val="0"/>
        <w:spacing w:before="0" w:after="240" w:line="262" w:lineRule="auto"/>
        <w:ind w:left="0" w:right="0" w:firstLine="0"/>
        <w:jc w:val="left"/>
      </w:pPr>
      <w:r>
        <w:rPr>
          <w:color w:val="000000"/>
          <w:spacing w:val="0"/>
          <w:w w:val="100"/>
          <w:position w:val="0"/>
          <w:shd w:val="clear" w:color="auto" w:fill="auto"/>
          <w:lang w:val="cs-CZ" w:eastAsia="cs-CZ" w:bidi="cs-CZ"/>
        </w:rPr>
        <w:t>Definice pojmů</w:t>
      </w:r>
    </w:p>
    <w:p>
      <w:pPr>
        <w:pStyle w:val="Style18"/>
        <w:keepNext w:val="0"/>
        <w:keepLines w:val="0"/>
        <w:widowControl w:val="0"/>
        <w:shd w:val="clear" w:color="auto" w:fill="auto"/>
        <w:bidi w:val="0"/>
        <w:spacing w:before="0" w:after="40" w:line="262" w:lineRule="auto"/>
        <w:ind w:left="0" w:right="0" w:firstLine="0"/>
        <w:jc w:val="left"/>
      </w:pPr>
      <w:r>
        <w:rPr>
          <w:color w:val="000000"/>
          <w:spacing w:val="0"/>
          <w:w w:val="100"/>
          <w:position w:val="0"/>
          <w:shd w:val="clear" w:color="auto" w:fill="auto"/>
          <w:lang w:val="cs-CZ" w:eastAsia="cs-CZ" w:bidi="cs-CZ"/>
        </w:rPr>
        <w:t>Aktivace produktu</w:t>
      </w:r>
    </w:p>
    <w:p>
      <w:pPr>
        <w:pStyle w:val="Style18"/>
        <w:keepNext w:val="0"/>
        <w:keepLines w:val="0"/>
        <w:widowControl w:val="0"/>
        <w:shd w:val="clear" w:color="auto" w:fill="auto"/>
        <w:bidi w:val="0"/>
        <w:spacing w:before="0" w:after="240" w:line="262" w:lineRule="auto"/>
        <w:ind w:left="0" w:right="0" w:firstLine="0"/>
        <w:jc w:val="left"/>
      </w:pPr>
      <w:r>
        <w:rPr>
          <w:color w:val="000000"/>
          <w:spacing w:val="0"/>
          <w:w w:val="100"/>
          <w:position w:val="0"/>
          <w:shd w:val="clear" w:color="auto" w:fill="auto"/>
          <w:lang w:val="cs-CZ" w:eastAsia="cs-CZ" w:bidi="cs-CZ"/>
        </w:rPr>
        <w:t>Uvedení produktu do provozu vložením aktivačního klíče.</w:t>
      </w:r>
    </w:p>
    <w:p>
      <w:pPr>
        <w:pStyle w:val="Style18"/>
        <w:keepNext w:val="0"/>
        <w:keepLines w:val="0"/>
        <w:widowControl w:val="0"/>
        <w:shd w:val="clear" w:color="auto" w:fill="auto"/>
        <w:bidi w:val="0"/>
        <w:spacing w:before="0" w:after="40" w:line="262" w:lineRule="auto"/>
        <w:ind w:left="0" w:right="0" w:firstLine="0"/>
        <w:jc w:val="left"/>
      </w:pPr>
      <w:r>
        <w:rPr>
          <w:color w:val="000000"/>
          <w:spacing w:val="0"/>
          <w:w w:val="100"/>
          <w:position w:val="0"/>
          <w:shd w:val="clear" w:color="auto" w:fill="auto"/>
          <w:lang w:val="cs-CZ" w:eastAsia="cs-CZ" w:bidi="cs-CZ"/>
        </w:rPr>
        <w:t>Aktivační klíč</w:t>
      </w:r>
    </w:p>
    <w:p>
      <w:pPr>
        <w:pStyle w:val="Style18"/>
        <w:keepNext w:val="0"/>
        <w:keepLines w:val="0"/>
        <w:widowControl w:val="0"/>
        <w:shd w:val="clear" w:color="auto" w:fill="auto"/>
        <w:bidi w:val="0"/>
        <w:spacing w:before="0" w:after="240" w:line="262" w:lineRule="auto"/>
        <w:ind w:left="0" w:right="0" w:firstLine="0"/>
        <w:jc w:val="left"/>
      </w:pPr>
      <w:r>
        <w:rPr>
          <w:color w:val="000000"/>
          <w:spacing w:val="0"/>
          <w:w w:val="100"/>
          <w:position w:val="0"/>
          <w:shd w:val="clear" w:color="auto" w:fill="auto"/>
          <w:lang w:val="cs-CZ" w:eastAsia="cs-CZ" w:bidi="cs-CZ"/>
        </w:rPr>
        <w:t>Aktivační klíč je znakový kód nutný k aktivaci produktu.</w:t>
      </w:r>
    </w:p>
    <w:p>
      <w:pPr>
        <w:pStyle w:val="Style18"/>
        <w:keepNext w:val="0"/>
        <w:keepLines w:val="0"/>
        <w:widowControl w:val="0"/>
        <w:shd w:val="clear" w:color="auto" w:fill="auto"/>
        <w:bidi w:val="0"/>
        <w:spacing w:before="0" w:after="40" w:line="262" w:lineRule="auto"/>
        <w:ind w:left="0" w:right="0" w:firstLine="0"/>
        <w:jc w:val="left"/>
      </w:pPr>
      <w:r>
        <w:rPr>
          <w:color w:val="000000"/>
          <w:spacing w:val="0"/>
          <w:w w:val="100"/>
          <w:position w:val="0"/>
          <w:shd w:val="clear" w:color="auto" w:fill="auto"/>
          <w:lang w:val="cs-CZ" w:eastAsia="cs-CZ" w:bidi="cs-CZ"/>
        </w:rPr>
        <w:t>Knihovna softwarových produktů</w:t>
      </w:r>
    </w:p>
    <w:p>
      <w:pPr>
        <w:pStyle w:val="Style18"/>
        <w:keepNext w:val="0"/>
        <w:keepLines w:val="0"/>
        <w:widowControl w:val="0"/>
        <w:shd w:val="clear" w:color="auto" w:fill="auto"/>
        <w:bidi w:val="0"/>
        <w:spacing w:before="0" w:after="240" w:line="257" w:lineRule="auto"/>
        <w:ind w:left="0" w:right="0" w:firstLine="0"/>
        <w:jc w:val="left"/>
      </w:pPr>
      <w:r>
        <w:rPr>
          <w:color w:val="000000"/>
          <w:spacing w:val="0"/>
          <w:w w:val="100"/>
          <w:position w:val="0"/>
          <w:shd w:val="clear" w:color="auto" w:fill="auto"/>
          <w:lang w:val="cs-CZ" w:eastAsia="cs-CZ" w:bidi="cs-CZ"/>
        </w:rPr>
        <w:t>Databáze obsahující informace o softwarových produktech, která se využívá při provádění auditu software k analýze nainstalovaných produktů na počítači.</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Uživatel</w:t>
      </w:r>
    </w:p>
    <w:p>
      <w:pPr>
        <w:pStyle w:val="Style26"/>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w:t>
      </w:r>
    </w:p>
    <w:p>
      <w:pPr>
        <w:pStyle w:val="Style18"/>
        <w:keepNext w:val="0"/>
        <w:keepLines w:val="0"/>
        <w:widowControl w:val="0"/>
        <w:shd w:val="clear" w:color="auto" w:fill="auto"/>
        <w:bidi w:val="0"/>
        <w:spacing w:before="0" w:after="240" w:line="180" w:lineRule="auto"/>
        <w:ind w:left="0" w:right="0" w:firstLine="0"/>
        <w:jc w:val="left"/>
      </w:pPr>
      <w:r>
        <w:rPr>
          <w:color w:val="000000"/>
          <w:spacing w:val="0"/>
          <w:w w:val="100"/>
          <w:position w:val="0"/>
          <w:shd w:val="clear" w:color="auto" w:fill="auto"/>
          <w:lang w:val="cs-CZ" w:eastAsia="cs-CZ" w:bidi="cs-CZ"/>
        </w:rPr>
        <w:t>Uživatel je subjekt, který používá produkt nebo ho nainstaloval na počítač.</w:t>
      </w:r>
    </w:p>
    <w:p>
      <w:pPr>
        <w:pStyle w:val="Style18"/>
        <w:keepNext w:val="0"/>
        <w:keepLines w:val="0"/>
        <w:widowControl w:val="0"/>
        <w:shd w:val="clear" w:color="auto" w:fill="auto"/>
        <w:bidi w:val="0"/>
        <w:spacing w:before="0" w:after="40" w:line="262" w:lineRule="auto"/>
        <w:ind w:left="0" w:right="0" w:firstLine="0"/>
        <w:jc w:val="left"/>
      </w:pPr>
      <w:r>
        <w:rPr>
          <w:color w:val="000000"/>
          <w:spacing w:val="0"/>
          <w:w w:val="100"/>
          <w:position w:val="0"/>
          <w:shd w:val="clear" w:color="auto" w:fill="auto"/>
          <w:lang w:val="cs-CZ" w:eastAsia="cs-CZ" w:bidi="cs-CZ"/>
        </w:rPr>
        <w:t>Výrobce</w:t>
      </w:r>
    </w:p>
    <w:p>
      <w:pPr>
        <w:pStyle w:val="Style18"/>
        <w:keepNext w:val="0"/>
        <w:keepLines w:val="0"/>
        <w:widowControl w:val="0"/>
        <w:shd w:val="clear" w:color="auto" w:fill="auto"/>
        <w:bidi w:val="0"/>
        <w:spacing w:before="0" w:after="340" w:line="262" w:lineRule="auto"/>
        <w:ind w:left="0" w:right="0" w:firstLine="0"/>
        <w:jc w:val="left"/>
      </w:pPr>
      <w:r>
        <w:rPr>
          <w:color w:val="000000"/>
          <w:spacing w:val="0"/>
          <w:w w:val="100"/>
          <w:position w:val="0"/>
          <w:shd w:val="clear" w:color="auto" w:fill="auto"/>
          <w:lang w:val="cs-CZ" w:eastAsia="cs-CZ" w:bidi="cs-CZ"/>
        </w:rPr>
        <w:t>Výrobce produktu: společnost ALC, spol. s r.o., IČO: 25561561</w:t>
      </w:r>
    </w:p>
    <w:p>
      <w:pPr>
        <w:pStyle w:val="Style18"/>
        <w:keepNext w:val="0"/>
        <w:keepLines w:val="0"/>
        <w:widowControl w:val="0"/>
        <w:shd w:val="clear" w:color="auto" w:fill="auto"/>
        <w:bidi w:val="0"/>
        <w:spacing w:before="0" w:after="40" w:line="262" w:lineRule="auto"/>
        <w:ind w:left="0" w:right="0" w:firstLine="0"/>
        <w:jc w:val="left"/>
      </w:pPr>
      <w:r>
        <w:rPr>
          <w:color w:val="000000"/>
          <w:spacing w:val="0"/>
          <w:w w:val="100"/>
          <w:position w:val="0"/>
          <w:shd w:val="clear" w:color="auto" w:fill="auto"/>
          <w:lang w:val="cs-CZ" w:eastAsia="cs-CZ" w:bidi="cs-CZ"/>
        </w:rPr>
        <w:t>Vyzkoušení produktu</w:t>
      </w:r>
    </w:p>
    <w:p>
      <w:pPr>
        <w:pStyle w:val="Style18"/>
        <w:keepNext w:val="0"/>
        <w:keepLines w:val="0"/>
        <w:widowControl w:val="0"/>
        <w:numPr>
          <w:ilvl w:val="0"/>
          <w:numId w:val="19"/>
        </w:numPr>
        <w:shd w:val="clear" w:color="auto" w:fill="auto"/>
        <w:tabs>
          <w:tab w:pos="358" w:val="left"/>
        </w:tabs>
        <w:bidi w:val="0"/>
        <w:spacing w:before="0" w:after="0" w:line="264" w:lineRule="auto"/>
        <w:ind w:left="360" w:right="0" w:hanging="360"/>
        <w:jc w:val="left"/>
      </w:pPr>
      <w:r>
        <w:rPr>
          <w:color w:val="000000"/>
          <w:spacing w:val="0"/>
          <w:w w:val="100"/>
          <w:position w:val="0"/>
          <w:shd w:val="clear" w:color="auto" w:fill="auto"/>
          <w:lang w:val="cs-CZ" w:eastAsia="cs-CZ" w:bidi="cs-CZ"/>
        </w:rPr>
        <w:t>Uživatel je oprávněn pro účely vyzkoušení produktu produkt nainstalovat a používat bez jeho aktivace po dobu 40-ti dnů od instalace.</w:t>
      </w:r>
    </w:p>
    <w:p>
      <w:pPr>
        <w:pStyle w:val="Style18"/>
        <w:keepNext w:val="0"/>
        <w:keepLines w:val="0"/>
        <w:widowControl w:val="0"/>
        <w:numPr>
          <w:ilvl w:val="0"/>
          <w:numId w:val="19"/>
        </w:numPr>
        <w:shd w:val="clear" w:color="auto" w:fill="auto"/>
        <w:tabs>
          <w:tab w:pos="373" w:val="left"/>
        </w:tabs>
        <w:bidi w:val="0"/>
        <w:spacing w:before="0" w:after="0" w:line="264" w:lineRule="auto"/>
        <w:ind w:left="360" w:right="0" w:hanging="360"/>
        <w:jc w:val="left"/>
      </w:pPr>
      <w:r>
        <w:rPr>
          <w:color w:val="000000"/>
          <w:spacing w:val="0"/>
          <w:w w:val="100"/>
          <w:position w:val="0"/>
          <w:shd w:val="clear" w:color="auto" w:fill="auto"/>
          <w:lang w:val="cs-CZ" w:eastAsia="cs-CZ" w:bidi="cs-CZ"/>
        </w:rPr>
        <w:t>Po uplynutí této doby je povinen produkt buďto aktivovat, nebo odinstalovat všechny jeho součásti ze všech počítačů.</w:t>
      </w:r>
    </w:p>
    <w:p>
      <w:pPr>
        <w:pStyle w:val="Style18"/>
        <w:keepNext w:val="0"/>
        <w:keepLines w:val="0"/>
        <w:widowControl w:val="0"/>
        <w:numPr>
          <w:ilvl w:val="0"/>
          <w:numId w:val="19"/>
        </w:numPr>
        <w:shd w:val="clear" w:color="auto" w:fill="auto"/>
        <w:tabs>
          <w:tab w:pos="373" w:val="left"/>
        </w:tabs>
        <w:bidi w:val="0"/>
        <w:spacing w:before="0" w:after="340" w:line="264" w:lineRule="auto"/>
        <w:ind w:left="0" w:right="0" w:firstLine="0"/>
        <w:jc w:val="left"/>
      </w:pPr>
      <w:r>
        <w:rPr>
          <w:color w:val="000000"/>
          <w:spacing w:val="0"/>
          <w:w w:val="100"/>
          <w:position w:val="0"/>
          <w:shd w:val="clear" w:color="auto" w:fill="auto"/>
          <w:lang w:val="cs-CZ" w:eastAsia="cs-CZ" w:bidi="cs-CZ"/>
        </w:rPr>
        <w:t>Produkt je možné zkoušet pro nejvýše 5 evidovaných počítačů.</w:t>
      </w:r>
    </w:p>
    <w:p>
      <w:pPr>
        <w:pStyle w:val="Style18"/>
        <w:keepNext w:val="0"/>
        <w:keepLines w:val="0"/>
        <w:widowControl w:val="0"/>
        <w:shd w:val="clear" w:color="auto" w:fill="auto"/>
        <w:bidi w:val="0"/>
        <w:spacing w:before="0" w:after="40" w:line="262" w:lineRule="auto"/>
        <w:ind w:left="0" w:right="0" w:firstLine="0"/>
        <w:jc w:val="left"/>
      </w:pPr>
      <w:r>
        <w:rPr>
          <w:color w:val="000000"/>
          <w:spacing w:val="0"/>
          <w:w w:val="100"/>
          <w:position w:val="0"/>
          <w:shd w:val="clear" w:color="auto" w:fill="auto"/>
          <w:lang w:val="cs-CZ" w:eastAsia="cs-CZ" w:bidi="cs-CZ"/>
        </w:rPr>
        <w:t>Aktivační klíč</w:t>
      </w:r>
    </w:p>
    <w:p>
      <w:pPr>
        <w:pStyle w:val="Style18"/>
        <w:keepNext w:val="0"/>
        <w:keepLines w:val="0"/>
        <w:widowControl w:val="0"/>
        <w:numPr>
          <w:ilvl w:val="0"/>
          <w:numId w:val="21"/>
        </w:numPr>
        <w:shd w:val="clear" w:color="auto" w:fill="auto"/>
        <w:tabs>
          <w:tab w:pos="366" w:val="left"/>
        </w:tabs>
        <w:bidi w:val="0"/>
        <w:spacing w:before="0" w:after="0" w:line="262" w:lineRule="auto"/>
        <w:ind w:left="0" w:right="0" w:firstLine="0"/>
        <w:jc w:val="left"/>
      </w:pPr>
      <w:r>
        <w:rPr>
          <w:color w:val="000000"/>
          <w:spacing w:val="0"/>
          <w:w w:val="100"/>
          <w:position w:val="0"/>
          <w:shd w:val="clear" w:color="auto" w:fill="auto"/>
          <w:lang w:val="cs-CZ" w:eastAsia="cs-CZ" w:bidi="cs-CZ"/>
        </w:rPr>
        <w:t>Aktivační klíč poskytuje uživateli výhradně výrobce.</w:t>
      </w:r>
    </w:p>
    <w:p>
      <w:pPr>
        <w:pStyle w:val="Style18"/>
        <w:keepNext w:val="0"/>
        <w:keepLines w:val="0"/>
        <w:widowControl w:val="0"/>
        <w:numPr>
          <w:ilvl w:val="0"/>
          <w:numId w:val="21"/>
        </w:numPr>
        <w:shd w:val="clear" w:color="auto" w:fill="auto"/>
        <w:tabs>
          <w:tab w:pos="376" w:val="left"/>
        </w:tabs>
        <w:bidi w:val="0"/>
        <w:spacing w:before="0" w:after="0" w:line="262" w:lineRule="auto"/>
        <w:ind w:left="0" w:right="0" w:firstLine="0"/>
        <w:jc w:val="left"/>
      </w:pPr>
      <w:r>
        <w:rPr>
          <w:color w:val="000000"/>
          <w:spacing w:val="0"/>
          <w:w w:val="100"/>
          <w:position w:val="0"/>
          <w:shd w:val="clear" w:color="auto" w:fill="auto"/>
          <w:lang w:val="cs-CZ" w:eastAsia="cs-CZ" w:bidi="cs-CZ"/>
        </w:rPr>
        <w:t>Aktivační klíč začíná platit dnem jeho vystavení.</w:t>
      </w:r>
    </w:p>
    <w:p>
      <w:pPr>
        <w:pStyle w:val="Style18"/>
        <w:keepNext w:val="0"/>
        <w:keepLines w:val="0"/>
        <w:widowControl w:val="0"/>
        <w:numPr>
          <w:ilvl w:val="0"/>
          <w:numId w:val="21"/>
        </w:numPr>
        <w:shd w:val="clear" w:color="auto" w:fill="auto"/>
        <w:tabs>
          <w:tab w:pos="376" w:val="left"/>
        </w:tabs>
        <w:bidi w:val="0"/>
        <w:spacing w:before="0" w:after="0" w:line="262" w:lineRule="auto"/>
        <w:ind w:left="360" w:right="0" w:hanging="360"/>
        <w:jc w:val="left"/>
      </w:pPr>
      <w:r>
        <w:rPr>
          <w:color w:val="000000"/>
          <w:spacing w:val="0"/>
          <w:w w:val="100"/>
          <w:position w:val="0"/>
          <w:shd w:val="clear" w:color="auto" w:fill="auto"/>
          <w:lang w:val="cs-CZ" w:eastAsia="cs-CZ" w:bidi="cs-CZ"/>
        </w:rPr>
        <w:t xml:space="preserve">Aktivační klíč může být vystaven s časově neomezenou platností (časově neomezený </w:t>
      </w:r>
      <w:r>
        <w:rPr>
          <w:b/>
          <w:bCs/>
          <w:color w:val="000000"/>
          <w:spacing w:val="0"/>
          <w:w w:val="100"/>
          <w:position w:val="0"/>
          <w:shd w:val="clear" w:color="auto" w:fill="auto"/>
          <w:lang w:val="cs-CZ" w:eastAsia="cs-CZ" w:bidi="cs-CZ"/>
        </w:rPr>
        <w:t xml:space="preserve">aktivační klíč) </w:t>
      </w:r>
      <w:r>
        <w:rPr>
          <w:color w:val="000000"/>
          <w:spacing w:val="0"/>
          <w:w w:val="100"/>
          <w:position w:val="0"/>
          <w:shd w:val="clear" w:color="auto" w:fill="auto"/>
          <w:lang w:val="cs-CZ" w:eastAsia="cs-CZ" w:bidi="cs-CZ"/>
        </w:rPr>
        <w:t xml:space="preserve">nebo jeho platnost může být omezena datem konce platnosti </w:t>
      </w:r>
      <w:r>
        <w:rPr>
          <w:b/>
          <w:bCs/>
          <w:color w:val="000000"/>
          <w:spacing w:val="0"/>
          <w:w w:val="100"/>
          <w:position w:val="0"/>
          <w:shd w:val="clear" w:color="auto" w:fill="auto"/>
          <w:lang w:val="cs-CZ" w:eastAsia="cs-CZ" w:bidi="cs-CZ"/>
        </w:rPr>
        <w:t>(časově omezený aktivační klíč).</w:t>
      </w:r>
    </w:p>
    <w:p>
      <w:pPr>
        <w:pStyle w:val="Style18"/>
        <w:keepNext w:val="0"/>
        <w:keepLines w:val="0"/>
        <w:widowControl w:val="0"/>
        <w:numPr>
          <w:ilvl w:val="0"/>
          <w:numId w:val="21"/>
        </w:numPr>
        <w:shd w:val="clear" w:color="auto" w:fill="auto"/>
        <w:tabs>
          <w:tab w:pos="380" w:val="left"/>
        </w:tabs>
        <w:bidi w:val="0"/>
        <w:spacing w:before="0" w:after="1680" w:line="262" w:lineRule="auto"/>
        <w:ind w:left="360" w:right="0" w:hanging="360"/>
        <w:jc w:val="left"/>
      </w:pPr>
      <w:r>
        <w:rPr>
          <w:color w:val="000000"/>
          <w:spacing w:val="0"/>
          <w:w w:val="100"/>
          <w:position w:val="0"/>
          <w:shd w:val="clear" w:color="auto" w:fill="auto"/>
          <w:lang w:val="cs-CZ" w:eastAsia="cs-CZ" w:bidi="cs-CZ"/>
        </w:rPr>
        <w:t>Aktivační klíč je vystaven pro určitý maximální počet spravovaných počítačů a konkrétní organizaci, jejíž počítače jsou pomocí produktu spravovány. Pokud uživatel dodavatelsky spravuje pomocí produktu počítače jiné organizaci, aktivační klíč je vystaven pro organizaci, jejíž počítače jsou spravovány.</w:t>
      </w:r>
    </w:p>
    <w:p>
      <w:pPr>
        <w:pStyle w:val="Style18"/>
        <w:keepNext w:val="0"/>
        <w:keepLines w:val="0"/>
        <w:widowControl w:val="0"/>
        <w:shd w:val="clear" w:color="auto" w:fill="auto"/>
        <w:bidi w:val="0"/>
        <w:spacing w:before="0" w:after="240" w:line="240" w:lineRule="auto"/>
        <w:ind w:left="0" w:right="0" w:firstLine="0"/>
        <w:jc w:val="right"/>
      </w:pPr>
      <w:r>
        <w:rPr>
          <w:color w:val="000000"/>
          <w:spacing w:val="0"/>
          <w:w w:val="100"/>
          <w:position w:val="0"/>
          <w:shd w:val="clear" w:color="auto" w:fill="auto"/>
          <w:lang w:val="cs-CZ" w:eastAsia="cs-CZ" w:bidi="cs-CZ"/>
        </w:rPr>
        <w:t>str. 5</w:t>
      </w:r>
    </w:p>
    <w:p>
      <w:pPr>
        <w:pStyle w:val="Style18"/>
        <w:keepNext w:val="0"/>
        <w:keepLines w:val="0"/>
        <w:widowControl w:val="0"/>
        <w:shd w:val="clear" w:color="auto" w:fill="auto"/>
        <w:tabs>
          <w:tab w:pos="4950" w:val="left"/>
        </w:tabs>
        <w:bidi w:val="0"/>
        <w:spacing w:before="0" w:after="60" w:line="262" w:lineRule="auto"/>
        <w:ind w:left="0" w:right="0" w:firstLine="0"/>
        <w:jc w:val="left"/>
      </w:pPr>
      <w:r>
        <w:rPr>
          <w:color w:val="000000"/>
          <w:spacing w:val="0"/>
          <w:w w:val="100"/>
          <w:position w:val="0"/>
          <w:shd w:val="clear" w:color="auto" w:fill="auto"/>
          <w:lang w:val="cs-CZ" w:eastAsia="cs-CZ" w:bidi="cs-CZ"/>
        </w:rPr>
        <w:t>Nové verze produktu</w:t>
        <w:tab/>
        <w:t>'</w:t>
      </w:r>
    </w:p>
    <w:p>
      <w:pPr>
        <w:pStyle w:val="Style18"/>
        <w:keepNext w:val="0"/>
        <w:keepLines w:val="0"/>
        <w:widowControl w:val="0"/>
        <w:numPr>
          <w:ilvl w:val="0"/>
          <w:numId w:val="23"/>
        </w:numPr>
        <w:shd w:val="clear" w:color="auto" w:fill="auto"/>
        <w:tabs>
          <w:tab w:pos="364" w:val="left"/>
        </w:tabs>
        <w:bidi w:val="0"/>
        <w:spacing w:before="0" w:after="0"/>
        <w:ind w:left="360" w:right="0" w:hanging="360"/>
        <w:jc w:val="left"/>
      </w:pPr>
      <w:r>
        <w:rPr>
          <w:color w:val="000000"/>
          <w:spacing w:val="0"/>
          <w:w w:val="100"/>
          <w:position w:val="0"/>
          <w:shd w:val="clear" w:color="auto" w:fill="auto"/>
          <w:lang w:val="cs-CZ" w:eastAsia="cs-CZ" w:bidi="cs-CZ"/>
        </w:rPr>
        <w:t>Časově omezený aktivační klíč uživatele opravňuje používat vždy nejnovější verzi produktu a knihovny softwarových produktů vydané výrobcem po celou dobu platností aktivačního klíče.</w:t>
      </w:r>
    </w:p>
    <w:p>
      <w:pPr>
        <w:pStyle w:val="Style18"/>
        <w:keepNext w:val="0"/>
        <w:keepLines w:val="0"/>
        <w:widowControl w:val="0"/>
        <w:numPr>
          <w:ilvl w:val="0"/>
          <w:numId w:val="23"/>
        </w:numPr>
        <w:shd w:val="clear" w:color="auto" w:fill="auto"/>
        <w:tabs>
          <w:tab w:pos="371" w:val="left"/>
        </w:tabs>
        <w:bidi w:val="0"/>
        <w:spacing w:before="0" w:after="340"/>
        <w:ind w:left="360" w:right="0" w:hanging="360"/>
        <w:jc w:val="left"/>
      </w:pPr>
      <w:r>
        <w:rPr>
          <w:color w:val="000000"/>
          <w:spacing w:val="0"/>
          <w:w w:val="100"/>
          <w:position w:val="0"/>
          <w:shd w:val="clear" w:color="auto" w:fill="auto"/>
          <w:lang w:val="cs-CZ" w:eastAsia="cs-CZ" w:bidi="cs-CZ"/>
        </w:rPr>
        <w:t>Časově neomezený aktivační klíč uživatele opravňuje používat verze produktu a verze knihovny softwarových produktů vydané výrobcem v průběhu 365-ti dnů od začátku platnosti aktivačního klíče.</w:t>
      </w:r>
    </w:p>
    <w:p>
      <w:pPr>
        <w:pStyle w:val="Style18"/>
        <w:keepNext w:val="0"/>
        <w:keepLines w:val="0"/>
        <w:widowControl w:val="0"/>
        <w:shd w:val="clear" w:color="auto" w:fill="auto"/>
        <w:bidi w:val="0"/>
        <w:spacing w:before="0" w:after="60" w:line="262" w:lineRule="auto"/>
        <w:ind w:left="0" w:right="0" w:firstLine="0"/>
        <w:jc w:val="left"/>
      </w:pPr>
      <w:r>
        <w:rPr>
          <w:color w:val="000000"/>
          <w:spacing w:val="0"/>
          <w:w w:val="100"/>
          <w:position w:val="0"/>
          <w:shd w:val="clear" w:color="auto" w:fill="auto"/>
          <w:lang w:val="cs-CZ" w:eastAsia="cs-CZ" w:bidi="cs-CZ"/>
        </w:rPr>
        <w:t>Převod licence k používání produktu</w:t>
      </w:r>
    </w:p>
    <w:p>
      <w:pPr>
        <w:pStyle w:val="Style18"/>
        <w:keepNext w:val="0"/>
        <w:keepLines w:val="0"/>
        <w:widowControl w:val="0"/>
        <w:numPr>
          <w:ilvl w:val="0"/>
          <w:numId w:val="25"/>
        </w:numPr>
        <w:shd w:val="clear" w:color="auto" w:fill="auto"/>
        <w:tabs>
          <w:tab w:pos="357" w:val="left"/>
        </w:tabs>
        <w:bidi w:val="0"/>
        <w:spacing w:before="0" w:after="0" w:line="257" w:lineRule="auto"/>
        <w:ind w:left="360" w:right="0" w:hanging="360"/>
        <w:jc w:val="left"/>
      </w:pPr>
      <w:r>
        <w:rPr>
          <w:color w:val="000000"/>
          <w:spacing w:val="0"/>
          <w:w w:val="100"/>
          <w:position w:val="0"/>
          <w:shd w:val="clear" w:color="auto" w:fill="auto"/>
          <w:lang w:val="cs-CZ" w:eastAsia="cs-CZ" w:bidi="cs-CZ"/>
        </w:rPr>
        <w:t>Uživatel, kterému byl vystaven aktivační klíč, může svoji licenci k používání produktu převést na jiný subjekt, pokud to předem písemně oznámí výrobci.</w:t>
      </w:r>
    </w:p>
    <w:p>
      <w:pPr>
        <w:pStyle w:val="Style18"/>
        <w:keepNext w:val="0"/>
        <w:keepLines w:val="0"/>
        <w:widowControl w:val="0"/>
        <w:numPr>
          <w:ilvl w:val="0"/>
          <w:numId w:val="25"/>
        </w:numPr>
        <w:shd w:val="clear" w:color="auto" w:fill="auto"/>
        <w:tabs>
          <w:tab w:pos="364" w:val="left"/>
        </w:tabs>
        <w:bidi w:val="0"/>
        <w:spacing w:before="0" w:after="0" w:line="257" w:lineRule="auto"/>
        <w:ind w:left="0" w:right="0" w:firstLine="0"/>
        <w:jc w:val="left"/>
      </w:pPr>
      <w:r>
        <w:rPr>
          <w:color w:val="000000"/>
          <w:spacing w:val="0"/>
          <w:w w:val="100"/>
          <w:position w:val="0"/>
          <w:shd w:val="clear" w:color="auto" w:fill="auto"/>
          <w:lang w:val="cs-CZ" w:eastAsia="cs-CZ" w:bidi="cs-CZ"/>
        </w:rPr>
        <w:t>Oznámení musí být podepsáno osobou, která je oprávněná jednat za uživatele.</w:t>
      </w:r>
    </w:p>
    <w:p>
      <w:pPr>
        <w:pStyle w:val="Style18"/>
        <w:keepNext w:val="0"/>
        <w:keepLines w:val="0"/>
        <w:widowControl w:val="0"/>
        <w:numPr>
          <w:ilvl w:val="0"/>
          <w:numId w:val="25"/>
        </w:numPr>
        <w:shd w:val="clear" w:color="auto" w:fill="auto"/>
        <w:tabs>
          <w:tab w:pos="364" w:val="left"/>
        </w:tabs>
        <w:bidi w:val="0"/>
        <w:spacing w:before="0" w:after="340" w:line="257" w:lineRule="auto"/>
        <w:ind w:left="0" w:right="0" w:firstLine="0"/>
        <w:jc w:val="left"/>
      </w:pPr>
      <w:r>
        <w:rPr>
          <w:color w:val="000000"/>
          <w:spacing w:val="0"/>
          <w:w w:val="100"/>
          <w:position w:val="0"/>
          <w:shd w:val="clear" w:color="auto" w:fill="auto"/>
          <w:lang w:val="cs-CZ" w:eastAsia="cs-CZ" w:bidi="cs-CZ"/>
        </w:rPr>
        <w:t>V oznámení musí být uveden nabyvatel licence včetně kontaktních osob.</w:t>
      </w:r>
    </w:p>
    <w:p>
      <w:pPr>
        <w:pStyle w:val="Style18"/>
        <w:keepNext w:val="0"/>
        <w:keepLines w:val="0"/>
        <w:widowControl w:val="0"/>
        <w:shd w:val="clear" w:color="auto" w:fill="auto"/>
        <w:bidi w:val="0"/>
        <w:spacing w:before="0" w:after="60" w:line="262" w:lineRule="auto"/>
        <w:ind w:left="0" w:right="0" w:firstLine="0"/>
        <w:jc w:val="left"/>
      </w:pPr>
      <w:r>
        <w:rPr>
          <w:color w:val="000000"/>
          <w:spacing w:val="0"/>
          <w:w w:val="100"/>
          <w:position w:val="0"/>
          <w:shd w:val="clear" w:color="auto" w:fill="auto"/>
          <w:lang w:val="cs-CZ" w:eastAsia="cs-CZ" w:bidi="cs-CZ"/>
        </w:rPr>
        <w:t>Ostatní ustanovení</w:t>
      </w:r>
    </w:p>
    <w:p>
      <w:pPr>
        <w:pStyle w:val="Style18"/>
        <w:keepNext w:val="0"/>
        <w:keepLines w:val="0"/>
        <w:widowControl w:val="0"/>
        <w:numPr>
          <w:ilvl w:val="0"/>
          <w:numId w:val="27"/>
        </w:numPr>
        <w:shd w:val="clear" w:color="auto" w:fill="auto"/>
        <w:tabs>
          <w:tab w:pos="364" w:val="left"/>
        </w:tabs>
        <w:bidi w:val="0"/>
        <w:spacing w:before="0" w:after="0" w:line="264" w:lineRule="auto"/>
        <w:ind w:left="0" w:right="0" w:firstLine="0"/>
        <w:jc w:val="left"/>
      </w:pPr>
      <w:r>
        <w:rPr>
          <w:color w:val="000000"/>
          <w:spacing w:val="0"/>
          <w:w w:val="100"/>
          <w:position w:val="0"/>
          <w:shd w:val="clear" w:color="auto" w:fill="auto"/>
          <w:lang w:val="cs-CZ" w:eastAsia="cs-CZ" w:bidi="cs-CZ"/>
        </w:rPr>
        <w:t>Uživatel je oprávněn instalovat systém na neomezený počet počítačů.</w:t>
      </w:r>
    </w:p>
    <w:p>
      <w:pPr>
        <w:pStyle w:val="Style18"/>
        <w:keepNext w:val="0"/>
        <w:keepLines w:val="0"/>
        <w:widowControl w:val="0"/>
        <w:numPr>
          <w:ilvl w:val="0"/>
          <w:numId w:val="27"/>
        </w:numPr>
        <w:shd w:val="clear" w:color="auto" w:fill="auto"/>
        <w:tabs>
          <w:tab w:pos="371" w:val="left"/>
        </w:tabs>
        <w:bidi w:val="0"/>
        <w:spacing w:before="0" w:after="0" w:line="264" w:lineRule="auto"/>
        <w:ind w:left="0" w:right="0" w:firstLine="0"/>
        <w:jc w:val="left"/>
      </w:pPr>
      <w:r>
        <w:rPr>
          <w:color w:val="000000"/>
          <w:spacing w:val="0"/>
          <w:w w:val="100"/>
          <w:position w:val="0"/>
          <w:shd w:val="clear" w:color="auto" w:fill="auto"/>
          <w:lang w:val="cs-CZ" w:eastAsia="cs-CZ" w:bidi="cs-CZ"/>
        </w:rPr>
        <w:t>Uživatel je oprávněn pořizovat kopie instalačních médií pro archivní účely.</w:t>
      </w:r>
    </w:p>
    <w:p>
      <w:pPr>
        <w:pStyle w:val="Style18"/>
        <w:keepNext w:val="0"/>
        <w:keepLines w:val="0"/>
        <w:widowControl w:val="0"/>
        <w:numPr>
          <w:ilvl w:val="0"/>
          <w:numId w:val="27"/>
        </w:numPr>
        <w:shd w:val="clear" w:color="auto" w:fill="auto"/>
        <w:tabs>
          <w:tab w:pos="371" w:val="left"/>
        </w:tabs>
        <w:bidi w:val="0"/>
        <w:spacing w:before="0" w:after="0" w:line="264" w:lineRule="auto"/>
        <w:ind w:left="360" w:right="0" w:hanging="360"/>
        <w:jc w:val="left"/>
      </w:pPr>
      <w:r>
        <w:rPr>
          <w:color w:val="000000"/>
          <w:spacing w:val="0"/>
          <w:w w:val="100"/>
          <w:position w:val="0"/>
          <w:shd w:val="clear" w:color="auto" w:fill="auto"/>
          <w:lang w:val="cs-CZ" w:eastAsia="cs-CZ" w:bidi="cs-CZ"/>
        </w:rPr>
        <w:t>Uživatel je oprávněn v systému evidovat nejvýše tolik počítačů, pro kolik má vystaven aktivační l^líč.</w:t>
      </w:r>
    </w:p>
    <w:p>
      <w:pPr>
        <w:pStyle w:val="Style18"/>
        <w:keepNext w:val="0"/>
        <w:keepLines w:val="0"/>
        <w:widowControl w:val="0"/>
        <w:numPr>
          <w:ilvl w:val="0"/>
          <w:numId w:val="27"/>
        </w:numPr>
        <w:shd w:val="clear" w:color="auto" w:fill="auto"/>
        <w:tabs>
          <w:tab w:pos="371" w:val="left"/>
        </w:tabs>
        <w:bidi w:val="0"/>
        <w:spacing w:before="0" w:after="0" w:line="264" w:lineRule="auto"/>
        <w:ind w:left="360" w:right="0" w:hanging="360"/>
        <w:jc w:val="left"/>
      </w:pPr>
      <w:r>
        <w:rPr>
          <w:color w:val="000000"/>
          <w:spacing w:val="0"/>
          <w:w w:val="100"/>
          <w:position w:val="0"/>
          <w:shd w:val="clear" w:color="auto" w:fill="auto"/>
          <w:lang w:val="cs-CZ" w:eastAsia="cs-CZ" w:bidi="cs-CZ"/>
        </w:rPr>
        <w:t>Uživatel je oprávněn produkt používat pouze pro správu počítačové sítě u té organizace/firmy, pro kterou má vystaven aktivační klíč.</w:t>
      </w:r>
    </w:p>
    <w:p>
      <w:pPr>
        <w:pStyle w:val="Style18"/>
        <w:keepNext w:val="0"/>
        <w:keepLines w:val="0"/>
        <w:widowControl w:val="0"/>
        <w:numPr>
          <w:ilvl w:val="0"/>
          <w:numId w:val="27"/>
        </w:numPr>
        <w:shd w:val="clear" w:color="auto" w:fill="auto"/>
        <w:tabs>
          <w:tab w:pos="371" w:val="left"/>
        </w:tabs>
        <w:bidi w:val="0"/>
        <w:spacing w:before="0" w:after="0" w:line="264" w:lineRule="auto"/>
        <w:ind w:left="360" w:right="0" w:hanging="360"/>
        <w:jc w:val="left"/>
      </w:pPr>
      <w:r>
        <w:rPr>
          <w:color w:val="000000"/>
          <w:spacing w:val="0"/>
          <w:w w:val="100"/>
          <w:position w:val="0"/>
          <w:shd w:val="clear" w:color="auto" w:fill="auto"/>
          <w:lang w:val="cs-CZ" w:eastAsia="cs-CZ" w:bidi="cs-CZ"/>
        </w:rPr>
        <w:t>Po skončení platnosti aktivačního klíče je uživatel povinen produkt buďto znovu aktivovat novým aktivačním klíčem, nebo odinstalovat všechny jeho součásti ze všech počítačů.</w:t>
      </w:r>
    </w:p>
    <w:p>
      <w:pPr>
        <w:pStyle w:val="Style18"/>
        <w:keepNext w:val="0"/>
        <w:keepLines w:val="0"/>
        <w:widowControl w:val="0"/>
        <w:numPr>
          <w:ilvl w:val="0"/>
          <w:numId w:val="27"/>
        </w:numPr>
        <w:shd w:val="clear" w:color="auto" w:fill="auto"/>
        <w:tabs>
          <w:tab w:pos="371" w:val="left"/>
        </w:tabs>
        <w:bidi w:val="0"/>
        <w:spacing w:before="0" w:after="0" w:line="264" w:lineRule="auto"/>
        <w:ind w:left="0" w:right="0" w:firstLine="0"/>
        <w:jc w:val="left"/>
      </w:pPr>
      <w:r>
        <w:rPr>
          <w:color w:val="000000"/>
          <w:spacing w:val="0"/>
          <w:w w:val="100"/>
          <w:position w:val="0"/>
          <w:shd w:val="clear" w:color="auto" w:fill="auto"/>
          <w:lang w:val="cs-CZ" w:eastAsia="cs-CZ" w:bidi="cs-CZ"/>
        </w:rPr>
        <w:t>Uživatel nesmí licenci pronajímat, poskytovat na leasing ani propůjčovat.</w:t>
      </w:r>
    </w:p>
    <w:p>
      <w:pPr>
        <w:pStyle w:val="Style18"/>
        <w:keepNext w:val="0"/>
        <w:keepLines w:val="0"/>
        <w:widowControl w:val="0"/>
        <w:numPr>
          <w:ilvl w:val="0"/>
          <w:numId w:val="27"/>
        </w:numPr>
        <w:shd w:val="clear" w:color="auto" w:fill="auto"/>
        <w:tabs>
          <w:tab w:pos="371" w:val="left"/>
        </w:tabs>
        <w:bidi w:val="0"/>
        <w:spacing w:before="0" w:after="340" w:line="264" w:lineRule="auto"/>
        <w:ind w:left="360" w:right="0" w:hanging="360"/>
        <w:jc w:val="left"/>
      </w:pPr>
      <w:r>
        <w:rPr>
          <w:color w:val="000000"/>
          <w:spacing w:val="0"/>
          <w:w w:val="100"/>
          <w:position w:val="0"/>
          <w:shd w:val="clear" w:color="auto" w:fill="auto"/>
          <w:lang w:val="cs-CZ" w:eastAsia="cs-CZ" w:bidi="cs-CZ"/>
        </w:rPr>
        <w:t>Uživatel se zavazuje používat produkt tak, aby nedošlo k porušení či ohrožení autorských práv výrobce.</w:t>
      </w:r>
    </w:p>
    <w:p>
      <w:pPr>
        <w:pStyle w:val="Style18"/>
        <w:keepNext w:val="0"/>
        <w:keepLines w:val="0"/>
        <w:widowControl w:val="0"/>
        <w:shd w:val="clear" w:color="auto" w:fill="auto"/>
        <w:bidi w:val="0"/>
        <w:spacing w:before="0" w:after="60" w:line="262" w:lineRule="auto"/>
        <w:ind w:left="0" w:right="0" w:firstLine="0"/>
        <w:jc w:val="left"/>
      </w:pPr>
      <w:r>
        <w:rPr>
          <w:color w:val="000000"/>
          <w:spacing w:val="0"/>
          <w:w w:val="100"/>
          <w:position w:val="0"/>
          <w:shd w:val="clear" w:color="auto" w:fill="auto"/>
          <w:lang w:val="cs-CZ" w:eastAsia="cs-CZ" w:bidi="cs-CZ"/>
        </w:rPr>
        <w:t>Prohlášení výrobce</w:t>
      </w:r>
    </w:p>
    <w:p>
      <w:pPr>
        <w:pStyle w:val="Style18"/>
        <w:keepNext w:val="0"/>
        <w:keepLines w:val="0"/>
        <w:widowControl w:val="0"/>
        <w:numPr>
          <w:ilvl w:val="0"/>
          <w:numId w:val="29"/>
        </w:numPr>
        <w:shd w:val="clear" w:color="auto" w:fill="auto"/>
        <w:tabs>
          <w:tab w:pos="361" w:val="left"/>
        </w:tabs>
        <w:bidi w:val="0"/>
        <w:spacing w:before="0" w:after="380" w:line="240" w:lineRule="auto"/>
        <w:ind w:left="360" w:right="0" w:hanging="360"/>
        <w:jc w:val="left"/>
      </w:pPr>
      <w:r>
        <w:rPr>
          <w:color w:val="000000"/>
          <w:spacing w:val="0"/>
          <w:w w:val="100"/>
          <w:position w:val="0"/>
          <w:shd w:val="clear" w:color="auto" w:fill="auto"/>
          <w:lang w:val="cs-CZ" w:eastAsia="cs-CZ" w:bidi="cs-CZ"/>
        </w:rPr>
        <w:t>Výrobce prohlašuje, že je výhradním majitelem všech autorských práv spojených s produktem a že je oprávněn udělovat uživatelům licence k používání produktu.</w:t>
      </w:r>
    </w:p>
    <w:p>
      <w:pPr>
        <w:pStyle w:val="Style18"/>
        <w:keepNext w:val="0"/>
        <w:keepLines w:val="0"/>
        <w:widowControl w:val="0"/>
        <w:shd w:val="clear" w:color="auto" w:fill="auto"/>
        <w:bidi w:val="0"/>
        <w:spacing w:before="0" w:after="60" w:line="262" w:lineRule="auto"/>
        <w:ind w:left="0" w:right="0" w:firstLine="0"/>
        <w:jc w:val="left"/>
      </w:pPr>
      <w:r>
        <w:rPr>
          <w:color w:val="000000"/>
          <w:spacing w:val="0"/>
          <w:w w:val="100"/>
          <w:position w:val="0"/>
          <w:shd w:val="clear" w:color="auto" w:fill="auto"/>
          <w:lang w:val="cs-CZ" w:eastAsia="cs-CZ" w:bidi="cs-CZ"/>
        </w:rPr>
        <w:t>Omezení záruky</w:t>
      </w:r>
    </w:p>
    <w:p>
      <w:pPr>
        <w:pStyle w:val="Style18"/>
        <w:keepNext w:val="0"/>
        <w:keepLines w:val="0"/>
        <w:widowControl w:val="0"/>
        <w:numPr>
          <w:ilvl w:val="0"/>
          <w:numId w:val="31"/>
        </w:numPr>
        <w:shd w:val="clear" w:color="auto" w:fill="auto"/>
        <w:tabs>
          <w:tab w:pos="361" w:val="left"/>
        </w:tabs>
        <w:bidi w:val="0"/>
        <w:spacing w:before="0" w:after="0" w:line="262" w:lineRule="auto"/>
        <w:ind w:left="360" w:right="0" w:hanging="360"/>
        <w:jc w:val="left"/>
      </w:pPr>
      <w:r>
        <w:rPr>
          <w:color w:val="000000"/>
          <w:spacing w:val="0"/>
          <w:w w:val="100"/>
          <w:position w:val="0"/>
          <w:shd w:val="clear" w:color="auto" w:fill="auto"/>
          <w:lang w:val="cs-CZ" w:eastAsia="cs-CZ" w:bidi="cs-CZ"/>
        </w:rPr>
        <w:t>Výrobce nebude v žádném případě odpovědný za ztráty nebo škody jakéhokoliv druhu, včetně ztrát dat, ztrát zisku, vzniklých nákladů na náhradu škod nebo jiných zvláštních, náhodných, následných či nepřímých škod vznikajících používáním softwaru nebo dokumentace nebo nemožnosti jejich používání, a to bez ohledu na příčinu vzniku těchto škod a v rámci jakékoliv teorie odpovědnosti.</w:t>
      </w:r>
    </w:p>
    <w:p>
      <w:pPr>
        <w:pStyle w:val="Style18"/>
        <w:keepNext w:val="0"/>
        <w:keepLines w:val="0"/>
        <w:widowControl w:val="0"/>
        <w:numPr>
          <w:ilvl w:val="0"/>
          <w:numId w:val="31"/>
        </w:numPr>
        <w:shd w:val="clear" w:color="auto" w:fill="auto"/>
        <w:tabs>
          <w:tab w:pos="364" w:val="left"/>
        </w:tabs>
        <w:bidi w:val="0"/>
        <w:spacing w:before="0" w:after="60" w:line="262" w:lineRule="auto"/>
        <w:ind w:left="360" w:right="0" w:hanging="360"/>
        <w:jc w:val="left"/>
        <w:sectPr>
          <w:footnotePr>
            <w:pos w:val="pageBottom"/>
            <w:numFmt w:val="decimal"/>
            <w:numRestart w:val="continuous"/>
          </w:footnotePr>
          <w:pgSz w:w="11900" w:h="16840"/>
          <w:pgMar w:top="2057" w:left="1349" w:right="1493" w:bottom="821" w:header="0" w:footer="3" w:gutter="0"/>
          <w:cols w:space="720"/>
          <w:noEndnote/>
          <w:rtlGutter w:val="0"/>
          <w:docGrid w:linePitch="360"/>
        </w:sectPr>
      </w:pPr>
      <w:r>
        <w:rPr>
          <w:color w:val="000000"/>
          <w:spacing w:val="0"/>
          <w:w w:val="100"/>
          <w:position w:val="0"/>
          <w:shd w:val="clear" w:color="auto" w:fill="auto"/>
          <w:lang w:val="cs-CZ" w:eastAsia="cs-CZ" w:bidi="cs-CZ"/>
        </w:rPr>
        <w:t>Toto omezení bude platit i v případě, že výrobce byl informován o možnosti takové ztráty nebo škody.</w:t>
      </w:r>
    </w:p>
    <w:p>
      <w:pPr>
        <w:pStyle w:val="Style16"/>
        <w:keepNext/>
        <w:keepLines/>
        <w:widowControl w:val="0"/>
        <w:shd w:val="clear" w:color="auto" w:fill="auto"/>
        <w:bidi w:val="0"/>
        <w:spacing w:before="0" w:after="24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Licenční ujednání ALVAO Heipdesk</w:t>
      </w:r>
      <w:bookmarkEnd w:id="26"/>
      <w:bookmarkEnd w:id="27"/>
    </w:p>
    <w:p>
      <w:pPr>
        <w:pStyle w:val="Style18"/>
        <w:keepNext w:val="0"/>
        <w:keepLines w:val="0"/>
        <w:widowControl w:val="0"/>
        <w:shd w:val="clear" w:color="auto" w:fill="auto"/>
        <w:bidi w:val="0"/>
        <w:spacing w:before="0" w:after="360"/>
        <w:ind w:left="0" w:right="0" w:firstLine="0"/>
        <w:jc w:val="left"/>
      </w:pPr>
      <w:r>
        <w:rPr>
          <w:color w:val="000000"/>
          <w:spacing w:val="0"/>
          <w:w w:val="100"/>
          <w:position w:val="0"/>
          <w:shd w:val="clear" w:color="auto" w:fill="auto"/>
          <w:lang w:val="cs-CZ" w:eastAsia="cs-CZ" w:bidi="cs-CZ"/>
        </w:rPr>
        <w:t>Toto licenční ujednání definuje závazná pravidla pro instalaci a používání softwarového produktu ALVAO Heipdesk {dále produkt). Nainstalováním produktu nebo jakékoliv jeho součásti na počítač vyjadřujete souhlas s tímto ujednáním v celém jeho rozsahu.</w:t>
      </w:r>
    </w:p>
    <w:p>
      <w:pPr>
        <w:pStyle w:val="Style18"/>
        <w:keepNext w:val="0"/>
        <w:keepLines w:val="0"/>
        <w:widowControl w:val="0"/>
        <w:shd w:val="clear" w:color="auto" w:fill="auto"/>
        <w:bidi w:val="0"/>
        <w:spacing w:before="0" w:after="240" w:line="257" w:lineRule="auto"/>
        <w:ind w:left="0" w:right="0" w:firstLine="0"/>
        <w:jc w:val="left"/>
      </w:pPr>
      <w:r>
        <w:rPr>
          <w:color w:val="000000"/>
          <w:spacing w:val="0"/>
          <w:w w:val="100"/>
          <w:position w:val="0"/>
          <w:shd w:val="clear" w:color="auto" w:fill="auto"/>
          <w:lang w:val="cs-CZ" w:eastAsia="cs-CZ" w:bidi="cs-CZ"/>
        </w:rPr>
        <w:t>Definice pojmů</w:t>
      </w:r>
    </w:p>
    <w:p>
      <w:pPr>
        <w:pStyle w:val="Style18"/>
        <w:keepNext w:val="0"/>
        <w:keepLines w:val="0"/>
        <w:widowControl w:val="0"/>
        <w:shd w:val="clear" w:color="auto" w:fill="auto"/>
        <w:bidi w:val="0"/>
        <w:spacing w:before="0" w:after="60" w:line="257" w:lineRule="auto"/>
        <w:ind w:left="0" w:right="0" w:firstLine="0"/>
        <w:jc w:val="left"/>
      </w:pPr>
      <w:r>
        <w:rPr>
          <w:color w:val="000000"/>
          <w:spacing w:val="0"/>
          <w:w w:val="100"/>
          <w:position w:val="0"/>
          <w:shd w:val="clear" w:color="auto" w:fill="auto"/>
          <w:lang w:val="cs-CZ" w:eastAsia="cs-CZ" w:bidi="cs-CZ"/>
        </w:rPr>
        <w:t>Aktivace produktu</w:t>
      </w:r>
    </w:p>
    <w:p>
      <w:pPr>
        <w:pStyle w:val="Style18"/>
        <w:keepNext w:val="0"/>
        <w:keepLines w:val="0"/>
        <w:widowControl w:val="0"/>
        <w:shd w:val="clear" w:color="auto" w:fill="auto"/>
        <w:bidi w:val="0"/>
        <w:spacing w:before="0" w:after="240" w:line="257" w:lineRule="auto"/>
        <w:ind w:left="0" w:right="0" w:firstLine="0"/>
        <w:jc w:val="left"/>
      </w:pPr>
      <w:r>
        <w:rPr>
          <w:color w:val="000000"/>
          <w:spacing w:val="0"/>
          <w:w w:val="100"/>
          <w:position w:val="0"/>
          <w:shd w:val="clear" w:color="auto" w:fill="auto"/>
          <w:lang w:val="cs-CZ" w:eastAsia="cs-CZ" w:bidi="cs-CZ"/>
        </w:rPr>
        <w:t>Uvedení produktu do provozu vložením aktivačního klíče.</w:t>
      </w:r>
    </w:p>
    <w:p>
      <w:pPr>
        <w:pStyle w:val="Style18"/>
        <w:keepNext w:val="0"/>
        <w:keepLines w:val="0"/>
        <w:widowControl w:val="0"/>
        <w:shd w:val="clear" w:color="auto" w:fill="auto"/>
        <w:bidi w:val="0"/>
        <w:spacing w:before="0" w:after="60" w:line="257" w:lineRule="auto"/>
        <w:ind w:left="0" w:right="0" w:firstLine="0"/>
        <w:jc w:val="left"/>
      </w:pPr>
      <w:r>
        <w:rPr>
          <w:color w:val="000000"/>
          <w:spacing w:val="0"/>
          <w:w w:val="100"/>
          <w:position w:val="0"/>
          <w:shd w:val="clear" w:color="auto" w:fill="auto"/>
          <w:lang w:val="cs-CZ" w:eastAsia="cs-CZ" w:bidi="cs-CZ"/>
        </w:rPr>
        <w:t>Aktivační klíč</w:t>
      </w:r>
    </w:p>
    <w:p>
      <w:pPr>
        <w:pStyle w:val="Style18"/>
        <w:keepNext w:val="0"/>
        <w:keepLines w:val="0"/>
        <w:widowControl w:val="0"/>
        <w:shd w:val="clear" w:color="auto" w:fill="auto"/>
        <w:bidi w:val="0"/>
        <w:spacing w:before="0" w:after="240" w:line="257" w:lineRule="auto"/>
        <w:ind w:left="0" w:right="0" w:firstLine="0"/>
        <w:jc w:val="left"/>
      </w:pPr>
      <w:r>
        <w:rPr>
          <w:color w:val="000000"/>
          <w:spacing w:val="0"/>
          <w:w w:val="100"/>
          <w:position w:val="0"/>
          <w:shd w:val="clear" w:color="auto" w:fill="auto"/>
          <w:lang w:val="cs-CZ" w:eastAsia="cs-CZ" w:bidi="cs-CZ"/>
        </w:rPr>
        <w:t>Aktivační klíč je znakový kód nutný k aktivaci produktu.</w:t>
      </w:r>
    </w:p>
    <w:p>
      <w:pPr>
        <w:pStyle w:val="Style18"/>
        <w:keepNext w:val="0"/>
        <w:keepLines w:val="0"/>
        <w:widowControl w:val="0"/>
        <w:shd w:val="clear" w:color="auto" w:fill="auto"/>
        <w:bidi w:val="0"/>
        <w:spacing w:before="0" w:after="60" w:line="257" w:lineRule="auto"/>
        <w:ind w:left="0" w:right="0" w:firstLine="0"/>
        <w:jc w:val="left"/>
      </w:pPr>
      <w:r>
        <w:rPr>
          <w:color w:val="000000"/>
          <w:spacing w:val="0"/>
          <w:w w:val="100"/>
          <w:position w:val="0"/>
          <w:shd w:val="clear" w:color="auto" w:fill="auto"/>
          <w:lang w:val="cs-CZ" w:eastAsia="cs-CZ" w:bidi="cs-CZ"/>
        </w:rPr>
        <w:t>Uživatel</w:t>
      </w:r>
    </w:p>
    <w:p>
      <w:pPr>
        <w:pStyle w:val="Style18"/>
        <w:keepNext w:val="0"/>
        <w:keepLines w:val="0"/>
        <w:widowControl w:val="0"/>
        <w:shd w:val="clear" w:color="auto" w:fill="auto"/>
        <w:bidi w:val="0"/>
        <w:spacing w:before="0" w:after="240" w:line="257" w:lineRule="auto"/>
        <w:ind w:left="0" w:right="0" w:firstLine="0"/>
        <w:jc w:val="left"/>
      </w:pPr>
      <w:r>
        <w:rPr>
          <w:color w:val="000000"/>
          <w:spacing w:val="0"/>
          <w:w w:val="100"/>
          <w:position w:val="0"/>
          <w:shd w:val="clear" w:color="auto" w:fill="auto"/>
          <w:lang w:val="cs-CZ" w:eastAsia="cs-CZ" w:bidi="cs-CZ"/>
        </w:rPr>
        <w:t>Uživatel je subjekt, který používá produkt nebo ho nainstaloval na počítač.</w:t>
      </w:r>
    </w:p>
    <w:p>
      <w:pPr>
        <w:pStyle w:val="Style18"/>
        <w:keepNext w:val="0"/>
        <w:keepLines w:val="0"/>
        <w:widowControl w:val="0"/>
        <w:shd w:val="clear" w:color="auto" w:fill="auto"/>
        <w:bidi w:val="0"/>
        <w:spacing w:before="0" w:after="60" w:line="257" w:lineRule="auto"/>
        <w:ind w:left="0" w:right="0" w:firstLine="0"/>
        <w:jc w:val="left"/>
      </w:pPr>
      <w:r>
        <w:rPr>
          <w:color w:val="000000"/>
          <w:spacing w:val="0"/>
          <w:w w:val="100"/>
          <w:position w:val="0"/>
          <w:shd w:val="clear" w:color="auto" w:fill="auto"/>
          <w:lang w:val="cs-CZ" w:eastAsia="cs-CZ" w:bidi="cs-CZ"/>
        </w:rPr>
        <w:t>Výrobce</w:t>
      </w:r>
    </w:p>
    <w:p>
      <w:pPr>
        <w:pStyle w:val="Style18"/>
        <w:keepNext w:val="0"/>
        <w:keepLines w:val="0"/>
        <w:widowControl w:val="0"/>
        <w:shd w:val="clear" w:color="auto" w:fill="auto"/>
        <w:bidi w:val="0"/>
        <w:spacing w:before="0" w:after="160" w:line="257" w:lineRule="auto"/>
        <w:ind w:left="0" w:right="0" w:firstLine="0"/>
        <w:jc w:val="left"/>
      </w:pPr>
      <w:r>
        <w:rPr>
          <w:color w:val="000000"/>
          <w:spacing w:val="0"/>
          <w:w w:val="100"/>
          <w:position w:val="0"/>
          <w:shd w:val="clear" w:color="auto" w:fill="auto"/>
          <w:lang w:val="cs-CZ" w:eastAsia="cs-CZ" w:bidi="cs-CZ"/>
        </w:rPr>
        <w:t>Výrobce produktu: společnost ALC, spol. s r.o., IČO: 25561561</w:t>
      </w:r>
    </w:p>
    <w:p>
      <w:pPr>
        <w:pStyle w:val="Style18"/>
        <w:keepNext w:val="0"/>
        <w:keepLines w:val="0"/>
        <w:widowControl w:val="0"/>
        <w:shd w:val="clear" w:color="auto" w:fill="auto"/>
        <w:bidi w:val="0"/>
        <w:spacing w:before="0" w:after="0" w:line="240" w:lineRule="auto"/>
        <w:ind w:left="172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w:t>
      </w:r>
      <w:r>
        <w:rPr>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w:t>
      </w:r>
    </w:p>
    <w:p>
      <w:pPr>
        <w:pStyle w:val="Style18"/>
        <w:keepNext w:val="0"/>
        <w:keepLines w:val="0"/>
        <w:widowControl w:val="0"/>
        <w:shd w:val="clear" w:color="auto" w:fill="auto"/>
        <w:bidi w:val="0"/>
        <w:spacing w:before="0" w:after="100" w:line="192" w:lineRule="auto"/>
        <w:ind w:left="0" w:right="0" w:firstLine="0"/>
        <w:jc w:val="left"/>
      </w:pPr>
      <w:r>
        <w:rPr>
          <w:color w:val="000000"/>
          <w:spacing w:val="0"/>
          <w:w w:val="100"/>
          <w:position w:val="0"/>
          <w:shd w:val="clear" w:color="auto" w:fill="auto"/>
          <w:lang w:val="cs-CZ" w:eastAsia="cs-CZ" w:bidi="cs-CZ"/>
        </w:rPr>
        <w:t>Vyzkoušení produktu</w:t>
      </w:r>
    </w:p>
    <w:p>
      <w:pPr>
        <w:pStyle w:val="Style18"/>
        <w:keepNext w:val="0"/>
        <w:keepLines w:val="0"/>
        <w:widowControl w:val="0"/>
        <w:numPr>
          <w:ilvl w:val="0"/>
          <w:numId w:val="33"/>
        </w:numPr>
        <w:shd w:val="clear" w:color="auto" w:fill="auto"/>
        <w:tabs>
          <w:tab w:pos="738" w:val="left"/>
        </w:tabs>
        <w:bidi w:val="0"/>
        <w:spacing w:before="0" w:after="0" w:line="252" w:lineRule="auto"/>
        <w:ind w:left="720" w:right="0" w:hanging="340"/>
        <w:jc w:val="left"/>
      </w:pPr>
      <w:r>
        <w:rPr>
          <w:color w:val="000000"/>
          <w:spacing w:val="0"/>
          <w:w w:val="100"/>
          <w:position w:val="0"/>
          <w:shd w:val="clear" w:color="auto" w:fill="auto"/>
          <w:lang w:val="cs-CZ" w:eastAsia="cs-CZ" w:bidi="cs-CZ"/>
        </w:rPr>
        <w:t>Uživatel je oprávněn pro účely vyzkoušení produktu produkt nainstalovat a používat bez jeho aktivace po dobu 40-ti dnů od instalace.</w:t>
      </w:r>
    </w:p>
    <w:p>
      <w:pPr>
        <w:pStyle w:val="Style18"/>
        <w:keepNext w:val="0"/>
        <w:keepLines w:val="0"/>
        <w:widowControl w:val="0"/>
        <w:numPr>
          <w:ilvl w:val="0"/>
          <w:numId w:val="33"/>
        </w:numPr>
        <w:shd w:val="clear" w:color="auto" w:fill="auto"/>
        <w:tabs>
          <w:tab w:pos="746" w:val="left"/>
        </w:tabs>
        <w:bidi w:val="0"/>
        <w:spacing w:before="0" w:after="360" w:line="252" w:lineRule="auto"/>
        <w:ind w:left="720" w:right="0" w:hanging="340"/>
        <w:jc w:val="left"/>
      </w:pPr>
      <w:r>
        <w:rPr>
          <w:color w:val="000000"/>
          <w:spacing w:val="0"/>
          <w:w w:val="100"/>
          <w:position w:val="0"/>
          <w:shd w:val="clear" w:color="auto" w:fill="auto"/>
          <w:lang w:val="cs-CZ" w:eastAsia="cs-CZ" w:bidi="cs-CZ"/>
        </w:rPr>
        <w:t>Po uplynutí této doby je povinen produkt buďto aktivovat, nebo odinstalovat všechny jeho součásti ze všech počítačů.</w:t>
      </w:r>
    </w:p>
    <w:p>
      <w:pPr>
        <w:pStyle w:val="Style18"/>
        <w:keepNext w:val="0"/>
        <w:keepLines w:val="0"/>
        <w:widowControl w:val="0"/>
        <w:shd w:val="clear" w:color="auto" w:fill="auto"/>
        <w:bidi w:val="0"/>
        <w:spacing w:before="0" w:after="60" w:line="257" w:lineRule="auto"/>
        <w:ind w:left="0" w:right="0" w:firstLine="0"/>
        <w:jc w:val="left"/>
      </w:pPr>
      <w:r>
        <w:rPr>
          <w:color w:val="000000"/>
          <w:spacing w:val="0"/>
          <w:w w:val="100"/>
          <w:position w:val="0"/>
          <w:shd w:val="clear" w:color="auto" w:fill="auto"/>
          <w:lang w:val="cs-CZ" w:eastAsia="cs-CZ" w:bidi="cs-CZ"/>
        </w:rPr>
        <w:t>Aktivační klíč</w:t>
      </w:r>
    </w:p>
    <w:p>
      <w:pPr>
        <w:pStyle w:val="Style18"/>
        <w:keepNext w:val="0"/>
        <w:keepLines w:val="0"/>
        <w:widowControl w:val="0"/>
        <w:numPr>
          <w:ilvl w:val="0"/>
          <w:numId w:val="35"/>
        </w:numPr>
        <w:shd w:val="clear" w:color="auto" w:fill="auto"/>
        <w:tabs>
          <w:tab w:pos="718" w:val="left"/>
        </w:tabs>
        <w:bidi w:val="0"/>
        <w:spacing w:before="0" w:after="0" w:line="259" w:lineRule="auto"/>
        <w:ind w:left="0" w:right="0" w:firstLine="360"/>
        <w:jc w:val="left"/>
      </w:pPr>
      <w:r>
        <w:rPr>
          <w:color w:val="000000"/>
          <w:spacing w:val="0"/>
          <w:w w:val="100"/>
          <w:position w:val="0"/>
          <w:shd w:val="clear" w:color="auto" w:fill="auto"/>
          <w:lang w:val="cs-CZ" w:eastAsia="cs-CZ" w:bidi="cs-CZ"/>
        </w:rPr>
        <w:t>Aktivační klíč poskytuje uživateli výhradně výrobce.</w:t>
      </w:r>
    </w:p>
    <w:p>
      <w:pPr>
        <w:pStyle w:val="Style18"/>
        <w:keepNext w:val="0"/>
        <w:keepLines w:val="0"/>
        <w:widowControl w:val="0"/>
        <w:numPr>
          <w:ilvl w:val="0"/>
          <w:numId w:val="35"/>
        </w:numPr>
        <w:shd w:val="clear" w:color="auto" w:fill="auto"/>
        <w:tabs>
          <w:tab w:pos="726" w:val="left"/>
        </w:tabs>
        <w:bidi w:val="0"/>
        <w:spacing w:before="0" w:after="0" w:line="259" w:lineRule="auto"/>
        <w:ind w:left="0" w:right="0" w:firstLine="360"/>
        <w:jc w:val="left"/>
      </w:pPr>
      <w:r>
        <w:rPr>
          <w:color w:val="000000"/>
          <w:spacing w:val="0"/>
          <w:w w:val="100"/>
          <w:position w:val="0"/>
          <w:shd w:val="clear" w:color="auto" w:fill="auto"/>
          <w:lang w:val="cs-CZ" w:eastAsia="cs-CZ" w:bidi="cs-CZ"/>
        </w:rPr>
        <w:t>Aktivační klíč začíná platit dnem jeho vystavení.</w:t>
      </w:r>
    </w:p>
    <w:p>
      <w:pPr>
        <w:pStyle w:val="Style18"/>
        <w:keepNext w:val="0"/>
        <w:keepLines w:val="0"/>
        <w:widowControl w:val="0"/>
        <w:numPr>
          <w:ilvl w:val="0"/>
          <w:numId w:val="35"/>
        </w:numPr>
        <w:shd w:val="clear" w:color="auto" w:fill="auto"/>
        <w:tabs>
          <w:tab w:pos="746" w:val="left"/>
        </w:tabs>
        <w:bidi w:val="0"/>
        <w:spacing w:before="0" w:after="0" w:line="259" w:lineRule="auto"/>
        <w:ind w:left="720" w:right="0" w:hanging="340"/>
        <w:jc w:val="left"/>
      </w:pPr>
      <w:r>
        <w:rPr>
          <w:color w:val="000000"/>
          <w:spacing w:val="0"/>
          <w:w w:val="100"/>
          <w:position w:val="0"/>
          <w:shd w:val="clear" w:color="auto" w:fill="auto"/>
          <w:lang w:val="cs-CZ" w:eastAsia="cs-CZ" w:bidi="cs-CZ"/>
        </w:rPr>
        <w:t xml:space="preserve">Aktivační klíč může být vystaven s časově neomezenou platností (časově neomezený </w:t>
      </w:r>
      <w:r>
        <w:rPr>
          <w:b/>
          <w:bCs/>
          <w:color w:val="000000"/>
          <w:spacing w:val="0"/>
          <w:w w:val="100"/>
          <w:position w:val="0"/>
          <w:shd w:val="clear" w:color="auto" w:fill="auto"/>
          <w:lang w:val="cs-CZ" w:eastAsia="cs-CZ" w:bidi="cs-CZ"/>
        </w:rPr>
        <w:t xml:space="preserve">aktivační klíč) </w:t>
      </w:r>
      <w:r>
        <w:rPr>
          <w:color w:val="000000"/>
          <w:spacing w:val="0"/>
          <w:w w:val="100"/>
          <w:position w:val="0"/>
          <w:shd w:val="clear" w:color="auto" w:fill="auto"/>
          <w:lang w:val="cs-CZ" w:eastAsia="cs-CZ" w:bidi="cs-CZ"/>
        </w:rPr>
        <w:t xml:space="preserve">nebo jeho platnost může být omezena datem konce platnosti </w:t>
      </w:r>
      <w:r>
        <w:rPr>
          <w:b/>
          <w:bCs/>
          <w:color w:val="000000"/>
          <w:spacing w:val="0"/>
          <w:w w:val="100"/>
          <w:position w:val="0"/>
          <w:shd w:val="clear" w:color="auto" w:fill="auto"/>
          <w:lang w:val="cs-CZ" w:eastAsia="cs-CZ" w:bidi="cs-CZ"/>
        </w:rPr>
        <w:t>(časově omezený aktivační klíč).</w:t>
      </w:r>
    </w:p>
    <w:p>
      <w:pPr>
        <w:pStyle w:val="Style18"/>
        <w:keepNext w:val="0"/>
        <w:keepLines w:val="0"/>
        <w:widowControl w:val="0"/>
        <w:numPr>
          <w:ilvl w:val="0"/>
          <w:numId w:val="35"/>
        </w:numPr>
        <w:shd w:val="clear" w:color="auto" w:fill="auto"/>
        <w:tabs>
          <w:tab w:pos="726" w:val="left"/>
        </w:tabs>
        <w:bidi w:val="0"/>
        <w:spacing w:before="0" w:after="360" w:line="259" w:lineRule="auto"/>
        <w:ind w:left="0" w:right="0" w:firstLine="360"/>
        <w:jc w:val="left"/>
      </w:pPr>
      <w:r>
        <w:rPr>
          <w:color w:val="000000"/>
          <w:spacing w:val="0"/>
          <w:w w:val="100"/>
          <w:position w:val="0"/>
          <w:shd w:val="clear" w:color="auto" w:fill="auto"/>
          <w:lang w:val="cs-CZ" w:eastAsia="cs-CZ" w:bidi="cs-CZ"/>
        </w:rPr>
        <w:t>Aktivační klíč je vystaven pro konkrétní organizaci, která je uživatelem produktu.</w:t>
      </w:r>
    </w:p>
    <w:p>
      <w:pPr>
        <w:pStyle w:val="Style18"/>
        <w:keepNext w:val="0"/>
        <w:keepLines w:val="0"/>
        <w:widowControl w:val="0"/>
        <w:shd w:val="clear" w:color="auto" w:fill="auto"/>
        <w:bidi w:val="0"/>
        <w:spacing w:before="0" w:after="60" w:line="257" w:lineRule="auto"/>
        <w:ind w:left="0" w:right="0" w:firstLine="0"/>
        <w:jc w:val="left"/>
      </w:pPr>
      <w:r>
        <w:rPr>
          <w:color w:val="000000"/>
          <w:spacing w:val="0"/>
          <w:w w:val="100"/>
          <w:position w:val="0"/>
          <w:shd w:val="clear" w:color="auto" w:fill="auto"/>
          <w:lang w:val="cs-CZ" w:eastAsia="cs-CZ" w:bidi="cs-CZ"/>
        </w:rPr>
        <w:t>Nové verze produktu</w:t>
      </w:r>
    </w:p>
    <w:p>
      <w:pPr>
        <w:pStyle w:val="Style18"/>
        <w:keepNext w:val="0"/>
        <w:keepLines w:val="0"/>
        <w:widowControl w:val="0"/>
        <w:numPr>
          <w:ilvl w:val="0"/>
          <w:numId w:val="37"/>
        </w:numPr>
        <w:shd w:val="clear" w:color="auto" w:fill="auto"/>
        <w:tabs>
          <w:tab w:pos="746" w:val="left"/>
        </w:tabs>
        <w:bidi w:val="0"/>
        <w:spacing w:before="0" w:after="0"/>
        <w:ind w:left="720" w:right="0" w:hanging="340"/>
        <w:jc w:val="left"/>
      </w:pPr>
      <w:r>
        <w:rPr>
          <w:color w:val="000000"/>
          <w:spacing w:val="0"/>
          <w:w w:val="100"/>
          <w:position w:val="0"/>
          <w:shd w:val="clear" w:color="auto" w:fill="auto"/>
          <w:lang w:val="cs-CZ" w:eastAsia="cs-CZ" w:bidi="cs-CZ"/>
        </w:rPr>
        <w:t>Časově omezený aktivační klíč uživatele opravňuje používat vždy nejnovější verzi produktu vydanou výrobcem po celou dobu platnosti aktivačního klíče.</w:t>
      </w:r>
    </w:p>
    <w:p>
      <w:pPr>
        <w:pStyle w:val="Style18"/>
        <w:keepNext w:val="0"/>
        <w:keepLines w:val="0"/>
        <w:widowControl w:val="0"/>
        <w:numPr>
          <w:ilvl w:val="0"/>
          <w:numId w:val="37"/>
        </w:numPr>
        <w:shd w:val="clear" w:color="auto" w:fill="auto"/>
        <w:tabs>
          <w:tab w:pos="746" w:val="left"/>
        </w:tabs>
        <w:bidi w:val="0"/>
        <w:spacing w:before="0" w:after="360"/>
        <w:ind w:left="720" w:right="0" w:hanging="340"/>
        <w:jc w:val="left"/>
      </w:pPr>
      <w:r>
        <w:rPr>
          <w:color w:val="000000"/>
          <w:spacing w:val="0"/>
          <w:w w:val="100"/>
          <w:position w:val="0"/>
          <w:shd w:val="clear" w:color="auto" w:fill="auto"/>
          <w:lang w:val="cs-CZ" w:eastAsia="cs-CZ" w:bidi="cs-CZ"/>
        </w:rPr>
        <w:t>Časově neomezený aktivační klíč uživatele opravňuje používat verze produktu vydané výrobcem v průběhu 365-ti dnů od začátku platnosti aktivačního klíče.</w:t>
      </w:r>
    </w:p>
    <w:p>
      <w:pPr>
        <w:pStyle w:val="Style18"/>
        <w:keepNext w:val="0"/>
        <w:keepLines w:val="0"/>
        <w:widowControl w:val="0"/>
        <w:shd w:val="clear" w:color="auto" w:fill="auto"/>
        <w:bidi w:val="0"/>
        <w:spacing w:before="0" w:after="60" w:line="257" w:lineRule="auto"/>
        <w:ind w:left="0" w:right="0" w:firstLine="0"/>
        <w:jc w:val="left"/>
      </w:pPr>
      <w:r>
        <w:rPr>
          <w:color w:val="000000"/>
          <w:spacing w:val="0"/>
          <w:w w:val="100"/>
          <w:position w:val="0"/>
          <w:shd w:val="clear" w:color="auto" w:fill="auto"/>
          <w:lang w:val="cs-CZ" w:eastAsia="cs-CZ" w:bidi="cs-CZ"/>
        </w:rPr>
        <w:t>Převod licence k používání produktu</w:t>
      </w:r>
    </w:p>
    <w:p>
      <w:pPr>
        <w:pStyle w:val="Style18"/>
        <w:keepNext w:val="0"/>
        <w:keepLines w:val="0"/>
        <w:widowControl w:val="0"/>
        <w:numPr>
          <w:ilvl w:val="0"/>
          <w:numId w:val="39"/>
        </w:numPr>
        <w:shd w:val="clear" w:color="auto" w:fill="auto"/>
        <w:tabs>
          <w:tab w:pos="746" w:val="left"/>
        </w:tabs>
        <w:bidi w:val="0"/>
        <w:spacing w:before="0" w:after="0" w:line="257" w:lineRule="auto"/>
        <w:ind w:left="720" w:right="0" w:hanging="340"/>
        <w:jc w:val="left"/>
      </w:pPr>
      <w:r>
        <w:rPr>
          <w:color w:val="000000"/>
          <w:spacing w:val="0"/>
          <w:w w:val="100"/>
          <w:position w:val="0"/>
          <w:shd w:val="clear" w:color="auto" w:fill="auto"/>
          <w:lang w:val="cs-CZ" w:eastAsia="cs-CZ" w:bidi="cs-CZ"/>
        </w:rPr>
        <w:t>Uživatel, kterému byl vystaven aktivační klíč, může svoji licenci k používání produktu převést na jiný subjekt, pokud to předem písemně oznámí výrobci.</w:t>
      </w:r>
    </w:p>
    <w:p>
      <w:pPr>
        <w:pStyle w:val="Style18"/>
        <w:keepNext w:val="0"/>
        <w:keepLines w:val="0"/>
        <w:widowControl w:val="0"/>
        <w:numPr>
          <w:ilvl w:val="0"/>
          <w:numId w:val="39"/>
        </w:numPr>
        <w:shd w:val="clear" w:color="auto" w:fill="auto"/>
        <w:tabs>
          <w:tab w:pos="733" w:val="left"/>
        </w:tabs>
        <w:bidi w:val="0"/>
        <w:spacing w:before="0" w:after="0" w:line="257" w:lineRule="auto"/>
        <w:ind w:left="0" w:right="0" w:firstLine="360"/>
        <w:jc w:val="left"/>
      </w:pPr>
      <w:r>
        <w:rPr>
          <w:color w:val="000000"/>
          <w:spacing w:val="0"/>
          <w:w w:val="100"/>
          <w:position w:val="0"/>
          <w:shd w:val="clear" w:color="auto" w:fill="auto"/>
          <w:lang w:val="cs-CZ" w:eastAsia="cs-CZ" w:bidi="cs-CZ"/>
        </w:rPr>
        <w:t>Oznámení musí být podepsáno osobou, která je oprávněná jednat za uživatele.</w:t>
      </w:r>
    </w:p>
    <w:p>
      <w:pPr>
        <w:pStyle w:val="Style18"/>
        <w:keepNext w:val="0"/>
        <w:keepLines w:val="0"/>
        <w:widowControl w:val="0"/>
        <w:numPr>
          <w:ilvl w:val="0"/>
          <w:numId w:val="39"/>
        </w:numPr>
        <w:shd w:val="clear" w:color="auto" w:fill="auto"/>
        <w:tabs>
          <w:tab w:pos="733" w:val="left"/>
        </w:tabs>
        <w:bidi w:val="0"/>
        <w:spacing w:before="0" w:after="140" w:line="257" w:lineRule="auto"/>
        <w:ind w:left="0" w:right="0" w:firstLine="360"/>
        <w:jc w:val="left"/>
      </w:pPr>
      <w:r>
        <w:rPr>
          <w:color w:val="000000"/>
          <w:spacing w:val="0"/>
          <w:w w:val="100"/>
          <w:position w:val="0"/>
          <w:shd w:val="clear" w:color="auto" w:fill="auto"/>
          <w:lang w:val="cs-CZ" w:eastAsia="cs-CZ" w:bidi="cs-CZ"/>
        </w:rPr>
        <w:t>V oznámení musí být uveden nabyvatel licence včetně kontaktních osob.</w:t>
      </w:r>
    </w:p>
    <w:p>
      <w:pPr>
        <w:pStyle w:val="Style18"/>
        <w:keepNext w:val="0"/>
        <w:keepLines w:val="0"/>
        <w:widowControl w:val="0"/>
        <w:shd w:val="clear" w:color="auto" w:fill="auto"/>
        <w:bidi w:val="0"/>
        <w:spacing w:before="0" w:after="80" w:line="252" w:lineRule="auto"/>
        <w:ind w:left="0" w:right="0" w:firstLine="0"/>
        <w:jc w:val="left"/>
      </w:pPr>
      <w:r>
        <w:rPr>
          <w:color w:val="000000"/>
          <w:spacing w:val="0"/>
          <w:w w:val="100"/>
          <w:position w:val="0"/>
          <w:shd w:val="clear" w:color="auto" w:fill="auto"/>
          <w:lang w:val="cs-CZ" w:eastAsia="cs-CZ" w:bidi="cs-CZ"/>
        </w:rPr>
        <w:t>Ostatní ustanovení</w:t>
      </w:r>
    </w:p>
    <w:p>
      <w:pPr>
        <w:pStyle w:val="Style18"/>
        <w:keepNext w:val="0"/>
        <w:keepLines w:val="0"/>
        <w:widowControl w:val="0"/>
        <w:numPr>
          <w:ilvl w:val="0"/>
          <w:numId w:val="41"/>
        </w:numPr>
        <w:shd w:val="clear" w:color="auto" w:fill="auto"/>
        <w:tabs>
          <w:tab w:pos="7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Uživatel je oprávněn instalovat systém na neomezený počet počítačů.</w:t>
      </w:r>
    </w:p>
    <w:p>
      <w:pPr>
        <w:pStyle w:val="Style18"/>
        <w:keepNext w:val="0"/>
        <w:keepLines w:val="0"/>
        <w:widowControl w:val="0"/>
        <w:numPr>
          <w:ilvl w:val="0"/>
          <w:numId w:val="41"/>
        </w:numPr>
        <w:shd w:val="clear" w:color="auto" w:fill="auto"/>
        <w:tabs>
          <w:tab w:pos="72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Uživatel je oprávněn pořizovat kopie instalačních médií pro archivní účely.</w:t>
      </w:r>
    </w:p>
    <w:p>
      <w:pPr>
        <w:pStyle w:val="Style18"/>
        <w:keepNext w:val="0"/>
        <w:keepLines w:val="0"/>
        <w:widowControl w:val="0"/>
        <w:numPr>
          <w:ilvl w:val="0"/>
          <w:numId w:val="41"/>
        </w:numPr>
        <w:shd w:val="clear" w:color="auto" w:fill="auto"/>
        <w:tabs>
          <w:tab w:pos="729" w:val="left"/>
        </w:tabs>
        <w:bidi w:val="0"/>
        <w:spacing w:before="0" w:after="0" w:line="240" w:lineRule="auto"/>
        <w:ind w:left="0" w:right="0" w:firstLine="360"/>
        <w:jc w:val="left"/>
      </w:pPr>
      <w:r>
        <w:rPr>
          <w:color w:val="000000"/>
          <w:spacing w:val="0"/>
          <w:w w:val="100"/>
          <w:position w:val="0"/>
          <w:shd w:val="clear" w:color="auto" w:fill="auto"/>
          <w:lang w:val="cs-CZ" w:eastAsia="cs-CZ" w:bidi="cs-CZ"/>
        </w:rPr>
        <w:t>Uživatel je oprávněn produkt používat pouze v rámci své organizace.</w:t>
      </w:r>
    </w:p>
    <w:p>
      <w:pPr>
        <w:pStyle w:val="Style18"/>
        <w:keepNext w:val="0"/>
        <w:keepLines w:val="0"/>
        <w:widowControl w:val="0"/>
        <w:numPr>
          <w:ilvl w:val="0"/>
          <w:numId w:val="41"/>
        </w:numPr>
        <w:shd w:val="clear" w:color="auto" w:fill="auto"/>
        <w:tabs>
          <w:tab w:pos="733" w:val="left"/>
        </w:tabs>
        <w:bidi w:val="0"/>
        <w:spacing w:before="0" w:after="0" w:line="240" w:lineRule="auto"/>
        <w:ind w:left="700" w:right="0" w:hanging="340"/>
        <w:jc w:val="left"/>
      </w:pPr>
      <w:r>
        <w:rPr>
          <w:color w:val="000000"/>
          <w:spacing w:val="0"/>
          <w:w w:val="100"/>
          <w:position w:val="0"/>
          <w:shd w:val="clear" w:color="auto" w:fill="auto"/>
          <w:lang w:val="cs-CZ" w:eastAsia="cs-CZ" w:bidi="cs-CZ"/>
        </w:rPr>
        <w:t>Po skončení platnosti aktivačního klíče je uživatel povinen produkt buďto znovu aktivovat novým aktivačním klíčem, nebo odinstalovat všechny jeho součásti ze všech počítačů.</w:t>
      </w:r>
    </w:p>
    <w:p>
      <w:pPr>
        <w:pStyle w:val="Style18"/>
        <w:keepNext w:val="0"/>
        <w:keepLines w:val="0"/>
        <w:widowControl w:val="0"/>
        <w:numPr>
          <w:ilvl w:val="0"/>
          <w:numId w:val="41"/>
        </w:numPr>
        <w:shd w:val="clear" w:color="auto" w:fill="auto"/>
        <w:tabs>
          <w:tab w:pos="733" w:val="left"/>
        </w:tabs>
        <w:bidi w:val="0"/>
        <w:spacing w:before="0" w:after="0" w:line="240" w:lineRule="auto"/>
        <w:ind w:left="0" w:right="0" w:firstLine="360"/>
        <w:jc w:val="left"/>
      </w:pPr>
      <w:r>
        <w:rPr>
          <w:color w:val="000000"/>
          <w:spacing w:val="0"/>
          <w:w w:val="100"/>
          <w:position w:val="0"/>
          <w:shd w:val="clear" w:color="auto" w:fill="auto"/>
          <w:lang w:val="cs-CZ" w:eastAsia="cs-CZ" w:bidi="cs-CZ"/>
        </w:rPr>
        <w:t>Uživatel nesmí licenci pronajímat, poskytovat na leasing ani propůjčovat.</w:t>
      </w:r>
    </w:p>
    <w:p>
      <w:pPr>
        <w:pStyle w:val="Style18"/>
        <w:keepNext w:val="0"/>
        <w:keepLines w:val="0"/>
        <w:widowControl w:val="0"/>
        <w:numPr>
          <w:ilvl w:val="0"/>
          <w:numId w:val="41"/>
        </w:numPr>
        <w:shd w:val="clear" w:color="auto" w:fill="auto"/>
        <w:tabs>
          <w:tab w:pos="733" w:val="left"/>
        </w:tabs>
        <w:bidi w:val="0"/>
        <w:spacing w:before="0" w:after="360" w:line="240" w:lineRule="auto"/>
        <w:ind w:left="700" w:right="0" w:hanging="340"/>
        <w:jc w:val="left"/>
      </w:pPr>
      <w:r>
        <w:rPr>
          <w:color w:val="000000"/>
          <w:spacing w:val="0"/>
          <w:w w:val="100"/>
          <w:position w:val="0"/>
          <w:shd w:val="clear" w:color="auto" w:fill="auto"/>
          <w:lang w:val="cs-CZ" w:eastAsia="cs-CZ" w:bidi="cs-CZ"/>
        </w:rPr>
        <w:t>Uživatel se zavazuje používat produkt tak, aby nedošlo k porušení či ohrožení autorských práv výrobce.</w:t>
      </w:r>
    </w:p>
    <w:p>
      <w:pPr>
        <w:pStyle w:val="Style18"/>
        <w:keepNext w:val="0"/>
        <w:keepLines w:val="0"/>
        <w:widowControl w:val="0"/>
        <w:shd w:val="clear" w:color="auto" w:fill="auto"/>
        <w:bidi w:val="0"/>
        <w:spacing w:before="0" w:after="80" w:line="252" w:lineRule="auto"/>
        <w:ind w:left="0" w:right="0" w:firstLine="0"/>
        <w:jc w:val="left"/>
      </w:pPr>
      <w:r>
        <w:rPr>
          <w:color w:val="000000"/>
          <w:spacing w:val="0"/>
          <w:w w:val="100"/>
          <w:position w:val="0"/>
          <w:shd w:val="clear" w:color="auto" w:fill="auto"/>
          <w:lang w:val="cs-CZ" w:eastAsia="cs-CZ" w:bidi="cs-CZ"/>
        </w:rPr>
        <w:t>Prohlášení výrobce</w:t>
      </w:r>
    </w:p>
    <w:p>
      <w:pPr>
        <w:pStyle w:val="Style18"/>
        <w:keepNext w:val="0"/>
        <w:keepLines w:val="0"/>
        <w:widowControl w:val="0"/>
        <w:shd w:val="clear" w:color="auto" w:fill="auto"/>
        <w:bidi w:val="0"/>
        <w:spacing w:before="0" w:after="360" w:line="257" w:lineRule="auto"/>
        <w:ind w:left="700" w:right="0" w:hanging="340"/>
        <w:jc w:val="left"/>
      </w:pPr>
      <w:r>
        <w:rPr>
          <w:color w:val="000000"/>
          <w:spacing w:val="0"/>
          <w:w w:val="100"/>
          <w:position w:val="0"/>
          <w:shd w:val="clear" w:color="auto" w:fill="auto"/>
          <w:lang w:val="cs-CZ" w:eastAsia="cs-CZ" w:bidi="cs-CZ"/>
        </w:rPr>
        <w:t>a) Výrobce prohlašuje, že je výhradním majitelem všech autorských práv spojených s produktem a zeje oprávněn udělovat uživatelům licence k používání produktu.</w:t>
      </w:r>
    </w:p>
    <w:p>
      <w:pPr>
        <w:pStyle w:val="Style18"/>
        <w:keepNext w:val="0"/>
        <w:keepLines w:val="0"/>
        <w:widowControl w:val="0"/>
        <w:shd w:val="clear" w:color="auto" w:fill="auto"/>
        <w:bidi w:val="0"/>
        <w:spacing w:before="0" w:after="80" w:line="252" w:lineRule="auto"/>
        <w:ind w:left="0" w:right="0" w:firstLine="0"/>
        <w:jc w:val="left"/>
      </w:pPr>
      <w:r>
        <w:rPr>
          <w:color w:val="000000"/>
          <w:spacing w:val="0"/>
          <w:w w:val="100"/>
          <w:position w:val="0"/>
          <w:shd w:val="clear" w:color="auto" w:fill="auto"/>
          <w:lang w:val="cs-CZ" w:eastAsia="cs-CZ" w:bidi="cs-CZ"/>
        </w:rPr>
        <w:t>Omezení záruky</w:t>
      </w:r>
    </w:p>
    <w:p>
      <w:pPr>
        <w:pStyle w:val="Style18"/>
        <w:keepNext w:val="0"/>
        <w:keepLines w:val="0"/>
        <w:widowControl w:val="0"/>
        <w:numPr>
          <w:ilvl w:val="0"/>
          <w:numId w:val="43"/>
        </w:numPr>
        <w:shd w:val="clear" w:color="auto" w:fill="auto"/>
        <w:tabs>
          <w:tab w:pos="718" w:val="left"/>
        </w:tabs>
        <w:bidi w:val="0"/>
        <w:spacing w:before="0" w:after="0" w:line="257" w:lineRule="auto"/>
        <w:ind w:left="700" w:right="0" w:hanging="340"/>
        <w:jc w:val="left"/>
      </w:pPr>
      <w:r>
        <w:rPr>
          <w:color w:val="000000"/>
          <w:spacing w:val="0"/>
          <w:w w:val="100"/>
          <w:position w:val="0"/>
          <w:shd w:val="clear" w:color="auto" w:fill="auto"/>
          <w:lang w:val="cs-CZ" w:eastAsia="cs-CZ" w:bidi="cs-CZ"/>
        </w:rPr>
        <w:t>Výrobce nebude v žádném případě odpovědný za ztráty nebo škody jakéhokoliv druhu, včetně ztrát dat, ztrát zisku, vzniklých nákladů na náhradu škod nebo jiných zvláštních, náhodných, následných či nepřímých škod vznikajících používáním softwaru nebo dokumentace nebo nemožnosti jejich používání, a to bez ohledu na příčinu vzniku těchto škod a v rámci jakékoliv teorie odpovědnosti.</w:t>
      </w:r>
    </w:p>
    <w:p>
      <w:pPr>
        <w:pStyle w:val="Style18"/>
        <w:keepNext w:val="0"/>
        <w:keepLines w:val="0"/>
        <w:widowControl w:val="0"/>
        <w:numPr>
          <w:ilvl w:val="0"/>
          <w:numId w:val="43"/>
        </w:numPr>
        <w:shd w:val="clear" w:color="auto" w:fill="auto"/>
        <w:tabs>
          <w:tab w:pos="729" w:val="left"/>
        </w:tabs>
        <w:bidi w:val="0"/>
        <w:spacing w:before="0" w:after="40" w:line="257" w:lineRule="auto"/>
        <w:ind w:left="700" w:right="0" w:hanging="340"/>
        <w:jc w:val="left"/>
        <w:sectPr>
          <w:headerReference w:type="default" r:id="rId18"/>
          <w:footerReference w:type="default" r:id="rId19"/>
          <w:headerReference w:type="even" r:id="rId20"/>
          <w:footerReference w:type="even" r:id="rId21"/>
          <w:footnotePr>
            <w:pos w:val="pageBottom"/>
            <w:numFmt w:val="decimal"/>
            <w:numRestart w:val="continuous"/>
          </w:footnotePr>
          <w:pgSz w:w="11900" w:h="16840"/>
          <w:pgMar w:top="1641" w:left="1418" w:right="1431" w:bottom="1185" w:header="1213" w:footer="3" w:gutter="0"/>
          <w:cols w:space="720"/>
          <w:noEndnote/>
          <w:rtlGutter w:val="0"/>
          <w:docGrid w:linePitch="360"/>
        </w:sectPr>
      </w:pPr>
      <w:r>
        <w:rPr>
          <w:color w:val="000000"/>
          <w:spacing w:val="0"/>
          <w:w w:val="100"/>
          <w:position w:val="0"/>
          <w:shd w:val="clear" w:color="auto" w:fill="auto"/>
          <w:lang w:val="cs-CZ" w:eastAsia="cs-CZ" w:bidi="cs-CZ"/>
        </w:rPr>
        <w:t>Toto omezení bude platit i v případě, že výrobce byl informován o možnosti takové ztráty nebo škody.</w:t>
      </w:r>
    </w:p>
    <w:p>
      <w:pPr>
        <w:pStyle w:val="Style16"/>
        <w:keepNext/>
        <w:keepLines/>
        <w:widowControl w:val="0"/>
        <w:shd w:val="clear" w:color="auto" w:fill="auto"/>
        <w:bidi w:val="0"/>
        <w:spacing w:before="0" w:after="36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Licenční ujednání ALVÁO Monitoring</w:t>
      </w:r>
      <w:bookmarkEnd w:id="28"/>
      <w:bookmarkEnd w:id="29"/>
    </w:p>
    <w:p>
      <w:pPr>
        <w:pStyle w:val="Style18"/>
        <w:keepNext w:val="0"/>
        <w:keepLines w:val="0"/>
        <w:widowControl w:val="0"/>
        <w:shd w:val="clear" w:color="auto" w:fill="auto"/>
        <w:bidi w:val="0"/>
        <w:spacing w:before="0" w:after="360" w:line="252" w:lineRule="auto"/>
        <w:ind w:left="0" w:right="0" w:firstLine="0"/>
        <w:jc w:val="left"/>
      </w:pPr>
      <w:r>
        <w:rPr>
          <w:color w:val="000000"/>
          <w:spacing w:val="0"/>
          <w:w w:val="100"/>
          <w:position w:val="0"/>
          <w:shd w:val="clear" w:color="auto" w:fill="auto"/>
          <w:lang w:val="cs-CZ" w:eastAsia="cs-CZ" w:bidi="cs-CZ"/>
        </w:rPr>
        <w:t xml:space="preserve">Toto licenční ujednání definuje závazná pravidla pro instalaci a používání softwarového produktu </w:t>
      </w:r>
      <w:r>
        <w:rPr>
          <w:b/>
          <w:bCs/>
          <w:color w:val="000000"/>
          <w:spacing w:val="0"/>
          <w:w w:val="100"/>
          <w:position w:val="0"/>
          <w:shd w:val="clear" w:color="auto" w:fill="auto"/>
          <w:lang w:val="cs-CZ" w:eastAsia="cs-CZ" w:bidi="cs-CZ"/>
        </w:rPr>
        <w:t xml:space="preserve">ALVAO Monitoring </w:t>
      </w:r>
      <w:r>
        <w:rPr>
          <w:color w:val="000000"/>
          <w:spacing w:val="0"/>
          <w:w w:val="100"/>
          <w:position w:val="0"/>
          <w:shd w:val="clear" w:color="auto" w:fill="auto"/>
          <w:lang w:val="cs-CZ" w:eastAsia="cs-CZ" w:bidi="cs-CZ"/>
        </w:rPr>
        <w:t>(dále produkt). Nainstalováním produktu nebo jakékoliv jeho součásti na počítač vyjadřujete souhlas s tímto ujednáním v celém jeho rozsahu.</w:t>
      </w:r>
    </w:p>
    <w:p>
      <w:pPr>
        <w:pStyle w:val="Style18"/>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Definice pojmů</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Aktivace produktu</w:t>
      </w:r>
    </w:p>
    <w:p>
      <w:pPr>
        <w:pStyle w:val="Style18"/>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Uvedení produktu do provozu vložením aktivačního klíče.</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Aktivační klíč</w:t>
      </w:r>
    </w:p>
    <w:p>
      <w:pPr>
        <w:pStyle w:val="Style18"/>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Aktivační klíč je znakový kód nutný k aktivaci produktu.</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Knihovna softwarových produktů</w:t>
      </w:r>
    </w:p>
    <w:p>
      <w:pPr>
        <w:pStyle w:val="Style18"/>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Databáze obsahující informace o softwarových produktech, která se využívá při monitoringu k analýze používaných produktů na počítači.</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Uživatel ,</w:t>
      </w:r>
    </w:p>
    <w:p>
      <w:pPr>
        <w:pStyle w:val="Style29"/>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 Z#</w:t>
      </w:r>
    </w:p>
    <w:p>
      <w:pPr>
        <w:pStyle w:val="Style18"/>
        <w:keepNext w:val="0"/>
        <w:keepLines w:val="0"/>
        <w:widowControl w:val="0"/>
        <w:shd w:val="clear" w:color="auto" w:fill="auto"/>
        <w:bidi w:val="0"/>
        <w:spacing w:before="0" w:after="240" w:line="194" w:lineRule="auto"/>
        <w:ind w:left="0" w:right="0" w:firstLine="0"/>
        <w:jc w:val="left"/>
      </w:pPr>
      <w:r>
        <w:rPr>
          <w:color w:val="000000"/>
          <w:spacing w:val="0"/>
          <w:w w:val="100"/>
          <w:position w:val="0"/>
          <w:shd w:val="clear" w:color="auto" w:fill="auto"/>
          <w:lang w:val="cs-CZ" w:eastAsia="cs-CZ" w:bidi="cs-CZ"/>
        </w:rPr>
        <w:t>Uživatel je subjekt, který používá produkt nebo ho nainstaloval na počítač.</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Výrobce</w:t>
      </w:r>
    </w:p>
    <w:p>
      <w:pPr>
        <w:pStyle w:val="Style18"/>
        <w:keepNext w:val="0"/>
        <w:keepLines w:val="0"/>
        <w:widowControl w:val="0"/>
        <w:shd w:val="clear" w:color="auto" w:fill="auto"/>
        <w:bidi w:val="0"/>
        <w:spacing w:before="0" w:after="360"/>
        <w:ind w:left="0" w:right="0" w:firstLine="0"/>
        <w:jc w:val="left"/>
      </w:pPr>
      <w:r>
        <w:rPr>
          <w:color w:val="000000"/>
          <w:spacing w:val="0"/>
          <w:w w:val="100"/>
          <w:position w:val="0"/>
          <w:shd w:val="clear" w:color="auto" w:fill="auto"/>
          <w:lang w:val="cs-CZ" w:eastAsia="cs-CZ" w:bidi="cs-CZ"/>
        </w:rPr>
        <w:t>Výrobce produktu: společnost ALC, spol. s r.o., IČO: 25561561</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Vyzkoušení produktu</w:t>
      </w:r>
    </w:p>
    <w:p>
      <w:pPr>
        <w:pStyle w:val="Style18"/>
        <w:keepNext w:val="0"/>
        <w:keepLines w:val="0"/>
        <w:widowControl w:val="0"/>
        <w:numPr>
          <w:ilvl w:val="0"/>
          <w:numId w:val="45"/>
        </w:numPr>
        <w:shd w:val="clear" w:color="auto" w:fill="auto"/>
        <w:tabs>
          <w:tab w:pos="358" w:val="left"/>
        </w:tabs>
        <w:bidi w:val="0"/>
        <w:spacing w:before="0" w:after="0"/>
        <w:ind w:left="360" w:right="0" w:hanging="360"/>
        <w:jc w:val="left"/>
      </w:pPr>
      <w:r>
        <w:rPr>
          <w:color w:val="000000"/>
          <w:spacing w:val="0"/>
          <w:w w:val="100"/>
          <w:position w:val="0"/>
          <w:shd w:val="clear" w:color="auto" w:fill="auto"/>
          <w:lang w:val="cs-CZ" w:eastAsia="cs-CZ" w:bidi="cs-CZ"/>
        </w:rPr>
        <w:t>Uživatel je oprávněn pro účely vyzkoušení produktu produkt nainstalovat a používat bez jeho aktivace po dobu 40-ti dnů od instalace.</w:t>
      </w:r>
    </w:p>
    <w:p>
      <w:pPr>
        <w:pStyle w:val="Style18"/>
        <w:keepNext w:val="0"/>
        <w:keepLines w:val="0"/>
        <w:widowControl w:val="0"/>
        <w:shd w:val="clear" w:color="auto" w:fill="auto"/>
        <w:bidi w:val="0"/>
        <w:spacing w:before="0" w:after="0"/>
        <w:ind w:left="360" w:right="0" w:hanging="360"/>
        <w:jc w:val="left"/>
      </w:pPr>
      <w:r>
        <w:rPr>
          <w:color w:val="000000"/>
          <w:spacing w:val="0"/>
          <w:w w:val="100"/>
          <w:position w:val="0"/>
          <w:shd w:val="clear" w:color="auto" w:fill="auto"/>
          <w:lang w:val="cs-CZ" w:eastAsia="cs-CZ" w:bidi="cs-CZ"/>
        </w:rPr>
        <w:t>b} Po uplynutí této doby je povinen produkt buďto aktivovat, nebo odinstalovat všechny jeho součásti ze všech počítačů.</w:t>
      </w:r>
    </w:p>
    <w:p>
      <w:pPr>
        <w:pStyle w:val="Style18"/>
        <w:keepNext w:val="0"/>
        <w:keepLines w:val="0"/>
        <w:widowControl w:val="0"/>
        <w:numPr>
          <w:ilvl w:val="0"/>
          <w:numId w:val="43"/>
        </w:numPr>
        <w:shd w:val="clear" w:color="auto" w:fill="auto"/>
        <w:tabs>
          <w:tab w:pos="353" w:val="left"/>
        </w:tabs>
        <w:bidi w:val="0"/>
        <w:spacing w:before="0" w:after="360"/>
        <w:ind w:left="0" w:right="0" w:firstLine="0"/>
        <w:jc w:val="left"/>
      </w:pPr>
      <w:r>
        <w:rPr>
          <w:color w:val="000000"/>
          <w:spacing w:val="0"/>
          <w:w w:val="100"/>
          <w:position w:val="0"/>
          <w:shd w:val="clear" w:color="auto" w:fill="auto"/>
          <w:lang w:val="cs-CZ" w:eastAsia="cs-CZ" w:bidi="cs-CZ"/>
        </w:rPr>
        <w:t>Produkt je možné zkoušet pro nejvýše 5 evidovaných počítačů.</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Aktivační klíč</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 Aktivační klíč poskytuje uživateli výhradně výrobce.</w:t>
      </w:r>
    </w:p>
    <w:p>
      <w:pPr>
        <w:pStyle w:val="Style18"/>
        <w:keepNext w:val="0"/>
        <w:keepLines w:val="0"/>
        <w:widowControl w:val="0"/>
        <w:numPr>
          <w:ilvl w:val="0"/>
          <w:numId w:val="45"/>
        </w:numPr>
        <w:shd w:val="clear" w:color="auto" w:fill="auto"/>
        <w:tabs>
          <w:tab w:pos="373" w:val="left"/>
        </w:tabs>
        <w:bidi w:val="0"/>
        <w:spacing w:before="0" w:after="0"/>
        <w:ind w:left="0" w:right="0" w:firstLine="0"/>
        <w:jc w:val="left"/>
      </w:pPr>
      <w:r>
        <w:rPr>
          <w:color w:val="000000"/>
          <w:spacing w:val="0"/>
          <w:w w:val="100"/>
          <w:position w:val="0"/>
          <w:shd w:val="clear" w:color="auto" w:fill="auto"/>
          <w:lang w:val="cs-CZ" w:eastAsia="cs-CZ" w:bidi="cs-CZ"/>
        </w:rPr>
        <w:t>Aktivační klíč začíná platit dnem jeho vystavení.</w:t>
      </w:r>
    </w:p>
    <w:p>
      <w:pPr>
        <w:pStyle w:val="Style18"/>
        <w:keepNext w:val="0"/>
        <w:keepLines w:val="0"/>
        <w:widowControl w:val="0"/>
        <w:numPr>
          <w:ilvl w:val="0"/>
          <w:numId w:val="45"/>
        </w:numPr>
        <w:shd w:val="clear" w:color="auto" w:fill="auto"/>
        <w:tabs>
          <w:tab w:pos="373" w:val="left"/>
        </w:tabs>
        <w:bidi w:val="0"/>
        <w:spacing w:before="0" w:after="0"/>
        <w:ind w:left="360" w:right="0" w:hanging="360"/>
        <w:jc w:val="left"/>
      </w:pPr>
      <w:r>
        <w:rPr>
          <w:color w:val="000000"/>
          <w:spacing w:val="0"/>
          <w:w w:val="100"/>
          <w:position w:val="0"/>
          <w:shd w:val="clear" w:color="auto" w:fill="auto"/>
          <w:lang w:val="cs-CZ" w:eastAsia="cs-CZ" w:bidi="cs-CZ"/>
        </w:rPr>
        <w:t xml:space="preserve">Aktivační klíč může být vystaven s časově neomezenou platností (časově neomezený </w:t>
      </w:r>
      <w:r>
        <w:rPr>
          <w:b/>
          <w:bCs/>
          <w:color w:val="000000"/>
          <w:spacing w:val="0"/>
          <w:w w:val="100"/>
          <w:position w:val="0"/>
          <w:shd w:val="clear" w:color="auto" w:fill="auto"/>
          <w:lang w:val="cs-CZ" w:eastAsia="cs-CZ" w:bidi="cs-CZ"/>
        </w:rPr>
        <w:t xml:space="preserve">aktivační klíč) </w:t>
      </w:r>
      <w:r>
        <w:rPr>
          <w:color w:val="000000"/>
          <w:spacing w:val="0"/>
          <w:w w:val="100"/>
          <w:position w:val="0"/>
          <w:shd w:val="clear" w:color="auto" w:fill="auto"/>
          <w:lang w:val="cs-CZ" w:eastAsia="cs-CZ" w:bidi="cs-CZ"/>
        </w:rPr>
        <w:t xml:space="preserve">nebo jeho platnost může být omezena datem konce platnosti </w:t>
      </w:r>
      <w:r>
        <w:rPr>
          <w:b/>
          <w:bCs/>
          <w:color w:val="000000"/>
          <w:spacing w:val="0"/>
          <w:w w:val="100"/>
          <w:position w:val="0"/>
          <w:shd w:val="clear" w:color="auto" w:fill="auto"/>
          <w:lang w:val="cs-CZ" w:eastAsia="cs-CZ" w:bidi="cs-CZ"/>
        </w:rPr>
        <w:t>(časově omezený aktivační klíč).</w:t>
      </w:r>
    </w:p>
    <w:p>
      <w:pPr>
        <w:pStyle w:val="Style18"/>
        <w:keepNext w:val="0"/>
        <w:keepLines w:val="0"/>
        <w:widowControl w:val="0"/>
        <w:numPr>
          <w:ilvl w:val="0"/>
          <w:numId w:val="45"/>
        </w:numPr>
        <w:shd w:val="clear" w:color="auto" w:fill="auto"/>
        <w:tabs>
          <w:tab w:pos="373" w:val="left"/>
        </w:tabs>
        <w:bidi w:val="0"/>
        <w:spacing w:before="0" w:after="140"/>
        <w:ind w:left="360" w:right="0" w:hanging="360"/>
        <w:jc w:val="left"/>
      </w:pPr>
      <w:r>
        <w:rPr>
          <w:color w:val="000000"/>
          <w:spacing w:val="0"/>
          <w:w w:val="100"/>
          <w:position w:val="0"/>
          <w:shd w:val="clear" w:color="auto" w:fill="auto"/>
          <w:lang w:val="cs-CZ" w:eastAsia="cs-CZ" w:bidi="cs-CZ"/>
        </w:rPr>
        <w:t>Aktivační klíč je vystaven pro určitý maximální počet spravovaných počítačů a konkrétní organizaci, jejíž počítače jsou pomocí produktu spravovány. Pokud uživatel dodavatelsky spravuje pomocí produktu počítače jiné organizaci, aktivační klíč je vystaven pro organizaci, jejíž počítače jsou spravovány.</w:t>
      </w:r>
    </w:p>
    <w:p>
      <w:pPr>
        <w:pStyle w:val="Style18"/>
        <w:keepNext w:val="0"/>
        <w:keepLines w:val="0"/>
        <w:widowControl w:val="0"/>
        <w:shd w:val="clear" w:color="auto" w:fill="auto"/>
        <w:tabs>
          <w:tab w:pos="4889" w:val="left"/>
        </w:tabs>
        <w:bidi w:val="0"/>
        <w:spacing w:before="0" w:after="80"/>
        <w:ind w:left="0" w:right="0" w:firstLine="0"/>
        <w:jc w:val="left"/>
      </w:pPr>
      <w:r>
        <w:rPr>
          <w:color w:val="000000"/>
          <w:spacing w:val="0"/>
          <w:w w:val="100"/>
          <w:position w:val="0"/>
          <w:shd w:val="clear" w:color="auto" w:fill="auto"/>
          <w:lang w:val="cs-CZ" w:eastAsia="cs-CZ" w:bidi="cs-CZ"/>
        </w:rPr>
        <w:t>Nové verze produktu</w:t>
        <w:tab/>
        <w:t>'</w:t>
      </w:r>
    </w:p>
    <w:p>
      <w:pPr>
        <w:pStyle w:val="Style18"/>
        <w:keepNext w:val="0"/>
        <w:keepLines w:val="0"/>
        <w:widowControl w:val="0"/>
        <w:numPr>
          <w:ilvl w:val="0"/>
          <w:numId w:val="47"/>
        </w:numPr>
        <w:shd w:val="clear" w:color="auto" w:fill="auto"/>
        <w:tabs>
          <w:tab w:pos="366" w:val="left"/>
        </w:tabs>
        <w:bidi w:val="0"/>
        <w:spacing w:before="0" w:after="0" w:line="252" w:lineRule="auto"/>
        <w:ind w:left="360" w:right="0" w:hanging="360"/>
        <w:jc w:val="left"/>
      </w:pPr>
      <w:r>
        <w:rPr>
          <w:color w:val="000000"/>
          <w:spacing w:val="0"/>
          <w:w w:val="100"/>
          <w:position w:val="0"/>
          <w:shd w:val="clear" w:color="auto" w:fill="auto"/>
          <w:lang w:val="cs-CZ" w:eastAsia="cs-CZ" w:bidi="cs-CZ"/>
        </w:rPr>
        <w:t>Časově omezený aktivační kiíč uživatele opravňuje používat vždy nejnovější verzi produktu a knihovny softwarových produktů vydané výrobcem po celou dobu platnosti aktivačního klíče.</w:t>
      </w:r>
    </w:p>
    <w:p>
      <w:pPr>
        <w:pStyle w:val="Style18"/>
        <w:keepNext w:val="0"/>
        <w:keepLines w:val="0"/>
        <w:widowControl w:val="0"/>
        <w:numPr>
          <w:ilvl w:val="0"/>
          <w:numId w:val="47"/>
        </w:numPr>
        <w:shd w:val="clear" w:color="auto" w:fill="auto"/>
        <w:tabs>
          <w:tab w:pos="369" w:val="left"/>
        </w:tabs>
        <w:bidi w:val="0"/>
        <w:spacing w:before="0" w:after="360" w:line="252" w:lineRule="auto"/>
        <w:ind w:left="360" w:right="0" w:hanging="360"/>
        <w:jc w:val="left"/>
      </w:pPr>
      <w:r>
        <w:rPr>
          <w:color w:val="000000"/>
          <w:spacing w:val="0"/>
          <w:w w:val="100"/>
          <w:position w:val="0"/>
          <w:shd w:val="clear" w:color="auto" w:fill="auto"/>
          <w:lang w:val="cs-CZ" w:eastAsia="cs-CZ" w:bidi="cs-CZ"/>
        </w:rPr>
        <w:t>Časově neomezený aktivační klíč uživatele opravňuje používat verze produktu a verze knihovny softwarových produktů vydané výrobcem v průběhu 365-ti dnů od začátku platnosti aktivačního klíče.</w:t>
      </w:r>
    </w:p>
    <w:p>
      <w:pPr>
        <w:pStyle w:val="Style18"/>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cs-CZ" w:eastAsia="cs-CZ" w:bidi="cs-CZ"/>
        </w:rPr>
        <w:t>Převod licence k používání produktu</w:t>
      </w:r>
    </w:p>
    <w:p>
      <w:pPr>
        <w:pStyle w:val="Style18"/>
        <w:keepNext w:val="0"/>
        <w:keepLines w:val="0"/>
        <w:widowControl w:val="0"/>
        <w:numPr>
          <w:ilvl w:val="0"/>
          <w:numId w:val="49"/>
        </w:numPr>
        <w:shd w:val="clear" w:color="auto" w:fill="auto"/>
        <w:tabs>
          <w:tab w:pos="366" w:val="left"/>
        </w:tabs>
        <w:bidi w:val="0"/>
        <w:spacing w:before="0" w:after="0" w:line="240" w:lineRule="auto"/>
        <w:ind w:left="360" w:right="0" w:hanging="360"/>
        <w:jc w:val="left"/>
      </w:pPr>
      <w:r>
        <w:rPr>
          <w:color w:val="000000"/>
          <w:spacing w:val="0"/>
          <w:w w:val="100"/>
          <w:position w:val="0"/>
          <w:shd w:val="clear" w:color="auto" w:fill="auto"/>
          <w:lang w:val="cs-CZ" w:eastAsia="cs-CZ" w:bidi="cs-CZ"/>
        </w:rPr>
        <w:t>Uživatel, kterému byl vystaven aktivační klíč, může svoji licenci k používání produktu převést na jiný subjekt, pokud to předem písemně oznámí výrobci.</w:t>
      </w:r>
    </w:p>
    <w:p>
      <w:pPr>
        <w:pStyle w:val="Style18"/>
        <w:keepNext w:val="0"/>
        <w:keepLines w:val="0"/>
        <w:widowControl w:val="0"/>
        <w:numPr>
          <w:ilvl w:val="0"/>
          <w:numId w:val="49"/>
        </w:numPr>
        <w:shd w:val="clear" w:color="auto" w:fill="auto"/>
        <w:tabs>
          <w:tab w:pos="376" w:val="left"/>
        </w:tabs>
        <w:bidi w:val="0"/>
        <w:spacing w:before="0" w:after="0" w:line="240" w:lineRule="auto"/>
        <w:ind w:left="0" w:right="0" w:firstLine="0"/>
        <w:jc w:val="left"/>
      </w:pPr>
      <w:r>
        <w:rPr>
          <w:color w:val="000000"/>
          <w:spacing w:val="0"/>
          <w:w w:val="100"/>
          <w:position w:val="0"/>
          <w:shd w:val="clear" w:color="auto" w:fill="auto"/>
          <w:lang w:val="cs-CZ" w:eastAsia="cs-CZ" w:bidi="cs-CZ"/>
        </w:rPr>
        <w:t>Oznámení musí být podepsáno osobou, která je oprávněná jednat za uživatele.</w:t>
      </w:r>
    </w:p>
    <w:p>
      <w:pPr>
        <w:pStyle w:val="Style18"/>
        <w:keepNext w:val="0"/>
        <w:keepLines w:val="0"/>
        <w:widowControl w:val="0"/>
        <w:numPr>
          <w:ilvl w:val="0"/>
          <w:numId w:val="49"/>
        </w:numPr>
        <w:shd w:val="clear" w:color="auto" w:fill="auto"/>
        <w:tabs>
          <w:tab w:pos="376" w:val="left"/>
        </w:tabs>
        <w:bidi w:val="0"/>
        <w:spacing w:before="0" w:after="360" w:line="240" w:lineRule="auto"/>
        <w:ind w:left="0" w:right="0" w:firstLine="0"/>
        <w:jc w:val="left"/>
      </w:pPr>
      <w:r>
        <w:rPr>
          <w:color w:val="000000"/>
          <w:spacing w:val="0"/>
          <w:w w:val="100"/>
          <w:position w:val="0"/>
          <w:shd w:val="clear" w:color="auto" w:fill="auto"/>
          <w:lang w:val="cs-CZ" w:eastAsia="cs-CZ" w:bidi="cs-CZ"/>
        </w:rPr>
        <w:t>V oznámení musí být uveden nabyvatel licence včetně kontaktních osob.</w:t>
      </w:r>
    </w:p>
    <w:p>
      <w:pPr>
        <w:pStyle w:val="Style18"/>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cs-CZ" w:eastAsia="cs-CZ" w:bidi="cs-CZ"/>
        </w:rPr>
        <w:t>Ostatní ustanovení</w:t>
      </w:r>
    </w:p>
    <w:p>
      <w:pPr>
        <w:pStyle w:val="Style18"/>
        <w:keepNext w:val="0"/>
        <w:keepLines w:val="0"/>
        <w:widowControl w:val="0"/>
        <w:numPr>
          <w:ilvl w:val="0"/>
          <w:numId w:val="51"/>
        </w:numPr>
        <w:shd w:val="clear" w:color="auto" w:fill="auto"/>
        <w:tabs>
          <w:tab w:pos="366" w:val="left"/>
        </w:tabs>
        <w:bidi w:val="0"/>
        <w:spacing w:before="0" w:after="0"/>
        <w:ind w:left="0" w:right="0" w:firstLine="0"/>
        <w:jc w:val="left"/>
      </w:pPr>
      <w:r>
        <w:rPr>
          <w:color w:val="000000"/>
          <w:spacing w:val="0"/>
          <w:w w:val="100"/>
          <w:position w:val="0"/>
          <w:shd w:val="clear" w:color="auto" w:fill="auto"/>
          <w:lang w:val="cs-CZ" w:eastAsia="cs-CZ" w:bidi="cs-CZ"/>
        </w:rPr>
        <w:t>Uživatel je oprávněn instalovat systém na neomezený počet počítačů.</w:t>
      </w:r>
    </w:p>
    <w:p>
      <w:pPr>
        <w:pStyle w:val="Style18"/>
        <w:keepNext w:val="0"/>
        <w:keepLines w:val="0"/>
        <w:widowControl w:val="0"/>
        <w:numPr>
          <w:ilvl w:val="0"/>
          <w:numId w:val="51"/>
        </w:numPr>
        <w:shd w:val="clear" w:color="auto" w:fill="auto"/>
        <w:tabs>
          <w:tab w:pos="376" w:val="left"/>
        </w:tabs>
        <w:bidi w:val="0"/>
        <w:spacing w:before="0" w:after="0"/>
        <w:ind w:left="0" w:right="0" w:firstLine="0"/>
        <w:jc w:val="left"/>
      </w:pPr>
      <w:r>
        <w:rPr>
          <w:color w:val="000000"/>
          <w:spacing w:val="0"/>
          <w:w w:val="100"/>
          <w:position w:val="0"/>
          <w:shd w:val="clear" w:color="auto" w:fill="auto"/>
          <w:lang w:val="cs-CZ" w:eastAsia="cs-CZ" w:bidi="cs-CZ"/>
        </w:rPr>
        <w:t>Uživatel je oprávněn pořizovat kopie instalačních médií pro archivní účely.</w:t>
      </w:r>
    </w:p>
    <w:p>
      <w:pPr>
        <w:pStyle w:val="Style18"/>
        <w:keepNext w:val="0"/>
        <w:keepLines w:val="0"/>
        <w:widowControl w:val="0"/>
        <w:numPr>
          <w:ilvl w:val="0"/>
          <w:numId w:val="51"/>
        </w:numPr>
        <w:shd w:val="clear" w:color="auto" w:fill="auto"/>
        <w:tabs>
          <w:tab w:pos="376" w:val="left"/>
        </w:tabs>
        <w:bidi w:val="0"/>
        <w:spacing w:before="0" w:after="0"/>
        <w:ind w:left="360" w:right="0" w:hanging="360"/>
        <w:jc w:val="left"/>
      </w:pPr>
      <w:r>
        <w:rPr>
          <w:color w:val="000000"/>
          <w:spacing w:val="0"/>
          <w:w w:val="100"/>
          <w:position w:val="0"/>
          <w:shd w:val="clear" w:color="auto" w:fill="auto"/>
          <w:lang w:val="cs-CZ" w:eastAsia="cs-CZ" w:bidi="cs-CZ"/>
        </w:rPr>
        <w:t>Uživatel je oprávněn v systému evidovat nejvýše tolik počítačů, pro kolik má vystaven aktivační klíč.</w:t>
      </w:r>
    </w:p>
    <w:p>
      <w:pPr>
        <w:pStyle w:val="Style18"/>
        <w:keepNext w:val="0"/>
        <w:keepLines w:val="0"/>
        <w:widowControl w:val="0"/>
        <w:numPr>
          <w:ilvl w:val="0"/>
          <w:numId w:val="51"/>
        </w:numPr>
        <w:shd w:val="clear" w:color="auto" w:fill="auto"/>
        <w:tabs>
          <w:tab w:pos="380" w:val="left"/>
        </w:tabs>
        <w:bidi w:val="0"/>
        <w:spacing w:before="0" w:after="0"/>
        <w:ind w:left="360" w:right="0" w:hanging="360"/>
        <w:jc w:val="left"/>
      </w:pPr>
      <w:r>
        <w:rPr>
          <w:color w:val="000000"/>
          <w:spacing w:val="0"/>
          <w:w w:val="100"/>
          <w:position w:val="0"/>
          <w:shd w:val="clear" w:color="auto" w:fill="auto"/>
          <w:lang w:val="cs-CZ" w:eastAsia="cs-CZ" w:bidi="cs-CZ"/>
        </w:rPr>
        <w:t>Uživatel je oprávněn produkt používat pouze pro správu počítačové sítě u té organizace/firmy, pro kterou má vystaven aktivační kiíč.</w:t>
      </w:r>
    </w:p>
    <w:p>
      <w:pPr>
        <w:pStyle w:val="Style18"/>
        <w:keepNext w:val="0"/>
        <w:keepLines w:val="0"/>
        <w:widowControl w:val="0"/>
        <w:numPr>
          <w:ilvl w:val="0"/>
          <w:numId w:val="51"/>
        </w:numPr>
        <w:shd w:val="clear" w:color="auto" w:fill="auto"/>
        <w:tabs>
          <w:tab w:pos="380" w:val="left"/>
        </w:tabs>
        <w:bidi w:val="0"/>
        <w:spacing w:before="0" w:after="0"/>
        <w:ind w:left="360" w:right="0" w:hanging="360"/>
        <w:jc w:val="left"/>
      </w:pPr>
      <w:r>
        <w:rPr>
          <w:color w:val="000000"/>
          <w:spacing w:val="0"/>
          <w:w w:val="100"/>
          <w:position w:val="0"/>
          <w:shd w:val="clear" w:color="auto" w:fill="auto"/>
          <w:lang w:val="cs-CZ" w:eastAsia="cs-CZ" w:bidi="cs-CZ"/>
        </w:rPr>
        <w:t>Po skončení platnosti aktivačního klíče je uživatel povinen produkt buďto znovu aktivovat novým aktivačním klíčem, nebo odinstalovat všechny jeho součásti ze všech počítačů.</w:t>
      </w:r>
    </w:p>
    <w:p>
      <w:pPr>
        <w:pStyle w:val="Style18"/>
        <w:keepNext w:val="0"/>
        <w:keepLines w:val="0"/>
        <w:widowControl w:val="0"/>
        <w:numPr>
          <w:ilvl w:val="0"/>
          <w:numId w:val="51"/>
        </w:numPr>
        <w:shd w:val="clear" w:color="auto" w:fill="auto"/>
        <w:tabs>
          <w:tab w:pos="380" w:val="left"/>
        </w:tabs>
        <w:bidi w:val="0"/>
        <w:spacing w:before="0" w:after="0"/>
        <w:ind w:left="0" w:right="0" w:firstLine="0"/>
        <w:jc w:val="left"/>
      </w:pPr>
      <w:r>
        <w:rPr>
          <w:color w:val="000000"/>
          <w:spacing w:val="0"/>
          <w:w w:val="100"/>
          <w:position w:val="0"/>
          <w:shd w:val="clear" w:color="auto" w:fill="auto"/>
          <w:lang w:val="cs-CZ" w:eastAsia="cs-CZ" w:bidi="cs-CZ"/>
        </w:rPr>
        <w:t>Uživatel nesmí licenci pronajímat, poskytovat na leasing ani propůjčovat.</w:t>
      </w:r>
    </w:p>
    <w:p>
      <w:pPr>
        <w:pStyle w:val="Style18"/>
        <w:keepNext w:val="0"/>
        <w:keepLines w:val="0"/>
        <w:widowControl w:val="0"/>
        <w:numPr>
          <w:ilvl w:val="0"/>
          <w:numId w:val="51"/>
        </w:numPr>
        <w:shd w:val="clear" w:color="auto" w:fill="auto"/>
        <w:tabs>
          <w:tab w:pos="380" w:val="left"/>
        </w:tabs>
        <w:bidi w:val="0"/>
        <w:spacing w:before="0" w:after="360"/>
        <w:ind w:left="360" w:right="0" w:hanging="360"/>
        <w:jc w:val="left"/>
      </w:pPr>
      <w:r>
        <w:rPr>
          <w:color w:val="000000"/>
          <w:spacing w:val="0"/>
          <w:w w:val="100"/>
          <w:position w:val="0"/>
          <w:shd w:val="clear" w:color="auto" w:fill="auto"/>
          <w:lang w:val="cs-CZ" w:eastAsia="cs-CZ" w:bidi="cs-CZ"/>
        </w:rPr>
        <w:t>Uživatel se zavazuje používat produkt tak, aby nedošlo k porušení či ohrožení autorských práv výrobce.</w:t>
      </w:r>
    </w:p>
    <w:p>
      <w:pPr>
        <w:pStyle w:val="Style18"/>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cs-CZ" w:eastAsia="cs-CZ" w:bidi="cs-CZ"/>
        </w:rPr>
        <w:t>Prohlášení výrobce</w:t>
      </w:r>
    </w:p>
    <w:p>
      <w:pPr>
        <w:pStyle w:val="Style18"/>
        <w:keepNext w:val="0"/>
        <w:keepLines w:val="0"/>
        <w:widowControl w:val="0"/>
        <w:shd w:val="clear" w:color="auto" w:fill="auto"/>
        <w:bidi w:val="0"/>
        <w:spacing w:before="0" w:after="360" w:line="257" w:lineRule="auto"/>
        <w:ind w:left="360" w:right="0" w:hanging="360"/>
        <w:jc w:val="left"/>
      </w:pPr>
      <w:r>
        <w:rPr>
          <w:color w:val="000000"/>
          <w:spacing w:val="0"/>
          <w:w w:val="100"/>
          <w:position w:val="0"/>
          <w:shd w:val="clear" w:color="auto" w:fill="auto"/>
          <w:lang w:val="cs-CZ" w:eastAsia="cs-CZ" w:bidi="cs-CZ"/>
        </w:rPr>
        <w:t>a) Výrobce prohlašuje, že je výhradním majitelem všech autorských práv spojených s produktem a zeje oprávněn udělovat uživatelům licence k používání produktu.</w:t>
      </w:r>
    </w:p>
    <w:p>
      <w:pPr>
        <w:pStyle w:val="Style18"/>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cs-CZ" w:eastAsia="cs-CZ" w:bidi="cs-CZ"/>
        </w:rPr>
        <w:t>Omezení záruky</w:t>
      </w:r>
    </w:p>
    <w:p>
      <w:pPr>
        <w:pStyle w:val="Style18"/>
        <w:keepNext w:val="0"/>
        <w:keepLines w:val="0"/>
        <w:widowControl w:val="0"/>
        <w:numPr>
          <w:ilvl w:val="0"/>
          <w:numId w:val="53"/>
        </w:numPr>
        <w:shd w:val="clear" w:color="auto" w:fill="auto"/>
        <w:tabs>
          <w:tab w:pos="358" w:val="left"/>
        </w:tabs>
        <w:bidi w:val="0"/>
        <w:spacing w:before="0" w:after="0"/>
        <w:ind w:left="360" w:right="0" w:hanging="360"/>
        <w:jc w:val="left"/>
      </w:pPr>
      <w:r>
        <w:rPr>
          <w:color w:val="000000"/>
          <w:spacing w:val="0"/>
          <w:w w:val="100"/>
          <w:position w:val="0"/>
          <w:shd w:val="clear" w:color="auto" w:fill="auto"/>
          <w:lang w:val="cs-CZ" w:eastAsia="cs-CZ" w:bidi="cs-CZ"/>
        </w:rPr>
        <w:t>Výrobce nebude v žádném případě odpovědný za ztráty nebo škody jakéhokoliv druhu, včetně ztrát dat, ztrát zisku, vzniklých nákladů na náhradu škod nebo jiných zvláštních, náhodných, následných či nepřímých škod vznikajících používáním softwaru nebo dokumentace nebo nemožnosti jejich používání, a to bez ohledu na příčinu vzniku těchto škod a v rámci jakékoliv teorie odpovědnosti.</w:t>
      </w:r>
    </w:p>
    <w:p>
      <w:pPr>
        <w:pStyle w:val="Style18"/>
        <w:keepNext w:val="0"/>
        <w:keepLines w:val="0"/>
        <w:widowControl w:val="0"/>
        <w:numPr>
          <w:ilvl w:val="0"/>
          <w:numId w:val="53"/>
        </w:numPr>
        <w:shd w:val="clear" w:color="auto" w:fill="auto"/>
        <w:tabs>
          <w:tab w:pos="366" w:val="left"/>
        </w:tabs>
        <w:bidi w:val="0"/>
        <w:spacing w:before="0" w:after="80"/>
        <w:ind w:left="360" w:right="0" w:hanging="360"/>
        <w:jc w:val="left"/>
      </w:pPr>
      <w:r>
        <w:rPr>
          <w:color w:val="000000"/>
          <w:spacing w:val="0"/>
          <w:w w:val="100"/>
          <w:position w:val="0"/>
          <w:shd w:val="clear" w:color="auto" w:fill="auto"/>
          <w:lang w:val="cs-CZ" w:eastAsia="cs-CZ" w:bidi="cs-CZ"/>
        </w:rPr>
        <w:t>Toto omezení bude platit i v případě, že výrobce byl informován o možnosti takové ztráty nebo škody.</w:t>
      </w:r>
    </w:p>
    <w:sectPr>
      <w:headerReference w:type="default" r:id="rId22"/>
      <w:footerReference w:type="default" r:id="rId23"/>
      <w:headerReference w:type="even" r:id="rId24"/>
      <w:footerReference w:type="even" r:id="rId25"/>
      <w:footnotePr>
        <w:pos w:val="pageBottom"/>
        <w:numFmt w:val="decimal"/>
        <w:numRestart w:val="continuous"/>
      </w:footnotePr>
      <w:pgSz w:w="11900" w:h="16840"/>
      <w:pgMar w:top="1811" w:left="1355" w:right="1474" w:bottom="235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6177280</wp:posOffset>
              </wp:positionH>
              <wp:positionV relativeFrom="page">
                <wp:posOffset>10427335</wp:posOffset>
              </wp:positionV>
              <wp:extent cx="407035" cy="98425"/>
              <wp:wrapNone/>
              <wp:docPr id="5" name="Shape 5"/>
              <a:graphic xmlns:a="http://schemas.openxmlformats.org/drawingml/2006/main">
                <a:graphicData uri="http://schemas.microsoft.com/office/word/2010/wordprocessingShape">
                  <wps:wsp>
                    <wps:cNvSpPr txBox="1"/>
                    <wps:spPr>
                      <a:xfrm>
                        <a:ext cx="407035" cy="984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86.39999999999998pt;margin-top:821.04999999999995pt;width:32.049999999999997pt;height:7.75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6177280</wp:posOffset>
              </wp:positionH>
              <wp:positionV relativeFrom="page">
                <wp:posOffset>10427335</wp:posOffset>
              </wp:positionV>
              <wp:extent cx="407035" cy="98425"/>
              <wp:wrapNone/>
              <wp:docPr id="7" name="Shape 7"/>
              <a:graphic xmlns:a="http://schemas.openxmlformats.org/drawingml/2006/main">
                <a:graphicData uri="http://schemas.microsoft.com/office/word/2010/wordprocessingShape">
                  <wps:wsp>
                    <wps:cNvSpPr txBox="1"/>
                    <wps:spPr>
                      <a:xfrm>
                        <a:ext cx="407035" cy="984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486.39999999999998pt;margin-top:821.04999999999995pt;width:32.049999999999997pt;height:7.75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6267450</wp:posOffset>
              </wp:positionH>
              <wp:positionV relativeFrom="page">
                <wp:posOffset>10389235</wp:posOffset>
              </wp:positionV>
              <wp:extent cx="324485" cy="93980"/>
              <wp:wrapNone/>
              <wp:docPr id="9" name="Shape 9"/>
              <a:graphic xmlns:a="http://schemas.openxmlformats.org/drawingml/2006/main">
                <a:graphicData uri="http://schemas.microsoft.com/office/word/2010/wordprocessingShape">
                  <wps:wsp>
                    <wps:cNvSpPr txBox="1"/>
                    <wps:spPr>
                      <a:xfrm>
                        <a:ext cx="324485" cy="939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493.5pt;margin-top:818.04999999999995pt;width:25.550000000000001pt;height:7.4000000000000004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6177280</wp:posOffset>
              </wp:positionH>
              <wp:positionV relativeFrom="page">
                <wp:posOffset>10427335</wp:posOffset>
              </wp:positionV>
              <wp:extent cx="407035" cy="98425"/>
              <wp:wrapNone/>
              <wp:docPr id="17" name="Shape 17"/>
              <a:graphic xmlns:a="http://schemas.openxmlformats.org/drawingml/2006/main">
                <a:graphicData uri="http://schemas.microsoft.com/office/word/2010/wordprocessingShape">
                  <wps:wsp>
                    <wps:cNvSpPr txBox="1"/>
                    <wps:spPr>
                      <a:xfrm>
                        <a:ext cx="407035" cy="984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3" type="#_x0000_t202" style="position:absolute;margin-left:486.39999999999998pt;margin-top:821.04999999999995pt;width:32.049999999999997pt;height:7.75pt;z-index:-18874405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6177280</wp:posOffset>
              </wp:positionH>
              <wp:positionV relativeFrom="page">
                <wp:posOffset>10427335</wp:posOffset>
              </wp:positionV>
              <wp:extent cx="407035" cy="98425"/>
              <wp:wrapNone/>
              <wp:docPr id="19" name="Shape 19"/>
              <a:graphic xmlns:a="http://schemas.openxmlformats.org/drawingml/2006/main">
                <a:graphicData uri="http://schemas.microsoft.com/office/word/2010/wordprocessingShape">
                  <wps:wsp>
                    <wps:cNvSpPr txBox="1"/>
                    <wps:spPr>
                      <a:xfrm>
                        <a:ext cx="407035" cy="984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5" type="#_x0000_t202" style="position:absolute;margin-left:486.39999999999998pt;margin-top:821.04999999999995pt;width:32.049999999999997pt;height:7.75pt;z-index:-18874405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6177280</wp:posOffset>
              </wp:positionH>
              <wp:positionV relativeFrom="page">
                <wp:posOffset>10427335</wp:posOffset>
              </wp:positionV>
              <wp:extent cx="407035" cy="98425"/>
              <wp:wrapNone/>
              <wp:docPr id="21" name="Shape 21"/>
              <a:graphic xmlns:a="http://schemas.openxmlformats.org/drawingml/2006/main">
                <a:graphicData uri="http://schemas.microsoft.com/office/word/2010/wordprocessingShape">
                  <wps:wsp>
                    <wps:cNvSpPr txBox="1"/>
                    <wps:spPr>
                      <a:xfrm>
                        <a:ext cx="407035" cy="984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7" type="#_x0000_t202" style="position:absolute;margin-left:486.39999999999998pt;margin-top:821.04999999999995pt;width:32.049999999999997pt;height:7.75pt;z-index:-18874404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6177280</wp:posOffset>
              </wp:positionH>
              <wp:positionV relativeFrom="page">
                <wp:posOffset>10427335</wp:posOffset>
              </wp:positionV>
              <wp:extent cx="407035" cy="98425"/>
              <wp:wrapNone/>
              <wp:docPr id="23" name="Shape 23"/>
              <a:graphic xmlns:a="http://schemas.openxmlformats.org/drawingml/2006/main">
                <a:graphicData uri="http://schemas.microsoft.com/office/word/2010/wordprocessingShape">
                  <wps:wsp>
                    <wps:cNvSpPr txBox="1"/>
                    <wps:spPr>
                      <a:xfrm>
                        <a:ext cx="407035" cy="984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9" type="#_x0000_t202" style="position:absolute;margin-left:486.39999999999998pt;margin-top:821.04999999999995pt;width:32.049999999999997pt;height:7.75pt;z-index:-18874404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color w:val="000000"/>
                        <w:spacing w:val="0"/>
                        <w:w w:val="100"/>
                        <w:position w:val="0"/>
                        <w:sz w:val="19"/>
                        <w:szCs w:val="19"/>
                        <w:shd w:val="clear" w:color="auto" w:fill="auto"/>
                        <w:lang w:val="cs-CZ" w:eastAsia="cs-CZ" w:bidi="cs-CZ"/>
                      </w:rPr>
                      <w:t xml:space="preserve">str. </w:t>
                    </w:r>
                    <w:fldSimple w:instr=" PAGE \* MERGEFORMAT ">
                      <w:r>
                        <w:rPr>
                          <w:rFonts w:ascii="Verdana" w:eastAsia="Verdana" w:hAnsi="Verdana" w:cs="Verdana"/>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2157730</wp:posOffset>
              </wp:positionH>
              <wp:positionV relativeFrom="page">
                <wp:posOffset>949960</wp:posOffset>
              </wp:positionV>
              <wp:extent cx="3237230" cy="153035"/>
              <wp:wrapNone/>
              <wp:docPr id="15" name="Shape 15"/>
              <a:graphic xmlns:a="http://schemas.openxmlformats.org/drawingml/2006/main">
                <a:graphicData uri="http://schemas.microsoft.com/office/word/2010/wordprocessingShape">
                  <wps:wsp>
                    <wps:cNvSpPr txBox="1"/>
                    <wps:spPr>
                      <a:xfrm>
                        <a:ext cx="3237230" cy="15303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Calibri" w:eastAsia="Calibri" w:hAnsi="Calibri" w:cs="Calibri"/>
                              <w:color w:val="000000"/>
                              <w:spacing w:val="0"/>
                              <w:w w:val="100"/>
                              <w:position w:val="0"/>
                              <w:sz w:val="28"/>
                              <w:szCs w:val="28"/>
                              <w:shd w:val="clear" w:color="auto" w:fill="auto"/>
                              <w:lang w:val="cs-CZ" w:eastAsia="cs-CZ" w:bidi="cs-CZ"/>
                            </w:rPr>
                            <w:t>Licenční ujednání ALVAO Asset Management</w:t>
                          </w:r>
                        </w:p>
                      </w:txbxContent>
                    </wps:txbx>
                    <wps:bodyPr wrap="none" lIns="0" tIns="0" rIns="0" bIns="0">
                      <a:spAutoFit/>
                    </wps:bodyPr>
                  </wps:wsp>
                </a:graphicData>
              </a:graphic>
            </wp:anchor>
          </w:drawing>
        </mc:Choice>
        <mc:Fallback>
          <w:pict>
            <v:shape id="_x0000_s1041" type="#_x0000_t202" style="position:absolute;margin-left:169.90000000000001pt;margin-top:74.799999999999997pt;width:254.90000000000001pt;height:12.050000000000001pt;z-index:-18874405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Calibri" w:eastAsia="Calibri" w:hAnsi="Calibri" w:cs="Calibri"/>
                        <w:color w:val="000000"/>
                        <w:spacing w:val="0"/>
                        <w:w w:val="100"/>
                        <w:position w:val="0"/>
                        <w:sz w:val="28"/>
                        <w:szCs w:val="28"/>
                        <w:shd w:val="clear" w:color="auto" w:fill="auto"/>
                        <w:lang w:val="cs-CZ" w:eastAsia="cs-CZ" w:bidi="cs-CZ"/>
                      </w:rPr>
                      <w:t>Licenční ujednání ALVAO Asset Management</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4"/>
      <w:numFmt w:val="lowerRoman"/>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val="0"/>
      <w:iCs w:val="0"/>
      <w:smallCaps w:val="0"/>
      <w:strike w:val="0"/>
      <w:sz w:val="16"/>
      <w:szCs w:val="16"/>
      <w:u w:val="none"/>
    </w:rPr>
  </w:style>
  <w:style w:type="character" w:customStyle="1" w:styleId="CharStyle6">
    <w:name w:val="Základní text (2)_"/>
    <w:basedOn w:val="DefaultParagraphFont"/>
    <w:link w:val="Style5"/>
    <w:rPr>
      <w:rFonts w:ascii="Arial" w:eastAsia="Arial" w:hAnsi="Arial" w:cs="Arial"/>
      <w:b/>
      <w:bCs/>
      <w:i w:val="0"/>
      <w:iCs w:val="0"/>
      <w:smallCaps w:val="0"/>
      <w:strike w:val="0"/>
      <w:sz w:val="16"/>
      <w:szCs w:val="16"/>
      <w:u w:val="none"/>
    </w:rPr>
  </w:style>
  <w:style w:type="character" w:customStyle="1" w:styleId="CharStyle8">
    <w:name w:val="Nadpis #2_"/>
    <w:basedOn w:val="DefaultParagraphFont"/>
    <w:link w:val="Style7"/>
    <w:rPr>
      <w:rFonts w:ascii="Calibri" w:eastAsia="Calibri" w:hAnsi="Calibri" w:cs="Calibri"/>
      <w:b w:val="0"/>
      <w:bCs w:val="0"/>
      <w:i w:val="0"/>
      <w:iCs w:val="0"/>
      <w:smallCaps w:val="0"/>
      <w:strike w:val="0"/>
      <w:sz w:val="32"/>
      <w:szCs w:val="32"/>
      <w:u w:val="none"/>
    </w:rPr>
  </w:style>
  <w:style w:type="character" w:customStyle="1" w:styleId="CharStyle10">
    <w:name w:val="Nadpis #1_"/>
    <w:basedOn w:val="DefaultParagraphFont"/>
    <w:link w:val="Style9"/>
    <w:rPr>
      <w:rFonts w:ascii="Times New Roman" w:eastAsia="Times New Roman" w:hAnsi="Times New Roman" w:cs="Times New Roman"/>
      <w:b w:val="0"/>
      <w:bCs w:val="0"/>
      <w:i w:val="0"/>
      <w:iCs w:val="0"/>
      <w:smallCaps w:val="0"/>
      <w:strike w:val="0"/>
      <w:sz w:val="30"/>
      <w:szCs w:val="30"/>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3_"/>
    <w:basedOn w:val="DefaultParagraphFont"/>
    <w:link w:val="Style16"/>
    <w:rPr>
      <w:rFonts w:ascii="Calibri" w:eastAsia="Calibri" w:hAnsi="Calibri" w:cs="Calibri"/>
      <w:b w:val="0"/>
      <w:bCs w:val="0"/>
      <w:i w:val="0"/>
      <w:iCs w:val="0"/>
      <w:smallCaps w:val="0"/>
      <w:strike w:val="0"/>
      <w:sz w:val="28"/>
      <w:szCs w:val="28"/>
      <w:u w:val="none"/>
    </w:rPr>
  </w:style>
  <w:style w:type="character" w:customStyle="1" w:styleId="CharStyle19">
    <w:name w:val="Základní text_"/>
    <w:basedOn w:val="DefaultParagraphFont"/>
    <w:link w:val="Style18"/>
    <w:rPr>
      <w:rFonts w:ascii="Calibri" w:eastAsia="Calibri" w:hAnsi="Calibri" w:cs="Calibri"/>
      <w:b w:val="0"/>
      <w:bCs w:val="0"/>
      <w:i w:val="0"/>
      <w:iCs w:val="0"/>
      <w:smallCaps w:val="0"/>
      <w:strike w:val="0"/>
      <w:sz w:val="22"/>
      <w:szCs w:val="22"/>
      <w:u w:val="none"/>
    </w:rPr>
  </w:style>
  <w:style w:type="character" w:customStyle="1" w:styleId="CharStyle21">
    <w:name w:val="Jiné_"/>
    <w:basedOn w:val="DefaultParagraphFont"/>
    <w:link w:val="Style20"/>
    <w:rPr>
      <w:rFonts w:ascii="Calibri" w:eastAsia="Calibri" w:hAnsi="Calibri" w:cs="Calibri"/>
      <w:b w:val="0"/>
      <w:bCs w:val="0"/>
      <w:i w:val="0"/>
      <w:iCs w:val="0"/>
      <w:smallCaps w:val="0"/>
      <w:strike w:val="0"/>
      <w:sz w:val="22"/>
      <w:szCs w:val="22"/>
      <w:u w:val="none"/>
    </w:rPr>
  </w:style>
  <w:style w:type="character" w:customStyle="1" w:styleId="CharStyle27">
    <w:name w:val="Základní text (4)_"/>
    <w:basedOn w:val="DefaultParagraphFont"/>
    <w:link w:val="Style26"/>
    <w:rPr>
      <w:rFonts w:ascii="Arial" w:eastAsia="Arial" w:hAnsi="Arial" w:cs="Arial"/>
      <w:b w:val="0"/>
      <w:bCs w:val="0"/>
      <w:i w:val="0"/>
      <w:iCs w:val="0"/>
      <w:smallCaps w:val="0"/>
      <w:strike w:val="0"/>
      <w:sz w:val="12"/>
      <w:szCs w:val="12"/>
      <w:u w:val="none"/>
    </w:rPr>
  </w:style>
  <w:style w:type="character" w:customStyle="1" w:styleId="CharStyle30">
    <w:name w:val="Základní text (3)_"/>
    <w:basedOn w:val="DefaultParagraphFont"/>
    <w:link w:val="Style29"/>
    <w:rPr>
      <w:rFonts w:ascii="Arial" w:eastAsia="Arial" w:hAnsi="Arial" w:cs="Arial"/>
      <w:b w:val="0"/>
      <w:bCs w:val="0"/>
      <w:i w:val="0"/>
      <w:iCs w:val="0"/>
      <w:smallCaps w:val="0"/>
      <w:strike w:val="0"/>
      <w:sz w:val="8"/>
      <w:szCs w:val="8"/>
      <w:u w:val="none"/>
    </w:rPr>
  </w:style>
  <w:style w:type="paragraph" w:customStyle="1" w:styleId="Style2">
    <w:name w:val="Titulek obrázku"/>
    <w:basedOn w:val="Normal"/>
    <w:link w:val="CharStyle3"/>
    <w:pPr>
      <w:widowControl w:val="0"/>
      <w:shd w:val="clear" w:color="auto" w:fill="FFFFFF"/>
    </w:pPr>
    <w:rPr>
      <w:rFonts w:ascii="Arial" w:eastAsia="Arial" w:hAnsi="Arial" w:cs="Arial"/>
      <w:b/>
      <w:bCs/>
      <w:i w:val="0"/>
      <w:iCs w:val="0"/>
      <w:smallCaps w:val="0"/>
      <w:strike w:val="0"/>
      <w:sz w:val="16"/>
      <w:szCs w:val="16"/>
      <w:u w:val="none"/>
    </w:rPr>
  </w:style>
  <w:style w:type="paragraph" w:customStyle="1" w:styleId="Style5">
    <w:name w:val="Základní text (2)"/>
    <w:basedOn w:val="Normal"/>
    <w:link w:val="CharStyle6"/>
    <w:pPr>
      <w:widowControl w:val="0"/>
      <w:shd w:val="clear" w:color="auto" w:fill="FFFFFF"/>
    </w:pPr>
    <w:rPr>
      <w:rFonts w:ascii="Arial" w:eastAsia="Arial" w:hAnsi="Arial" w:cs="Arial"/>
      <w:b/>
      <w:bCs/>
      <w:i w:val="0"/>
      <w:iCs w:val="0"/>
      <w:smallCaps w:val="0"/>
      <w:strike w:val="0"/>
      <w:sz w:val="16"/>
      <w:szCs w:val="16"/>
      <w:u w:val="none"/>
    </w:rPr>
  </w:style>
  <w:style w:type="paragraph" w:customStyle="1" w:styleId="Style7">
    <w:name w:val="Nadpis #2"/>
    <w:basedOn w:val="Normal"/>
    <w:link w:val="CharStyle8"/>
    <w:pPr>
      <w:widowControl w:val="0"/>
      <w:shd w:val="clear" w:color="auto" w:fill="FFFFFF"/>
      <w:spacing w:after="170" w:line="235" w:lineRule="auto"/>
      <w:outlineLvl w:val="1"/>
    </w:pPr>
    <w:rPr>
      <w:rFonts w:ascii="Calibri" w:eastAsia="Calibri" w:hAnsi="Calibri" w:cs="Calibri"/>
      <w:b w:val="0"/>
      <w:bCs w:val="0"/>
      <w:i w:val="0"/>
      <w:iCs w:val="0"/>
      <w:smallCaps w:val="0"/>
      <w:strike w:val="0"/>
      <w:sz w:val="32"/>
      <w:szCs w:val="32"/>
      <w:u w:val="none"/>
    </w:rPr>
  </w:style>
  <w:style w:type="paragraph" w:customStyle="1" w:styleId="Style9">
    <w:name w:val="Nadpis #1"/>
    <w:basedOn w:val="Normal"/>
    <w:link w:val="CharStyle10"/>
    <w:pPr>
      <w:widowControl w:val="0"/>
      <w:shd w:val="clear" w:color="auto" w:fill="FFFFFF"/>
      <w:ind w:firstLine="340"/>
      <w:outlineLvl w:val="0"/>
    </w:pPr>
    <w:rPr>
      <w:rFonts w:ascii="Times New Roman" w:eastAsia="Times New Roman" w:hAnsi="Times New Roman" w:cs="Times New Roman"/>
      <w:b w:val="0"/>
      <w:bCs w:val="0"/>
      <w:i w:val="0"/>
      <w:iCs w:val="0"/>
      <w:smallCaps w:val="0"/>
      <w:strike w:val="0"/>
      <w:sz w:val="30"/>
      <w:szCs w:val="30"/>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3"/>
    <w:basedOn w:val="Normal"/>
    <w:link w:val="CharStyle17"/>
    <w:pPr>
      <w:widowControl w:val="0"/>
      <w:shd w:val="clear" w:color="auto" w:fill="FFFFFF"/>
      <w:spacing w:after="80"/>
      <w:outlineLvl w:val="2"/>
    </w:pPr>
    <w:rPr>
      <w:rFonts w:ascii="Calibri" w:eastAsia="Calibri" w:hAnsi="Calibri" w:cs="Calibri"/>
      <w:b w:val="0"/>
      <w:bCs w:val="0"/>
      <w:i w:val="0"/>
      <w:iCs w:val="0"/>
      <w:smallCaps w:val="0"/>
      <w:strike w:val="0"/>
      <w:sz w:val="28"/>
      <w:szCs w:val="28"/>
      <w:u w:val="none"/>
    </w:rPr>
  </w:style>
  <w:style w:type="paragraph" w:customStyle="1" w:styleId="Style18">
    <w:name w:val="Základní text"/>
    <w:basedOn w:val="Normal"/>
    <w:link w:val="CharStyle19"/>
    <w:pPr>
      <w:widowControl w:val="0"/>
      <w:shd w:val="clear" w:color="auto" w:fill="FFFFFF"/>
      <w:spacing w:line="254" w:lineRule="auto"/>
    </w:pPr>
    <w:rPr>
      <w:rFonts w:ascii="Calibri" w:eastAsia="Calibri" w:hAnsi="Calibri" w:cs="Calibri"/>
      <w:b w:val="0"/>
      <w:bCs w:val="0"/>
      <w:i w:val="0"/>
      <w:iCs w:val="0"/>
      <w:smallCaps w:val="0"/>
      <w:strike w:val="0"/>
      <w:sz w:val="22"/>
      <w:szCs w:val="22"/>
      <w:u w:val="none"/>
    </w:rPr>
  </w:style>
  <w:style w:type="paragraph" w:customStyle="1" w:styleId="Style20">
    <w:name w:val="Jiné"/>
    <w:basedOn w:val="Normal"/>
    <w:link w:val="CharStyle21"/>
    <w:pPr>
      <w:widowControl w:val="0"/>
      <w:shd w:val="clear" w:color="auto" w:fill="FFFFFF"/>
      <w:spacing w:line="254" w:lineRule="auto"/>
    </w:pPr>
    <w:rPr>
      <w:rFonts w:ascii="Calibri" w:eastAsia="Calibri" w:hAnsi="Calibri" w:cs="Calibri"/>
      <w:b w:val="0"/>
      <w:bCs w:val="0"/>
      <w:i w:val="0"/>
      <w:iCs w:val="0"/>
      <w:smallCaps w:val="0"/>
      <w:strike w:val="0"/>
      <w:sz w:val="22"/>
      <w:szCs w:val="22"/>
      <w:u w:val="none"/>
    </w:rPr>
  </w:style>
  <w:style w:type="paragraph" w:customStyle="1" w:styleId="Style26">
    <w:name w:val="Základní text (4)"/>
    <w:basedOn w:val="Normal"/>
    <w:link w:val="CharStyle27"/>
    <w:pPr>
      <w:widowControl w:val="0"/>
      <w:shd w:val="clear" w:color="auto" w:fill="FFFFFF"/>
      <w:spacing w:after="40"/>
      <w:ind w:left="1380"/>
    </w:pPr>
    <w:rPr>
      <w:rFonts w:ascii="Arial" w:eastAsia="Arial" w:hAnsi="Arial" w:cs="Arial"/>
      <w:b w:val="0"/>
      <w:bCs w:val="0"/>
      <w:i w:val="0"/>
      <w:iCs w:val="0"/>
      <w:smallCaps w:val="0"/>
      <w:strike w:val="0"/>
      <w:sz w:val="12"/>
      <w:szCs w:val="12"/>
      <w:u w:val="none"/>
    </w:rPr>
  </w:style>
  <w:style w:type="paragraph" w:customStyle="1" w:styleId="Style29">
    <w:name w:val="Základní text (3)"/>
    <w:basedOn w:val="Normal"/>
    <w:link w:val="CharStyle30"/>
    <w:pPr>
      <w:widowControl w:val="0"/>
      <w:shd w:val="clear" w:color="auto" w:fill="FFFFFF"/>
      <w:ind w:left="1220"/>
    </w:pPr>
    <w:rPr>
      <w:rFonts w:ascii="Arial" w:eastAsia="Arial" w:hAnsi="Arial" w:cs="Arial"/>
      <w:b w:val="0"/>
      <w:bCs w:val="0"/>
      <w:i w:val="0"/>
      <w:iCs w:val="0"/>
      <w:smallCaps w:val="0"/>
      <w:strike w:val="0"/>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3.png"/><Relationship Id="rId13" Type="http://schemas.openxmlformats.org/officeDocument/2006/relationships/image" Target="media/image3.png" TargetMode="External"/><Relationship Id="rId14" Type="http://schemas.openxmlformats.org/officeDocument/2006/relationships/header" Target="header1.xml"/><Relationship Id="rId15" Type="http://schemas.openxmlformats.org/officeDocument/2006/relationships/footer" Target="footer4.xml"/><Relationship Id="rId16" Type="http://schemas.openxmlformats.org/officeDocument/2006/relationships/header" Target="header2.xml"/><Relationship Id="rId17" Type="http://schemas.openxmlformats.org/officeDocument/2006/relationships/footer" Target="footer5.xml"/><Relationship Id="rId18" Type="http://schemas.openxmlformats.org/officeDocument/2006/relationships/header" Target="header3.xml"/><Relationship Id="rId19" Type="http://schemas.openxmlformats.org/officeDocument/2006/relationships/footer" Target="footer6.xml"/><Relationship Id="rId20" Type="http://schemas.openxmlformats.org/officeDocument/2006/relationships/header" Target="header4.xml"/><Relationship Id="rId21" Type="http://schemas.openxmlformats.org/officeDocument/2006/relationships/footer" Target="footer7.xml"/><Relationship Id="rId22" Type="http://schemas.openxmlformats.org/officeDocument/2006/relationships/header" Target="header5.xml"/><Relationship Id="rId23" Type="http://schemas.openxmlformats.org/officeDocument/2006/relationships/footer" Target="footer8.xml"/><Relationship Id="rId24" Type="http://schemas.openxmlformats.org/officeDocument/2006/relationships/header" Target="header6.xml"/><Relationship Id="rId25" Type="http://schemas.openxmlformats.org/officeDocument/2006/relationships/footer" Target="footer9.xml"/></Relationships>
</file>