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4CEE">
      <w:pPr>
        <w:pStyle w:val="Style1"/>
        <w:widowControl/>
        <w:jc w:val="right"/>
        <w:rPr>
          <w:rStyle w:val="FontStyle18"/>
        </w:rPr>
      </w:pPr>
      <w:r>
        <w:rPr>
          <w:rStyle w:val="FontStyle18"/>
        </w:rPr>
        <w:t>MULTIP</w:t>
      </w:r>
    </w:p>
    <w:p w:rsidR="00000000" w:rsidRDefault="0095322B">
      <w:pPr>
        <w:pStyle w:val="Style2"/>
        <w:widowControl/>
        <w:spacing w:before="48"/>
        <w:ind w:left="2935"/>
        <w:rPr>
          <w:rStyle w:val="FontStyle20"/>
        </w:rPr>
      </w:pPr>
      <w:r>
        <w:rPr>
          <w:noProof/>
        </w:rPr>
        <mc:AlternateContent>
          <mc:Choice Requires="wpg">
            <w:drawing>
              <wp:anchor distT="6350" distB="205740" distL="24130" distR="24130" simplePos="0" relativeHeight="251658240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267970</wp:posOffset>
                </wp:positionV>
                <wp:extent cx="7117080" cy="3369310"/>
                <wp:effectExtent l="6350" t="10795" r="10795" b="1079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080" cy="3369310"/>
                          <a:chOff x="475" y="2016"/>
                          <a:chExt cx="11208" cy="530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2016"/>
                            <a:ext cx="11208" cy="48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2"/>
                                <w:gridCol w:w="3835"/>
                                <w:gridCol w:w="350"/>
                                <w:gridCol w:w="979"/>
                                <w:gridCol w:w="931"/>
                                <w:gridCol w:w="778"/>
                                <w:gridCol w:w="187"/>
                                <w:gridCol w:w="1262"/>
                                <w:gridCol w:w="1090"/>
                                <w:gridCol w:w="12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pol.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1289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název položky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24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ks/ bm/ m</w:t>
                                    </w:r>
                                    <w:r>
                                      <w:rPr>
                                        <w:rStyle w:val="FontStyle24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5"/>
                                      <w:widowControl/>
                                      <w:spacing w:line="226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cena za ks v Kč bez DPH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5"/>
                                      <w:widowControl/>
                                      <w:spacing w:line="228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DPH za ks v Kč</w:t>
                                    </w:r>
                                  </w:p>
                                </w:tc>
                                <w:tc>
                                  <w:tcPr>
                                    <w:tcW w:w="96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5"/>
                                      <w:widowControl/>
                                      <w:spacing w:line="226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cena za ks v Kč včetně DPH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5"/>
                                      <w:widowControl/>
                                      <w:spacing w:line="226" w:lineRule="exact"/>
                                      <w:jc w:val="lef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cena za pol. celkem v Kč bez DPH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DPH za polož, celkem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cena za položku celkem v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t>četně DPH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Dodávka nábytku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1.1.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28" w:lineRule="exact"/>
                                      <w:ind w:left="2" w:hanging="2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Skříň osmiboxová,kód produktu 27DS-8B, BARVA (A):šedáBARVA (B):zelenáBARVA (C):zelenáBARVA (D).šedáBARVA (E):šedáBARVA (F):zelenáBARVA (G):zelenáBARVA (H):šedá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8 247,11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1 731,89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9 979,</w:t>
                                    </w:r>
                                  </w:p>
                                </w:tc>
                                <w:tc>
                                  <w:tcPr>
                                    <w:tcW w:w="1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000000"/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  <w:shd w:val="clear" w:color="auto" w:fill="000000"/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ind w:left="386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49 482,64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10 391,36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59 874,00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1.2.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Centrální (univerzální) klíč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ind w:left="331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264,46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55,54</w:t>
                                    </w:r>
                                  </w:p>
                                </w:tc>
                                <w:tc>
                                  <w:tcPr>
                                    <w:tcW w:w="965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320,00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ind w:left="614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264,46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55,54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320,00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84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49 747,11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10 446,89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60 194,00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Ostatní náklady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C84CEE" w:rsidP="0095322B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2 700,</w:t>
                                    </w:r>
                                    <w:r w:rsidR="0095322B">
                                      <w:rPr>
                                        <w:rStyle w:val="FontStyle23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1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2.1.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roznos a ustavení 1 .patro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2 231,40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468,60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ind w:left="475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2 231,40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468,60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2 700,00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2.2.</w:t>
                                    </w: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ind w:left="514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96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ind w:left="797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3"/>
                                      <w:widowControl/>
                                      <w:jc w:val="righ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Ostatní náklady celkem</w:t>
                                    </w: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473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2 231,40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468,60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2 700,00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737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21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Za zakázku celkem v Kč (bez DPH, DPH 21 %, s Dl</w:t>
                                    </w:r>
                                  </w:p>
                                </w:tc>
                                <w:tc>
                                  <w:tcPr>
                                    <w:tcW w:w="2875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left="302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51 978,51</w:t>
                                    </w:r>
                                  </w:p>
                                </w:tc>
                                <w:tc>
                                  <w:tcPr>
                                    <w:tcW w:w="10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10 915,49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84CEE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62 894,00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7138"/>
                            <a:ext cx="3370" cy="1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84CEE">
                              <w:pPr>
                                <w:pStyle w:val="Style1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kontakt: hospodářka pí Jana Ondoková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25pt;margin-top:21.1pt;width:560.4pt;height:265.3pt;z-index:251658240;mso-wrap-distance-left:1.9pt;mso-wrap-distance-top:.5pt;mso-wrap-distance-right:1.9pt;mso-wrap-distance-bottom:16.2pt;mso-position-horizontal-relative:margin" coordorigin="475,2016" coordsize="11208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5;top:2016;width:11208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2"/>
                          <w:gridCol w:w="3835"/>
                          <w:gridCol w:w="350"/>
                          <w:gridCol w:w="979"/>
                          <w:gridCol w:w="931"/>
                          <w:gridCol w:w="778"/>
                          <w:gridCol w:w="187"/>
                          <w:gridCol w:w="1262"/>
                          <w:gridCol w:w="1090"/>
                          <w:gridCol w:w="124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pol.</w:t>
                              </w: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5"/>
                                <w:widowControl/>
                                <w:spacing w:line="240" w:lineRule="auto"/>
                                <w:ind w:left="1289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název položky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5"/>
                                <w:widowControl/>
                                <w:rPr>
                                  <w:rStyle w:val="FontStyle24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ks/ bm/ m</w:t>
                              </w:r>
                              <w:r>
                                <w:rPr>
                                  <w:rStyle w:val="FontStyle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5"/>
                                <w:widowControl/>
                                <w:spacing w:line="226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cena za ks v Kč bez DPH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5"/>
                                <w:widowControl/>
                                <w:spacing w:line="228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DPH za ks v Kč</w:t>
                              </w:r>
                            </w:p>
                          </w:tc>
                          <w:tc>
                            <w:tcPr>
                              <w:tcW w:w="96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5"/>
                                <w:widowControl/>
                                <w:spacing w:line="226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cena za ks v Kč včetně DPH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5"/>
                                <w:widowControl/>
                                <w:spacing w:line="226" w:lineRule="exact"/>
                                <w:jc w:val="lef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cena za pol. celkem v Kč bez DPH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6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DPH za polož, celkem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7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cena za položku celkem v</w:t>
                              </w:r>
                              <w:r>
                                <w:rPr>
                                  <w:rStyle w:val="FontStyle24"/>
                                </w:rPr>
                                <w:t>četně DPH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Dodávka nábytku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6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28" w:lineRule="exact"/>
                                <w:ind w:left="2" w:hanging="2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Skříň osmiboxová,kód produktu 27DS-8B, BARVA (A):šedáBARVA (B):zelenáBARVA (C):zelenáBARVA (D).šedáBARVA (E):šedáBARVA (F):zelenáBARVA (G):zelenáBARVA (H):šedá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8 247,11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1 731,89</w:t>
                              </w:r>
                            </w:p>
                          </w:tc>
                          <w:tc>
                            <w:tcPr>
                              <w:tcW w:w="7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9 979,</w:t>
                              </w:r>
                            </w:p>
                          </w:tc>
                          <w:tc>
                            <w:tcPr>
                              <w:tcW w:w="1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000000"/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  <w:shd w:val="clear" w:color="auto" w:fill="000000"/>
                              </w:pP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ind w:left="386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49 482,64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10 391,36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59 874,00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Centrální (univerzální) klíč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ind w:left="331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264,46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55,54</w:t>
                              </w:r>
                            </w:p>
                          </w:tc>
                          <w:tc>
                            <w:tcPr>
                              <w:tcW w:w="965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320,00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ind w:left="614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264,46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55,54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320,00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65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ind w:left="384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49 747,11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10 446,89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60 194,00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Ostatní náklady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77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C84CEE" w:rsidP="0095322B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2 700,</w:t>
                              </w:r>
                              <w:r w:rsidR="0095322B">
                                <w:rPr>
                                  <w:rStyle w:val="FontStyle23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roznos a ustavení 1 .patro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2 231,40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468,60</w:t>
                              </w:r>
                            </w:p>
                          </w:tc>
                          <w:tc>
                            <w:tcPr>
                              <w:tcW w:w="77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</w:p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ind w:left="475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2 231,40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468,60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2 700,00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doprava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ind w:left="514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ind w:left="797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3"/>
                                <w:widowControl/>
                                <w:jc w:val="righ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3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Ostatní náklady celkem</w:t>
                              </w: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96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ind w:left="473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2 231,40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468,60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2 700,00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73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3"/>
                                <w:widowControl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Za zakázku celkem v Kč (bez DPH, DPH 21 %, s Dl</w:t>
                              </w:r>
                            </w:p>
                          </w:tc>
                          <w:tc>
                            <w:tcPr>
                              <w:tcW w:w="2875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5"/>
                                <w:widowControl/>
                              </w:pP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ind w:left="302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51 978,51</w:t>
                              </w:r>
                            </w:p>
                          </w:tc>
                          <w:tc>
                            <w:tcPr>
                              <w:tcW w:w="1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10 915,49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84CEE">
                              <w:pPr>
                                <w:pStyle w:val="Style14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62 894,00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063;top:7138;width:337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C84CEE">
                        <w:pPr>
                          <w:pStyle w:val="Style12"/>
                          <w:widowControl/>
                          <w:spacing w:line="240" w:lineRule="auto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kontakt: hospodářka pí Jana Ondoková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84CEE">
        <w:rPr>
          <w:rStyle w:val="FontStyle20"/>
        </w:rPr>
        <w:t xml:space="preserve">Střední odborná škola, Praha </w:t>
      </w:r>
      <w:r w:rsidR="00C84CEE">
        <w:rPr>
          <w:rStyle w:val="FontStyle19"/>
        </w:rPr>
        <w:t xml:space="preserve">5, </w:t>
      </w:r>
      <w:r>
        <w:rPr>
          <w:rStyle w:val="FontStyle20"/>
        </w:rPr>
        <w:t>Drtinova</w:t>
      </w:r>
      <w:r w:rsidR="00C84CEE">
        <w:rPr>
          <w:rStyle w:val="FontStyle20"/>
        </w:rPr>
        <w:t xml:space="preserve"> 3/498</w:t>
      </w:r>
    </w:p>
    <w:p w:rsidR="00000000" w:rsidRDefault="00C84CEE">
      <w:pPr>
        <w:pStyle w:val="Style12"/>
        <w:widowControl/>
        <w:spacing w:line="240" w:lineRule="exact"/>
        <w:ind w:left="526" w:right="6931"/>
        <w:jc w:val="left"/>
        <w:rPr>
          <w:rStyle w:val="FontStyle22"/>
        </w:rPr>
      </w:pPr>
      <w:r>
        <w:rPr>
          <w:rStyle w:val="FontStyle22"/>
        </w:rPr>
        <w:t xml:space="preserve">tel:257 323 577, mobil: </w:t>
      </w:r>
      <w:bookmarkStart w:id="0" w:name="_GoBack"/>
      <w:bookmarkEnd w:id="0"/>
    </w:p>
    <w:p w:rsidR="00000000" w:rsidRDefault="00C84CEE">
      <w:pPr>
        <w:pStyle w:val="Style12"/>
        <w:widowControl/>
        <w:spacing w:line="240" w:lineRule="exact"/>
        <w:ind w:left="526"/>
        <w:jc w:val="left"/>
        <w:rPr>
          <w:rStyle w:val="FontStyle22"/>
        </w:rPr>
      </w:pPr>
      <w:r>
        <w:rPr>
          <w:rStyle w:val="FontStyle22"/>
        </w:rPr>
        <w:t>mail:</w:t>
      </w:r>
      <w:hyperlink r:id="rId7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</w:rPr>
          <w:t>hospodarka@stredniskoladrtinova.cz</w:t>
        </w:r>
      </w:hyperlink>
    </w:p>
    <w:p w:rsidR="00000000" w:rsidRDefault="00C84CEE">
      <w:pPr>
        <w:pStyle w:val="Style12"/>
        <w:widowControl/>
        <w:spacing w:before="166" w:line="264" w:lineRule="exact"/>
        <w:ind w:left="526"/>
        <w:jc w:val="left"/>
        <w:rPr>
          <w:rStyle w:val="FontStyle22"/>
        </w:rPr>
      </w:pPr>
      <w:r>
        <w:rPr>
          <w:rStyle w:val="FontStyle22"/>
        </w:rPr>
        <w:t>IČ: 45 248 001</w:t>
      </w:r>
    </w:p>
    <w:p w:rsidR="00000000" w:rsidRDefault="00C84CEE">
      <w:pPr>
        <w:pStyle w:val="Style12"/>
        <w:widowControl/>
        <w:spacing w:before="7" w:line="264" w:lineRule="exact"/>
        <w:ind w:left="516"/>
        <w:jc w:val="left"/>
        <w:rPr>
          <w:rStyle w:val="FontStyle22"/>
        </w:rPr>
      </w:pPr>
      <w:r>
        <w:rPr>
          <w:rStyle w:val="FontStyle22"/>
        </w:rPr>
        <w:t>termín dodání 8-12 týdnů</w:t>
      </w:r>
    </w:p>
    <w:p w:rsidR="00000000" w:rsidRDefault="00C84CEE">
      <w:pPr>
        <w:pStyle w:val="Style4"/>
        <w:widowControl/>
        <w:spacing w:line="264" w:lineRule="exact"/>
        <w:jc w:val="both"/>
        <w:rPr>
          <w:rStyle w:val="FontStyle22"/>
          <w:u w:val="single"/>
        </w:rPr>
      </w:pPr>
      <w:r>
        <w:rPr>
          <w:rStyle w:val="FontStyle25"/>
          <w:u w:val="single"/>
        </w:rPr>
        <w:t xml:space="preserve">Upřesnění k cenové specifikaci: </w:t>
      </w:r>
      <w:r>
        <w:rPr>
          <w:rStyle w:val="FontStyle22"/>
          <w:u w:val="single"/>
        </w:rPr>
        <w:t>škola požaduje ke každé skřínce 2 klíče</w:t>
      </w:r>
    </w:p>
    <w:p w:rsidR="00000000" w:rsidRDefault="00C84CEE">
      <w:pPr>
        <w:pStyle w:val="Style9"/>
        <w:widowControl/>
        <w:spacing w:before="34"/>
        <w:ind w:left="518"/>
        <w:rPr>
          <w:rStyle w:val="FontStyle24"/>
        </w:rPr>
      </w:pPr>
      <w:r>
        <w:rPr>
          <w:rStyle w:val="FontStyle24"/>
        </w:rPr>
        <w:t>Doprava n</w:t>
      </w:r>
      <w:r>
        <w:rPr>
          <w:rStyle w:val="FontStyle24"/>
        </w:rPr>
        <w:t xml:space="preserve">ad </w:t>
      </w:r>
      <w:r>
        <w:rPr>
          <w:rStyle w:val="FontStyle23"/>
        </w:rPr>
        <w:t xml:space="preserve">50.000,- </w:t>
      </w:r>
      <w:r>
        <w:rPr>
          <w:rStyle w:val="FontStyle24"/>
        </w:rPr>
        <w:t>Kč zdarma</w:t>
      </w:r>
    </w:p>
    <w:p w:rsidR="00000000" w:rsidRDefault="00C84CEE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C84CEE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C84CEE">
      <w:pPr>
        <w:pStyle w:val="Style11"/>
        <w:widowControl/>
        <w:spacing w:before="115" w:line="271" w:lineRule="exact"/>
        <w:rPr>
          <w:rStyle w:val="FontStyle25"/>
        </w:rPr>
      </w:pPr>
      <w:r>
        <w:rPr>
          <w:rStyle w:val="FontStyle25"/>
        </w:rPr>
        <w:t xml:space="preserve">Zhotovila : </w:t>
      </w:r>
      <w:r>
        <w:rPr>
          <w:rStyle w:val="FontStyle25"/>
        </w:rPr>
        <w:t>obchodní zastoupení Praha</w:t>
      </w:r>
    </w:p>
    <w:p w:rsidR="00000000" w:rsidRDefault="00C84CEE">
      <w:pPr>
        <w:pStyle w:val="Style11"/>
        <w:widowControl/>
        <w:spacing w:line="271" w:lineRule="exact"/>
        <w:jc w:val="both"/>
        <w:rPr>
          <w:rStyle w:val="FontStyle25"/>
        </w:rPr>
      </w:pPr>
      <w:r>
        <w:rPr>
          <w:rStyle w:val="FontStyle25"/>
        </w:rPr>
        <w:t>MULTIP Moravia s.r.o., Palackého 1135/27, Nový Jičín, PSČ 741 01</w:t>
      </w:r>
    </w:p>
    <w:p w:rsidR="00000000" w:rsidRDefault="00C84CEE">
      <w:pPr>
        <w:pStyle w:val="Style11"/>
        <w:widowControl/>
        <w:spacing w:line="271" w:lineRule="exact"/>
        <w:rPr>
          <w:rStyle w:val="FontStyle25"/>
        </w:rPr>
      </w:pPr>
      <w:r>
        <w:rPr>
          <w:rStyle w:val="FontStyle25"/>
        </w:rPr>
        <w:t xml:space="preserve">Tel:  </w:t>
      </w:r>
    </w:p>
    <w:p w:rsidR="00000000" w:rsidRDefault="00C84CEE">
      <w:pPr>
        <w:pStyle w:val="Style10"/>
        <w:widowControl/>
        <w:spacing w:before="38" w:after="706"/>
        <w:ind w:left="554"/>
        <w:rPr>
          <w:rStyle w:val="FontStyle23"/>
        </w:rPr>
      </w:pPr>
      <w:r>
        <w:rPr>
          <w:rStyle w:val="FontStyle23"/>
        </w:rPr>
        <w:t xml:space="preserve">V </w:t>
      </w:r>
      <w:r>
        <w:rPr>
          <w:rStyle w:val="FontStyle24"/>
        </w:rPr>
        <w:t xml:space="preserve">Praze dne </w:t>
      </w:r>
      <w:r>
        <w:rPr>
          <w:rStyle w:val="FontStyle23"/>
        </w:rPr>
        <w:t>3.12.2021</w:t>
      </w:r>
    </w:p>
    <w:p w:rsidR="00000000" w:rsidRDefault="00C84CEE">
      <w:pPr>
        <w:pStyle w:val="Style10"/>
        <w:widowControl/>
        <w:spacing w:before="38" w:after="706"/>
        <w:ind w:left="554"/>
        <w:rPr>
          <w:rStyle w:val="FontStyle23"/>
        </w:rPr>
        <w:sectPr w:rsidR="00000000">
          <w:type w:val="continuous"/>
          <w:pgSz w:w="11905" w:h="16837"/>
          <w:pgMar w:top="1169" w:right="727" w:bottom="1440" w:left="413" w:header="708" w:footer="708" w:gutter="0"/>
          <w:cols w:space="60"/>
          <w:noEndnote/>
        </w:sectPr>
      </w:pPr>
    </w:p>
    <w:p w:rsidR="00000000" w:rsidRDefault="00C84CE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C84CEE" w:rsidP="0095322B">
      <w:pPr>
        <w:pStyle w:val="Style12"/>
        <w:widowControl/>
        <w:spacing w:line="199" w:lineRule="exact"/>
        <w:sectPr w:rsidR="00000000">
          <w:type w:val="continuous"/>
          <w:pgSz w:w="11905" w:h="16837"/>
          <w:pgMar w:top="1169" w:right="2181" w:bottom="1440" w:left="5609" w:header="708" w:footer="708" w:gutter="0"/>
          <w:cols w:num="2" w:space="708" w:equalWidth="0">
            <w:col w:w="1296" w:space="626"/>
            <w:col w:w="2191"/>
          </w:cols>
          <w:noEndnote/>
        </w:sectPr>
      </w:pPr>
      <w:r>
        <w:rPr>
          <w:rStyle w:val="FontStyle26"/>
        </w:rPr>
        <w:br w:type="column"/>
      </w:r>
      <w:r w:rsidR="0095322B">
        <w:lastRenderedPageBreak/>
        <w:t xml:space="preserve"> </w:t>
      </w:r>
    </w:p>
    <w:p w:rsidR="0095322B" w:rsidRDefault="0095322B">
      <w:pPr>
        <w:widowControl/>
      </w:pPr>
    </w:p>
    <w:sectPr w:rsidR="0095322B">
      <w:type w:val="continuous"/>
      <w:pgSz w:w="11905" w:h="16837"/>
      <w:pgMar w:top="1169" w:right="348" w:bottom="1440" w:left="34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EE" w:rsidRDefault="00C84CEE">
      <w:r>
        <w:separator/>
      </w:r>
    </w:p>
  </w:endnote>
  <w:endnote w:type="continuationSeparator" w:id="0">
    <w:p w:rsidR="00C84CEE" w:rsidRDefault="00C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EE" w:rsidRDefault="00C84CEE">
      <w:r>
        <w:separator/>
      </w:r>
    </w:p>
  </w:footnote>
  <w:footnote w:type="continuationSeparator" w:id="0">
    <w:p w:rsidR="00C84CEE" w:rsidRDefault="00C8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2B"/>
    <w:rsid w:val="0095322B"/>
    <w:rsid w:val="00C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45" w:lineRule="exact"/>
      <w:jc w:val="center"/>
    </w:pPr>
  </w:style>
  <w:style w:type="paragraph" w:customStyle="1" w:styleId="Style6">
    <w:name w:val="Style6"/>
    <w:basedOn w:val="Normln"/>
    <w:uiPriority w:val="99"/>
    <w:pPr>
      <w:spacing w:line="228" w:lineRule="exact"/>
      <w:ind w:firstLine="226"/>
    </w:pPr>
  </w:style>
  <w:style w:type="paragraph" w:customStyle="1" w:styleId="Style7">
    <w:name w:val="Style7"/>
    <w:basedOn w:val="Normln"/>
    <w:uiPriority w:val="99"/>
    <w:pPr>
      <w:spacing w:line="228" w:lineRule="exact"/>
      <w:ind w:firstLine="305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45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30" w:lineRule="exact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199" w:lineRule="exact"/>
      <w:ind w:firstLine="643"/>
    </w:pPr>
  </w:style>
  <w:style w:type="character" w:customStyle="1" w:styleId="FontStyle18">
    <w:name w:val="Font Style18"/>
    <w:basedOn w:val="Standardnpsmoodstavce"/>
    <w:uiPriority w:val="99"/>
    <w:rPr>
      <w:rFonts w:ascii="Bookman Old Style" w:hAnsi="Bookman Old Style" w:cs="Bookman Old Style"/>
      <w:sz w:val="32"/>
      <w:szCs w:val="3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Standardnpsmoodstavce"/>
    <w:uiPriority w:val="99"/>
    <w:rPr>
      <w:rFonts w:ascii="Tahoma" w:hAnsi="Tahoma" w:cs="Tahoma"/>
      <w:spacing w:val="-10"/>
      <w:sz w:val="26"/>
      <w:szCs w:val="26"/>
    </w:rPr>
  </w:style>
  <w:style w:type="character" w:customStyle="1" w:styleId="FontStyle27">
    <w:name w:val="Font Style27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45" w:lineRule="exact"/>
      <w:jc w:val="center"/>
    </w:pPr>
  </w:style>
  <w:style w:type="paragraph" w:customStyle="1" w:styleId="Style6">
    <w:name w:val="Style6"/>
    <w:basedOn w:val="Normln"/>
    <w:uiPriority w:val="99"/>
    <w:pPr>
      <w:spacing w:line="228" w:lineRule="exact"/>
      <w:ind w:firstLine="226"/>
    </w:pPr>
  </w:style>
  <w:style w:type="paragraph" w:customStyle="1" w:styleId="Style7">
    <w:name w:val="Style7"/>
    <w:basedOn w:val="Normln"/>
    <w:uiPriority w:val="99"/>
    <w:pPr>
      <w:spacing w:line="228" w:lineRule="exact"/>
      <w:ind w:firstLine="305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45" w:lineRule="exact"/>
      <w:jc w:val="both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30" w:lineRule="exact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  <w:pPr>
      <w:spacing w:line="199" w:lineRule="exact"/>
      <w:ind w:firstLine="643"/>
    </w:pPr>
  </w:style>
  <w:style w:type="character" w:customStyle="1" w:styleId="FontStyle18">
    <w:name w:val="Font Style18"/>
    <w:basedOn w:val="Standardnpsmoodstavce"/>
    <w:uiPriority w:val="99"/>
    <w:rPr>
      <w:rFonts w:ascii="Bookman Old Style" w:hAnsi="Bookman Old Style" w:cs="Bookman Old Style"/>
      <w:sz w:val="32"/>
      <w:szCs w:val="32"/>
    </w:rPr>
  </w:style>
  <w:style w:type="character" w:customStyle="1" w:styleId="FontStyle19">
    <w:name w:val="Font Style19"/>
    <w:basedOn w:val="Standardnpsmoodstavce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20">
    <w:name w:val="Font Style20"/>
    <w:basedOn w:val="Standardnpsmoodstavce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basedOn w:val="Standardnpsmoodstavce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Standardnpsmoodstavce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Standardnpsmoodstavce"/>
    <w:uiPriority w:val="99"/>
    <w:rPr>
      <w:rFonts w:ascii="Tahoma" w:hAnsi="Tahoma" w:cs="Tahoma"/>
      <w:spacing w:val="-10"/>
      <w:sz w:val="26"/>
      <w:szCs w:val="26"/>
    </w:rPr>
  </w:style>
  <w:style w:type="character" w:customStyle="1" w:styleId="FontStyle27">
    <w:name w:val="Font Style27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9">
    <w:name w:val="Font Style29"/>
    <w:basedOn w:val="Standardnpsmoodstavce"/>
    <w:uiPriority w:val="99"/>
    <w:rPr>
      <w:rFonts w:ascii="Arial" w:hAnsi="Arial" w:cs="Arial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podarka@stredniskoladrtin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1</cp:revision>
  <dcterms:created xsi:type="dcterms:W3CDTF">2021-12-14T09:08:00Z</dcterms:created>
  <dcterms:modified xsi:type="dcterms:W3CDTF">2021-12-14T09:11:00Z</dcterms:modified>
</cp:coreProperties>
</file>