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50B" w:rsidRDefault="00075354">
      <w:pPr>
        <w:pStyle w:val="Bodytext30"/>
        <w:framePr w:w="3288" w:h="498" w:hRule="exact" w:wrap="none" w:vAnchor="page" w:hAnchor="page" w:x="5806" w:y="1834"/>
        <w:shd w:val="clear" w:color="auto" w:fill="auto"/>
      </w:pPr>
      <w:r>
        <w:t>PŘEDPIS ZÁLOH</w:t>
      </w:r>
    </w:p>
    <w:p w:rsidR="0027050B" w:rsidRDefault="00075354">
      <w:pPr>
        <w:pStyle w:val="Bodytext40"/>
        <w:framePr w:w="3288" w:h="498" w:hRule="exact" w:wrap="none" w:vAnchor="page" w:hAnchor="page" w:x="5806" w:y="1834"/>
        <w:shd w:val="clear" w:color="auto" w:fill="auto"/>
      </w:pPr>
      <w:r>
        <w:t>Platební kalendář - není daňový doklad</w:t>
      </w:r>
    </w:p>
    <w:p w:rsidR="0027050B" w:rsidRDefault="00075354">
      <w:pPr>
        <w:framePr w:wrap="none" w:vAnchor="page" w:hAnchor="page" w:x="2009" w:y="2318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285875" cy="333375"/>
            <wp:effectExtent l="0" t="0" r="0" b="0"/>
            <wp:docPr id="1" name="obrázek 1" descr="C:\Users\7920475\AppData\Local\Microsoft\Windows\INetCache\Content.Outlook\WL465RRQ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0475\AppData\Local\Microsoft\Windows\INetCache\Content.Outlook\WL465RRQ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50B" w:rsidRDefault="00075354">
      <w:pPr>
        <w:pStyle w:val="Heading110"/>
        <w:framePr w:wrap="none" w:vAnchor="page" w:hAnchor="page" w:x="1462" w:y="2885"/>
        <w:shd w:val="clear" w:color="auto" w:fill="auto"/>
        <w:spacing w:after="0"/>
        <w:ind w:left="540"/>
      </w:pPr>
      <w:bookmarkStart w:id="0" w:name="bookmark0"/>
      <w:r>
        <w:t xml:space="preserve">TEPLO BRUNTÁL </w:t>
      </w:r>
      <w:r>
        <w:rPr>
          <w:rStyle w:val="Heading1195ptBold"/>
        </w:rPr>
        <w:t>a.</w:t>
      </w:r>
      <w:bookmarkEnd w:id="0"/>
    </w:p>
    <w:p w:rsidR="0027050B" w:rsidRDefault="00075354">
      <w:pPr>
        <w:pStyle w:val="Bodytext20"/>
        <w:framePr w:w="8995" w:h="2857" w:hRule="exact" w:wrap="none" w:vAnchor="page" w:hAnchor="page" w:x="1462" w:y="3453"/>
        <w:shd w:val="clear" w:color="auto" w:fill="auto"/>
        <w:spacing w:before="0"/>
        <w:ind w:left="34" w:right="5007"/>
      </w:pPr>
      <w:r>
        <w:t>Dodavatel:</w:t>
      </w:r>
    </w:p>
    <w:p w:rsidR="0027050B" w:rsidRDefault="00075354">
      <w:pPr>
        <w:pStyle w:val="Bodytext40"/>
        <w:framePr w:w="8995" w:h="2857" w:hRule="exact" w:wrap="none" w:vAnchor="page" w:hAnchor="page" w:x="1462" w:y="3453"/>
        <w:shd w:val="clear" w:color="auto" w:fill="auto"/>
        <w:spacing w:after="300"/>
        <w:ind w:left="34" w:right="5007"/>
        <w:jc w:val="both"/>
      </w:pPr>
      <w:r>
        <w:t xml:space="preserve">TEPLO BRUNTÁL </w:t>
      </w:r>
      <w:r>
        <w:rPr>
          <w:rStyle w:val="Bodytext4NotBold"/>
        </w:rPr>
        <w:t>a.s.</w:t>
      </w:r>
    </w:p>
    <w:p w:rsidR="0027050B" w:rsidRDefault="00075354">
      <w:pPr>
        <w:pStyle w:val="Bodytext40"/>
        <w:framePr w:w="8995" w:h="2857" w:hRule="exact" w:wrap="none" w:vAnchor="page" w:hAnchor="page" w:x="1462" w:y="3453"/>
        <w:shd w:val="clear" w:color="auto" w:fill="auto"/>
        <w:spacing w:after="80"/>
        <w:ind w:left="34" w:right="5007"/>
        <w:jc w:val="both"/>
      </w:pPr>
      <w:r>
        <w:t>Šmilovského 659/6</w:t>
      </w:r>
    </w:p>
    <w:p w:rsidR="0027050B" w:rsidRDefault="00075354">
      <w:pPr>
        <w:pStyle w:val="Bodytext40"/>
        <w:framePr w:w="8995" w:h="2857" w:hRule="exact" w:wrap="none" w:vAnchor="page" w:hAnchor="page" w:x="1462" w:y="3453"/>
        <w:shd w:val="clear" w:color="auto" w:fill="auto"/>
        <w:tabs>
          <w:tab w:val="left" w:pos="1132"/>
        </w:tabs>
        <w:spacing w:after="80"/>
        <w:ind w:left="34" w:right="5007"/>
        <w:jc w:val="both"/>
      </w:pPr>
      <w:r>
        <w:t>79201</w:t>
      </w:r>
      <w:r>
        <w:tab/>
        <w:t>Bruntál</w:t>
      </w:r>
    </w:p>
    <w:p w:rsidR="0027050B" w:rsidRDefault="00075354">
      <w:pPr>
        <w:pStyle w:val="Bodytext40"/>
        <w:framePr w:w="8995" w:h="2857" w:hRule="exact" w:wrap="none" w:vAnchor="page" w:hAnchor="page" w:x="1462" w:y="3453"/>
        <w:shd w:val="clear" w:color="auto" w:fill="auto"/>
        <w:spacing w:after="75"/>
        <w:ind w:left="34" w:right="5007"/>
        <w:jc w:val="both"/>
      </w:pPr>
      <w:r>
        <w:t>DIČ: CZ25350676 IČ: 25350676</w:t>
      </w:r>
    </w:p>
    <w:p w:rsidR="0027050B" w:rsidRDefault="00075354">
      <w:pPr>
        <w:pStyle w:val="Bodytext20"/>
        <w:framePr w:w="8995" w:h="2857" w:hRule="exact" w:wrap="none" w:vAnchor="page" w:hAnchor="page" w:x="1462" w:y="3453"/>
        <w:shd w:val="clear" w:color="auto" w:fill="auto"/>
        <w:spacing w:before="0" w:after="86" w:line="197" w:lineRule="exact"/>
        <w:ind w:left="34" w:right="5007"/>
      </w:pPr>
      <w:r>
        <w:t>Zapsaná v obchodním rejstříku vedeném Krajským</w:t>
      </w:r>
      <w:r>
        <w:br/>
        <w:t>soudem v Ostravě, oddíl B, vložka č, 1345</w:t>
      </w:r>
    </w:p>
    <w:p w:rsidR="0027050B" w:rsidRDefault="00075354">
      <w:pPr>
        <w:pStyle w:val="Bodytext20"/>
        <w:framePr w:w="8995" w:h="2857" w:hRule="exact" w:wrap="none" w:vAnchor="page" w:hAnchor="page" w:x="1462" w:y="3453"/>
        <w:shd w:val="clear" w:color="auto" w:fill="auto"/>
        <w:spacing w:before="0" w:after="62"/>
        <w:ind w:left="34" w:right="5007"/>
      </w:pPr>
      <w:r>
        <w:t>Bankovní spojení: Komerční banka, a.s.</w:t>
      </w:r>
    </w:p>
    <w:p w:rsidR="0027050B" w:rsidRDefault="00075354">
      <w:pPr>
        <w:pStyle w:val="Bodytext50"/>
        <w:framePr w:w="8995" w:h="2857" w:hRule="exact" w:wrap="none" w:vAnchor="page" w:hAnchor="page" w:x="1462" w:y="3453"/>
        <w:shd w:val="clear" w:color="auto" w:fill="auto"/>
        <w:spacing w:before="0" w:after="0"/>
        <w:ind w:left="34" w:right="5007"/>
      </w:pPr>
      <w:r>
        <w:t>Číslo účtu: 86-5325040257/0100</w:t>
      </w:r>
    </w:p>
    <w:p w:rsidR="0027050B" w:rsidRDefault="00075354">
      <w:pPr>
        <w:pStyle w:val="Bodytext20"/>
        <w:framePr w:w="2011" w:h="1539" w:hRule="exact" w:wrap="none" w:vAnchor="page" w:hAnchor="page" w:x="5917" w:y="3492"/>
        <w:shd w:val="clear" w:color="auto" w:fill="auto"/>
        <w:spacing w:before="0" w:after="273"/>
        <w:jc w:val="left"/>
      </w:pPr>
      <w:r>
        <w:t>Příjemce:</w:t>
      </w:r>
    </w:p>
    <w:p w:rsidR="0027050B" w:rsidRDefault="00075354">
      <w:pPr>
        <w:pStyle w:val="Bodytext30"/>
        <w:framePr w:w="2011" w:h="1539" w:hRule="exact" w:wrap="none" w:vAnchor="page" w:hAnchor="page" w:x="5917" w:y="3492"/>
        <w:shd w:val="clear" w:color="auto" w:fill="auto"/>
        <w:spacing w:after="268"/>
        <w:ind w:left="320"/>
        <w:jc w:val="both"/>
      </w:pPr>
      <w:r>
        <w:t>Město Bruntál</w:t>
      </w:r>
    </w:p>
    <w:p w:rsidR="0027050B" w:rsidRDefault="00075354">
      <w:pPr>
        <w:pStyle w:val="Bodytext70"/>
        <w:framePr w:w="2011" w:h="1539" w:hRule="exact" w:wrap="none" w:vAnchor="page" w:hAnchor="page" w:x="5917" w:y="3492"/>
        <w:shd w:val="clear" w:color="auto" w:fill="auto"/>
        <w:spacing w:before="0"/>
        <w:ind w:left="320" w:right="180"/>
      </w:pPr>
      <w:r>
        <w:t xml:space="preserve">Nádražní </w:t>
      </w:r>
      <w:r>
        <w:t>994/20 792 01 Bruntál</w:t>
      </w:r>
    </w:p>
    <w:p w:rsidR="0027050B" w:rsidRDefault="00075354">
      <w:pPr>
        <w:pStyle w:val="Bodytext20"/>
        <w:framePr w:w="1488" w:h="737" w:hRule="exact" w:wrap="none" w:vAnchor="page" w:hAnchor="page" w:x="5907" w:y="5560"/>
        <w:shd w:val="clear" w:color="auto" w:fill="auto"/>
        <w:spacing w:before="0"/>
        <w:jc w:val="left"/>
      </w:pPr>
      <w:r>
        <w:t>Odběratel:</w:t>
      </w:r>
    </w:p>
    <w:p w:rsidR="0027050B" w:rsidRDefault="00075354">
      <w:pPr>
        <w:pStyle w:val="Bodytext40"/>
        <w:framePr w:w="1488" w:h="737" w:hRule="exact" w:wrap="none" w:vAnchor="page" w:hAnchor="page" w:x="5907" w:y="5560"/>
        <w:shd w:val="clear" w:color="auto" w:fill="auto"/>
        <w:jc w:val="right"/>
      </w:pPr>
      <w:r>
        <w:t>Město Bruntál</w:t>
      </w:r>
    </w:p>
    <w:p w:rsidR="0027050B" w:rsidRDefault="00075354">
      <w:pPr>
        <w:pStyle w:val="Bodytext20"/>
        <w:framePr w:w="8995" w:h="1392" w:hRule="exact" w:wrap="none" w:vAnchor="page" w:hAnchor="page" w:x="1462" w:y="6504"/>
        <w:shd w:val="clear" w:color="auto" w:fill="auto"/>
        <w:tabs>
          <w:tab w:val="left" w:pos="1146"/>
        </w:tabs>
        <w:spacing w:before="0" w:after="0" w:line="245" w:lineRule="exact"/>
        <w:ind w:left="48"/>
        <w:jc w:val="left"/>
      </w:pPr>
      <w:r>
        <w:t>Vystavil(a): xxxxxxxxx</w:t>
      </w:r>
      <w:r>
        <w:br/>
        <w:t>Telefon:</w:t>
      </w:r>
      <w:r>
        <w:tab/>
        <w:t>554774227</w:t>
      </w:r>
    </w:p>
    <w:p w:rsidR="0027050B" w:rsidRDefault="00075354">
      <w:pPr>
        <w:pStyle w:val="Bodytext20"/>
        <w:framePr w:w="8995" w:h="1392" w:hRule="exact" w:wrap="none" w:vAnchor="page" w:hAnchor="page" w:x="1462" w:y="6504"/>
        <w:shd w:val="clear" w:color="auto" w:fill="auto"/>
        <w:tabs>
          <w:tab w:val="left" w:pos="1146"/>
        </w:tabs>
        <w:spacing w:before="0" w:after="80" w:line="245" w:lineRule="exact"/>
        <w:ind w:left="48" w:right="5837"/>
      </w:pPr>
      <w:r>
        <w:t>E-mail:</w:t>
      </w:r>
      <w:r>
        <w:tab/>
      </w:r>
      <w:hyperlink r:id="rId7" w:history="1">
        <w:r>
          <w:rPr>
            <w:lang w:val="en-US" w:eastAsia="en-US" w:bidi="en-US"/>
          </w:rPr>
          <w:t>xxxxxxxxxxx</w:t>
        </w:r>
      </w:hyperlink>
    </w:p>
    <w:p w:rsidR="0027050B" w:rsidRDefault="00075354">
      <w:pPr>
        <w:pStyle w:val="Bodytext60"/>
        <w:framePr w:w="8995" w:h="1392" w:hRule="exact" w:wrap="none" w:vAnchor="page" w:hAnchor="page" w:x="1462" w:y="6504"/>
        <w:shd w:val="clear" w:color="auto" w:fill="auto"/>
        <w:spacing w:before="0" w:after="124"/>
        <w:ind w:left="48" w:right="5837"/>
      </w:pPr>
      <w:hyperlink r:id="rId8" w:history="1">
        <w:r>
          <w:t>http://wwAi.teplobr.cz</w:t>
        </w:r>
      </w:hyperlink>
    </w:p>
    <w:p w:rsidR="0027050B" w:rsidRDefault="00075354">
      <w:pPr>
        <w:pStyle w:val="Bodytext20"/>
        <w:framePr w:w="8995" w:h="1392" w:hRule="exact" w:wrap="none" w:vAnchor="page" w:hAnchor="page" w:x="1462" w:y="6504"/>
        <w:shd w:val="clear" w:color="auto" w:fill="auto"/>
        <w:spacing w:before="0" w:after="0"/>
        <w:ind w:left="48" w:right="5837"/>
      </w:pPr>
      <w:r>
        <w:t xml:space="preserve">Datum vystavení: </w:t>
      </w:r>
      <w:r>
        <w:t>09.12.2021</w:t>
      </w:r>
    </w:p>
    <w:p w:rsidR="0027050B" w:rsidRDefault="00075354">
      <w:pPr>
        <w:pStyle w:val="Bodytext20"/>
        <w:framePr w:w="3701" w:h="1131" w:hRule="exact" w:wrap="none" w:vAnchor="page" w:hAnchor="page" w:x="5897" w:y="6548"/>
        <w:shd w:val="clear" w:color="auto" w:fill="auto"/>
        <w:spacing w:before="0" w:after="0"/>
        <w:ind w:left="320"/>
      </w:pPr>
      <w:r>
        <w:t>Nádražní 994/20</w:t>
      </w:r>
    </w:p>
    <w:p w:rsidR="0027050B" w:rsidRDefault="00075354">
      <w:pPr>
        <w:pStyle w:val="Bodytext20"/>
        <w:framePr w:w="3701" w:h="1131" w:hRule="exact" w:wrap="none" w:vAnchor="page" w:hAnchor="page" w:x="5897" w:y="6548"/>
        <w:shd w:val="clear" w:color="auto" w:fill="auto"/>
        <w:tabs>
          <w:tab w:val="left" w:pos="1539"/>
        </w:tabs>
        <w:spacing w:before="0" w:after="0" w:line="240" w:lineRule="exact"/>
        <w:ind w:left="320"/>
      </w:pPr>
      <w:r>
        <w:t>792 01</w:t>
      </w:r>
      <w:r>
        <w:tab/>
        <w:t>Bruntál</w:t>
      </w:r>
    </w:p>
    <w:p w:rsidR="0027050B" w:rsidRDefault="00075354">
      <w:pPr>
        <w:pStyle w:val="Bodytext20"/>
        <w:framePr w:w="3701" w:h="1131" w:hRule="exact" w:wrap="none" w:vAnchor="page" w:hAnchor="page" w:x="5897" w:y="6548"/>
        <w:shd w:val="clear" w:color="auto" w:fill="auto"/>
        <w:tabs>
          <w:tab w:val="left" w:pos="915"/>
        </w:tabs>
        <w:spacing w:before="0" w:after="180" w:line="240" w:lineRule="exact"/>
        <w:ind w:left="320"/>
      </w:pPr>
      <w:r>
        <w:t>DIČ:</w:t>
      </w:r>
      <w:r>
        <w:tab/>
        <w:t>CZ00295892 IČ: 00295892</w:t>
      </w:r>
      <w:bookmarkStart w:id="1" w:name="_GoBack"/>
      <w:bookmarkEnd w:id="1"/>
    </w:p>
    <w:p w:rsidR="0027050B" w:rsidRDefault="00075354">
      <w:pPr>
        <w:pStyle w:val="Bodytext80"/>
        <w:framePr w:w="3701" w:h="1131" w:hRule="exact" w:wrap="none" w:vAnchor="page" w:hAnchor="page" w:x="5897" w:y="6548"/>
        <w:shd w:val="clear" w:color="auto" w:fill="auto"/>
        <w:spacing w:before="0"/>
      </w:pPr>
      <w:r>
        <w:t>Číslo odběratele: 0105</w:t>
      </w:r>
    </w:p>
    <w:p w:rsidR="0027050B" w:rsidRDefault="00075354">
      <w:pPr>
        <w:pStyle w:val="Tablecaption10"/>
        <w:framePr w:wrap="none" w:vAnchor="page" w:hAnchor="page" w:x="1481" w:y="8142"/>
        <w:shd w:val="clear" w:color="auto" w:fill="auto"/>
      </w:pPr>
      <w:r>
        <w:t>Předpis záloh na období 01.01.2022 - 31.12.2022: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1704"/>
        <w:gridCol w:w="1344"/>
        <w:gridCol w:w="854"/>
        <w:gridCol w:w="1474"/>
        <w:gridCol w:w="2122"/>
      </w:tblGrid>
      <w:tr w:rsidR="0027050B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left"/>
            </w:pPr>
            <w:r>
              <w:rPr>
                <w:rStyle w:val="Bodytext21"/>
              </w:rPr>
              <w:t>Datum splatností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ind w:left="160"/>
              <w:jc w:val="left"/>
            </w:pPr>
            <w:r>
              <w:rPr>
                <w:rStyle w:val="Bodytext295ptBold"/>
              </w:rPr>
              <w:t>Variabilní symbol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Základ daně</w:t>
            </w:r>
          </w:p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Kč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DPH</w:t>
            </w:r>
          </w:p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DPH</w:t>
            </w:r>
          </w:p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Kč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Celkem</w:t>
            </w:r>
          </w:p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Kč</w:t>
            </w:r>
          </w:p>
        </w:tc>
      </w:tr>
      <w:tr w:rsidR="0027050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ind w:right="280"/>
              <w:jc w:val="right"/>
              <w:rPr>
                <w:b/>
              </w:rPr>
            </w:pPr>
            <w:r w:rsidRPr="00075354">
              <w:rPr>
                <w:rStyle w:val="Bodytext295ptBold"/>
                <w:b w:val="0"/>
              </w:rPr>
              <w:t>20.01.2022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jc w:val="center"/>
              <w:rPr>
                <w:b/>
              </w:rPr>
            </w:pPr>
            <w:r w:rsidRPr="00075354">
              <w:rPr>
                <w:rStyle w:val="Bodytext295ptBold"/>
                <w:b w:val="0"/>
              </w:rPr>
              <w:t>1372022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107 181,82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 xml:space="preserve">10 </w:t>
            </w:r>
            <w:r>
              <w:rPr>
                <w:rStyle w:val="Bodytext21"/>
              </w:rPr>
              <w:t>718,18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117 900,00</w:t>
            </w:r>
          </w:p>
        </w:tc>
      </w:tr>
      <w:tr w:rsidR="0027050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ind w:right="280"/>
              <w:jc w:val="right"/>
              <w:rPr>
                <w:b/>
              </w:rPr>
            </w:pPr>
            <w:r w:rsidRPr="00075354">
              <w:rPr>
                <w:rStyle w:val="Bodytext295ptBold"/>
                <w:b w:val="0"/>
              </w:rPr>
              <w:t>20.02.2022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jc w:val="center"/>
              <w:rPr>
                <w:b/>
              </w:rPr>
            </w:pPr>
            <w:r w:rsidRPr="00075354">
              <w:rPr>
                <w:rStyle w:val="Bodytext295ptBold"/>
                <w:b w:val="0"/>
              </w:rPr>
              <w:t>1372022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107 181,82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10 718,18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117 900,00</w:t>
            </w:r>
          </w:p>
        </w:tc>
      </w:tr>
      <w:tr w:rsidR="0027050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right="280"/>
              <w:jc w:val="right"/>
            </w:pPr>
            <w:r w:rsidRPr="00075354">
              <w:rPr>
                <w:rStyle w:val="Bodytext21"/>
              </w:rPr>
              <w:t>20.03.2022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jc w:val="center"/>
            </w:pPr>
            <w:r w:rsidRPr="00075354">
              <w:rPr>
                <w:rStyle w:val="Bodytext295ptBold"/>
                <w:b w:val="0"/>
              </w:rPr>
              <w:t>1372022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107 181,82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10 718,18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117 900,00</w:t>
            </w:r>
          </w:p>
        </w:tc>
      </w:tr>
      <w:tr w:rsidR="0027050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right="280"/>
              <w:jc w:val="right"/>
            </w:pPr>
            <w:r w:rsidRPr="00075354">
              <w:rPr>
                <w:rStyle w:val="Bodytext21"/>
              </w:rPr>
              <w:t>20.04.2022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jc w:val="center"/>
            </w:pPr>
            <w:r w:rsidRPr="00075354">
              <w:rPr>
                <w:rStyle w:val="Bodytext295ptBold"/>
                <w:b w:val="0"/>
              </w:rPr>
              <w:t>1372022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107 181,82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10 718,18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117 900,00</w:t>
            </w:r>
          </w:p>
        </w:tc>
      </w:tr>
      <w:tr w:rsidR="0027050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right="280"/>
              <w:jc w:val="right"/>
            </w:pPr>
            <w:r w:rsidRPr="00075354">
              <w:rPr>
                <w:rStyle w:val="Bodytext21"/>
              </w:rPr>
              <w:t>20.05.2022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jc w:val="center"/>
            </w:pPr>
            <w:r w:rsidRPr="00075354">
              <w:rPr>
                <w:rStyle w:val="Bodytext295ptBold"/>
                <w:b w:val="0"/>
              </w:rPr>
              <w:t>1372022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107 181,82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10 718.18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117 900,00</w:t>
            </w:r>
          </w:p>
        </w:tc>
      </w:tr>
      <w:tr w:rsidR="0027050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300"/>
              <w:jc w:val="left"/>
            </w:pPr>
            <w:r w:rsidRPr="00075354">
              <w:rPr>
                <w:rStyle w:val="Bodytext21"/>
              </w:rPr>
              <w:t>20.06.2022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jc w:val="center"/>
            </w:pPr>
            <w:r w:rsidRPr="00075354">
              <w:rPr>
                <w:rStyle w:val="Bodytext295ptBold"/>
                <w:b w:val="0"/>
              </w:rPr>
              <w:t>1372022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107 181,82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10718,18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117 900,00</w:t>
            </w:r>
          </w:p>
        </w:tc>
      </w:tr>
      <w:tr w:rsidR="0027050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300"/>
              <w:jc w:val="left"/>
            </w:pPr>
            <w:r w:rsidRPr="00075354">
              <w:rPr>
                <w:rStyle w:val="Bodytext21"/>
              </w:rPr>
              <w:t>20.07.2022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jc w:val="center"/>
            </w:pPr>
            <w:r w:rsidRPr="00075354">
              <w:rPr>
                <w:rStyle w:val="Bodytext295ptBold"/>
                <w:b w:val="0"/>
              </w:rPr>
              <w:t>1372022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107 181,82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10718,18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117 900,00</w:t>
            </w:r>
          </w:p>
        </w:tc>
      </w:tr>
      <w:tr w:rsidR="0027050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300"/>
              <w:jc w:val="left"/>
            </w:pPr>
            <w:r w:rsidRPr="00075354">
              <w:rPr>
                <w:rStyle w:val="Bodytext21"/>
              </w:rPr>
              <w:t>20.08.2022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jc w:val="center"/>
            </w:pPr>
            <w:r w:rsidRPr="00075354">
              <w:rPr>
                <w:rStyle w:val="Bodytext295ptBold"/>
                <w:b w:val="0"/>
              </w:rPr>
              <w:t>1372022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107 181,82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10 718,18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117 900,00</w:t>
            </w:r>
          </w:p>
        </w:tc>
      </w:tr>
      <w:tr w:rsidR="0027050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300"/>
              <w:jc w:val="left"/>
            </w:pPr>
            <w:r w:rsidRPr="00075354">
              <w:rPr>
                <w:rStyle w:val="Bodytext21"/>
              </w:rPr>
              <w:t>20.09.2022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jc w:val="center"/>
            </w:pPr>
            <w:r w:rsidRPr="00075354">
              <w:rPr>
                <w:rStyle w:val="Bodytext295ptBold"/>
                <w:b w:val="0"/>
              </w:rPr>
              <w:t>1372022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107 181,82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10718,18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117 900,00</w:t>
            </w:r>
          </w:p>
        </w:tc>
      </w:tr>
      <w:tr w:rsidR="0027050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ind w:left="300"/>
              <w:jc w:val="left"/>
              <w:rPr>
                <w:b/>
              </w:rPr>
            </w:pPr>
            <w:r w:rsidRPr="00075354">
              <w:rPr>
                <w:rStyle w:val="Bodytext295ptBold"/>
                <w:b w:val="0"/>
              </w:rPr>
              <w:t>20.10.2022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jc w:val="center"/>
              <w:rPr>
                <w:b/>
              </w:rPr>
            </w:pPr>
            <w:r w:rsidRPr="00075354">
              <w:rPr>
                <w:rStyle w:val="Bodytext295ptBold"/>
                <w:b w:val="0"/>
              </w:rPr>
              <w:t>1372022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107 181,82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10718,18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 xml:space="preserve">117 </w:t>
            </w:r>
            <w:r>
              <w:rPr>
                <w:rStyle w:val="Bodytext21"/>
              </w:rPr>
              <w:t>900,00</w:t>
            </w:r>
          </w:p>
        </w:tc>
      </w:tr>
      <w:tr w:rsidR="0027050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ind w:left="300"/>
              <w:jc w:val="left"/>
              <w:rPr>
                <w:b/>
              </w:rPr>
            </w:pPr>
            <w:r w:rsidRPr="00075354">
              <w:rPr>
                <w:rStyle w:val="Bodytext295ptBold"/>
                <w:b w:val="0"/>
              </w:rPr>
              <w:t>20.11.2022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jc w:val="center"/>
              <w:rPr>
                <w:b/>
              </w:rPr>
            </w:pPr>
            <w:r w:rsidRPr="00075354">
              <w:rPr>
                <w:rStyle w:val="Bodytext295ptBold"/>
                <w:b w:val="0"/>
              </w:rPr>
              <w:t>1372022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107 181,82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10 718,18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117 900,00</w:t>
            </w:r>
          </w:p>
        </w:tc>
      </w:tr>
      <w:tr w:rsidR="002705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ind w:left="300"/>
              <w:jc w:val="left"/>
              <w:rPr>
                <w:b/>
              </w:rPr>
            </w:pPr>
            <w:r w:rsidRPr="00075354">
              <w:rPr>
                <w:rStyle w:val="Bodytext295ptBold"/>
                <w:b w:val="0"/>
              </w:rPr>
              <w:t>20.12.2022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50B" w:rsidRPr="00075354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 w:line="212" w:lineRule="exact"/>
              <w:jc w:val="center"/>
              <w:rPr>
                <w:b/>
              </w:rPr>
            </w:pPr>
            <w:r w:rsidRPr="00075354">
              <w:rPr>
                <w:rStyle w:val="Bodytext295ptBold"/>
                <w:b w:val="0"/>
              </w:rPr>
              <w:t>1372022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200"/>
              <w:jc w:val="left"/>
            </w:pPr>
            <w:r>
              <w:rPr>
                <w:rStyle w:val="Bodytext21"/>
              </w:rPr>
              <w:t>107 181,82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ind w:left="40"/>
              <w:jc w:val="center"/>
            </w:pPr>
            <w:r>
              <w:rPr>
                <w:rStyle w:val="Bodytext21"/>
              </w:rPr>
              <w:t>10 718,18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50B" w:rsidRDefault="00075354">
            <w:pPr>
              <w:pStyle w:val="Bodytext20"/>
              <w:framePr w:w="8995" w:h="3192" w:wrap="none" w:vAnchor="page" w:hAnchor="page" w:x="1462" w:y="8606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117 900,00</w:t>
            </w:r>
          </w:p>
        </w:tc>
      </w:tr>
    </w:tbl>
    <w:p w:rsidR="0027050B" w:rsidRDefault="00075354">
      <w:pPr>
        <w:pStyle w:val="Bodytext20"/>
        <w:framePr w:wrap="none" w:vAnchor="page" w:hAnchor="page" w:x="1424" w:y="12182"/>
        <w:shd w:val="clear" w:color="auto" w:fill="auto"/>
        <w:spacing w:before="0" w:after="0"/>
        <w:jc w:val="left"/>
      </w:pPr>
      <w:r>
        <w:t>1 Celkem za rok:</w:t>
      </w:r>
    </w:p>
    <w:p w:rsidR="0027050B" w:rsidRDefault="00075354">
      <w:pPr>
        <w:pStyle w:val="Bodytext20"/>
        <w:framePr w:wrap="none" w:vAnchor="page" w:hAnchor="page" w:x="1462" w:y="12221"/>
        <w:shd w:val="clear" w:color="auto" w:fill="auto"/>
        <w:tabs>
          <w:tab w:val="left" w:pos="4603"/>
          <w:tab w:val="left" w:leader="dot" w:pos="5030"/>
          <w:tab w:val="left" w:pos="5674"/>
          <w:tab w:val="left" w:pos="6826"/>
          <w:tab w:val="left" w:pos="7382"/>
        </w:tabs>
        <w:spacing w:before="0" w:after="0"/>
        <w:ind w:left="3144" w:right="562"/>
      </w:pPr>
      <w:r>
        <w:rPr>
          <w:rStyle w:val="Bodytext2Bold"/>
        </w:rPr>
        <w:t xml:space="preserve">   1</w:t>
      </w:r>
      <w:r>
        <w:rPr>
          <w:rStyle w:val="Bodytext2Bold"/>
        </w:rPr>
        <w:t xml:space="preserve"> </w:t>
      </w:r>
      <w:r>
        <w:t>286 181,84</w:t>
      </w:r>
      <w:r>
        <w:tab/>
        <w:t xml:space="preserve">                       </w:t>
      </w:r>
      <w:r>
        <w:t xml:space="preserve">128 </w:t>
      </w:r>
      <w:r>
        <w:t>6</w:t>
      </w:r>
      <w:r>
        <w:t>18,16</w:t>
      </w:r>
      <w:r>
        <w:tab/>
        <w:t>|</w:t>
      </w:r>
      <w:r>
        <w:tab/>
        <w:t xml:space="preserve">1 </w:t>
      </w:r>
      <w:r>
        <w:rPr>
          <w:rStyle w:val="Bodytext2Bold"/>
        </w:rPr>
        <w:t xml:space="preserve">414 </w:t>
      </w:r>
      <w:r>
        <w:t>800,00</w:t>
      </w:r>
    </w:p>
    <w:p w:rsidR="0027050B" w:rsidRDefault="00075354">
      <w:pPr>
        <w:pStyle w:val="Picturecaption10"/>
        <w:framePr w:wrap="none" w:vAnchor="page" w:hAnchor="page" w:x="1923" w:y="13350"/>
        <w:shd w:val="clear" w:color="auto" w:fill="auto"/>
      </w:pPr>
      <w:r>
        <w:t>Za prodávajícího:</w:t>
      </w:r>
    </w:p>
    <w:p w:rsidR="0027050B" w:rsidRDefault="00075354">
      <w:pPr>
        <w:framePr w:wrap="none" w:vAnchor="page" w:hAnchor="page" w:x="3411" w:y="1274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209675" cy="676275"/>
            <wp:effectExtent l="0" t="0" r="0" b="0"/>
            <wp:docPr id="2" name="obrázek 2" descr="C:\Users\7920475\AppData\Local\Microsoft\Windows\INetCache\Content.Outlook\WL465RRQ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0475\AppData\Local\Microsoft\Windows\INetCache\Content.Outlook\WL465RRQ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50B" w:rsidRDefault="00075354">
      <w:pPr>
        <w:pStyle w:val="Bodytext20"/>
        <w:framePr w:w="2314" w:h="648" w:hRule="exact" w:wrap="none" w:vAnchor="page" w:hAnchor="page" w:x="1885" w:y="13790"/>
        <w:shd w:val="clear" w:color="auto" w:fill="auto"/>
        <w:tabs>
          <w:tab w:val="left" w:pos="1373"/>
        </w:tabs>
        <w:spacing w:before="0" w:after="0"/>
        <w:ind w:right="355"/>
      </w:pPr>
      <w:r>
        <w:t>Dne:</w:t>
      </w:r>
      <w:r>
        <w:tab/>
      </w:r>
      <w:r>
        <w:rPr>
          <w:lang w:val="en-US" w:eastAsia="en-US" w:bidi="en-US"/>
        </w:rPr>
        <w:t xml:space="preserve">ft </w:t>
      </w:r>
      <w:r>
        <w:t>&amp;</w:t>
      </w:r>
    </w:p>
    <w:p w:rsidR="0027050B" w:rsidRDefault="00075354">
      <w:pPr>
        <w:pStyle w:val="Heading210"/>
        <w:framePr w:w="2314" w:h="648" w:hRule="exact" w:wrap="none" w:vAnchor="page" w:hAnchor="page" w:x="1885" w:y="13790"/>
        <w:shd w:val="clear" w:color="auto" w:fill="auto"/>
        <w:ind w:right="268"/>
      </w:pPr>
      <w:bookmarkStart w:id="2" w:name="bookmark1"/>
      <w:r>
        <w:t>BRUNT</w:t>
      </w:r>
      <w:bookmarkEnd w:id="2"/>
    </w:p>
    <w:p w:rsidR="0027050B" w:rsidRDefault="00075354">
      <w:pPr>
        <w:pStyle w:val="Bodytext20"/>
        <w:framePr w:w="2314" w:h="648" w:hRule="exact" w:wrap="none" w:vAnchor="page" w:hAnchor="page" w:x="1885" w:y="13790"/>
        <w:shd w:val="clear" w:color="auto" w:fill="auto"/>
        <w:tabs>
          <w:tab w:val="left" w:leader="hyphen" w:pos="2126"/>
        </w:tabs>
        <w:spacing w:before="0" w:after="0"/>
        <w:ind w:left="1785"/>
      </w:pPr>
      <w:r>
        <w:tab/>
        <w:t xml:space="preserve"> 79201</w:t>
      </w:r>
    </w:p>
    <w:p w:rsidR="0027050B" w:rsidRDefault="00075354">
      <w:pPr>
        <w:pStyle w:val="Heading310"/>
        <w:framePr w:wrap="none" w:vAnchor="page" w:hAnchor="page" w:x="4246" w:y="13898"/>
        <w:shd w:val="clear" w:color="auto" w:fill="auto"/>
      </w:pPr>
      <w:bookmarkStart w:id="3" w:name="bookmark2"/>
      <w:r>
        <w:t>a.s.</w:t>
      </w:r>
      <w:bookmarkEnd w:id="3"/>
    </w:p>
    <w:p w:rsidR="0027050B" w:rsidRDefault="00075354">
      <w:pPr>
        <w:pStyle w:val="Bodytext90"/>
        <w:framePr w:wrap="none" w:vAnchor="page" w:hAnchor="page" w:x="1462" w:y="14461"/>
        <w:shd w:val="clear" w:color="auto" w:fill="auto"/>
        <w:ind w:left="1200"/>
      </w:pPr>
      <w:r>
        <w:t>KJ; 253 60 678</w:t>
      </w:r>
    </w:p>
    <w:p w:rsidR="0027050B" w:rsidRDefault="0027050B">
      <w:pPr>
        <w:framePr w:wrap="none" w:vAnchor="page" w:hAnchor="page" w:x="2509" w:y="14490"/>
      </w:pPr>
    </w:p>
    <w:p w:rsidR="0027050B" w:rsidRDefault="00075354">
      <w:pPr>
        <w:pStyle w:val="Bodytext20"/>
        <w:framePr w:w="1109" w:h="960" w:hRule="exact" w:wrap="none" w:vAnchor="page" w:hAnchor="page" w:x="6190" w:y="13146"/>
        <w:shd w:val="clear" w:color="auto" w:fill="auto"/>
        <w:spacing w:before="0" w:after="0" w:line="451" w:lineRule="exact"/>
      </w:pPr>
      <w:r>
        <w:t>Za kupujícího: D</w:t>
      </w:r>
      <w:r>
        <w:t>ne:</w:t>
      </w:r>
    </w:p>
    <w:p w:rsidR="0027050B" w:rsidRDefault="0027050B">
      <w:pPr>
        <w:rPr>
          <w:sz w:val="2"/>
          <w:szCs w:val="2"/>
        </w:rPr>
      </w:pPr>
    </w:p>
    <w:sectPr w:rsidR="0027050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75354">
      <w:r>
        <w:separator/>
      </w:r>
    </w:p>
  </w:endnote>
  <w:endnote w:type="continuationSeparator" w:id="0">
    <w:p w:rsidR="00000000" w:rsidRDefault="0007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50B" w:rsidRDefault="0027050B"/>
  </w:footnote>
  <w:footnote w:type="continuationSeparator" w:id="0">
    <w:p w:rsidR="0027050B" w:rsidRDefault="002705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0B"/>
    <w:rsid w:val="00075354"/>
    <w:rsid w:val="002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4E5250"/>
  <w15:docId w15:val="{BC8AEC98-60FD-4D10-B2D6-8D668B69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95ptBold">
    <w:name w:val="Heading #1|1 + 9.5 pt;Bold"/>
    <w:basedOn w:val="Heading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NotBold">
    <w:name w:val="Body text|4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Bold">
    <w:name w:val="Body text|2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300" w:line="224" w:lineRule="exac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300" w:after="300" w:line="19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80" w:after="300" w:line="21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300" w:line="26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80" w:after="80" w:line="245" w:lineRule="exact"/>
      <w:jc w:val="both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before="14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line="268" w:lineRule="exact"/>
      <w:jc w:val="right"/>
      <w:outlineLvl w:val="1"/>
    </w:pPr>
    <w:rPr>
      <w:rFonts w:ascii="Arial" w:eastAsia="Arial" w:hAnsi="Arial" w:cs="Arial"/>
      <w:lang w:val="en-US" w:eastAsia="en-US" w:bidi="en-US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line="268" w:lineRule="exact"/>
      <w:outlineLvl w:val="2"/>
    </w:pPr>
    <w:rPr>
      <w:rFonts w:ascii="Arial" w:eastAsia="Arial" w:hAnsi="Arial" w:cs="Arial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Ai.teplob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rena.kiskova@teplo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Liščák Milan</dc:creator>
  <cp:lastModifiedBy>Liščák Milan</cp:lastModifiedBy>
  <cp:revision>2</cp:revision>
  <dcterms:created xsi:type="dcterms:W3CDTF">2021-12-14T10:35:00Z</dcterms:created>
  <dcterms:modified xsi:type="dcterms:W3CDTF">2021-12-14T10:35:00Z</dcterms:modified>
</cp:coreProperties>
</file>