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8258D" w14:textId="44277B4B" w:rsidR="00004916" w:rsidRDefault="00E7192E" w:rsidP="00D26D63">
      <w:pPr>
        <w:contextualSpacing/>
        <w:jc w:val="center"/>
        <w:rPr>
          <w:rFonts w:ascii="Arial" w:hAnsi="Arial" w:cs="Arial"/>
          <w:b/>
          <w:caps/>
          <w:sz w:val="20"/>
          <w:szCs w:val="20"/>
        </w:rPr>
      </w:pPr>
      <w:r w:rsidRPr="000B1D55">
        <w:rPr>
          <w:rFonts w:ascii="Arial" w:hAnsi="Arial" w:cs="Arial"/>
          <w:b/>
          <w:sz w:val="20"/>
          <w:szCs w:val="20"/>
        </w:rPr>
        <w:t>SMLOUVA</w:t>
      </w:r>
      <w:r w:rsidR="00A02953" w:rsidRPr="000B1D55">
        <w:rPr>
          <w:rFonts w:ascii="Arial" w:hAnsi="Arial" w:cs="Arial"/>
          <w:b/>
          <w:sz w:val="20"/>
          <w:szCs w:val="20"/>
        </w:rPr>
        <w:t xml:space="preserve"> O </w:t>
      </w:r>
      <w:r w:rsidR="00F835D6" w:rsidRPr="00F835D6">
        <w:rPr>
          <w:rFonts w:ascii="Arial" w:hAnsi="Arial" w:cs="Arial"/>
          <w:b/>
          <w:caps/>
          <w:sz w:val="20"/>
          <w:szCs w:val="20"/>
        </w:rPr>
        <w:t>Podpo</w:t>
      </w:r>
      <w:r w:rsidR="00F835D6">
        <w:rPr>
          <w:rFonts w:ascii="Arial" w:hAnsi="Arial" w:cs="Arial"/>
          <w:b/>
          <w:caps/>
          <w:sz w:val="20"/>
          <w:szCs w:val="20"/>
        </w:rPr>
        <w:t>ŘE</w:t>
      </w:r>
      <w:r w:rsidR="00F835D6" w:rsidRPr="00F835D6">
        <w:rPr>
          <w:rFonts w:ascii="Arial" w:hAnsi="Arial" w:cs="Arial"/>
          <w:b/>
          <w:caps/>
          <w:sz w:val="20"/>
          <w:szCs w:val="20"/>
        </w:rPr>
        <w:t xml:space="preserve"> a údržb</w:t>
      </w:r>
      <w:r w:rsidR="00F835D6">
        <w:rPr>
          <w:rFonts w:ascii="Arial" w:hAnsi="Arial" w:cs="Arial"/>
          <w:b/>
          <w:caps/>
          <w:sz w:val="20"/>
          <w:szCs w:val="20"/>
        </w:rPr>
        <w:t>Ě</w:t>
      </w:r>
      <w:r w:rsidR="00F835D6" w:rsidRPr="00F835D6">
        <w:rPr>
          <w:rFonts w:ascii="Arial" w:hAnsi="Arial" w:cs="Arial"/>
          <w:b/>
          <w:caps/>
          <w:sz w:val="20"/>
          <w:szCs w:val="20"/>
        </w:rPr>
        <w:t xml:space="preserve"> bezpečnostního perimetru datové sítě</w:t>
      </w:r>
      <w:r w:rsidR="00585C4B">
        <w:rPr>
          <w:rFonts w:ascii="Arial" w:hAnsi="Arial" w:cs="Arial"/>
          <w:b/>
          <w:caps/>
          <w:sz w:val="20"/>
          <w:szCs w:val="20"/>
        </w:rPr>
        <w:t xml:space="preserve"> A SLUŽBY AKTIVNÍ KYBERNETICKÉ OBRANY</w:t>
      </w:r>
    </w:p>
    <w:p w14:paraId="08A54421" w14:textId="77777777" w:rsidR="00EB4D03" w:rsidRPr="00EB4D03" w:rsidRDefault="00EB4D03" w:rsidP="00D26D63">
      <w:pPr>
        <w:contextualSpacing/>
        <w:jc w:val="center"/>
        <w:rPr>
          <w:rFonts w:ascii="Arial" w:hAnsi="Arial" w:cs="Arial"/>
          <w:b/>
          <w:caps/>
          <w:sz w:val="20"/>
          <w:szCs w:val="20"/>
        </w:rPr>
      </w:pPr>
    </w:p>
    <w:p w14:paraId="4733586A" w14:textId="77777777" w:rsidR="00E7192E" w:rsidRPr="00342B00" w:rsidRDefault="00E7192E" w:rsidP="00D26D63">
      <w:pPr>
        <w:contextualSpacing/>
        <w:jc w:val="both"/>
        <w:rPr>
          <w:rFonts w:ascii="Arial" w:hAnsi="Arial" w:cs="Arial"/>
          <w:sz w:val="20"/>
          <w:szCs w:val="20"/>
        </w:rPr>
      </w:pPr>
      <w:r w:rsidRPr="00342B00">
        <w:rPr>
          <w:rFonts w:ascii="Arial" w:hAnsi="Arial" w:cs="Arial"/>
          <w:sz w:val="20"/>
          <w:szCs w:val="20"/>
        </w:rPr>
        <w:t>Smluvní strany:</w:t>
      </w:r>
    </w:p>
    <w:p w14:paraId="0FBA1F6C" w14:textId="6804B2BD" w:rsidR="008262A5" w:rsidRDefault="008262A5" w:rsidP="00963FB2">
      <w:pPr>
        <w:pStyle w:val="Default"/>
        <w:rPr>
          <w:sz w:val="20"/>
          <w:szCs w:val="20"/>
        </w:rPr>
      </w:pPr>
      <w:r>
        <w:rPr>
          <w:b/>
          <w:bCs/>
          <w:sz w:val="20"/>
          <w:szCs w:val="20"/>
        </w:rPr>
        <w:t xml:space="preserve">Corpus </w:t>
      </w:r>
      <w:proofErr w:type="spellStart"/>
      <w:r>
        <w:rPr>
          <w:b/>
          <w:bCs/>
          <w:sz w:val="20"/>
          <w:szCs w:val="20"/>
        </w:rPr>
        <w:t>Solution</w:t>
      </w:r>
      <w:proofErr w:type="spellEnd"/>
      <w:r>
        <w:rPr>
          <w:b/>
          <w:bCs/>
          <w:sz w:val="20"/>
          <w:szCs w:val="20"/>
        </w:rPr>
        <w:t xml:space="preserve"> a.s. </w:t>
      </w:r>
    </w:p>
    <w:p w14:paraId="72543CDC" w14:textId="5412771A" w:rsidR="008262A5" w:rsidRDefault="008262A5" w:rsidP="00963FB2">
      <w:pPr>
        <w:pStyle w:val="Default"/>
        <w:rPr>
          <w:sz w:val="20"/>
          <w:szCs w:val="20"/>
        </w:rPr>
      </w:pPr>
      <w:r>
        <w:rPr>
          <w:sz w:val="20"/>
          <w:szCs w:val="20"/>
        </w:rPr>
        <w:t xml:space="preserve">se sídlem </w:t>
      </w:r>
      <w:r w:rsidR="00445E85" w:rsidRPr="00445E85">
        <w:rPr>
          <w:sz w:val="20"/>
          <w:szCs w:val="20"/>
        </w:rPr>
        <w:t>Praha 4 Nusle</w:t>
      </w:r>
      <w:r w:rsidR="00445E85">
        <w:rPr>
          <w:sz w:val="20"/>
          <w:szCs w:val="20"/>
        </w:rPr>
        <w:t xml:space="preserve">, </w:t>
      </w:r>
      <w:r>
        <w:rPr>
          <w:sz w:val="20"/>
          <w:szCs w:val="20"/>
        </w:rPr>
        <w:t>Štětkova 1638/18</w:t>
      </w:r>
      <w:r w:rsidR="00445E85">
        <w:rPr>
          <w:sz w:val="20"/>
          <w:szCs w:val="20"/>
        </w:rPr>
        <w:t>, PSČ 140 00</w:t>
      </w:r>
      <w:r>
        <w:rPr>
          <w:sz w:val="20"/>
          <w:szCs w:val="20"/>
        </w:rPr>
        <w:t xml:space="preserve"> </w:t>
      </w:r>
    </w:p>
    <w:p w14:paraId="24AFC0D4" w14:textId="14C211EE" w:rsidR="008262A5" w:rsidRDefault="008262A5" w:rsidP="00963FB2">
      <w:pPr>
        <w:pStyle w:val="Default"/>
        <w:rPr>
          <w:sz w:val="20"/>
          <w:szCs w:val="20"/>
        </w:rPr>
      </w:pPr>
      <w:r>
        <w:rPr>
          <w:sz w:val="20"/>
          <w:szCs w:val="20"/>
        </w:rPr>
        <w:t xml:space="preserve">IČO: </w:t>
      </w:r>
      <w:r w:rsidR="00445E85">
        <w:rPr>
          <w:sz w:val="20"/>
          <w:szCs w:val="20"/>
        </w:rPr>
        <w:tab/>
      </w:r>
      <w:r w:rsidR="00445E85">
        <w:rPr>
          <w:sz w:val="20"/>
          <w:szCs w:val="20"/>
        </w:rPr>
        <w:tab/>
      </w:r>
      <w:r w:rsidR="00445E85">
        <w:rPr>
          <w:sz w:val="20"/>
          <w:szCs w:val="20"/>
        </w:rPr>
        <w:tab/>
      </w:r>
      <w:r>
        <w:rPr>
          <w:sz w:val="20"/>
          <w:szCs w:val="20"/>
        </w:rPr>
        <w:t xml:space="preserve">25764616 </w:t>
      </w:r>
    </w:p>
    <w:p w14:paraId="05855711" w14:textId="77777777" w:rsidR="008262A5" w:rsidRDefault="008262A5" w:rsidP="00963FB2">
      <w:pPr>
        <w:pStyle w:val="Default"/>
        <w:rPr>
          <w:sz w:val="22"/>
          <w:szCs w:val="22"/>
        </w:rPr>
      </w:pPr>
      <w:r>
        <w:rPr>
          <w:sz w:val="20"/>
          <w:szCs w:val="20"/>
        </w:rPr>
        <w:t xml:space="preserve">zapsaná v obchodním rejstříku vedeném </w:t>
      </w:r>
      <w:r>
        <w:rPr>
          <w:sz w:val="22"/>
          <w:szCs w:val="22"/>
        </w:rPr>
        <w:t xml:space="preserve">u </w:t>
      </w:r>
      <w:r>
        <w:rPr>
          <w:sz w:val="20"/>
          <w:szCs w:val="20"/>
        </w:rPr>
        <w:t xml:space="preserve">Městského soudu v Praze pod spisovou značkou B. </w:t>
      </w:r>
      <w:r>
        <w:rPr>
          <w:sz w:val="22"/>
          <w:szCs w:val="22"/>
        </w:rPr>
        <w:t xml:space="preserve">5936 </w:t>
      </w:r>
    </w:p>
    <w:p w14:paraId="6769D6AE" w14:textId="74368B50" w:rsidR="008262A5" w:rsidRDefault="008262A5" w:rsidP="00963FB2">
      <w:pPr>
        <w:pStyle w:val="Default"/>
        <w:rPr>
          <w:sz w:val="20"/>
          <w:szCs w:val="20"/>
        </w:rPr>
      </w:pPr>
      <w:r>
        <w:rPr>
          <w:sz w:val="20"/>
          <w:szCs w:val="20"/>
        </w:rPr>
        <w:t xml:space="preserve">bankovní spojení: </w:t>
      </w:r>
      <w:r w:rsidR="00445E85">
        <w:rPr>
          <w:sz w:val="20"/>
          <w:szCs w:val="20"/>
        </w:rPr>
        <w:tab/>
      </w:r>
      <w:proofErr w:type="spellStart"/>
      <w:r>
        <w:rPr>
          <w:sz w:val="20"/>
          <w:szCs w:val="20"/>
        </w:rPr>
        <w:t>Raiffeisenbank</w:t>
      </w:r>
      <w:proofErr w:type="spellEnd"/>
      <w:r>
        <w:rPr>
          <w:sz w:val="20"/>
          <w:szCs w:val="20"/>
        </w:rPr>
        <w:t xml:space="preserve"> a.s. </w:t>
      </w:r>
    </w:p>
    <w:p w14:paraId="625DB131" w14:textId="711FFE33" w:rsidR="008262A5" w:rsidRDefault="008262A5" w:rsidP="00963FB2">
      <w:pPr>
        <w:pStyle w:val="Default"/>
        <w:rPr>
          <w:sz w:val="20"/>
          <w:szCs w:val="20"/>
        </w:rPr>
      </w:pPr>
      <w:r>
        <w:rPr>
          <w:sz w:val="20"/>
          <w:szCs w:val="20"/>
        </w:rPr>
        <w:t xml:space="preserve">číslo účtu: </w:t>
      </w:r>
      <w:r w:rsidR="00445E85">
        <w:rPr>
          <w:sz w:val="20"/>
          <w:szCs w:val="20"/>
        </w:rPr>
        <w:tab/>
      </w:r>
      <w:r w:rsidR="00445E85">
        <w:rPr>
          <w:sz w:val="20"/>
          <w:szCs w:val="20"/>
        </w:rPr>
        <w:tab/>
      </w:r>
      <w:r w:rsidR="004C397B">
        <w:rPr>
          <w:sz w:val="20"/>
          <w:szCs w:val="20"/>
        </w:rPr>
        <w:t>x</w:t>
      </w:r>
      <w:r>
        <w:rPr>
          <w:sz w:val="20"/>
          <w:szCs w:val="20"/>
        </w:rPr>
        <w:t xml:space="preserve"> </w:t>
      </w:r>
    </w:p>
    <w:p w14:paraId="3F6398CA" w14:textId="77777777" w:rsidR="008262A5" w:rsidRDefault="008262A5" w:rsidP="00963FB2">
      <w:pPr>
        <w:pStyle w:val="Default"/>
        <w:rPr>
          <w:sz w:val="20"/>
          <w:szCs w:val="20"/>
        </w:rPr>
      </w:pPr>
      <w:r>
        <w:rPr>
          <w:sz w:val="20"/>
          <w:szCs w:val="20"/>
        </w:rPr>
        <w:t xml:space="preserve">zastoupená Ing. Tomášem Přibylem, předsedou představenstva </w:t>
      </w:r>
    </w:p>
    <w:p w14:paraId="17D3BDB7" w14:textId="16AD93F4" w:rsidR="00E7192E" w:rsidRPr="00445E85" w:rsidRDefault="008262A5" w:rsidP="00963FB2">
      <w:pPr>
        <w:pStyle w:val="Default"/>
        <w:rPr>
          <w:sz w:val="20"/>
          <w:szCs w:val="20"/>
        </w:rPr>
      </w:pPr>
      <w:r>
        <w:rPr>
          <w:sz w:val="20"/>
          <w:szCs w:val="20"/>
        </w:rPr>
        <w:t xml:space="preserve">kontakt pro oblast smluvní: </w:t>
      </w:r>
      <w:r w:rsidR="0071556D">
        <w:rPr>
          <w:sz w:val="20"/>
          <w:szCs w:val="20"/>
        </w:rPr>
        <w:t>x</w:t>
      </w:r>
      <w:bookmarkStart w:id="0" w:name="_GoBack"/>
      <w:bookmarkEnd w:id="0"/>
      <w:r>
        <w:rPr>
          <w:sz w:val="20"/>
          <w:szCs w:val="20"/>
        </w:rPr>
        <w:t xml:space="preserve">, tel. </w:t>
      </w:r>
      <w:r w:rsidR="004C397B">
        <w:rPr>
          <w:sz w:val="20"/>
          <w:szCs w:val="20"/>
        </w:rPr>
        <w:t>x</w:t>
      </w:r>
    </w:p>
    <w:p w14:paraId="6CF4448A" w14:textId="090CA347" w:rsidR="00E7192E" w:rsidRPr="00342B00" w:rsidRDefault="00E7192E" w:rsidP="00963FB2">
      <w:pPr>
        <w:spacing w:after="0" w:line="240" w:lineRule="auto"/>
        <w:rPr>
          <w:rFonts w:ascii="Arial" w:hAnsi="Arial" w:cs="Arial"/>
          <w:sz w:val="20"/>
          <w:szCs w:val="20"/>
        </w:rPr>
      </w:pPr>
      <w:r w:rsidRPr="00342B00">
        <w:rPr>
          <w:rFonts w:ascii="Arial" w:hAnsi="Arial" w:cs="Arial"/>
          <w:sz w:val="20"/>
          <w:szCs w:val="20"/>
        </w:rPr>
        <w:t>(dále jen „</w:t>
      </w:r>
      <w:r w:rsidR="007D3842">
        <w:rPr>
          <w:rFonts w:ascii="Arial" w:hAnsi="Arial" w:cs="Arial"/>
          <w:b/>
          <w:sz w:val="20"/>
          <w:szCs w:val="20"/>
        </w:rPr>
        <w:t>poskytovatel</w:t>
      </w:r>
      <w:r w:rsidRPr="00342B00">
        <w:rPr>
          <w:rFonts w:ascii="Arial" w:hAnsi="Arial" w:cs="Arial"/>
          <w:sz w:val="20"/>
          <w:szCs w:val="20"/>
        </w:rPr>
        <w:t>”)</w:t>
      </w:r>
    </w:p>
    <w:p w14:paraId="71F64808" w14:textId="77777777" w:rsidR="00F321F6" w:rsidRDefault="00F321F6" w:rsidP="00963FB2">
      <w:pPr>
        <w:spacing w:after="0" w:line="240" w:lineRule="auto"/>
        <w:jc w:val="both"/>
        <w:rPr>
          <w:rFonts w:ascii="Arial" w:hAnsi="Arial" w:cs="Arial"/>
          <w:sz w:val="20"/>
          <w:szCs w:val="20"/>
        </w:rPr>
      </w:pPr>
    </w:p>
    <w:p w14:paraId="10365C50" w14:textId="77777777" w:rsidR="00E7192E" w:rsidRPr="00342B00" w:rsidRDefault="00E7192E" w:rsidP="00963FB2">
      <w:pPr>
        <w:spacing w:after="0" w:line="240" w:lineRule="auto"/>
        <w:jc w:val="both"/>
        <w:rPr>
          <w:rFonts w:ascii="Arial" w:hAnsi="Arial" w:cs="Arial"/>
          <w:sz w:val="20"/>
          <w:szCs w:val="20"/>
        </w:rPr>
      </w:pPr>
      <w:r w:rsidRPr="00342B00">
        <w:rPr>
          <w:rFonts w:ascii="Arial" w:hAnsi="Arial" w:cs="Arial"/>
          <w:sz w:val="20"/>
          <w:szCs w:val="20"/>
        </w:rPr>
        <w:t>a</w:t>
      </w:r>
    </w:p>
    <w:p w14:paraId="650B561F" w14:textId="77777777" w:rsidR="00963FB2" w:rsidRDefault="00963FB2" w:rsidP="00963FB2">
      <w:pPr>
        <w:pStyle w:val="Textdokumentu"/>
        <w:spacing w:after="0" w:line="240" w:lineRule="auto"/>
        <w:rPr>
          <w:rFonts w:eastAsiaTheme="minorHAnsi" w:cs="Arial"/>
          <w:b/>
          <w:sz w:val="20"/>
          <w:szCs w:val="20"/>
          <w:lang w:eastAsia="en-US"/>
        </w:rPr>
      </w:pPr>
    </w:p>
    <w:p w14:paraId="108010DA" w14:textId="7FB1DA29" w:rsidR="00171474" w:rsidRDefault="00E7192E" w:rsidP="00963FB2">
      <w:pPr>
        <w:pStyle w:val="Textdokumentu"/>
        <w:spacing w:after="0" w:line="240" w:lineRule="auto"/>
        <w:rPr>
          <w:rFonts w:eastAsiaTheme="minorHAnsi" w:cs="Arial"/>
          <w:sz w:val="20"/>
          <w:szCs w:val="20"/>
          <w:lang w:eastAsia="en-US"/>
        </w:rPr>
      </w:pPr>
      <w:r w:rsidRPr="00342B00">
        <w:rPr>
          <w:rFonts w:eastAsiaTheme="minorHAnsi" w:cs="Arial"/>
          <w:b/>
          <w:sz w:val="20"/>
          <w:szCs w:val="20"/>
          <w:lang w:eastAsia="en-US"/>
        </w:rPr>
        <w:t>MERO ČR, a.s.</w:t>
      </w:r>
    </w:p>
    <w:p w14:paraId="1C133FFB" w14:textId="77777777" w:rsidR="00E7192E" w:rsidRPr="00342B00" w:rsidRDefault="00E7192E" w:rsidP="00963FB2">
      <w:pPr>
        <w:pStyle w:val="Textdokumentu"/>
        <w:spacing w:after="0" w:line="240" w:lineRule="auto"/>
        <w:rPr>
          <w:rFonts w:eastAsiaTheme="minorHAnsi" w:cs="Arial"/>
          <w:sz w:val="20"/>
          <w:szCs w:val="20"/>
          <w:lang w:eastAsia="en-US"/>
        </w:rPr>
      </w:pPr>
      <w:r w:rsidRPr="00342B00">
        <w:rPr>
          <w:rFonts w:eastAsiaTheme="minorHAnsi" w:cs="Arial"/>
          <w:sz w:val="20"/>
          <w:szCs w:val="20"/>
          <w:lang w:eastAsia="en-US"/>
        </w:rPr>
        <w:t>se sídlem Kralupy nad Vltavou, Veltruská 748, PSČ 278 01</w:t>
      </w:r>
    </w:p>
    <w:p w14:paraId="298A5049" w14:textId="4A8DBF8D" w:rsidR="00E7192E" w:rsidRPr="00342B00" w:rsidRDefault="00E7192E" w:rsidP="00963FB2">
      <w:pPr>
        <w:pStyle w:val="Textdokumentu"/>
        <w:spacing w:after="0" w:line="240" w:lineRule="auto"/>
        <w:rPr>
          <w:rFonts w:eastAsiaTheme="minorHAnsi" w:cs="Arial"/>
          <w:sz w:val="20"/>
          <w:szCs w:val="20"/>
          <w:lang w:eastAsia="en-US"/>
        </w:rPr>
      </w:pPr>
      <w:r w:rsidRPr="00342B00">
        <w:rPr>
          <w:rFonts w:eastAsiaTheme="minorHAnsi" w:cs="Arial"/>
          <w:sz w:val="20"/>
          <w:szCs w:val="20"/>
          <w:lang w:eastAsia="en-US"/>
        </w:rPr>
        <w:t>IČ</w:t>
      </w:r>
      <w:r w:rsidR="00AA62F5">
        <w:rPr>
          <w:rFonts w:eastAsiaTheme="minorHAnsi" w:cs="Arial"/>
          <w:sz w:val="20"/>
          <w:szCs w:val="20"/>
          <w:lang w:eastAsia="en-US"/>
        </w:rPr>
        <w:t>O</w:t>
      </w:r>
      <w:r w:rsidRPr="00342B00">
        <w:rPr>
          <w:rFonts w:eastAsiaTheme="minorHAnsi" w:cs="Arial"/>
          <w:sz w:val="20"/>
          <w:szCs w:val="20"/>
          <w:lang w:eastAsia="en-US"/>
        </w:rPr>
        <w:t xml:space="preserve">: </w:t>
      </w:r>
      <w:r w:rsidR="00445E85">
        <w:rPr>
          <w:rFonts w:eastAsiaTheme="minorHAnsi" w:cs="Arial"/>
          <w:sz w:val="20"/>
          <w:szCs w:val="20"/>
          <w:lang w:eastAsia="en-US"/>
        </w:rPr>
        <w:tab/>
      </w:r>
      <w:r w:rsidR="00445E85">
        <w:rPr>
          <w:rFonts w:eastAsiaTheme="minorHAnsi" w:cs="Arial"/>
          <w:sz w:val="20"/>
          <w:szCs w:val="20"/>
          <w:lang w:eastAsia="en-US"/>
        </w:rPr>
        <w:tab/>
      </w:r>
      <w:r w:rsidR="00445E85">
        <w:rPr>
          <w:rFonts w:eastAsiaTheme="minorHAnsi" w:cs="Arial"/>
          <w:sz w:val="20"/>
          <w:szCs w:val="20"/>
          <w:lang w:eastAsia="en-US"/>
        </w:rPr>
        <w:tab/>
      </w:r>
      <w:r w:rsidRPr="00342B00">
        <w:rPr>
          <w:rFonts w:eastAsiaTheme="minorHAnsi" w:cs="Arial"/>
          <w:sz w:val="20"/>
          <w:szCs w:val="20"/>
          <w:lang w:eastAsia="en-US"/>
        </w:rPr>
        <w:t>60193468</w:t>
      </w:r>
    </w:p>
    <w:p w14:paraId="3A36BAAA" w14:textId="77777777" w:rsidR="00E7192E" w:rsidRDefault="00E7192E" w:rsidP="00963FB2">
      <w:pPr>
        <w:pStyle w:val="Textdokumentu"/>
        <w:spacing w:after="0" w:line="240" w:lineRule="auto"/>
        <w:rPr>
          <w:rFonts w:eastAsiaTheme="minorHAnsi" w:cs="Arial"/>
          <w:sz w:val="20"/>
          <w:szCs w:val="20"/>
          <w:lang w:eastAsia="en-US"/>
        </w:rPr>
      </w:pPr>
      <w:r w:rsidRPr="00342B00">
        <w:rPr>
          <w:rFonts w:eastAsiaTheme="minorHAnsi" w:cs="Arial"/>
          <w:sz w:val="20"/>
          <w:szCs w:val="20"/>
          <w:lang w:eastAsia="en-US"/>
        </w:rPr>
        <w:t>zapsaná v obchodním rejstříku vedeném Městským soudem v Praze, oddíl B, vložka 2334</w:t>
      </w:r>
    </w:p>
    <w:p w14:paraId="60A3E3CC" w14:textId="32C3744E" w:rsidR="003F2F2A" w:rsidRPr="00215AF4" w:rsidRDefault="003F2F2A" w:rsidP="00963FB2">
      <w:pPr>
        <w:tabs>
          <w:tab w:val="left" w:pos="426"/>
        </w:tabs>
        <w:spacing w:after="0" w:line="240" w:lineRule="auto"/>
        <w:ind w:left="426" w:hanging="426"/>
        <w:jc w:val="both"/>
        <w:rPr>
          <w:rFonts w:ascii="Arial" w:hAnsi="Arial" w:cs="Arial"/>
          <w:sz w:val="20"/>
          <w:szCs w:val="20"/>
        </w:rPr>
      </w:pPr>
      <w:r>
        <w:rPr>
          <w:rFonts w:ascii="Arial" w:hAnsi="Arial" w:cs="Arial"/>
          <w:sz w:val="20"/>
          <w:szCs w:val="20"/>
        </w:rPr>
        <w:t>b</w:t>
      </w:r>
      <w:r w:rsidRPr="00215AF4">
        <w:rPr>
          <w:rFonts w:ascii="Arial" w:hAnsi="Arial" w:cs="Arial"/>
          <w:sz w:val="20"/>
          <w:szCs w:val="20"/>
        </w:rPr>
        <w:t>ankovní spojení:</w:t>
      </w:r>
      <w:r w:rsidR="00445E85">
        <w:rPr>
          <w:rFonts w:ascii="Arial" w:hAnsi="Arial" w:cs="Arial"/>
          <w:sz w:val="20"/>
          <w:szCs w:val="20"/>
        </w:rPr>
        <w:tab/>
      </w:r>
      <w:r>
        <w:rPr>
          <w:rFonts w:ascii="Arial" w:hAnsi="Arial" w:cs="Arial"/>
          <w:sz w:val="20"/>
          <w:szCs w:val="20"/>
        </w:rPr>
        <w:t>Komerční banka, a.s.</w:t>
      </w:r>
    </w:p>
    <w:p w14:paraId="0A66F35C" w14:textId="430008EA" w:rsidR="003F2F2A" w:rsidRPr="003B1909" w:rsidRDefault="003F2F2A" w:rsidP="00963FB2">
      <w:pPr>
        <w:pStyle w:val="Textdokumentu"/>
        <w:spacing w:after="0" w:line="240" w:lineRule="auto"/>
        <w:rPr>
          <w:rFonts w:eastAsiaTheme="minorHAnsi" w:cs="Arial"/>
          <w:sz w:val="20"/>
          <w:szCs w:val="20"/>
          <w:lang w:eastAsia="en-US"/>
        </w:rPr>
      </w:pPr>
      <w:r w:rsidRPr="003B1909">
        <w:rPr>
          <w:rFonts w:eastAsiaTheme="minorHAnsi" w:cs="Arial"/>
          <w:sz w:val="20"/>
          <w:szCs w:val="20"/>
          <w:lang w:eastAsia="en-US"/>
        </w:rPr>
        <w:t>číslo účtu:</w:t>
      </w:r>
      <w:r w:rsidRPr="003B1909">
        <w:rPr>
          <w:rFonts w:eastAsiaTheme="minorHAnsi" w:cs="Arial"/>
          <w:sz w:val="20"/>
          <w:szCs w:val="20"/>
          <w:lang w:eastAsia="en-US"/>
        </w:rPr>
        <w:tab/>
      </w:r>
      <w:r w:rsidR="00355ABF" w:rsidRPr="003B1909">
        <w:rPr>
          <w:rFonts w:eastAsiaTheme="minorHAnsi" w:cs="Arial"/>
          <w:sz w:val="20"/>
          <w:szCs w:val="20"/>
          <w:lang w:eastAsia="en-US"/>
        </w:rPr>
        <w:tab/>
      </w:r>
      <w:r w:rsidR="004C397B">
        <w:rPr>
          <w:rFonts w:eastAsiaTheme="minorHAnsi" w:cs="Arial"/>
          <w:sz w:val="20"/>
          <w:szCs w:val="20"/>
          <w:lang w:eastAsia="en-US"/>
        </w:rPr>
        <w:t>x</w:t>
      </w:r>
    </w:p>
    <w:p w14:paraId="2A92D9A1" w14:textId="278D4D36" w:rsidR="00E7192E" w:rsidRPr="00342B00" w:rsidRDefault="008751D1" w:rsidP="00963FB2">
      <w:pPr>
        <w:pStyle w:val="Textdokumentu"/>
        <w:spacing w:after="0" w:line="240" w:lineRule="auto"/>
        <w:rPr>
          <w:rFonts w:eastAsiaTheme="minorHAnsi" w:cs="Arial"/>
          <w:sz w:val="20"/>
          <w:szCs w:val="20"/>
          <w:lang w:eastAsia="en-US"/>
        </w:rPr>
      </w:pPr>
      <w:r w:rsidRPr="005E27EC">
        <w:rPr>
          <w:rFonts w:eastAsiaTheme="minorHAnsi" w:cs="Arial"/>
          <w:sz w:val="20"/>
          <w:szCs w:val="20"/>
          <w:lang w:eastAsia="en-US"/>
        </w:rPr>
        <w:t xml:space="preserve">zastoupená Ing. </w:t>
      </w:r>
      <w:r w:rsidR="00445E85">
        <w:rPr>
          <w:rFonts w:eastAsiaTheme="minorHAnsi" w:cs="Arial"/>
          <w:sz w:val="20"/>
          <w:szCs w:val="20"/>
          <w:lang w:eastAsia="en-US"/>
        </w:rPr>
        <w:t>Zdeňkem Dundrem, místo</w:t>
      </w:r>
      <w:r w:rsidRPr="005E27EC">
        <w:rPr>
          <w:rFonts w:eastAsiaTheme="minorHAnsi" w:cs="Arial"/>
          <w:sz w:val="20"/>
          <w:szCs w:val="20"/>
          <w:lang w:eastAsia="en-US"/>
        </w:rPr>
        <w:t xml:space="preserve">předsedou představenstva a Ing. </w:t>
      </w:r>
      <w:r>
        <w:rPr>
          <w:rFonts w:eastAsiaTheme="minorHAnsi" w:cs="Arial"/>
          <w:sz w:val="20"/>
          <w:szCs w:val="20"/>
          <w:lang w:eastAsia="en-US"/>
        </w:rPr>
        <w:t xml:space="preserve">Marcelem </w:t>
      </w:r>
      <w:proofErr w:type="spellStart"/>
      <w:r>
        <w:rPr>
          <w:rFonts w:eastAsiaTheme="minorHAnsi" w:cs="Arial"/>
          <w:sz w:val="20"/>
          <w:szCs w:val="20"/>
          <w:lang w:eastAsia="en-US"/>
        </w:rPr>
        <w:t>Kalakajem</w:t>
      </w:r>
      <w:proofErr w:type="spellEnd"/>
      <w:r w:rsidRPr="005E27EC">
        <w:rPr>
          <w:rFonts w:eastAsiaTheme="minorHAnsi" w:cs="Arial"/>
          <w:sz w:val="20"/>
          <w:szCs w:val="20"/>
          <w:lang w:eastAsia="en-US"/>
        </w:rPr>
        <w:t>,</w:t>
      </w:r>
      <w:r w:rsidR="0076764F">
        <w:rPr>
          <w:rFonts w:eastAsiaTheme="minorHAnsi" w:cs="Arial"/>
          <w:sz w:val="20"/>
          <w:szCs w:val="20"/>
          <w:lang w:eastAsia="en-US"/>
        </w:rPr>
        <w:t xml:space="preserve"> </w:t>
      </w:r>
      <w:r w:rsidRPr="005E27EC">
        <w:rPr>
          <w:rFonts w:eastAsiaTheme="minorHAnsi" w:cs="Arial"/>
          <w:sz w:val="20"/>
          <w:szCs w:val="20"/>
          <w:lang w:eastAsia="en-US"/>
        </w:rPr>
        <w:t>členem představenstva</w:t>
      </w:r>
    </w:p>
    <w:p w14:paraId="23680E1C" w14:textId="04586784" w:rsidR="00AA62F5" w:rsidRPr="00E46532" w:rsidRDefault="00AA62F5" w:rsidP="00963FB2">
      <w:pPr>
        <w:pStyle w:val="Textdokumentu"/>
        <w:spacing w:after="0" w:line="240" w:lineRule="auto"/>
        <w:rPr>
          <w:rFonts w:eastAsiaTheme="minorHAnsi" w:cs="Arial"/>
          <w:sz w:val="20"/>
          <w:szCs w:val="20"/>
          <w:lang w:eastAsia="en-US"/>
        </w:rPr>
      </w:pPr>
      <w:r>
        <w:rPr>
          <w:rFonts w:eastAsiaTheme="minorHAnsi" w:cs="Arial"/>
          <w:sz w:val="20"/>
          <w:szCs w:val="20"/>
          <w:lang w:eastAsia="en-US"/>
        </w:rPr>
        <w:t xml:space="preserve">kontakt pro oblast smluvní: </w:t>
      </w:r>
      <w:hyperlink r:id="rId8" w:history="1">
        <w:r w:rsidR="004C397B">
          <w:rPr>
            <w:rStyle w:val="Hypertextovodkaz"/>
            <w:rFonts w:eastAsiaTheme="minorHAnsi" w:cs="Arial"/>
            <w:sz w:val="20"/>
            <w:szCs w:val="20"/>
            <w:lang w:eastAsia="en-US"/>
          </w:rPr>
          <w:t>x</w:t>
        </w:r>
      </w:hyperlink>
      <w:r>
        <w:rPr>
          <w:rFonts w:eastAsiaTheme="minorHAnsi" w:cs="Arial"/>
          <w:sz w:val="20"/>
          <w:szCs w:val="20"/>
          <w:lang w:eastAsia="en-US"/>
        </w:rPr>
        <w:t xml:space="preserve">, tel. </w:t>
      </w:r>
      <w:r w:rsidR="00E20858">
        <w:rPr>
          <w:rFonts w:eastAsiaTheme="minorHAnsi" w:cs="Arial"/>
          <w:sz w:val="20"/>
          <w:szCs w:val="20"/>
          <w:lang w:eastAsia="en-US"/>
        </w:rPr>
        <w:t>x</w:t>
      </w:r>
    </w:p>
    <w:p w14:paraId="300F1EC1" w14:textId="77777777" w:rsidR="00E7192E" w:rsidRPr="00342B00" w:rsidRDefault="00E7192E" w:rsidP="00963FB2">
      <w:pPr>
        <w:pStyle w:val="Textdokumentu"/>
        <w:spacing w:after="0" w:line="240" w:lineRule="auto"/>
        <w:rPr>
          <w:rFonts w:eastAsiaTheme="minorHAnsi" w:cs="Arial"/>
          <w:sz w:val="20"/>
          <w:szCs w:val="20"/>
          <w:lang w:eastAsia="en-US"/>
        </w:rPr>
      </w:pPr>
      <w:r w:rsidRPr="00342B00">
        <w:rPr>
          <w:rFonts w:eastAsiaTheme="minorHAnsi" w:cs="Arial"/>
          <w:sz w:val="20"/>
          <w:szCs w:val="20"/>
          <w:lang w:eastAsia="en-US"/>
        </w:rPr>
        <w:t>(dále jen „</w:t>
      </w:r>
      <w:r w:rsidR="00A02953" w:rsidRPr="00342B00">
        <w:rPr>
          <w:rFonts w:eastAsiaTheme="minorHAnsi" w:cs="Arial"/>
          <w:b/>
          <w:sz w:val="20"/>
          <w:szCs w:val="20"/>
          <w:lang w:eastAsia="en-US"/>
        </w:rPr>
        <w:t>objednatel</w:t>
      </w:r>
      <w:r w:rsidRPr="00342B00">
        <w:rPr>
          <w:rFonts w:eastAsiaTheme="minorHAnsi" w:cs="Arial"/>
          <w:sz w:val="20"/>
          <w:szCs w:val="20"/>
          <w:lang w:eastAsia="en-US"/>
        </w:rPr>
        <w:t>“)</w:t>
      </w:r>
    </w:p>
    <w:p w14:paraId="4F1B99E5" w14:textId="77777777" w:rsidR="00F321F6" w:rsidRDefault="00F321F6" w:rsidP="00963FB2">
      <w:pPr>
        <w:pStyle w:val="Zhlav"/>
        <w:tabs>
          <w:tab w:val="clear" w:pos="4536"/>
          <w:tab w:val="left" w:pos="5812"/>
        </w:tabs>
        <w:rPr>
          <w:rFonts w:ascii="Arial" w:hAnsi="Arial" w:cs="Arial"/>
          <w:sz w:val="20"/>
          <w:szCs w:val="20"/>
        </w:rPr>
      </w:pPr>
    </w:p>
    <w:p w14:paraId="70EBC07A" w14:textId="77777777" w:rsidR="00F321F6" w:rsidRPr="00F321F6" w:rsidRDefault="00F321F6" w:rsidP="00963FB2">
      <w:pPr>
        <w:pStyle w:val="Zhlav"/>
        <w:tabs>
          <w:tab w:val="clear" w:pos="4536"/>
          <w:tab w:val="left" w:pos="5812"/>
        </w:tabs>
        <w:rPr>
          <w:rFonts w:ascii="Arial" w:hAnsi="Arial" w:cs="Arial"/>
          <w:sz w:val="20"/>
          <w:szCs w:val="20"/>
        </w:rPr>
      </w:pPr>
      <w:r w:rsidRPr="00F321F6">
        <w:rPr>
          <w:rFonts w:ascii="Arial" w:hAnsi="Arial" w:cs="Arial"/>
          <w:sz w:val="20"/>
          <w:szCs w:val="20"/>
        </w:rPr>
        <w:t>(společně dále jen „</w:t>
      </w:r>
      <w:r w:rsidRPr="00F321F6">
        <w:rPr>
          <w:rFonts w:ascii="Arial" w:hAnsi="Arial" w:cs="Arial"/>
          <w:b/>
          <w:sz w:val="20"/>
          <w:szCs w:val="20"/>
        </w:rPr>
        <w:t>smluvní strany</w:t>
      </w:r>
      <w:r w:rsidRPr="00F321F6">
        <w:rPr>
          <w:rFonts w:ascii="Arial" w:hAnsi="Arial" w:cs="Arial"/>
          <w:sz w:val="20"/>
          <w:szCs w:val="20"/>
        </w:rPr>
        <w:t>“)</w:t>
      </w:r>
    </w:p>
    <w:p w14:paraId="0F52B681" w14:textId="77777777" w:rsidR="00840CDF" w:rsidRDefault="00840CDF" w:rsidP="00D26D63">
      <w:pPr>
        <w:pStyle w:val="Textdokumentu"/>
        <w:spacing w:after="0" w:line="276" w:lineRule="auto"/>
        <w:contextualSpacing/>
        <w:rPr>
          <w:rFonts w:eastAsiaTheme="minorHAnsi" w:cs="Arial"/>
          <w:sz w:val="20"/>
          <w:szCs w:val="20"/>
          <w:lang w:eastAsia="en-US"/>
        </w:rPr>
      </w:pPr>
    </w:p>
    <w:p w14:paraId="73301CF8" w14:textId="77777777" w:rsidR="008751D1" w:rsidRPr="005E27EC" w:rsidRDefault="008751D1" w:rsidP="008751D1">
      <w:pPr>
        <w:pStyle w:val="Textdokumentu"/>
        <w:spacing w:after="0" w:line="276" w:lineRule="auto"/>
        <w:contextualSpacing/>
        <w:rPr>
          <w:rFonts w:eastAsiaTheme="minorHAnsi" w:cs="Arial"/>
          <w:sz w:val="20"/>
          <w:szCs w:val="20"/>
          <w:lang w:eastAsia="en-US"/>
        </w:rPr>
      </w:pPr>
      <w:r w:rsidRPr="005E27EC">
        <w:rPr>
          <w:rFonts w:eastAsiaTheme="minorHAnsi" w:cs="Arial"/>
          <w:sz w:val="20"/>
          <w:szCs w:val="20"/>
          <w:lang w:eastAsia="en-US"/>
        </w:rPr>
        <w:t>uzavírají v souladu s </w:t>
      </w:r>
      <w:proofErr w:type="spellStart"/>
      <w:r w:rsidRPr="005E27EC">
        <w:rPr>
          <w:rFonts w:eastAsiaTheme="minorHAnsi" w:cs="Arial"/>
          <w:sz w:val="20"/>
          <w:szCs w:val="20"/>
          <w:lang w:eastAsia="en-US"/>
        </w:rPr>
        <w:t>ust</w:t>
      </w:r>
      <w:proofErr w:type="spellEnd"/>
      <w:r w:rsidRPr="005E27EC">
        <w:rPr>
          <w:rFonts w:eastAsiaTheme="minorHAnsi" w:cs="Arial"/>
          <w:sz w:val="20"/>
          <w:szCs w:val="20"/>
          <w:lang w:eastAsia="en-US"/>
        </w:rPr>
        <w:t>. § 1746 odst. 2. zákona 89/2012 Sb., občanský zákoník, ve znění pozdějších předpisů (dále jen „</w:t>
      </w:r>
      <w:r w:rsidRPr="005E27EC">
        <w:rPr>
          <w:rFonts w:eastAsiaTheme="minorHAnsi" w:cs="Arial"/>
          <w:b/>
          <w:sz w:val="20"/>
          <w:szCs w:val="20"/>
          <w:lang w:eastAsia="en-US"/>
        </w:rPr>
        <w:t>občanský zákoník</w:t>
      </w:r>
      <w:r w:rsidRPr="005E27EC">
        <w:rPr>
          <w:rFonts w:eastAsiaTheme="minorHAnsi" w:cs="Arial"/>
          <w:sz w:val="20"/>
          <w:szCs w:val="20"/>
          <w:lang w:eastAsia="en-US"/>
        </w:rPr>
        <w:t>“), tuto smlouvu o poskytování služeb (dále jen "</w:t>
      </w:r>
      <w:r w:rsidRPr="005E27EC">
        <w:rPr>
          <w:rFonts w:eastAsiaTheme="minorHAnsi" w:cs="Arial"/>
          <w:b/>
          <w:sz w:val="20"/>
          <w:szCs w:val="20"/>
          <w:lang w:eastAsia="en-US"/>
        </w:rPr>
        <w:t>smlouva</w:t>
      </w:r>
      <w:r w:rsidRPr="005E27EC">
        <w:rPr>
          <w:rFonts w:eastAsiaTheme="minorHAnsi" w:cs="Arial"/>
          <w:sz w:val="20"/>
          <w:szCs w:val="20"/>
          <w:lang w:eastAsia="en-US"/>
        </w:rPr>
        <w:t>"):</w:t>
      </w:r>
    </w:p>
    <w:p w14:paraId="17D45972" w14:textId="77777777" w:rsidR="00B81E3C" w:rsidRPr="00342B00" w:rsidRDefault="00B81E3C" w:rsidP="00D26D63">
      <w:pPr>
        <w:pStyle w:val="Textdokumentu"/>
        <w:spacing w:after="0" w:line="276" w:lineRule="auto"/>
        <w:contextualSpacing/>
        <w:rPr>
          <w:rFonts w:eastAsiaTheme="minorHAnsi" w:cs="Arial"/>
          <w:sz w:val="20"/>
          <w:szCs w:val="20"/>
          <w:lang w:eastAsia="en-US"/>
        </w:rPr>
      </w:pPr>
    </w:p>
    <w:p w14:paraId="48782DED" w14:textId="77777777" w:rsidR="00B81E3C" w:rsidRPr="00342B00" w:rsidRDefault="00B81E3C" w:rsidP="00D26D63">
      <w:pPr>
        <w:pStyle w:val="Textdokumentu"/>
        <w:spacing w:after="0" w:line="276" w:lineRule="auto"/>
        <w:contextualSpacing/>
        <w:rPr>
          <w:rFonts w:eastAsiaTheme="minorHAnsi" w:cs="Arial"/>
          <w:sz w:val="20"/>
          <w:szCs w:val="20"/>
          <w:lang w:eastAsia="en-US"/>
        </w:rPr>
      </w:pPr>
    </w:p>
    <w:p w14:paraId="4586A9D3" w14:textId="77777777" w:rsidR="00B81E3C" w:rsidRPr="00342B00" w:rsidRDefault="00B81E3C" w:rsidP="00D26D63">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Čl. I</w:t>
      </w:r>
    </w:p>
    <w:p w14:paraId="5A2DDD7D" w14:textId="77777777" w:rsidR="00016F5C" w:rsidRPr="00342B00" w:rsidRDefault="00B81E3C" w:rsidP="00783212">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Předmět smlouvy</w:t>
      </w:r>
    </w:p>
    <w:p w14:paraId="2C96FC72" w14:textId="4BD72D32" w:rsidR="00B81E3C" w:rsidRPr="00342B00" w:rsidRDefault="0091574F" w:rsidP="00783212">
      <w:pPr>
        <w:pStyle w:val="Textdokumentu"/>
        <w:numPr>
          <w:ilvl w:val="1"/>
          <w:numId w:val="2"/>
        </w:numPr>
        <w:spacing w:before="120" w:line="240" w:lineRule="auto"/>
        <w:ind w:left="709" w:hanging="710"/>
        <w:rPr>
          <w:rFonts w:eastAsiaTheme="minorHAnsi" w:cs="Arial"/>
          <w:sz w:val="20"/>
          <w:szCs w:val="20"/>
          <w:lang w:eastAsia="en-US"/>
        </w:rPr>
      </w:pPr>
      <w:r>
        <w:rPr>
          <w:rFonts w:eastAsiaTheme="minorHAnsi" w:cs="Arial"/>
          <w:sz w:val="20"/>
          <w:szCs w:val="20"/>
          <w:lang w:eastAsia="en-US"/>
        </w:rPr>
        <w:t>Poskytovatel</w:t>
      </w:r>
      <w:r w:rsidR="00A02953" w:rsidRPr="00342B00">
        <w:rPr>
          <w:rFonts w:eastAsiaTheme="minorHAnsi" w:cs="Arial"/>
          <w:sz w:val="20"/>
          <w:szCs w:val="20"/>
          <w:lang w:eastAsia="en-US"/>
        </w:rPr>
        <w:t xml:space="preserve"> se zavazuje </w:t>
      </w:r>
      <w:r w:rsidR="007D3842">
        <w:rPr>
          <w:rFonts w:eastAsiaTheme="minorHAnsi" w:cs="Arial"/>
          <w:sz w:val="20"/>
          <w:szCs w:val="20"/>
          <w:lang w:eastAsia="en-US"/>
        </w:rPr>
        <w:t>poskytnout</w:t>
      </w:r>
      <w:r w:rsidR="00A02953" w:rsidRPr="00342B00">
        <w:rPr>
          <w:rFonts w:eastAsiaTheme="minorHAnsi" w:cs="Arial"/>
          <w:sz w:val="20"/>
          <w:szCs w:val="20"/>
          <w:lang w:eastAsia="en-US"/>
        </w:rPr>
        <w:t xml:space="preserve"> na svůj náklad a nebezpečí pro objednatele </w:t>
      </w:r>
      <w:r w:rsidR="007D3842" w:rsidRPr="00171474">
        <w:rPr>
          <w:rFonts w:eastAsiaTheme="minorHAnsi" w:cs="Arial"/>
          <w:b/>
          <w:sz w:val="20"/>
          <w:szCs w:val="20"/>
          <w:lang w:eastAsia="en-US"/>
        </w:rPr>
        <w:t xml:space="preserve">služby </w:t>
      </w:r>
      <w:r w:rsidR="00A02953" w:rsidRPr="00171474">
        <w:rPr>
          <w:rFonts w:eastAsiaTheme="minorHAnsi" w:cs="Arial"/>
          <w:b/>
          <w:sz w:val="20"/>
          <w:szCs w:val="20"/>
          <w:lang w:eastAsia="en-US"/>
        </w:rPr>
        <w:t>spočívající v</w:t>
      </w:r>
      <w:r w:rsidR="00B91AF0" w:rsidRPr="00171474">
        <w:rPr>
          <w:rFonts w:eastAsiaTheme="minorHAnsi" w:cs="Arial"/>
          <w:b/>
          <w:sz w:val="20"/>
          <w:szCs w:val="20"/>
          <w:lang w:eastAsia="en-US"/>
        </w:rPr>
        <w:t xml:space="preserve"> podpoře a údržbě </w:t>
      </w:r>
      <w:r w:rsidR="00F835D6" w:rsidRPr="00171474">
        <w:rPr>
          <w:rFonts w:eastAsiaTheme="minorHAnsi" w:cs="Arial"/>
          <w:b/>
          <w:sz w:val="20"/>
          <w:szCs w:val="20"/>
          <w:lang w:eastAsia="en-US"/>
        </w:rPr>
        <w:t>bezpečnostního perimetru datové sítě</w:t>
      </w:r>
      <w:r w:rsidR="00585C4B">
        <w:rPr>
          <w:rFonts w:eastAsiaTheme="minorHAnsi" w:cs="Arial"/>
          <w:b/>
          <w:sz w:val="20"/>
          <w:szCs w:val="20"/>
          <w:lang w:eastAsia="en-US"/>
        </w:rPr>
        <w:t xml:space="preserve">, </w:t>
      </w:r>
      <w:r w:rsidR="00B91AF0" w:rsidRPr="00171474">
        <w:rPr>
          <w:rFonts w:eastAsiaTheme="minorHAnsi" w:cs="Arial"/>
          <w:b/>
          <w:sz w:val="20"/>
          <w:szCs w:val="20"/>
          <w:lang w:eastAsia="en-US"/>
        </w:rPr>
        <w:t>s nimi související</w:t>
      </w:r>
      <w:r w:rsidR="00F835D6" w:rsidRPr="00171474">
        <w:rPr>
          <w:rFonts w:eastAsiaTheme="minorHAnsi" w:cs="Arial"/>
          <w:b/>
          <w:sz w:val="20"/>
          <w:szCs w:val="20"/>
          <w:lang w:eastAsia="en-US"/>
        </w:rPr>
        <w:t>ch</w:t>
      </w:r>
      <w:r w:rsidR="00B91AF0" w:rsidRPr="00171474">
        <w:rPr>
          <w:rFonts w:eastAsiaTheme="minorHAnsi" w:cs="Arial"/>
          <w:b/>
          <w:sz w:val="20"/>
          <w:szCs w:val="20"/>
          <w:lang w:eastAsia="en-US"/>
        </w:rPr>
        <w:t xml:space="preserve"> služ</w:t>
      </w:r>
      <w:r w:rsidR="00F835D6" w:rsidRPr="00171474">
        <w:rPr>
          <w:rFonts w:eastAsiaTheme="minorHAnsi" w:cs="Arial"/>
          <w:b/>
          <w:sz w:val="20"/>
          <w:szCs w:val="20"/>
          <w:lang w:eastAsia="en-US"/>
        </w:rPr>
        <w:t>e</w:t>
      </w:r>
      <w:r w:rsidR="00F2635D" w:rsidRPr="00171474">
        <w:rPr>
          <w:rFonts w:eastAsiaTheme="minorHAnsi" w:cs="Arial"/>
          <w:b/>
          <w:sz w:val="20"/>
          <w:szCs w:val="20"/>
          <w:lang w:eastAsia="en-US"/>
        </w:rPr>
        <w:t>b</w:t>
      </w:r>
      <w:r w:rsidR="00B91AF0" w:rsidRPr="00171474">
        <w:rPr>
          <w:rFonts w:eastAsiaTheme="minorHAnsi" w:cs="Arial"/>
          <w:b/>
          <w:sz w:val="20"/>
          <w:szCs w:val="20"/>
          <w:lang w:eastAsia="en-US"/>
        </w:rPr>
        <w:t xml:space="preserve"> </w:t>
      </w:r>
      <w:r w:rsidR="00CE2BDD">
        <w:rPr>
          <w:rFonts w:eastAsiaTheme="minorHAnsi" w:cs="Arial"/>
          <w:b/>
          <w:sz w:val="20"/>
          <w:szCs w:val="20"/>
          <w:lang w:eastAsia="en-US"/>
        </w:rPr>
        <w:t>údržby a podpo</w:t>
      </w:r>
      <w:r w:rsidR="002668FE">
        <w:rPr>
          <w:rFonts w:eastAsiaTheme="minorHAnsi" w:cs="Arial"/>
          <w:b/>
          <w:sz w:val="20"/>
          <w:szCs w:val="20"/>
          <w:lang w:eastAsia="en-US"/>
        </w:rPr>
        <w:t>r</w:t>
      </w:r>
      <w:r w:rsidR="00CE2BDD">
        <w:rPr>
          <w:rFonts w:eastAsiaTheme="minorHAnsi" w:cs="Arial"/>
          <w:b/>
          <w:sz w:val="20"/>
          <w:szCs w:val="20"/>
          <w:lang w:eastAsia="en-US"/>
        </w:rPr>
        <w:t>y</w:t>
      </w:r>
      <w:r w:rsidR="00CE2BDD" w:rsidRPr="00171474">
        <w:rPr>
          <w:rFonts w:eastAsiaTheme="minorHAnsi" w:cs="Arial"/>
          <w:b/>
          <w:sz w:val="20"/>
          <w:szCs w:val="20"/>
          <w:lang w:eastAsia="en-US"/>
        </w:rPr>
        <w:t xml:space="preserve"> </w:t>
      </w:r>
      <w:r w:rsidR="001807C0" w:rsidRPr="00171474">
        <w:rPr>
          <w:rFonts w:eastAsiaTheme="minorHAnsi" w:cs="Arial"/>
          <w:b/>
          <w:sz w:val="20"/>
          <w:szCs w:val="20"/>
          <w:lang w:eastAsia="en-US"/>
        </w:rPr>
        <w:t>hardware a software</w:t>
      </w:r>
      <w:r w:rsidR="00585C4B">
        <w:rPr>
          <w:rFonts w:eastAsiaTheme="minorHAnsi" w:cs="Arial"/>
          <w:b/>
          <w:sz w:val="20"/>
          <w:szCs w:val="20"/>
          <w:lang w:eastAsia="en-US"/>
        </w:rPr>
        <w:t>, a služby aktivní kybernetické obrany</w:t>
      </w:r>
      <w:r w:rsidR="008D3FED" w:rsidRPr="000B1D55">
        <w:rPr>
          <w:rFonts w:eastAsiaTheme="minorHAnsi" w:cs="Arial"/>
          <w:sz w:val="20"/>
          <w:szCs w:val="20"/>
          <w:lang w:eastAsia="en-US"/>
        </w:rPr>
        <w:t xml:space="preserve"> </w:t>
      </w:r>
      <w:r w:rsidR="00B91AF0" w:rsidRPr="000B1D55">
        <w:rPr>
          <w:rFonts w:eastAsiaTheme="minorHAnsi" w:cs="Arial"/>
          <w:sz w:val="20"/>
          <w:szCs w:val="20"/>
          <w:lang w:eastAsia="en-US"/>
        </w:rPr>
        <w:t>uveden</w:t>
      </w:r>
      <w:r w:rsidR="004A4EFC">
        <w:rPr>
          <w:rFonts w:eastAsiaTheme="minorHAnsi" w:cs="Arial"/>
          <w:sz w:val="20"/>
          <w:szCs w:val="20"/>
          <w:lang w:eastAsia="en-US"/>
        </w:rPr>
        <w:t>é</w:t>
      </w:r>
      <w:r w:rsidR="00B91AF0" w:rsidRPr="000B1D55">
        <w:rPr>
          <w:rFonts w:eastAsiaTheme="minorHAnsi" w:cs="Arial"/>
          <w:sz w:val="20"/>
          <w:szCs w:val="20"/>
          <w:lang w:eastAsia="en-US"/>
        </w:rPr>
        <w:t xml:space="preserve"> v </w:t>
      </w:r>
      <w:r w:rsidR="002400B5">
        <w:rPr>
          <w:rFonts w:eastAsiaTheme="minorHAnsi" w:cs="Arial"/>
          <w:sz w:val="20"/>
          <w:szCs w:val="20"/>
          <w:lang w:eastAsia="en-US"/>
        </w:rPr>
        <w:t>p</w:t>
      </w:r>
      <w:r w:rsidR="00B91AF0" w:rsidRPr="000B1D55">
        <w:rPr>
          <w:rFonts w:eastAsiaTheme="minorHAnsi" w:cs="Arial"/>
          <w:sz w:val="20"/>
          <w:szCs w:val="20"/>
          <w:lang w:eastAsia="en-US"/>
        </w:rPr>
        <w:t xml:space="preserve">říloze č. </w:t>
      </w:r>
      <w:r w:rsidR="001807C0">
        <w:rPr>
          <w:rFonts w:eastAsiaTheme="minorHAnsi" w:cs="Arial"/>
          <w:sz w:val="20"/>
          <w:szCs w:val="20"/>
          <w:lang w:eastAsia="en-US"/>
        </w:rPr>
        <w:t>1</w:t>
      </w:r>
      <w:r w:rsidR="00B91AF0" w:rsidRPr="000B1D55">
        <w:rPr>
          <w:rFonts w:eastAsiaTheme="minorHAnsi" w:cs="Arial"/>
          <w:sz w:val="20"/>
          <w:szCs w:val="20"/>
          <w:lang w:eastAsia="en-US"/>
        </w:rPr>
        <w:t xml:space="preserve"> této smlouvy</w:t>
      </w:r>
      <w:r w:rsidR="004A4EFC">
        <w:rPr>
          <w:rFonts w:eastAsiaTheme="minorHAnsi" w:cs="Arial"/>
          <w:sz w:val="20"/>
          <w:szCs w:val="20"/>
          <w:lang w:eastAsia="en-US"/>
        </w:rPr>
        <w:t>,</w:t>
      </w:r>
      <w:r w:rsidR="00B91AF0" w:rsidRPr="000B1D55">
        <w:rPr>
          <w:rFonts w:eastAsiaTheme="minorHAnsi" w:cs="Arial"/>
          <w:sz w:val="20"/>
          <w:szCs w:val="20"/>
          <w:lang w:eastAsia="en-US"/>
        </w:rPr>
        <w:t xml:space="preserve"> a to v</w:t>
      </w:r>
      <w:r w:rsidR="006F7318">
        <w:rPr>
          <w:rFonts w:eastAsiaTheme="minorHAnsi" w:cs="Arial"/>
          <w:sz w:val="20"/>
          <w:szCs w:val="20"/>
          <w:lang w:eastAsia="en-US"/>
        </w:rPr>
        <w:t> </w:t>
      </w:r>
      <w:r w:rsidR="00B91AF0" w:rsidRPr="000B1D55">
        <w:rPr>
          <w:rFonts w:eastAsiaTheme="minorHAnsi" w:cs="Arial"/>
          <w:sz w:val="20"/>
          <w:szCs w:val="20"/>
          <w:lang w:eastAsia="en-US"/>
        </w:rPr>
        <w:t>rozsahu, kvalitě a</w:t>
      </w:r>
      <w:r w:rsidR="00783212">
        <w:rPr>
          <w:rFonts w:eastAsiaTheme="minorHAnsi" w:cs="Arial"/>
          <w:sz w:val="20"/>
          <w:szCs w:val="20"/>
          <w:lang w:eastAsia="en-US"/>
        </w:rPr>
        <w:t> </w:t>
      </w:r>
      <w:r w:rsidR="00B91AF0" w:rsidRPr="000B1D55">
        <w:rPr>
          <w:rFonts w:eastAsiaTheme="minorHAnsi" w:cs="Arial"/>
          <w:sz w:val="20"/>
          <w:szCs w:val="20"/>
          <w:lang w:eastAsia="en-US"/>
        </w:rPr>
        <w:t xml:space="preserve">za podmínek uvedených </w:t>
      </w:r>
      <w:r w:rsidR="00CE2BDD">
        <w:rPr>
          <w:rFonts w:eastAsiaTheme="minorHAnsi" w:cs="Arial"/>
          <w:sz w:val="20"/>
          <w:szCs w:val="20"/>
          <w:lang w:eastAsia="en-US"/>
        </w:rPr>
        <w:t xml:space="preserve">v této smlouvě a </w:t>
      </w:r>
      <w:r w:rsidR="00B91AF0" w:rsidRPr="000B1D55">
        <w:rPr>
          <w:rFonts w:eastAsiaTheme="minorHAnsi" w:cs="Arial"/>
          <w:sz w:val="20"/>
          <w:szCs w:val="20"/>
          <w:lang w:eastAsia="en-US"/>
        </w:rPr>
        <w:t>v</w:t>
      </w:r>
      <w:r w:rsidR="003B1909">
        <w:rPr>
          <w:rFonts w:eastAsiaTheme="minorHAnsi" w:cs="Arial"/>
          <w:sz w:val="20"/>
          <w:szCs w:val="20"/>
          <w:lang w:eastAsia="en-US"/>
        </w:rPr>
        <w:t> </w:t>
      </w:r>
      <w:r w:rsidR="002400B5">
        <w:rPr>
          <w:rFonts w:eastAsiaTheme="minorHAnsi" w:cs="Arial"/>
          <w:sz w:val="20"/>
          <w:szCs w:val="20"/>
          <w:lang w:eastAsia="en-US"/>
        </w:rPr>
        <w:t>p</w:t>
      </w:r>
      <w:r w:rsidR="00B91AF0" w:rsidRPr="000B1D55">
        <w:rPr>
          <w:rFonts w:eastAsiaTheme="minorHAnsi" w:cs="Arial"/>
          <w:sz w:val="20"/>
          <w:szCs w:val="20"/>
          <w:lang w:eastAsia="en-US"/>
        </w:rPr>
        <w:t xml:space="preserve">říloze č. </w:t>
      </w:r>
      <w:r w:rsidR="001807C0">
        <w:rPr>
          <w:rFonts w:eastAsiaTheme="minorHAnsi" w:cs="Arial"/>
          <w:sz w:val="20"/>
          <w:szCs w:val="20"/>
          <w:lang w:eastAsia="en-US"/>
        </w:rPr>
        <w:t>2</w:t>
      </w:r>
      <w:r w:rsidR="00B91AF0" w:rsidRPr="000B1D55">
        <w:rPr>
          <w:rFonts w:eastAsiaTheme="minorHAnsi" w:cs="Arial"/>
          <w:sz w:val="20"/>
          <w:szCs w:val="20"/>
          <w:lang w:eastAsia="en-US"/>
        </w:rPr>
        <w:t xml:space="preserve"> této smlouvy</w:t>
      </w:r>
      <w:r w:rsidR="00B91AF0" w:rsidRPr="00B91AF0">
        <w:rPr>
          <w:rFonts w:eastAsiaTheme="minorHAnsi" w:cs="Arial"/>
          <w:sz w:val="20"/>
          <w:szCs w:val="20"/>
          <w:lang w:eastAsia="en-US"/>
        </w:rPr>
        <w:t xml:space="preserve"> </w:t>
      </w:r>
      <w:r w:rsidR="00A02953" w:rsidRPr="00342B00">
        <w:rPr>
          <w:rFonts w:eastAsiaTheme="minorHAnsi" w:cs="Arial"/>
          <w:sz w:val="20"/>
          <w:szCs w:val="20"/>
          <w:lang w:eastAsia="en-US"/>
        </w:rPr>
        <w:t>(dále jen „</w:t>
      </w:r>
      <w:r w:rsidR="007D3842">
        <w:rPr>
          <w:rFonts w:eastAsiaTheme="minorHAnsi" w:cs="Arial"/>
          <w:b/>
          <w:sz w:val="20"/>
          <w:szCs w:val="20"/>
          <w:lang w:eastAsia="en-US"/>
        </w:rPr>
        <w:t>služba</w:t>
      </w:r>
      <w:r w:rsidR="00A02953" w:rsidRPr="00342B00">
        <w:rPr>
          <w:rFonts w:eastAsiaTheme="minorHAnsi" w:cs="Arial"/>
          <w:sz w:val="20"/>
          <w:szCs w:val="20"/>
          <w:lang w:eastAsia="en-US"/>
        </w:rPr>
        <w:t>“</w:t>
      </w:r>
      <w:r w:rsidR="00265C1D">
        <w:rPr>
          <w:rFonts w:eastAsiaTheme="minorHAnsi" w:cs="Arial"/>
          <w:sz w:val="20"/>
          <w:szCs w:val="20"/>
          <w:lang w:eastAsia="en-US"/>
        </w:rPr>
        <w:t xml:space="preserve"> nebo „</w:t>
      </w:r>
      <w:r w:rsidR="00265C1D" w:rsidRPr="00265C1D">
        <w:rPr>
          <w:rFonts w:eastAsiaTheme="minorHAnsi" w:cs="Arial"/>
          <w:b/>
          <w:sz w:val="20"/>
          <w:szCs w:val="20"/>
          <w:lang w:eastAsia="en-US"/>
        </w:rPr>
        <w:t>služby</w:t>
      </w:r>
      <w:r w:rsidR="00265C1D">
        <w:rPr>
          <w:rFonts w:eastAsiaTheme="minorHAnsi" w:cs="Arial"/>
          <w:sz w:val="20"/>
          <w:szCs w:val="20"/>
          <w:lang w:eastAsia="en-US"/>
        </w:rPr>
        <w:t>“</w:t>
      </w:r>
      <w:r w:rsidR="00A02953" w:rsidRPr="00342B00">
        <w:rPr>
          <w:rFonts w:eastAsiaTheme="minorHAnsi" w:cs="Arial"/>
          <w:sz w:val="20"/>
          <w:szCs w:val="20"/>
          <w:lang w:eastAsia="en-US"/>
        </w:rPr>
        <w:t>).</w:t>
      </w:r>
    </w:p>
    <w:p w14:paraId="375F7ACE" w14:textId="2629CBB3" w:rsidR="00A02953" w:rsidRDefault="00A02953" w:rsidP="00783212">
      <w:pPr>
        <w:pStyle w:val="Textdokumentu"/>
        <w:numPr>
          <w:ilvl w:val="1"/>
          <w:numId w:val="2"/>
        </w:numPr>
        <w:spacing w:before="120" w:line="240" w:lineRule="auto"/>
        <w:ind w:left="709" w:hanging="710"/>
        <w:rPr>
          <w:rFonts w:eastAsiaTheme="minorHAnsi" w:cs="Arial"/>
          <w:sz w:val="20"/>
          <w:szCs w:val="20"/>
          <w:lang w:eastAsia="en-US"/>
        </w:rPr>
      </w:pPr>
      <w:r w:rsidRPr="00342B00">
        <w:rPr>
          <w:rFonts w:eastAsiaTheme="minorHAnsi" w:cs="Arial"/>
          <w:sz w:val="20"/>
          <w:szCs w:val="20"/>
          <w:lang w:eastAsia="en-US"/>
        </w:rPr>
        <w:t xml:space="preserve">Objednatel se zavazuje převzít provedené </w:t>
      </w:r>
      <w:r w:rsidR="00CE2BDD">
        <w:rPr>
          <w:rFonts w:eastAsiaTheme="minorHAnsi" w:cs="Arial"/>
          <w:sz w:val="20"/>
          <w:szCs w:val="20"/>
          <w:lang w:eastAsia="en-US"/>
        </w:rPr>
        <w:t>služby</w:t>
      </w:r>
      <w:r w:rsidRPr="00342B00">
        <w:rPr>
          <w:rFonts w:eastAsiaTheme="minorHAnsi" w:cs="Arial"/>
          <w:sz w:val="20"/>
          <w:szCs w:val="20"/>
          <w:lang w:eastAsia="en-US"/>
        </w:rPr>
        <w:t xml:space="preserve"> od </w:t>
      </w:r>
      <w:r w:rsidR="0091574F">
        <w:rPr>
          <w:rFonts w:eastAsiaTheme="minorHAnsi" w:cs="Arial"/>
          <w:sz w:val="20"/>
          <w:szCs w:val="20"/>
          <w:lang w:eastAsia="en-US"/>
        </w:rPr>
        <w:t>poskytovatele</w:t>
      </w:r>
      <w:r w:rsidRPr="00342B00">
        <w:rPr>
          <w:rFonts w:eastAsiaTheme="minorHAnsi" w:cs="Arial"/>
          <w:sz w:val="20"/>
          <w:szCs w:val="20"/>
          <w:lang w:eastAsia="en-US"/>
        </w:rPr>
        <w:t xml:space="preserve"> a zaplatit </w:t>
      </w:r>
      <w:r w:rsidR="0091574F">
        <w:rPr>
          <w:rFonts w:eastAsiaTheme="minorHAnsi" w:cs="Arial"/>
          <w:sz w:val="20"/>
          <w:szCs w:val="20"/>
          <w:lang w:eastAsia="en-US"/>
        </w:rPr>
        <w:t>poskytovateli</w:t>
      </w:r>
      <w:r w:rsidRPr="00342B00">
        <w:rPr>
          <w:rFonts w:eastAsiaTheme="minorHAnsi" w:cs="Arial"/>
          <w:sz w:val="20"/>
          <w:szCs w:val="20"/>
          <w:lang w:eastAsia="en-US"/>
        </w:rPr>
        <w:t xml:space="preserve"> cenu </w:t>
      </w:r>
      <w:r w:rsidR="0091574F">
        <w:rPr>
          <w:rFonts w:eastAsiaTheme="minorHAnsi" w:cs="Arial"/>
          <w:sz w:val="20"/>
          <w:szCs w:val="20"/>
          <w:lang w:eastAsia="en-US"/>
        </w:rPr>
        <w:t>služ</w:t>
      </w:r>
      <w:r w:rsidR="00265C1D">
        <w:rPr>
          <w:rFonts w:eastAsiaTheme="minorHAnsi" w:cs="Arial"/>
          <w:sz w:val="20"/>
          <w:szCs w:val="20"/>
          <w:lang w:eastAsia="en-US"/>
        </w:rPr>
        <w:t>e</w:t>
      </w:r>
      <w:r w:rsidR="0091574F">
        <w:rPr>
          <w:rFonts w:eastAsiaTheme="minorHAnsi" w:cs="Arial"/>
          <w:sz w:val="20"/>
          <w:szCs w:val="20"/>
          <w:lang w:eastAsia="en-US"/>
        </w:rPr>
        <w:t>b</w:t>
      </w:r>
      <w:r w:rsidRPr="00342B00">
        <w:rPr>
          <w:rFonts w:eastAsiaTheme="minorHAnsi" w:cs="Arial"/>
          <w:sz w:val="20"/>
          <w:szCs w:val="20"/>
          <w:lang w:eastAsia="en-US"/>
        </w:rPr>
        <w:t xml:space="preserve"> (jak je definována v čl.</w:t>
      </w:r>
      <w:r w:rsidR="0091574F">
        <w:rPr>
          <w:rFonts w:eastAsiaTheme="minorHAnsi" w:cs="Arial"/>
          <w:sz w:val="20"/>
          <w:szCs w:val="20"/>
          <w:lang w:eastAsia="en-US"/>
        </w:rPr>
        <w:t xml:space="preserve"> IV</w:t>
      </w:r>
      <w:r w:rsidRPr="00342B00">
        <w:rPr>
          <w:rFonts w:eastAsiaTheme="minorHAnsi" w:cs="Arial"/>
          <w:sz w:val="20"/>
          <w:szCs w:val="20"/>
          <w:lang w:eastAsia="en-US"/>
        </w:rPr>
        <w:t xml:space="preserve"> této smlouvy).</w:t>
      </w:r>
    </w:p>
    <w:p w14:paraId="64F6FF0F" w14:textId="77777777" w:rsidR="00A066F1" w:rsidRPr="00342B00" w:rsidRDefault="00A066F1" w:rsidP="00D26D63">
      <w:pPr>
        <w:pStyle w:val="Textdokumentu"/>
        <w:spacing w:after="0" w:line="276" w:lineRule="auto"/>
        <w:ind w:left="567" w:hanging="573"/>
        <w:jc w:val="center"/>
        <w:rPr>
          <w:rFonts w:eastAsiaTheme="minorHAnsi" w:cs="Arial"/>
          <w:b/>
          <w:sz w:val="20"/>
          <w:szCs w:val="20"/>
          <w:lang w:eastAsia="en-US"/>
        </w:rPr>
      </w:pPr>
    </w:p>
    <w:p w14:paraId="72A3D490" w14:textId="77777777" w:rsidR="00145605" w:rsidRPr="00342B00" w:rsidRDefault="00413F05" w:rsidP="00783212">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Čl. II</w:t>
      </w:r>
    </w:p>
    <w:p w14:paraId="121E8AA8" w14:textId="77777777" w:rsidR="00413F05" w:rsidRPr="00342B00" w:rsidRDefault="00413F05" w:rsidP="00D26D63">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P</w:t>
      </w:r>
      <w:r w:rsidR="0091574F">
        <w:rPr>
          <w:rFonts w:eastAsiaTheme="minorHAnsi" w:cs="Arial"/>
          <w:b/>
          <w:sz w:val="20"/>
          <w:szCs w:val="20"/>
          <w:lang w:eastAsia="en-US"/>
        </w:rPr>
        <w:t>oskytnutí</w:t>
      </w:r>
      <w:r w:rsidRPr="00342B00">
        <w:rPr>
          <w:rFonts w:eastAsiaTheme="minorHAnsi" w:cs="Arial"/>
          <w:b/>
          <w:sz w:val="20"/>
          <w:szCs w:val="20"/>
          <w:lang w:eastAsia="en-US"/>
        </w:rPr>
        <w:t xml:space="preserve"> </w:t>
      </w:r>
      <w:r w:rsidR="0091574F">
        <w:rPr>
          <w:rFonts w:eastAsiaTheme="minorHAnsi" w:cs="Arial"/>
          <w:b/>
          <w:sz w:val="20"/>
          <w:szCs w:val="20"/>
          <w:lang w:eastAsia="en-US"/>
        </w:rPr>
        <w:t>služby</w:t>
      </w:r>
    </w:p>
    <w:p w14:paraId="38BA09B3" w14:textId="77777777" w:rsidR="00237D69" w:rsidRPr="00237D69" w:rsidRDefault="00237D69" w:rsidP="00237D69">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5412FA7B" w14:textId="14DE826A" w:rsidR="00413F05" w:rsidRPr="00342B00" w:rsidRDefault="0091574F" w:rsidP="00783212">
      <w:pPr>
        <w:pStyle w:val="Textdokumentu"/>
        <w:numPr>
          <w:ilvl w:val="1"/>
          <w:numId w:val="2"/>
        </w:numPr>
        <w:spacing w:before="120" w:line="240" w:lineRule="auto"/>
        <w:ind w:left="708" w:hanging="714"/>
        <w:rPr>
          <w:rFonts w:eastAsiaTheme="minorHAnsi" w:cs="Arial"/>
          <w:sz w:val="20"/>
          <w:szCs w:val="20"/>
          <w:lang w:eastAsia="en-US"/>
        </w:rPr>
      </w:pPr>
      <w:r>
        <w:rPr>
          <w:rFonts w:eastAsiaTheme="minorHAnsi" w:cs="Arial"/>
          <w:sz w:val="20"/>
          <w:szCs w:val="20"/>
          <w:lang w:eastAsia="en-US"/>
        </w:rPr>
        <w:t>Poskytovatel</w:t>
      </w:r>
      <w:r w:rsidR="00401798" w:rsidRPr="00342B00">
        <w:rPr>
          <w:rFonts w:eastAsiaTheme="minorHAnsi" w:cs="Arial"/>
          <w:sz w:val="20"/>
          <w:szCs w:val="20"/>
          <w:lang w:eastAsia="en-US"/>
        </w:rPr>
        <w:t xml:space="preserve"> se zavazuje </w:t>
      </w:r>
      <w:r>
        <w:rPr>
          <w:rFonts w:eastAsiaTheme="minorHAnsi" w:cs="Arial"/>
          <w:sz w:val="20"/>
          <w:szCs w:val="20"/>
          <w:lang w:eastAsia="en-US"/>
        </w:rPr>
        <w:t>po</w:t>
      </w:r>
      <w:r w:rsidR="00401798" w:rsidRPr="00342B00">
        <w:rPr>
          <w:rFonts w:eastAsiaTheme="minorHAnsi" w:cs="Arial"/>
          <w:sz w:val="20"/>
          <w:szCs w:val="20"/>
          <w:lang w:eastAsia="en-US"/>
        </w:rPr>
        <w:t>s</w:t>
      </w:r>
      <w:r>
        <w:rPr>
          <w:rFonts w:eastAsiaTheme="minorHAnsi" w:cs="Arial"/>
          <w:sz w:val="20"/>
          <w:szCs w:val="20"/>
          <w:lang w:eastAsia="en-US"/>
        </w:rPr>
        <w:t>kytnout služb</w:t>
      </w:r>
      <w:r w:rsidR="00265C1D">
        <w:rPr>
          <w:rFonts w:eastAsiaTheme="minorHAnsi" w:cs="Arial"/>
          <w:sz w:val="20"/>
          <w:szCs w:val="20"/>
          <w:lang w:eastAsia="en-US"/>
        </w:rPr>
        <w:t>y</w:t>
      </w:r>
      <w:r>
        <w:rPr>
          <w:rFonts w:eastAsiaTheme="minorHAnsi" w:cs="Arial"/>
          <w:sz w:val="20"/>
          <w:szCs w:val="20"/>
          <w:lang w:eastAsia="en-US"/>
        </w:rPr>
        <w:t xml:space="preserve"> s</w:t>
      </w:r>
      <w:r w:rsidR="00401798" w:rsidRPr="00342B00">
        <w:rPr>
          <w:rFonts w:eastAsiaTheme="minorHAnsi" w:cs="Arial"/>
          <w:sz w:val="20"/>
          <w:szCs w:val="20"/>
          <w:lang w:eastAsia="en-US"/>
        </w:rPr>
        <w:t xml:space="preserve"> odbornou péčí, v rozsahu a kvalitě podle této smlouvy a v době plnění (jak je definována </w:t>
      </w:r>
      <w:r w:rsidR="00D26D63" w:rsidRPr="00342B00">
        <w:rPr>
          <w:rFonts w:eastAsiaTheme="minorHAnsi" w:cs="Arial"/>
          <w:sz w:val="20"/>
          <w:szCs w:val="20"/>
          <w:lang w:eastAsia="en-US"/>
        </w:rPr>
        <w:t>v čl. III této smlouvy</w:t>
      </w:r>
      <w:r w:rsidR="00401798" w:rsidRPr="00342B00">
        <w:rPr>
          <w:rFonts w:eastAsiaTheme="minorHAnsi" w:cs="Arial"/>
          <w:sz w:val="20"/>
          <w:szCs w:val="20"/>
          <w:lang w:eastAsia="en-US"/>
        </w:rPr>
        <w:t>).</w:t>
      </w:r>
    </w:p>
    <w:p w14:paraId="2988EB9B" w14:textId="73EA4938" w:rsidR="009B17DE" w:rsidRDefault="009B17DE" w:rsidP="00783212">
      <w:pPr>
        <w:pStyle w:val="Textdokumentu"/>
        <w:numPr>
          <w:ilvl w:val="1"/>
          <w:numId w:val="2"/>
        </w:numPr>
        <w:spacing w:before="120" w:line="240" w:lineRule="auto"/>
        <w:ind w:left="708" w:hanging="714"/>
        <w:rPr>
          <w:rFonts w:eastAsiaTheme="minorHAnsi" w:cs="Arial"/>
          <w:sz w:val="20"/>
          <w:szCs w:val="20"/>
          <w:lang w:eastAsia="en-US"/>
        </w:rPr>
      </w:pPr>
      <w:r>
        <w:rPr>
          <w:rFonts w:eastAsiaTheme="minorHAnsi" w:cs="Arial"/>
          <w:sz w:val="20"/>
          <w:szCs w:val="20"/>
          <w:lang w:eastAsia="en-US"/>
        </w:rPr>
        <w:t xml:space="preserve">Poskytovatel se </w:t>
      </w:r>
      <w:r w:rsidR="009D066E">
        <w:rPr>
          <w:rFonts w:eastAsiaTheme="minorHAnsi" w:cs="Arial"/>
          <w:sz w:val="20"/>
          <w:szCs w:val="20"/>
          <w:lang w:eastAsia="en-US"/>
        </w:rPr>
        <w:t xml:space="preserve">dále </w:t>
      </w:r>
      <w:r>
        <w:rPr>
          <w:rFonts w:eastAsiaTheme="minorHAnsi" w:cs="Arial"/>
          <w:sz w:val="20"/>
          <w:szCs w:val="20"/>
          <w:lang w:eastAsia="en-US"/>
        </w:rPr>
        <w:t xml:space="preserve">zavazuje </w:t>
      </w:r>
      <w:r w:rsidRPr="000C1128">
        <w:rPr>
          <w:rFonts w:eastAsiaTheme="minorHAnsi" w:cs="Arial"/>
          <w:sz w:val="20"/>
          <w:szCs w:val="20"/>
          <w:lang w:eastAsia="en-US"/>
        </w:rPr>
        <w:t>před</w:t>
      </w:r>
      <w:r>
        <w:rPr>
          <w:rFonts w:eastAsiaTheme="minorHAnsi" w:cs="Arial"/>
          <w:sz w:val="20"/>
          <w:szCs w:val="20"/>
          <w:lang w:eastAsia="en-US"/>
        </w:rPr>
        <w:t>ávat pravideln</w:t>
      </w:r>
      <w:r w:rsidR="009D066E">
        <w:rPr>
          <w:rFonts w:eastAsiaTheme="minorHAnsi" w:cs="Arial"/>
          <w:sz w:val="20"/>
          <w:szCs w:val="20"/>
          <w:lang w:eastAsia="en-US"/>
        </w:rPr>
        <w:t>ou</w:t>
      </w:r>
      <w:r>
        <w:rPr>
          <w:rFonts w:eastAsiaTheme="minorHAnsi" w:cs="Arial"/>
          <w:sz w:val="20"/>
          <w:szCs w:val="20"/>
          <w:lang w:eastAsia="en-US"/>
        </w:rPr>
        <w:t xml:space="preserve"> měsíční </w:t>
      </w:r>
      <w:r w:rsidR="009D066E">
        <w:rPr>
          <w:rFonts w:eastAsiaTheme="minorHAnsi" w:cs="Arial"/>
          <w:sz w:val="20"/>
          <w:szCs w:val="20"/>
          <w:lang w:eastAsia="en-US"/>
        </w:rPr>
        <w:t xml:space="preserve">zprávu o </w:t>
      </w:r>
      <w:r w:rsidR="00CE2BDD">
        <w:rPr>
          <w:rFonts w:eastAsiaTheme="minorHAnsi" w:cs="Arial"/>
          <w:sz w:val="20"/>
          <w:szCs w:val="20"/>
          <w:lang w:eastAsia="en-US"/>
        </w:rPr>
        <w:t xml:space="preserve">poskytování </w:t>
      </w:r>
      <w:r>
        <w:rPr>
          <w:rFonts w:eastAsiaTheme="minorHAnsi" w:cs="Arial"/>
          <w:sz w:val="20"/>
          <w:szCs w:val="20"/>
          <w:lang w:eastAsia="en-US"/>
        </w:rPr>
        <w:t>služ</w:t>
      </w:r>
      <w:r w:rsidR="00265C1D">
        <w:rPr>
          <w:rFonts w:eastAsiaTheme="minorHAnsi" w:cs="Arial"/>
          <w:sz w:val="20"/>
          <w:szCs w:val="20"/>
          <w:lang w:eastAsia="en-US"/>
        </w:rPr>
        <w:t>e</w:t>
      </w:r>
      <w:r>
        <w:rPr>
          <w:rFonts w:eastAsiaTheme="minorHAnsi" w:cs="Arial"/>
          <w:sz w:val="20"/>
          <w:szCs w:val="20"/>
          <w:lang w:eastAsia="en-US"/>
        </w:rPr>
        <w:t>b o</w:t>
      </w:r>
      <w:r w:rsidRPr="000C1128">
        <w:rPr>
          <w:rFonts w:eastAsiaTheme="minorHAnsi" w:cs="Arial"/>
          <w:sz w:val="20"/>
          <w:szCs w:val="20"/>
          <w:lang w:eastAsia="en-US"/>
        </w:rPr>
        <w:t>bjednateli</w:t>
      </w:r>
      <w:r w:rsidR="009D066E">
        <w:rPr>
          <w:rFonts w:eastAsiaTheme="minorHAnsi" w:cs="Arial"/>
          <w:sz w:val="20"/>
          <w:szCs w:val="20"/>
          <w:lang w:eastAsia="en-US"/>
        </w:rPr>
        <w:t xml:space="preserve">, a to </w:t>
      </w:r>
      <w:r>
        <w:rPr>
          <w:rFonts w:eastAsiaTheme="minorHAnsi" w:cs="Arial"/>
          <w:sz w:val="20"/>
          <w:szCs w:val="20"/>
          <w:lang w:eastAsia="en-US"/>
        </w:rPr>
        <w:t>nejpozději do pátého kalendářního dne následujícího měsíce</w:t>
      </w:r>
      <w:r w:rsidR="009D066E">
        <w:rPr>
          <w:rFonts w:eastAsiaTheme="minorHAnsi" w:cs="Arial"/>
          <w:sz w:val="20"/>
          <w:szCs w:val="20"/>
          <w:lang w:eastAsia="en-US"/>
        </w:rPr>
        <w:t xml:space="preserve"> po </w:t>
      </w:r>
      <w:r w:rsidR="00CE2BDD">
        <w:rPr>
          <w:rFonts w:eastAsiaTheme="minorHAnsi" w:cs="Arial"/>
          <w:sz w:val="20"/>
          <w:szCs w:val="20"/>
          <w:lang w:eastAsia="en-US"/>
        </w:rPr>
        <w:t xml:space="preserve">poskytnutí </w:t>
      </w:r>
      <w:r w:rsidR="009D066E">
        <w:rPr>
          <w:rFonts w:eastAsiaTheme="minorHAnsi" w:cs="Arial"/>
          <w:sz w:val="20"/>
          <w:szCs w:val="20"/>
          <w:lang w:eastAsia="en-US"/>
        </w:rPr>
        <w:t>služ</w:t>
      </w:r>
      <w:r w:rsidR="00265C1D">
        <w:rPr>
          <w:rFonts w:eastAsiaTheme="minorHAnsi" w:cs="Arial"/>
          <w:sz w:val="20"/>
          <w:szCs w:val="20"/>
          <w:lang w:eastAsia="en-US"/>
        </w:rPr>
        <w:t>e</w:t>
      </w:r>
      <w:r w:rsidR="009D066E">
        <w:rPr>
          <w:rFonts w:eastAsiaTheme="minorHAnsi" w:cs="Arial"/>
          <w:sz w:val="20"/>
          <w:szCs w:val="20"/>
          <w:lang w:eastAsia="en-US"/>
        </w:rPr>
        <w:t>b</w:t>
      </w:r>
      <w:r w:rsidR="0076764F">
        <w:rPr>
          <w:rFonts w:eastAsiaTheme="minorHAnsi" w:cs="Arial"/>
          <w:sz w:val="20"/>
          <w:szCs w:val="20"/>
          <w:lang w:eastAsia="en-US"/>
        </w:rPr>
        <w:t xml:space="preserve"> dle podmínek definovaných v </w:t>
      </w:r>
      <w:r w:rsidR="0076764F" w:rsidRPr="00BB0AA0">
        <w:rPr>
          <w:rFonts w:eastAsiaTheme="minorHAnsi" w:cs="Arial"/>
          <w:sz w:val="20"/>
          <w:szCs w:val="20"/>
          <w:lang w:eastAsia="en-US"/>
        </w:rPr>
        <w:t>příloze č. 1</w:t>
      </w:r>
      <w:r w:rsidR="0076764F">
        <w:rPr>
          <w:rFonts w:eastAsiaTheme="minorHAnsi" w:cs="Arial"/>
          <w:sz w:val="20"/>
          <w:szCs w:val="20"/>
          <w:lang w:eastAsia="en-US"/>
        </w:rPr>
        <w:t xml:space="preserve"> této smlouvy</w:t>
      </w:r>
      <w:r>
        <w:rPr>
          <w:rFonts w:eastAsiaTheme="minorHAnsi" w:cs="Arial"/>
          <w:sz w:val="20"/>
          <w:szCs w:val="20"/>
          <w:lang w:eastAsia="en-US"/>
        </w:rPr>
        <w:t>.</w:t>
      </w:r>
    </w:p>
    <w:p w14:paraId="1E4223D0" w14:textId="77777777" w:rsidR="00842E3C" w:rsidRDefault="00842E3C">
      <w:pPr>
        <w:rPr>
          <w:rFonts w:ascii="Arial" w:hAnsi="Arial" w:cs="Arial"/>
          <w:b/>
          <w:sz w:val="20"/>
          <w:szCs w:val="20"/>
        </w:rPr>
      </w:pPr>
      <w:r>
        <w:rPr>
          <w:rFonts w:cs="Arial"/>
          <w:b/>
          <w:sz w:val="20"/>
          <w:szCs w:val="20"/>
        </w:rPr>
        <w:br w:type="page"/>
      </w:r>
    </w:p>
    <w:p w14:paraId="04C36C42" w14:textId="78B6F782" w:rsidR="00145605" w:rsidRPr="00342B00" w:rsidRDefault="00145605" w:rsidP="00783212">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lastRenderedPageBreak/>
        <w:t>Čl. III</w:t>
      </w:r>
    </w:p>
    <w:p w14:paraId="581CD660" w14:textId="1A97A092" w:rsidR="00145605" w:rsidRPr="00342B00" w:rsidRDefault="00145605" w:rsidP="00D26D63">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 xml:space="preserve">Místo plnění, termíny </w:t>
      </w:r>
      <w:r w:rsidR="0091574F">
        <w:rPr>
          <w:rFonts w:eastAsiaTheme="minorHAnsi" w:cs="Arial"/>
          <w:b/>
          <w:sz w:val="20"/>
          <w:szCs w:val="20"/>
          <w:lang w:eastAsia="en-US"/>
        </w:rPr>
        <w:t>poskytování služby</w:t>
      </w:r>
      <w:r w:rsidR="00B81076">
        <w:rPr>
          <w:rFonts w:eastAsiaTheme="minorHAnsi" w:cs="Arial"/>
          <w:b/>
          <w:sz w:val="20"/>
          <w:szCs w:val="20"/>
          <w:lang w:eastAsia="en-US"/>
        </w:rPr>
        <w:t>, platnost smlouvy</w:t>
      </w:r>
    </w:p>
    <w:p w14:paraId="6558F5C4" w14:textId="77777777" w:rsidR="005C54EC" w:rsidRPr="005C54EC" w:rsidRDefault="005C54EC" w:rsidP="005C54EC">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20D958B1" w14:textId="13C62AE0" w:rsidR="00145605" w:rsidRPr="00342B00" w:rsidRDefault="00145605" w:rsidP="00783212">
      <w:pPr>
        <w:pStyle w:val="Textdokumentu"/>
        <w:numPr>
          <w:ilvl w:val="1"/>
          <w:numId w:val="2"/>
        </w:numPr>
        <w:spacing w:before="120" w:line="240" w:lineRule="auto"/>
        <w:ind w:left="709" w:hanging="709"/>
        <w:rPr>
          <w:rFonts w:eastAsiaTheme="minorHAnsi" w:cs="Arial"/>
          <w:sz w:val="20"/>
          <w:szCs w:val="20"/>
          <w:lang w:eastAsia="en-US"/>
        </w:rPr>
      </w:pPr>
      <w:r w:rsidRPr="00342B00">
        <w:rPr>
          <w:rFonts w:eastAsiaTheme="minorHAnsi" w:cs="Arial"/>
          <w:sz w:val="20"/>
          <w:szCs w:val="20"/>
          <w:lang w:eastAsia="en-US"/>
        </w:rPr>
        <w:t xml:space="preserve">Místem </w:t>
      </w:r>
      <w:r w:rsidR="0091574F">
        <w:rPr>
          <w:rFonts w:eastAsiaTheme="minorHAnsi" w:cs="Arial"/>
          <w:sz w:val="20"/>
          <w:szCs w:val="20"/>
          <w:lang w:eastAsia="en-US"/>
        </w:rPr>
        <w:t>poskytování služ</w:t>
      </w:r>
      <w:r w:rsidR="00092C56">
        <w:rPr>
          <w:rFonts w:eastAsiaTheme="minorHAnsi" w:cs="Arial"/>
          <w:sz w:val="20"/>
          <w:szCs w:val="20"/>
          <w:lang w:eastAsia="en-US"/>
        </w:rPr>
        <w:t>e</w:t>
      </w:r>
      <w:r w:rsidR="0091574F">
        <w:rPr>
          <w:rFonts w:eastAsiaTheme="minorHAnsi" w:cs="Arial"/>
          <w:sz w:val="20"/>
          <w:szCs w:val="20"/>
          <w:lang w:eastAsia="en-US"/>
        </w:rPr>
        <w:t>b</w:t>
      </w:r>
      <w:r w:rsidR="00850FE3" w:rsidRPr="00342B00">
        <w:rPr>
          <w:rFonts w:eastAsiaTheme="minorHAnsi" w:cs="Arial"/>
          <w:sz w:val="20"/>
          <w:szCs w:val="20"/>
          <w:lang w:eastAsia="en-US"/>
        </w:rPr>
        <w:t xml:space="preserve"> </w:t>
      </w:r>
      <w:r w:rsidRPr="00342B00">
        <w:rPr>
          <w:rFonts w:eastAsiaTheme="minorHAnsi" w:cs="Arial"/>
          <w:sz w:val="20"/>
          <w:szCs w:val="20"/>
          <w:lang w:eastAsia="en-US"/>
        </w:rPr>
        <w:t>je</w:t>
      </w:r>
      <w:r w:rsidR="00237D69">
        <w:rPr>
          <w:rFonts w:eastAsiaTheme="minorHAnsi" w:cs="Arial"/>
          <w:sz w:val="20"/>
          <w:szCs w:val="20"/>
          <w:lang w:eastAsia="en-US"/>
        </w:rPr>
        <w:t xml:space="preserve"> </w:t>
      </w:r>
      <w:r w:rsidR="005D7C6B">
        <w:rPr>
          <w:rFonts w:eastAsiaTheme="minorHAnsi" w:cs="Arial"/>
          <w:sz w:val="20"/>
          <w:szCs w:val="20"/>
          <w:lang w:eastAsia="en-US"/>
        </w:rPr>
        <w:t>sídlo objednatele</w:t>
      </w:r>
      <w:r w:rsidR="00237D69">
        <w:rPr>
          <w:rFonts w:eastAsiaTheme="minorHAnsi" w:cs="Arial"/>
          <w:sz w:val="20"/>
          <w:szCs w:val="20"/>
          <w:lang w:eastAsia="en-US"/>
        </w:rPr>
        <w:t xml:space="preserve"> </w:t>
      </w:r>
      <w:r w:rsidR="00BB0AA0">
        <w:rPr>
          <w:rFonts w:eastAsiaTheme="minorHAnsi" w:cs="Arial"/>
          <w:sz w:val="20"/>
          <w:szCs w:val="20"/>
          <w:lang w:eastAsia="en-US"/>
        </w:rPr>
        <w:t xml:space="preserve">a </w:t>
      </w:r>
      <w:r w:rsidR="00237D69">
        <w:rPr>
          <w:rFonts w:eastAsiaTheme="minorHAnsi" w:cs="Arial"/>
          <w:sz w:val="20"/>
          <w:szCs w:val="20"/>
          <w:lang w:eastAsia="en-US"/>
        </w:rPr>
        <w:t>další lokality</w:t>
      </w:r>
      <w:r w:rsidR="008D3FED">
        <w:rPr>
          <w:rFonts w:eastAsiaTheme="minorHAnsi" w:cs="Arial"/>
          <w:sz w:val="20"/>
          <w:szCs w:val="20"/>
          <w:lang w:eastAsia="en-US"/>
        </w:rPr>
        <w:t xml:space="preserve"> </w:t>
      </w:r>
      <w:r w:rsidR="00237D69">
        <w:rPr>
          <w:rFonts w:eastAsiaTheme="minorHAnsi" w:cs="Arial"/>
          <w:sz w:val="20"/>
          <w:szCs w:val="20"/>
          <w:lang w:eastAsia="en-US"/>
        </w:rPr>
        <w:t xml:space="preserve">podle potřeby </w:t>
      </w:r>
      <w:r w:rsidR="00F2635D">
        <w:rPr>
          <w:rFonts w:eastAsiaTheme="minorHAnsi" w:cs="Arial"/>
          <w:sz w:val="20"/>
          <w:szCs w:val="20"/>
          <w:lang w:eastAsia="en-US"/>
        </w:rPr>
        <w:t>o</w:t>
      </w:r>
      <w:r w:rsidR="00237D69">
        <w:rPr>
          <w:rFonts w:eastAsiaTheme="minorHAnsi" w:cs="Arial"/>
          <w:sz w:val="20"/>
          <w:szCs w:val="20"/>
          <w:lang w:eastAsia="en-US"/>
        </w:rPr>
        <w:t>bjednatele</w:t>
      </w:r>
      <w:r w:rsidR="00F835D6">
        <w:rPr>
          <w:rFonts w:eastAsiaTheme="minorHAnsi" w:cs="Arial"/>
          <w:sz w:val="20"/>
          <w:szCs w:val="20"/>
          <w:lang w:eastAsia="en-US"/>
        </w:rPr>
        <w:t xml:space="preserve"> definované v </w:t>
      </w:r>
      <w:r w:rsidR="00CE2BDD">
        <w:rPr>
          <w:rFonts w:eastAsiaTheme="minorHAnsi" w:cs="Arial"/>
          <w:sz w:val="20"/>
          <w:szCs w:val="20"/>
          <w:lang w:eastAsia="en-US"/>
        </w:rPr>
        <w:t>p</w:t>
      </w:r>
      <w:r w:rsidR="00F835D6">
        <w:rPr>
          <w:rFonts w:eastAsiaTheme="minorHAnsi" w:cs="Arial"/>
          <w:sz w:val="20"/>
          <w:szCs w:val="20"/>
          <w:lang w:eastAsia="en-US"/>
        </w:rPr>
        <w:t xml:space="preserve">říloze č. </w:t>
      </w:r>
      <w:r w:rsidR="004A4EFC">
        <w:rPr>
          <w:rFonts w:eastAsiaTheme="minorHAnsi" w:cs="Arial"/>
          <w:sz w:val="20"/>
          <w:szCs w:val="20"/>
          <w:lang w:eastAsia="en-US"/>
        </w:rPr>
        <w:t>4</w:t>
      </w:r>
      <w:r w:rsidR="00BB0AA0">
        <w:rPr>
          <w:rFonts w:eastAsiaTheme="minorHAnsi" w:cs="Arial"/>
          <w:sz w:val="20"/>
          <w:szCs w:val="20"/>
          <w:lang w:eastAsia="en-US"/>
        </w:rPr>
        <w:t xml:space="preserve"> této smlouvy</w:t>
      </w:r>
      <w:r w:rsidR="00F835D6">
        <w:rPr>
          <w:rFonts w:eastAsiaTheme="minorHAnsi" w:cs="Arial"/>
          <w:sz w:val="20"/>
          <w:szCs w:val="20"/>
          <w:lang w:eastAsia="en-US"/>
        </w:rPr>
        <w:t>.</w:t>
      </w:r>
    </w:p>
    <w:p w14:paraId="4D2C34C6" w14:textId="25C79871" w:rsidR="00393768" w:rsidRPr="00D9250C" w:rsidRDefault="001B7C7B" w:rsidP="00783212">
      <w:pPr>
        <w:pStyle w:val="Textdokumentu"/>
        <w:numPr>
          <w:ilvl w:val="1"/>
          <w:numId w:val="2"/>
        </w:numPr>
        <w:spacing w:before="120" w:line="240" w:lineRule="auto"/>
        <w:ind w:left="709" w:hanging="709"/>
        <w:rPr>
          <w:rFonts w:eastAsiaTheme="minorHAnsi" w:cs="Arial"/>
          <w:sz w:val="20"/>
          <w:szCs w:val="20"/>
          <w:lang w:eastAsia="en-US"/>
        </w:rPr>
      </w:pPr>
      <w:r>
        <w:rPr>
          <w:rFonts w:eastAsiaTheme="minorHAnsi" w:cs="Arial"/>
          <w:sz w:val="20"/>
          <w:szCs w:val="20"/>
          <w:lang w:eastAsia="en-US"/>
        </w:rPr>
        <w:t>Služby</w:t>
      </w:r>
      <w:r w:rsidR="00393768" w:rsidRPr="00D9250C">
        <w:rPr>
          <w:rFonts w:eastAsiaTheme="minorHAnsi" w:cs="Arial"/>
          <w:sz w:val="20"/>
          <w:szCs w:val="20"/>
          <w:lang w:eastAsia="en-US"/>
        </w:rPr>
        <w:t xml:space="preserve"> </w:t>
      </w:r>
      <w:r w:rsidRPr="00C02AE4">
        <w:rPr>
          <w:rFonts w:eastAsiaTheme="minorHAnsi" w:cs="Arial"/>
          <w:sz w:val="20"/>
          <w:szCs w:val="20"/>
          <w:lang w:eastAsia="en-US"/>
        </w:rPr>
        <w:t xml:space="preserve">budou poskytovány </w:t>
      </w:r>
      <w:r w:rsidR="00B81076">
        <w:rPr>
          <w:rFonts w:eastAsiaTheme="minorHAnsi" w:cs="Arial"/>
          <w:sz w:val="20"/>
          <w:szCs w:val="20"/>
          <w:lang w:eastAsia="en-US"/>
        </w:rPr>
        <w:t>v termínech uvedených v příl</w:t>
      </w:r>
      <w:r w:rsidR="004A5F7E">
        <w:rPr>
          <w:rFonts w:eastAsiaTheme="minorHAnsi" w:cs="Arial"/>
          <w:sz w:val="20"/>
          <w:szCs w:val="20"/>
          <w:lang w:eastAsia="en-US"/>
        </w:rPr>
        <w:t>ohách</w:t>
      </w:r>
      <w:r w:rsidR="00B81076">
        <w:rPr>
          <w:rFonts w:eastAsiaTheme="minorHAnsi" w:cs="Arial"/>
          <w:sz w:val="20"/>
          <w:szCs w:val="20"/>
          <w:lang w:eastAsia="en-US"/>
        </w:rPr>
        <w:t xml:space="preserve"> č. 1 </w:t>
      </w:r>
      <w:r w:rsidR="004A5F7E">
        <w:rPr>
          <w:rFonts w:eastAsiaTheme="minorHAnsi" w:cs="Arial"/>
          <w:sz w:val="20"/>
          <w:szCs w:val="20"/>
          <w:lang w:eastAsia="en-US"/>
        </w:rPr>
        <w:t xml:space="preserve">a č. 2 </w:t>
      </w:r>
      <w:r w:rsidR="00B81076">
        <w:rPr>
          <w:rFonts w:eastAsiaTheme="minorHAnsi" w:cs="Arial"/>
          <w:sz w:val="20"/>
          <w:szCs w:val="20"/>
          <w:lang w:eastAsia="en-US"/>
        </w:rPr>
        <w:t>této smlouvy</w:t>
      </w:r>
      <w:r w:rsidR="00F2635D" w:rsidRPr="00D9250C">
        <w:rPr>
          <w:rFonts w:eastAsiaTheme="minorHAnsi" w:cs="Arial"/>
          <w:sz w:val="20"/>
          <w:szCs w:val="20"/>
          <w:lang w:eastAsia="en-US"/>
        </w:rPr>
        <w:t>.</w:t>
      </w:r>
    </w:p>
    <w:p w14:paraId="33F16BCB" w14:textId="01D1FDF6" w:rsidR="00393768" w:rsidRPr="00D9250C" w:rsidRDefault="007A630C" w:rsidP="00783212">
      <w:pPr>
        <w:pStyle w:val="Textdokumentu"/>
        <w:numPr>
          <w:ilvl w:val="1"/>
          <w:numId w:val="2"/>
        </w:numPr>
        <w:spacing w:before="120" w:line="240" w:lineRule="auto"/>
        <w:ind w:left="709" w:hanging="709"/>
        <w:rPr>
          <w:rFonts w:eastAsiaTheme="minorHAnsi" w:cs="Arial"/>
          <w:sz w:val="20"/>
          <w:szCs w:val="20"/>
          <w:lang w:eastAsia="en-US"/>
        </w:rPr>
      </w:pPr>
      <w:r w:rsidRPr="00BA2B83">
        <w:rPr>
          <w:rFonts w:cs="Arial"/>
          <w:sz w:val="20"/>
          <w:szCs w:val="20"/>
        </w:rPr>
        <w:t xml:space="preserve">Tato smlouva se uzavírá na dobu </w:t>
      </w:r>
      <w:r>
        <w:rPr>
          <w:rFonts w:cs="Arial"/>
          <w:sz w:val="20"/>
          <w:szCs w:val="20"/>
        </w:rPr>
        <w:t xml:space="preserve">čtyř </w:t>
      </w:r>
      <w:r w:rsidRPr="00BA2B83">
        <w:rPr>
          <w:rFonts w:cs="Arial"/>
          <w:sz w:val="20"/>
          <w:szCs w:val="20"/>
        </w:rPr>
        <w:t>let od</w:t>
      </w:r>
      <w:r w:rsidR="00CE2BDD">
        <w:rPr>
          <w:rFonts w:cs="Arial"/>
          <w:sz w:val="20"/>
          <w:szCs w:val="20"/>
        </w:rPr>
        <w:t xml:space="preserve"> nabytí</w:t>
      </w:r>
      <w:r w:rsidRPr="00BA2B83">
        <w:rPr>
          <w:rFonts w:cs="Arial"/>
          <w:sz w:val="20"/>
          <w:szCs w:val="20"/>
        </w:rPr>
        <w:t xml:space="preserve"> účinnosti smlouvy nebo do okamžiku, kdy celková cena </w:t>
      </w:r>
      <w:r>
        <w:rPr>
          <w:rFonts w:cs="Arial"/>
          <w:sz w:val="20"/>
          <w:szCs w:val="20"/>
        </w:rPr>
        <w:t>plnění smlouvy</w:t>
      </w:r>
      <w:r w:rsidRPr="00BA2B83">
        <w:rPr>
          <w:rFonts w:cs="Arial"/>
          <w:sz w:val="20"/>
          <w:szCs w:val="20"/>
        </w:rPr>
        <w:t xml:space="preserve"> </w:t>
      </w:r>
      <w:r w:rsidRPr="00876337">
        <w:rPr>
          <w:rFonts w:cs="Arial"/>
          <w:sz w:val="20"/>
          <w:szCs w:val="20"/>
        </w:rPr>
        <w:t xml:space="preserve">dosáhne částky </w:t>
      </w:r>
      <w:r>
        <w:rPr>
          <w:rFonts w:cs="Arial"/>
          <w:b/>
          <w:sz w:val="20"/>
          <w:szCs w:val="20"/>
        </w:rPr>
        <w:t>24</w:t>
      </w:r>
      <w:r w:rsidRPr="00605821">
        <w:rPr>
          <w:rFonts w:cs="Arial"/>
          <w:b/>
          <w:sz w:val="20"/>
          <w:szCs w:val="20"/>
        </w:rPr>
        <w:t>.000.000,- Kč</w:t>
      </w:r>
      <w:r w:rsidRPr="00876337">
        <w:rPr>
          <w:rFonts w:cs="Arial"/>
          <w:sz w:val="20"/>
          <w:szCs w:val="20"/>
        </w:rPr>
        <w:t xml:space="preserve"> bez DPH, a to dle</w:t>
      </w:r>
      <w:r w:rsidRPr="00BA2B83">
        <w:rPr>
          <w:rFonts w:cs="Arial"/>
          <w:sz w:val="20"/>
          <w:szCs w:val="20"/>
        </w:rPr>
        <w:t xml:space="preserve"> toho, která ze skutečností nastane dříve</w:t>
      </w:r>
      <w:r w:rsidR="00890E88" w:rsidRPr="00D9250C">
        <w:rPr>
          <w:rFonts w:eastAsiaTheme="minorHAnsi" w:cs="Arial"/>
          <w:sz w:val="20"/>
          <w:szCs w:val="20"/>
          <w:lang w:eastAsia="en-US"/>
        </w:rPr>
        <w:t>.</w:t>
      </w:r>
    </w:p>
    <w:p w14:paraId="4FC118BF" w14:textId="77777777" w:rsidR="00BE3362" w:rsidRPr="00342B00" w:rsidRDefault="00BE3362" w:rsidP="00D26D63">
      <w:pPr>
        <w:pStyle w:val="Textdokumentu"/>
        <w:spacing w:after="0" w:line="276" w:lineRule="auto"/>
        <w:ind w:left="360"/>
        <w:rPr>
          <w:rFonts w:eastAsiaTheme="minorHAnsi" w:cs="Arial"/>
          <w:b/>
          <w:sz w:val="20"/>
          <w:szCs w:val="20"/>
          <w:lang w:eastAsia="en-US"/>
        </w:rPr>
      </w:pPr>
    </w:p>
    <w:p w14:paraId="3DDF3499" w14:textId="77777777" w:rsidR="00F42A83" w:rsidRPr="00342B00" w:rsidRDefault="00110BFF" w:rsidP="00171474">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Čl. IV</w:t>
      </w:r>
    </w:p>
    <w:p w14:paraId="36F1A9EC" w14:textId="05D5F1FA" w:rsidR="00363E62" w:rsidRPr="00342B00" w:rsidRDefault="00A02953" w:rsidP="00171474">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C</w:t>
      </w:r>
      <w:r w:rsidR="00363E62" w:rsidRPr="00342B00">
        <w:rPr>
          <w:rFonts w:eastAsiaTheme="minorHAnsi" w:cs="Arial"/>
          <w:b/>
          <w:sz w:val="20"/>
          <w:szCs w:val="20"/>
          <w:lang w:eastAsia="en-US"/>
        </w:rPr>
        <w:t xml:space="preserve">ena </w:t>
      </w:r>
      <w:r w:rsidRPr="00342B00">
        <w:rPr>
          <w:rFonts w:eastAsiaTheme="minorHAnsi" w:cs="Arial"/>
          <w:b/>
          <w:sz w:val="20"/>
          <w:szCs w:val="20"/>
          <w:lang w:eastAsia="en-US"/>
        </w:rPr>
        <w:t xml:space="preserve">za </w:t>
      </w:r>
      <w:r w:rsidR="0091574F">
        <w:rPr>
          <w:rFonts w:eastAsiaTheme="minorHAnsi" w:cs="Arial"/>
          <w:b/>
          <w:sz w:val="20"/>
          <w:szCs w:val="20"/>
          <w:lang w:eastAsia="en-US"/>
        </w:rPr>
        <w:t>poskytnutí služ</w:t>
      </w:r>
      <w:r w:rsidR="00265C1D">
        <w:rPr>
          <w:rFonts w:eastAsiaTheme="minorHAnsi" w:cs="Arial"/>
          <w:b/>
          <w:sz w:val="20"/>
          <w:szCs w:val="20"/>
          <w:lang w:eastAsia="en-US"/>
        </w:rPr>
        <w:t>e</w:t>
      </w:r>
      <w:r w:rsidR="0091574F">
        <w:rPr>
          <w:rFonts w:eastAsiaTheme="minorHAnsi" w:cs="Arial"/>
          <w:b/>
          <w:sz w:val="20"/>
          <w:szCs w:val="20"/>
          <w:lang w:eastAsia="en-US"/>
        </w:rPr>
        <w:t>b</w:t>
      </w:r>
      <w:r w:rsidRPr="00342B00">
        <w:rPr>
          <w:rFonts w:eastAsiaTheme="minorHAnsi" w:cs="Arial"/>
          <w:b/>
          <w:sz w:val="20"/>
          <w:szCs w:val="20"/>
          <w:lang w:eastAsia="en-US"/>
        </w:rPr>
        <w:t xml:space="preserve"> </w:t>
      </w:r>
      <w:r w:rsidR="00363E62" w:rsidRPr="00342B00">
        <w:rPr>
          <w:rFonts w:eastAsiaTheme="minorHAnsi" w:cs="Arial"/>
          <w:b/>
          <w:sz w:val="20"/>
          <w:szCs w:val="20"/>
          <w:lang w:eastAsia="en-US"/>
        </w:rPr>
        <w:t>a platební podmínky</w:t>
      </w:r>
    </w:p>
    <w:p w14:paraId="7010A27D" w14:textId="77777777" w:rsidR="005C54EC" w:rsidRPr="005C54EC" w:rsidRDefault="005C54EC" w:rsidP="005C54EC">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49369ADB" w14:textId="7BB0BAF7" w:rsidR="00DF19CE" w:rsidRDefault="00DF19CE" w:rsidP="00783212">
      <w:pPr>
        <w:pStyle w:val="Textdokumentu"/>
        <w:numPr>
          <w:ilvl w:val="1"/>
          <w:numId w:val="2"/>
        </w:numPr>
        <w:spacing w:before="120" w:line="240" w:lineRule="auto"/>
        <w:ind w:left="709" w:hanging="709"/>
        <w:rPr>
          <w:rFonts w:eastAsiaTheme="minorHAnsi" w:cs="Arial"/>
          <w:sz w:val="20"/>
          <w:szCs w:val="20"/>
          <w:lang w:eastAsia="en-US"/>
        </w:rPr>
      </w:pPr>
      <w:r w:rsidRPr="00342B00">
        <w:rPr>
          <w:rFonts w:eastAsiaTheme="minorHAnsi" w:cs="Arial"/>
          <w:sz w:val="20"/>
          <w:szCs w:val="20"/>
          <w:lang w:eastAsia="en-US"/>
        </w:rPr>
        <w:t xml:space="preserve">Smluvní strany se dohodly, že </w:t>
      </w:r>
      <w:r w:rsidR="0076190F">
        <w:rPr>
          <w:rFonts w:eastAsiaTheme="minorHAnsi" w:cs="Arial"/>
          <w:sz w:val="20"/>
          <w:szCs w:val="20"/>
          <w:lang w:eastAsia="en-US"/>
        </w:rPr>
        <w:t xml:space="preserve">cena za </w:t>
      </w:r>
      <w:r w:rsidR="0076190F" w:rsidRPr="005E27EC">
        <w:rPr>
          <w:rFonts w:eastAsiaTheme="minorHAnsi" w:cs="Arial"/>
          <w:sz w:val="20"/>
          <w:szCs w:val="20"/>
          <w:lang w:eastAsia="en-US"/>
        </w:rPr>
        <w:t xml:space="preserve">řádné, včasné a bezvadné poskytnutí </w:t>
      </w:r>
      <w:r w:rsidR="0076190F">
        <w:rPr>
          <w:rFonts w:eastAsiaTheme="minorHAnsi" w:cs="Arial"/>
          <w:sz w:val="20"/>
          <w:szCs w:val="20"/>
          <w:lang w:eastAsia="en-US"/>
        </w:rPr>
        <w:t>služ</w:t>
      </w:r>
      <w:r w:rsidR="00265C1D">
        <w:rPr>
          <w:rFonts w:eastAsiaTheme="minorHAnsi" w:cs="Arial"/>
          <w:sz w:val="20"/>
          <w:szCs w:val="20"/>
          <w:lang w:eastAsia="en-US"/>
        </w:rPr>
        <w:t>by</w:t>
      </w:r>
      <w:r w:rsidR="0076190F">
        <w:rPr>
          <w:rFonts w:eastAsiaTheme="minorHAnsi" w:cs="Arial"/>
          <w:sz w:val="20"/>
          <w:szCs w:val="20"/>
          <w:lang w:eastAsia="en-US"/>
        </w:rPr>
        <w:t xml:space="preserve"> </w:t>
      </w:r>
      <w:r w:rsidR="00F16F16">
        <w:rPr>
          <w:rFonts w:eastAsiaTheme="minorHAnsi" w:cs="Arial"/>
          <w:sz w:val="20"/>
          <w:szCs w:val="20"/>
          <w:lang w:eastAsia="en-US"/>
        </w:rPr>
        <w:t xml:space="preserve">je cenou paušální za kalendářní měsíc a je uvedená v příloze č. 2 této smlouvy nebo </w:t>
      </w:r>
      <w:r w:rsidRPr="00DF19CE">
        <w:rPr>
          <w:rFonts w:eastAsiaTheme="minorHAnsi" w:cs="Arial"/>
          <w:sz w:val="20"/>
          <w:szCs w:val="20"/>
          <w:lang w:eastAsia="en-US"/>
        </w:rPr>
        <w:t xml:space="preserve">bude stanovena dle jednotkových cen uvedených v </w:t>
      </w:r>
      <w:r w:rsidRPr="00BB0AA0">
        <w:rPr>
          <w:rFonts w:eastAsiaTheme="minorHAnsi" w:cs="Arial"/>
          <w:sz w:val="20"/>
          <w:szCs w:val="20"/>
          <w:lang w:eastAsia="en-US"/>
        </w:rPr>
        <w:t>příloze č. 2</w:t>
      </w:r>
      <w:r w:rsidRPr="00DF19CE">
        <w:rPr>
          <w:rFonts w:eastAsiaTheme="minorHAnsi" w:cs="Arial"/>
          <w:sz w:val="20"/>
          <w:szCs w:val="20"/>
          <w:lang w:eastAsia="en-US"/>
        </w:rPr>
        <w:t xml:space="preserve"> této smlouvy</w:t>
      </w:r>
      <w:r w:rsidR="0076190F">
        <w:rPr>
          <w:rFonts w:eastAsiaTheme="minorHAnsi" w:cs="Arial"/>
          <w:sz w:val="20"/>
          <w:szCs w:val="20"/>
          <w:lang w:eastAsia="en-US"/>
        </w:rPr>
        <w:t xml:space="preserve"> </w:t>
      </w:r>
      <w:r w:rsidRPr="00342B00">
        <w:rPr>
          <w:rFonts w:eastAsiaTheme="minorHAnsi" w:cs="Arial"/>
          <w:sz w:val="20"/>
          <w:szCs w:val="20"/>
          <w:lang w:eastAsia="en-US"/>
        </w:rPr>
        <w:t>(dále jen „</w:t>
      </w:r>
      <w:r w:rsidRPr="00342B00">
        <w:rPr>
          <w:rFonts w:eastAsiaTheme="minorHAnsi" w:cs="Arial"/>
          <w:b/>
          <w:sz w:val="20"/>
          <w:szCs w:val="20"/>
          <w:lang w:eastAsia="en-US"/>
        </w:rPr>
        <w:t>cena za</w:t>
      </w:r>
      <w:r>
        <w:rPr>
          <w:rFonts w:eastAsiaTheme="minorHAnsi" w:cs="Arial"/>
          <w:b/>
          <w:sz w:val="20"/>
          <w:szCs w:val="20"/>
          <w:lang w:eastAsia="en-US"/>
        </w:rPr>
        <w:t> službu</w:t>
      </w:r>
      <w:r w:rsidRPr="00342B00">
        <w:rPr>
          <w:rFonts w:eastAsiaTheme="minorHAnsi" w:cs="Arial"/>
          <w:sz w:val="20"/>
          <w:szCs w:val="20"/>
          <w:lang w:eastAsia="en-US"/>
        </w:rPr>
        <w:t>“)</w:t>
      </w:r>
      <w:r>
        <w:rPr>
          <w:rFonts w:eastAsiaTheme="minorHAnsi" w:cs="Arial"/>
          <w:sz w:val="20"/>
          <w:szCs w:val="20"/>
          <w:lang w:eastAsia="en-US"/>
        </w:rPr>
        <w:t>.</w:t>
      </w:r>
    </w:p>
    <w:p w14:paraId="4EDFB0BB" w14:textId="4415D843" w:rsidR="005B69F3" w:rsidRDefault="00F16F16" w:rsidP="00783212">
      <w:pPr>
        <w:pStyle w:val="Textdokumentu"/>
        <w:numPr>
          <w:ilvl w:val="1"/>
          <w:numId w:val="2"/>
        </w:numPr>
        <w:spacing w:before="120" w:line="240" w:lineRule="auto"/>
        <w:ind w:left="709" w:hanging="709"/>
        <w:rPr>
          <w:rFonts w:eastAsiaTheme="minorHAnsi" w:cs="Arial"/>
          <w:sz w:val="20"/>
          <w:szCs w:val="20"/>
          <w:lang w:eastAsia="en-US"/>
        </w:rPr>
      </w:pPr>
      <w:r>
        <w:rPr>
          <w:rFonts w:eastAsiaTheme="minorHAnsi" w:cs="Arial"/>
          <w:sz w:val="20"/>
          <w:szCs w:val="20"/>
          <w:lang w:eastAsia="en-US"/>
        </w:rPr>
        <w:t>Paušální ceny i jednotkové ceny uvedené v příloze č. 2 této smlouvy jsou cenami pevnými</w:t>
      </w:r>
      <w:r w:rsidR="00FC6956" w:rsidRPr="005C54EC">
        <w:rPr>
          <w:rFonts w:eastAsiaTheme="minorHAnsi" w:cs="Arial"/>
          <w:sz w:val="20"/>
          <w:szCs w:val="20"/>
          <w:lang w:eastAsia="en-US"/>
        </w:rPr>
        <w:t xml:space="preserve">. Smluvní strany si ujednávají, že kupní </w:t>
      </w:r>
      <w:r w:rsidR="00CA60D9" w:rsidRPr="005C54EC">
        <w:rPr>
          <w:rFonts w:eastAsiaTheme="minorHAnsi" w:cs="Arial"/>
          <w:sz w:val="20"/>
          <w:szCs w:val="20"/>
          <w:lang w:eastAsia="en-US"/>
        </w:rPr>
        <w:t>cena za věci obstarané poskytovate</w:t>
      </w:r>
      <w:r w:rsidR="00FC6956" w:rsidRPr="005C54EC">
        <w:rPr>
          <w:rFonts w:eastAsiaTheme="minorHAnsi" w:cs="Arial"/>
          <w:sz w:val="20"/>
          <w:szCs w:val="20"/>
          <w:lang w:eastAsia="en-US"/>
        </w:rPr>
        <w:t xml:space="preserve">lem pro účely </w:t>
      </w:r>
      <w:r w:rsidR="00D61E91" w:rsidRPr="005C54EC">
        <w:rPr>
          <w:rFonts w:eastAsiaTheme="minorHAnsi" w:cs="Arial"/>
          <w:sz w:val="20"/>
          <w:szCs w:val="20"/>
          <w:lang w:eastAsia="en-US"/>
        </w:rPr>
        <w:t xml:space="preserve">poskytnutí služby </w:t>
      </w:r>
      <w:r w:rsidR="00FC6956" w:rsidRPr="005C54EC">
        <w:rPr>
          <w:rFonts w:eastAsiaTheme="minorHAnsi" w:cs="Arial"/>
          <w:sz w:val="20"/>
          <w:szCs w:val="20"/>
          <w:lang w:eastAsia="en-US"/>
        </w:rPr>
        <w:t xml:space="preserve">je zahrnuta v ceně za </w:t>
      </w:r>
      <w:r w:rsidR="00D61E91" w:rsidRPr="005C54EC">
        <w:rPr>
          <w:rFonts w:eastAsiaTheme="minorHAnsi" w:cs="Arial"/>
          <w:sz w:val="20"/>
          <w:szCs w:val="20"/>
          <w:lang w:eastAsia="en-US"/>
        </w:rPr>
        <w:t>službu</w:t>
      </w:r>
      <w:r w:rsidR="00FC6956" w:rsidRPr="005C54EC">
        <w:rPr>
          <w:rFonts w:eastAsiaTheme="minorHAnsi" w:cs="Arial"/>
          <w:sz w:val="20"/>
          <w:szCs w:val="20"/>
          <w:lang w:eastAsia="en-US"/>
        </w:rPr>
        <w:t xml:space="preserve"> a cena za </w:t>
      </w:r>
      <w:r w:rsidR="00D61E91" w:rsidRPr="005C54EC">
        <w:rPr>
          <w:rFonts w:eastAsiaTheme="minorHAnsi" w:cs="Arial"/>
          <w:sz w:val="20"/>
          <w:szCs w:val="20"/>
          <w:lang w:eastAsia="en-US"/>
        </w:rPr>
        <w:t xml:space="preserve">službu </w:t>
      </w:r>
      <w:r w:rsidR="00FC6956" w:rsidRPr="005C54EC">
        <w:rPr>
          <w:rFonts w:eastAsiaTheme="minorHAnsi" w:cs="Arial"/>
          <w:sz w:val="20"/>
          <w:szCs w:val="20"/>
          <w:lang w:eastAsia="en-US"/>
        </w:rPr>
        <w:t>nebude po dobu trvání této smlouvy žádným způsobem upravována a na její výši nemá žádný vliv výše vynaložených nákladů souvisejících s</w:t>
      </w:r>
      <w:r w:rsidR="003F2F2A" w:rsidRPr="005C54EC">
        <w:rPr>
          <w:rFonts w:eastAsiaTheme="minorHAnsi" w:cs="Arial"/>
          <w:sz w:val="20"/>
          <w:szCs w:val="20"/>
          <w:lang w:eastAsia="en-US"/>
        </w:rPr>
        <w:t> poskytnutím služby</w:t>
      </w:r>
      <w:r w:rsidR="00FC6956" w:rsidRPr="005C54EC">
        <w:rPr>
          <w:rFonts w:eastAsiaTheme="minorHAnsi" w:cs="Arial"/>
          <w:sz w:val="20"/>
          <w:szCs w:val="20"/>
          <w:lang w:eastAsia="en-US"/>
        </w:rPr>
        <w:t xml:space="preserve"> ani jakýchkoliv jiných nákladů či poplatků, k jejichž úhradě je </w:t>
      </w:r>
      <w:r w:rsidR="00CA60D9" w:rsidRPr="005C54EC">
        <w:rPr>
          <w:rFonts w:eastAsiaTheme="minorHAnsi" w:cs="Arial"/>
          <w:sz w:val="20"/>
          <w:szCs w:val="20"/>
          <w:lang w:eastAsia="en-US"/>
        </w:rPr>
        <w:t xml:space="preserve">poskytovatel </w:t>
      </w:r>
      <w:r w:rsidR="00FC6956" w:rsidRPr="005C54EC">
        <w:rPr>
          <w:rFonts w:eastAsiaTheme="minorHAnsi" w:cs="Arial"/>
          <w:sz w:val="20"/>
          <w:szCs w:val="20"/>
          <w:lang w:eastAsia="en-US"/>
        </w:rPr>
        <w:t xml:space="preserve">na základě této smlouvy či obecně závazných právních předpisů povinen. </w:t>
      </w:r>
      <w:r w:rsidR="00D61E91" w:rsidRPr="005C54EC">
        <w:rPr>
          <w:rFonts w:eastAsiaTheme="minorHAnsi" w:cs="Arial"/>
          <w:sz w:val="20"/>
          <w:szCs w:val="20"/>
          <w:lang w:eastAsia="en-US"/>
        </w:rPr>
        <w:t>Poskytovatel</w:t>
      </w:r>
      <w:r w:rsidR="00C918CE" w:rsidRPr="005C54EC">
        <w:rPr>
          <w:rFonts w:eastAsiaTheme="minorHAnsi" w:cs="Arial"/>
          <w:sz w:val="20"/>
          <w:szCs w:val="20"/>
          <w:lang w:eastAsia="en-US"/>
        </w:rPr>
        <w:t xml:space="preserve"> se tímto předem vzdává práva odvolávat se na změněné poměry.</w:t>
      </w:r>
    </w:p>
    <w:p w14:paraId="768BC25C" w14:textId="42F74C14" w:rsidR="005D7C6B" w:rsidRPr="00BB0AA0" w:rsidRDefault="00F16F16" w:rsidP="00783212">
      <w:pPr>
        <w:pStyle w:val="Odstavecseseznamem"/>
        <w:numPr>
          <w:ilvl w:val="1"/>
          <w:numId w:val="2"/>
        </w:numPr>
        <w:spacing w:before="120" w:after="120"/>
        <w:ind w:left="709" w:hanging="709"/>
        <w:jc w:val="both"/>
        <w:rPr>
          <w:rFonts w:ascii="Arial" w:eastAsiaTheme="minorHAnsi" w:hAnsi="Arial" w:cs="Arial"/>
          <w:lang w:eastAsia="en-US"/>
        </w:rPr>
      </w:pPr>
      <w:r w:rsidRPr="00BB0AA0">
        <w:rPr>
          <w:rFonts w:ascii="Arial" w:eastAsiaTheme="minorHAnsi" w:hAnsi="Arial" w:cs="Arial"/>
          <w:lang w:eastAsia="en-US"/>
        </w:rPr>
        <w:t xml:space="preserve">Objednatel si dle </w:t>
      </w:r>
      <w:proofErr w:type="spellStart"/>
      <w:r w:rsidRPr="00BB0AA0">
        <w:rPr>
          <w:rFonts w:ascii="Arial" w:eastAsiaTheme="minorHAnsi" w:hAnsi="Arial" w:cs="Arial"/>
          <w:lang w:eastAsia="en-US"/>
        </w:rPr>
        <w:t>ust</w:t>
      </w:r>
      <w:proofErr w:type="spellEnd"/>
      <w:r w:rsidRPr="00BB0AA0">
        <w:rPr>
          <w:rFonts w:ascii="Arial" w:eastAsiaTheme="minorHAnsi" w:hAnsi="Arial" w:cs="Arial"/>
          <w:lang w:eastAsia="en-US"/>
        </w:rPr>
        <w:t xml:space="preserve">. § 100 zákona č. 134/2016 Sb., </w:t>
      </w:r>
      <w:r w:rsidR="00CE2BDD">
        <w:rPr>
          <w:rFonts w:ascii="Arial" w:eastAsiaTheme="minorHAnsi" w:hAnsi="Arial" w:cs="Arial"/>
          <w:lang w:eastAsia="en-US"/>
        </w:rPr>
        <w:t>Z</w:t>
      </w:r>
      <w:r w:rsidRPr="00BB0AA0">
        <w:rPr>
          <w:rFonts w:ascii="Arial" w:eastAsiaTheme="minorHAnsi" w:hAnsi="Arial" w:cs="Arial"/>
          <w:lang w:eastAsia="en-US"/>
        </w:rPr>
        <w:t>ákon o zadávání veřejných zakázek, vyhrazuje změnu závazku. Objednatel je oprávněn v průběhu platnosti této smlouvy změnit</w:t>
      </w:r>
      <w:r w:rsidR="00CE2BDD">
        <w:rPr>
          <w:rFonts w:ascii="Arial" w:eastAsiaTheme="minorHAnsi" w:hAnsi="Arial" w:cs="Arial"/>
          <w:lang w:eastAsia="en-US"/>
        </w:rPr>
        <w:t xml:space="preserve"> hardware</w:t>
      </w:r>
      <w:r w:rsidRPr="00BB0AA0">
        <w:rPr>
          <w:rFonts w:ascii="Arial" w:eastAsiaTheme="minorHAnsi" w:hAnsi="Arial" w:cs="Arial"/>
          <w:lang w:eastAsia="en-US"/>
        </w:rPr>
        <w:t xml:space="preserve"> </w:t>
      </w:r>
      <w:r w:rsidR="00CE2BDD">
        <w:rPr>
          <w:rFonts w:ascii="Arial" w:eastAsiaTheme="minorHAnsi" w:hAnsi="Arial" w:cs="Arial"/>
          <w:lang w:eastAsia="en-US"/>
        </w:rPr>
        <w:t>(dále také „</w:t>
      </w:r>
      <w:r w:rsidRPr="00BB0AA0">
        <w:rPr>
          <w:rFonts w:ascii="Arial" w:eastAsiaTheme="minorHAnsi" w:hAnsi="Arial" w:cs="Arial"/>
          <w:lang w:eastAsia="en-US"/>
        </w:rPr>
        <w:t>HW</w:t>
      </w:r>
      <w:r w:rsidR="00CE2BDD">
        <w:rPr>
          <w:rFonts w:ascii="Arial" w:eastAsiaTheme="minorHAnsi" w:hAnsi="Arial" w:cs="Arial"/>
          <w:lang w:eastAsia="en-US"/>
        </w:rPr>
        <w:t>“)</w:t>
      </w:r>
      <w:r w:rsidRPr="00BB0AA0">
        <w:rPr>
          <w:rFonts w:ascii="Arial" w:eastAsiaTheme="minorHAnsi" w:hAnsi="Arial" w:cs="Arial"/>
          <w:lang w:eastAsia="en-US"/>
        </w:rPr>
        <w:t xml:space="preserve"> a/nebo</w:t>
      </w:r>
      <w:r w:rsidR="00CE2BDD">
        <w:rPr>
          <w:rFonts w:ascii="Arial" w:eastAsiaTheme="minorHAnsi" w:hAnsi="Arial" w:cs="Arial"/>
          <w:lang w:eastAsia="en-US"/>
        </w:rPr>
        <w:t xml:space="preserve"> </w:t>
      </w:r>
      <w:r w:rsidR="002400B5">
        <w:rPr>
          <w:rFonts w:ascii="Arial" w:eastAsiaTheme="minorHAnsi" w:hAnsi="Arial" w:cs="Arial"/>
          <w:lang w:eastAsia="en-US"/>
        </w:rPr>
        <w:t xml:space="preserve">software </w:t>
      </w:r>
      <w:r w:rsidR="002400B5" w:rsidRPr="00BB0AA0">
        <w:rPr>
          <w:rFonts w:ascii="Arial" w:eastAsiaTheme="minorHAnsi" w:hAnsi="Arial" w:cs="Arial"/>
          <w:lang w:eastAsia="en-US"/>
        </w:rPr>
        <w:t>(</w:t>
      </w:r>
      <w:r w:rsidR="00CE2BDD">
        <w:rPr>
          <w:rFonts w:ascii="Arial" w:eastAsiaTheme="minorHAnsi" w:hAnsi="Arial" w:cs="Arial"/>
          <w:lang w:eastAsia="en-US"/>
        </w:rPr>
        <w:t>dále také „</w:t>
      </w:r>
      <w:r w:rsidRPr="00BB0AA0">
        <w:rPr>
          <w:rFonts w:ascii="Arial" w:eastAsiaTheme="minorHAnsi" w:hAnsi="Arial" w:cs="Arial"/>
          <w:lang w:eastAsia="en-US"/>
        </w:rPr>
        <w:t>SW</w:t>
      </w:r>
      <w:r w:rsidR="00CE2BDD">
        <w:rPr>
          <w:rFonts w:ascii="Arial" w:eastAsiaTheme="minorHAnsi" w:hAnsi="Arial" w:cs="Arial"/>
          <w:lang w:eastAsia="en-US"/>
        </w:rPr>
        <w:t>“)</w:t>
      </w:r>
      <w:r w:rsidRPr="00BB0AA0">
        <w:rPr>
          <w:rFonts w:ascii="Arial" w:eastAsiaTheme="minorHAnsi" w:hAnsi="Arial" w:cs="Arial"/>
          <w:lang w:eastAsia="en-US"/>
        </w:rPr>
        <w:t>, které jsou</w:t>
      </w:r>
      <w:r w:rsidR="00E204F3">
        <w:rPr>
          <w:rFonts w:ascii="Arial" w:eastAsiaTheme="minorHAnsi" w:hAnsi="Arial" w:cs="Arial"/>
          <w:lang w:eastAsia="en-US"/>
        </w:rPr>
        <w:t xml:space="preserve"> součástí</w:t>
      </w:r>
      <w:r w:rsidRPr="00BB0AA0">
        <w:rPr>
          <w:rFonts w:ascii="Arial" w:eastAsiaTheme="minorHAnsi" w:hAnsi="Arial" w:cs="Arial"/>
          <w:lang w:eastAsia="en-US"/>
        </w:rPr>
        <w:t xml:space="preserve"> předm</w:t>
      </w:r>
      <w:r w:rsidR="00E204F3">
        <w:rPr>
          <w:rFonts w:ascii="Arial" w:eastAsiaTheme="minorHAnsi" w:hAnsi="Arial" w:cs="Arial"/>
          <w:lang w:eastAsia="en-US"/>
        </w:rPr>
        <w:t>ětu poskytovaných</w:t>
      </w:r>
      <w:r w:rsidRPr="00BB0AA0">
        <w:rPr>
          <w:rFonts w:ascii="Arial" w:eastAsiaTheme="minorHAnsi" w:hAnsi="Arial" w:cs="Arial"/>
          <w:lang w:eastAsia="en-US"/>
        </w:rPr>
        <w:t xml:space="preserve"> služeb. </w:t>
      </w:r>
      <w:r w:rsidR="00CE3710" w:rsidRPr="00BB0AA0">
        <w:rPr>
          <w:rFonts w:ascii="Arial" w:eastAsiaTheme="minorHAnsi" w:hAnsi="Arial" w:cs="Arial"/>
          <w:lang w:eastAsia="en-US"/>
        </w:rPr>
        <w:t xml:space="preserve">Pokud </w:t>
      </w:r>
      <w:r w:rsidR="00461A19" w:rsidRPr="00BB0AA0">
        <w:rPr>
          <w:rFonts w:ascii="Arial" w:eastAsiaTheme="minorHAnsi" w:hAnsi="Arial" w:cs="Arial"/>
          <w:lang w:eastAsia="en-US"/>
        </w:rPr>
        <w:t xml:space="preserve">dojde </w:t>
      </w:r>
      <w:r w:rsidR="00E204F3">
        <w:rPr>
          <w:rFonts w:ascii="Arial" w:eastAsiaTheme="minorHAnsi" w:hAnsi="Arial" w:cs="Arial"/>
          <w:lang w:eastAsia="en-US"/>
        </w:rPr>
        <w:t xml:space="preserve">ze strany objednatele </w:t>
      </w:r>
      <w:r w:rsidR="00461A19" w:rsidRPr="00BB0AA0">
        <w:rPr>
          <w:rFonts w:ascii="Arial" w:eastAsiaTheme="minorHAnsi" w:hAnsi="Arial" w:cs="Arial"/>
          <w:lang w:eastAsia="en-US"/>
        </w:rPr>
        <w:t>k výměně HW či SW, které jsou předmětem služby</w:t>
      </w:r>
      <w:r w:rsidR="00EA7ECF" w:rsidRPr="00BB0AA0">
        <w:rPr>
          <w:rFonts w:ascii="Arial" w:eastAsiaTheme="minorHAnsi" w:hAnsi="Arial" w:cs="Arial"/>
          <w:lang w:eastAsia="en-US"/>
        </w:rPr>
        <w:t xml:space="preserve"> č. 11 </w:t>
      </w:r>
      <w:r w:rsidR="00461A19" w:rsidRPr="00BB0AA0">
        <w:rPr>
          <w:rFonts w:ascii="Arial" w:eastAsiaTheme="minorHAnsi" w:hAnsi="Arial" w:cs="Arial"/>
          <w:lang w:eastAsia="en-US"/>
        </w:rPr>
        <w:t>dle této smlouvy, bude o této skutečnosti poskytovatel</w:t>
      </w:r>
      <w:r w:rsidR="00E204F3">
        <w:rPr>
          <w:rFonts w:ascii="Arial" w:eastAsiaTheme="minorHAnsi" w:hAnsi="Arial" w:cs="Arial"/>
          <w:lang w:eastAsia="en-US"/>
        </w:rPr>
        <w:t xml:space="preserve"> písemně </w:t>
      </w:r>
      <w:r w:rsidR="003D6FC3">
        <w:rPr>
          <w:rFonts w:ascii="Arial" w:eastAsiaTheme="minorHAnsi" w:hAnsi="Arial" w:cs="Arial"/>
          <w:lang w:eastAsia="en-US"/>
        </w:rPr>
        <w:t xml:space="preserve">         </w:t>
      </w:r>
      <w:proofErr w:type="gramStart"/>
      <w:r w:rsidR="003D6FC3">
        <w:rPr>
          <w:rFonts w:ascii="Arial" w:eastAsiaTheme="minorHAnsi" w:hAnsi="Arial" w:cs="Arial"/>
          <w:lang w:eastAsia="en-US"/>
        </w:rPr>
        <w:t xml:space="preserve">   </w:t>
      </w:r>
      <w:r w:rsidR="00E204F3">
        <w:rPr>
          <w:rFonts w:ascii="Arial" w:eastAsiaTheme="minorHAnsi" w:hAnsi="Arial" w:cs="Arial"/>
          <w:lang w:eastAsia="en-US"/>
        </w:rPr>
        <w:t>(</w:t>
      </w:r>
      <w:proofErr w:type="gramEnd"/>
      <w:r w:rsidR="00E204F3">
        <w:rPr>
          <w:rFonts w:ascii="Arial" w:eastAsiaTheme="minorHAnsi" w:hAnsi="Arial" w:cs="Arial"/>
          <w:lang w:eastAsia="en-US"/>
        </w:rPr>
        <w:t>e-mailem)</w:t>
      </w:r>
      <w:r w:rsidR="00461A19" w:rsidRPr="00BB0AA0">
        <w:rPr>
          <w:rFonts w:ascii="Arial" w:eastAsiaTheme="minorHAnsi" w:hAnsi="Arial" w:cs="Arial"/>
          <w:lang w:eastAsia="en-US"/>
        </w:rPr>
        <w:t xml:space="preserve"> informován</w:t>
      </w:r>
      <w:r w:rsidR="002D5E8C" w:rsidRPr="00BB0AA0">
        <w:rPr>
          <w:rFonts w:ascii="Arial" w:eastAsiaTheme="minorHAnsi" w:hAnsi="Arial" w:cs="Arial"/>
          <w:lang w:eastAsia="en-US"/>
        </w:rPr>
        <w:t xml:space="preserve"> bez zbytečného odkladu</w:t>
      </w:r>
      <w:r w:rsidR="00461A19" w:rsidRPr="00BB0AA0">
        <w:rPr>
          <w:rFonts w:ascii="Arial" w:eastAsiaTheme="minorHAnsi" w:hAnsi="Arial" w:cs="Arial"/>
          <w:lang w:eastAsia="en-US"/>
        </w:rPr>
        <w:t xml:space="preserve">. </w:t>
      </w:r>
      <w:r w:rsidR="00BB0AA0" w:rsidRPr="00BB0AA0">
        <w:rPr>
          <w:rFonts w:ascii="Arial" w:eastAsiaTheme="minorHAnsi" w:hAnsi="Arial" w:cs="Arial"/>
          <w:lang w:eastAsia="en-US"/>
        </w:rPr>
        <w:t>Pokud v</w:t>
      </w:r>
      <w:r w:rsidR="00461A19" w:rsidRPr="00BB0AA0">
        <w:rPr>
          <w:rFonts w:ascii="Arial" w:eastAsiaTheme="minorHAnsi" w:hAnsi="Arial" w:cs="Arial"/>
          <w:lang w:eastAsia="en-US"/>
        </w:rPr>
        <w:t xml:space="preserve"> důsledku změny HW/SW bude </w:t>
      </w:r>
      <w:r w:rsidR="00E204F3">
        <w:rPr>
          <w:rFonts w:ascii="Arial" w:eastAsiaTheme="minorHAnsi" w:hAnsi="Arial" w:cs="Arial"/>
          <w:lang w:eastAsia="en-US"/>
        </w:rPr>
        <w:t xml:space="preserve">poskytovatel </w:t>
      </w:r>
      <w:r w:rsidR="00461A19" w:rsidRPr="00BB0AA0">
        <w:rPr>
          <w:rFonts w:ascii="Arial" w:eastAsiaTheme="minorHAnsi" w:hAnsi="Arial" w:cs="Arial"/>
          <w:lang w:eastAsia="en-US"/>
        </w:rPr>
        <w:t xml:space="preserve">požadovat úpravu ceny příslušné služby, předloží </w:t>
      </w:r>
      <w:r w:rsidR="00E204F3">
        <w:rPr>
          <w:rFonts w:ascii="Arial" w:eastAsiaTheme="minorHAnsi" w:hAnsi="Arial" w:cs="Arial"/>
          <w:lang w:eastAsia="en-US"/>
        </w:rPr>
        <w:t xml:space="preserve">poskytovatel </w:t>
      </w:r>
      <w:r w:rsidR="00461A19" w:rsidRPr="00BB0AA0">
        <w:rPr>
          <w:rFonts w:ascii="Arial" w:eastAsiaTheme="minorHAnsi" w:hAnsi="Arial" w:cs="Arial"/>
          <w:lang w:eastAsia="en-US"/>
        </w:rPr>
        <w:t xml:space="preserve">objednateli do </w:t>
      </w:r>
      <w:r w:rsidR="00EA7ECF" w:rsidRPr="00BB0AA0">
        <w:rPr>
          <w:rFonts w:ascii="Arial" w:eastAsiaTheme="minorHAnsi" w:hAnsi="Arial" w:cs="Arial"/>
          <w:lang w:eastAsia="en-US"/>
        </w:rPr>
        <w:t>15</w:t>
      </w:r>
      <w:r w:rsidR="003D6FC3">
        <w:rPr>
          <w:rFonts w:ascii="Arial" w:eastAsiaTheme="minorHAnsi" w:hAnsi="Arial" w:cs="Arial"/>
          <w:lang w:eastAsia="en-US"/>
        </w:rPr>
        <w:t> </w:t>
      </w:r>
      <w:r w:rsidR="00461A19" w:rsidRPr="00BB0AA0">
        <w:rPr>
          <w:rFonts w:ascii="Arial" w:eastAsiaTheme="minorHAnsi" w:hAnsi="Arial" w:cs="Arial"/>
          <w:lang w:eastAsia="en-US"/>
        </w:rPr>
        <w:t>dnů od oznámení dle předchozí věty cenovou nabídku</w:t>
      </w:r>
      <w:r w:rsidR="00E204F3">
        <w:rPr>
          <w:rFonts w:ascii="Arial" w:eastAsiaTheme="minorHAnsi" w:hAnsi="Arial" w:cs="Arial"/>
          <w:lang w:eastAsia="en-US"/>
        </w:rPr>
        <w:t xml:space="preserve"> na poskytované služby</w:t>
      </w:r>
      <w:r w:rsidR="00461A19" w:rsidRPr="00BB0AA0">
        <w:rPr>
          <w:rFonts w:ascii="Arial" w:eastAsiaTheme="minorHAnsi" w:hAnsi="Arial" w:cs="Arial"/>
          <w:lang w:eastAsia="en-US"/>
        </w:rPr>
        <w:t xml:space="preserve">. O změně ceny služby bude uzavřen dodatek ke smlouvě.  </w:t>
      </w:r>
      <w:r w:rsidR="000D7824" w:rsidRPr="00BB0AA0">
        <w:rPr>
          <w:rFonts w:ascii="Arial" w:eastAsiaTheme="minorHAnsi" w:hAnsi="Arial" w:cs="Arial"/>
          <w:lang w:eastAsia="en-US"/>
        </w:rPr>
        <w:t>P</w:t>
      </w:r>
      <w:r w:rsidR="005D7C6B" w:rsidRPr="00BB0AA0">
        <w:rPr>
          <w:rFonts w:ascii="Arial" w:eastAsiaTheme="minorHAnsi" w:hAnsi="Arial" w:cs="Arial"/>
          <w:lang w:eastAsia="en-US"/>
        </w:rPr>
        <w:t xml:space="preserve">oskytovatel </w:t>
      </w:r>
      <w:r w:rsidR="000D7824" w:rsidRPr="00BB0AA0">
        <w:rPr>
          <w:rFonts w:ascii="Arial" w:eastAsiaTheme="minorHAnsi" w:hAnsi="Arial" w:cs="Arial"/>
          <w:lang w:eastAsia="en-US"/>
        </w:rPr>
        <w:t xml:space="preserve">se </w:t>
      </w:r>
      <w:r w:rsidR="005D7C6B" w:rsidRPr="00BB0AA0">
        <w:rPr>
          <w:rFonts w:ascii="Arial" w:eastAsiaTheme="minorHAnsi" w:hAnsi="Arial" w:cs="Arial"/>
          <w:lang w:eastAsia="en-US"/>
        </w:rPr>
        <w:t xml:space="preserve">zavazuje, že nabídková cena nepřekročí v případě podpory a služeb ceníkovou cenu výrobce. </w:t>
      </w:r>
    </w:p>
    <w:p w14:paraId="6AAC27C0" w14:textId="77777777" w:rsidR="009635E4" w:rsidRPr="00D9250C" w:rsidRDefault="007E7F23" w:rsidP="00783212">
      <w:pPr>
        <w:pStyle w:val="Textdokumentu"/>
        <w:numPr>
          <w:ilvl w:val="1"/>
          <w:numId w:val="2"/>
        </w:numPr>
        <w:spacing w:before="120" w:line="240" w:lineRule="auto"/>
        <w:ind w:left="709" w:hanging="709"/>
        <w:rPr>
          <w:rFonts w:eastAsiaTheme="minorHAnsi" w:cs="Arial"/>
          <w:sz w:val="20"/>
          <w:szCs w:val="20"/>
          <w:lang w:eastAsia="en-US"/>
        </w:rPr>
      </w:pPr>
      <w:r>
        <w:rPr>
          <w:rFonts w:eastAsiaTheme="minorHAnsi" w:cs="Arial"/>
          <w:sz w:val="20"/>
          <w:szCs w:val="20"/>
          <w:lang w:eastAsia="en-US"/>
        </w:rPr>
        <w:t xml:space="preserve">Poskytovatel </w:t>
      </w:r>
      <w:r w:rsidRPr="007E7F23">
        <w:rPr>
          <w:rFonts w:eastAsiaTheme="minorHAnsi" w:cs="Arial"/>
          <w:sz w:val="20"/>
          <w:szCs w:val="20"/>
          <w:lang w:eastAsia="en-US"/>
        </w:rPr>
        <w:t>vystaví objednateli fakturu – daňový doklad s náležitostmi vymezenými zákonem č. 235/2004 Sb., o dani z přidané hodnoty, v platném znění (dále jen „zákon o DPH“).</w:t>
      </w:r>
      <w:r>
        <w:rPr>
          <w:rFonts w:eastAsiaTheme="minorHAnsi" w:cs="Arial"/>
          <w:sz w:val="20"/>
          <w:szCs w:val="20"/>
          <w:lang w:eastAsia="en-US"/>
        </w:rPr>
        <w:t xml:space="preserve"> </w:t>
      </w:r>
      <w:r w:rsidR="00BC5C44" w:rsidRPr="00D9250C">
        <w:rPr>
          <w:rFonts w:eastAsiaTheme="minorHAnsi" w:cs="Arial"/>
          <w:sz w:val="20"/>
          <w:szCs w:val="20"/>
          <w:lang w:eastAsia="en-US"/>
        </w:rPr>
        <w:t>Faktura – daňový doklad bude objednateli před</w:t>
      </w:r>
      <w:r w:rsidR="005C54EC" w:rsidRPr="00D9250C">
        <w:rPr>
          <w:rFonts w:eastAsiaTheme="minorHAnsi" w:cs="Arial"/>
          <w:sz w:val="20"/>
          <w:szCs w:val="20"/>
          <w:lang w:eastAsia="en-US"/>
        </w:rPr>
        <w:t>kládán</w:t>
      </w:r>
      <w:r w:rsidR="00BC5C44" w:rsidRPr="00D9250C">
        <w:rPr>
          <w:rFonts w:eastAsiaTheme="minorHAnsi" w:cs="Arial"/>
          <w:sz w:val="20"/>
          <w:szCs w:val="20"/>
          <w:lang w:eastAsia="en-US"/>
        </w:rPr>
        <w:t xml:space="preserve"> po </w:t>
      </w:r>
      <w:r w:rsidR="00D61E91" w:rsidRPr="00D9250C">
        <w:rPr>
          <w:rFonts w:eastAsiaTheme="minorHAnsi" w:cs="Arial"/>
          <w:sz w:val="20"/>
          <w:szCs w:val="20"/>
          <w:lang w:eastAsia="en-US"/>
        </w:rPr>
        <w:t>poskytnutí služby</w:t>
      </w:r>
      <w:r w:rsidR="005C54EC" w:rsidRPr="00D9250C">
        <w:rPr>
          <w:rFonts w:eastAsiaTheme="minorHAnsi" w:cs="Arial"/>
          <w:sz w:val="20"/>
          <w:szCs w:val="20"/>
          <w:lang w:eastAsia="en-US"/>
        </w:rPr>
        <w:t xml:space="preserve"> bez zjevných vad a</w:t>
      </w:r>
      <w:r w:rsidR="00783212">
        <w:rPr>
          <w:rFonts w:eastAsiaTheme="minorHAnsi" w:cs="Arial"/>
          <w:sz w:val="20"/>
          <w:szCs w:val="20"/>
          <w:lang w:eastAsia="en-US"/>
        </w:rPr>
        <w:t> </w:t>
      </w:r>
      <w:r w:rsidR="005C54EC" w:rsidRPr="00D9250C">
        <w:rPr>
          <w:rFonts w:eastAsiaTheme="minorHAnsi" w:cs="Arial"/>
          <w:sz w:val="20"/>
          <w:szCs w:val="20"/>
          <w:lang w:eastAsia="en-US"/>
        </w:rPr>
        <w:t>nedodělků</w:t>
      </w:r>
      <w:r w:rsidR="0068407D" w:rsidRPr="00D9250C">
        <w:rPr>
          <w:rFonts w:eastAsiaTheme="minorHAnsi" w:cs="Arial"/>
          <w:sz w:val="20"/>
          <w:szCs w:val="20"/>
          <w:lang w:eastAsia="en-US"/>
        </w:rPr>
        <w:t>:</w:t>
      </w:r>
    </w:p>
    <w:p w14:paraId="697DD2FB" w14:textId="6DC1BF5A" w:rsidR="00BC5C44" w:rsidRPr="00D9250C" w:rsidRDefault="00E539EF" w:rsidP="00783212">
      <w:pPr>
        <w:pStyle w:val="Textdokumentu"/>
        <w:numPr>
          <w:ilvl w:val="1"/>
          <w:numId w:val="4"/>
        </w:numPr>
        <w:spacing w:after="0" w:line="276" w:lineRule="auto"/>
        <w:ind w:left="993" w:hanging="284"/>
        <w:rPr>
          <w:rFonts w:eastAsiaTheme="minorHAnsi" w:cs="Arial"/>
          <w:sz w:val="20"/>
          <w:szCs w:val="20"/>
          <w:lang w:eastAsia="en-US"/>
        </w:rPr>
      </w:pPr>
      <w:r w:rsidRPr="003A3FE7">
        <w:rPr>
          <w:rFonts w:eastAsiaTheme="minorHAnsi" w:cs="Arial"/>
          <w:sz w:val="20"/>
          <w:szCs w:val="20"/>
          <w:lang w:eastAsia="en-US"/>
        </w:rPr>
        <w:t>Pro služb</w:t>
      </w:r>
      <w:r w:rsidR="007466DC">
        <w:rPr>
          <w:rFonts w:eastAsiaTheme="minorHAnsi" w:cs="Arial"/>
          <w:sz w:val="20"/>
          <w:szCs w:val="20"/>
          <w:lang w:eastAsia="en-US"/>
        </w:rPr>
        <w:t>y</w:t>
      </w:r>
      <w:r w:rsidRPr="003A3FE7">
        <w:rPr>
          <w:rFonts w:eastAsiaTheme="minorHAnsi" w:cs="Arial"/>
          <w:sz w:val="20"/>
          <w:szCs w:val="20"/>
          <w:lang w:eastAsia="en-US"/>
        </w:rPr>
        <w:t xml:space="preserve"> </w:t>
      </w:r>
      <w:r w:rsidR="003A3FE7" w:rsidRPr="003A3FE7">
        <w:rPr>
          <w:rFonts w:eastAsiaTheme="minorHAnsi" w:cs="Arial"/>
          <w:sz w:val="20"/>
          <w:szCs w:val="20"/>
          <w:lang w:eastAsia="en-US"/>
        </w:rPr>
        <w:t>č. 1</w:t>
      </w:r>
      <w:r w:rsidR="007466DC">
        <w:rPr>
          <w:rFonts w:eastAsiaTheme="minorHAnsi" w:cs="Arial"/>
          <w:sz w:val="20"/>
          <w:szCs w:val="20"/>
          <w:lang w:eastAsia="en-US"/>
        </w:rPr>
        <w:t xml:space="preserve"> až č. </w:t>
      </w:r>
      <w:r w:rsidR="00065CA3">
        <w:rPr>
          <w:rFonts w:eastAsiaTheme="minorHAnsi" w:cs="Arial"/>
          <w:sz w:val="20"/>
          <w:szCs w:val="20"/>
          <w:lang w:eastAsia="en-US"/>
        </w:rPr>
        <w:t>10</w:t>
      </w:r>
      <w:r w:rsidR="007466DC">
        <w:rPr>
          <w:rFonts w:eastAsiaTheme="minorHAnsi" w:cs="Arial"/>
          <w:sz w:val="20"/>
          <w:szCs w:val="20"/>
          <w:lang w:eastAsia="en-US"/>
        </w:rPr>
        <w:t xml:space="preserve"> definovaných přílohou č.1 této smlouvy</w:t>
      </w:r>
      <w:r w:rsidR="005C54EC" w:rsidRPr="00D9250C">
        <w:rPr>
          <w:rFonts w:eastAsiaTheme="minorHAnsi" w:cs="Arial"/>
          <w:sz w:val="20"/>
          <w:szCs w:val="20"/>
          <w:lang w:eastAsia="en-US"/>
        </w:rPr>
        <w:t xml:space="preserve"> vždy </w:t>
      </w:r>
      <w:r w:rsidR="003308D1">
        <w:rPr>
          <w:rFonts w:eastAsiaTheme="minorHAnsi" w:cs="Arial"/>
          <w:sz w:val="20"/>
          <w:szCs w:val="20"/>
          <w:lang w:eastAsia="en-US"/>
        </w:rPr>
        <w:t xml:space="preserve">po uplynutí </w:t>
      </w:r>
      <w:r w:rsidR="005C54EC" w:rsidRPr="00D9250C">
        <w:rPr>
          <w:rFonts w:eastAsiaTheme="minorHAnsi" w:cs="Arial"/>
          <w:sz w:val="20"/>
          <w:szCs w:val="20"/>
          <w:lang w:eastAsia="en-US"/>
        </w:rPr>
        <w:t>kalendářního čtvrtletí, ve kterém budou služby poskytovány.</w:t>
      </w:r>
      <w:r w:rsidR="0068407D" w:rsidRPr="00D9250C">
        <w:rPr>
          <w:rFonts w:eastAsiaTheme="minorHAnsi" w:cs="Arial"/>
          <w:sz w:val="20"/>
          <w:szCs w:val="20"/>
          <w:lang w:eastAsia="en-US"/>
        </w:rPr>
        <w:t xml:space="preserve"> Fakturu – daňový doklad doručí poskytovatel na adresu sídla objednatele do pátého </w:t>
      </w:r>
      <w:r w:rsidR="009B17DE">
        <w:rPr>
          <w:rFonts w:eastAsiaTheme="minorHAnsi" w:cs="Arial"/>
          <w:sz w:val="20"/>
          <w:szCs w:val="20"/>
          <w:lang w:eastAsia="en-US"/>
        </w:rPr>
        <w:t xml:space="preserve">kalendářního </w:t>
      </w:r>
      <w:r w:rsidR="0068407D" w:rsidRPr="00D9250C">
        <w:rPr>
          <w:rFonts w:eastAsiaTheme="minorHAnsi" w:cs="Arial"/>
          <w:sz w:val="20"/>
          <w:szCs w:val="20"/>
          <w:lang w:eastAsia="en-US"/>
        </w:rPr>
        <w:t>dne měsíce po ukončeném kalendářním čtvrtletí.</w:t>
      </w:r>
      <w:r w:rsidR="009B17DE">
        <w:rPr>
          <w:rFonts w:eastAsiaTheme="minorHAnsi" w:cs="Arial"/>
          <w:sz w:val="20"/>
          <w:szCs w:val="20"/>
          <w:lang w:eastAsia="en-US"/>
        </w:rPr>
        <w:t xml:space="preserve"> Součástí faktury budou měsíční </w:t>
      </w:r>
      <w:r w:rsidR="009D066E">
        <w:rPr>
          <w:rFonts w:eastAsiaTheme="minorHAnsi" w:cs="Arial"/>
          <w:sz w:val="20"/>
          <w:szCs w:val="20"/>
          <w:lang w:eastAsia="en-US"/>
        </w:rPr>
        <w:t xml:space="preserve">zprávy o realizaci </w:t>
      </w:r>
      <w:r w:rsidR="009B17DE">
        <w:rPr>
          <w:rFonts w:eastAsiaTheme="minorHAnsi" w:cs="Arial"/>
          <w:sz w:val="20"/>
          <w:szCs w:val="20"/>
          <w:lang w:eastAsia="en-US"/>
        </w:rPr>
        <w:t>služby za  dané čtvrtletí odsouhlasené zástupcem objednatele uvedeného v </w:t>
      </w:r>
      <w:r w:rsidR="007E7F23" w:rsidRPr="007E7F23">
        <w:rPr>
          <w:rFonts w:eastAsiaTheme="minorHAnsi" w:cs="Arial"/>
          <w:sz w:val="20"/>
          <w:szCs w:val="20"/>
          <w:lang w:eastAsia="en-US"/>
        </w:rPr>
        <w:t>p</w:t>
      </w:r>
      <w:r w:rsidR="009B17DE" w:rsidRPr="007E7F23">
        <w:rPr>
          <w:rFonts w:eastAsiaTheme="minorHAnsi" w:cs="Arial"/>
          <w:sz w:val="20"/>
          <w:szCs w:val="20"/>
          <w:lang w:eastAsia="en-US"/>
        </w:rPr>
        <w:t xml:space="preserve">říloze č. </w:t>
      </w:r>
      <w:r w:rsidR="00C45110">
        <w:rPr>
          <w:rFonts w:eastAsiaTheme="minorHAnsi" w:cs="Arial"/>
          <w:sz w:val="20"/>
          <w:szCs w:val="20"/>
          <w:lang w:eastAsia="en-US"/>
        </w:rPr>
        <w:t>3</w:t>
      </w:r>
      <w:r w:rsidR="009B17DE">
        <w:rPr>
          <w:rFonts w:eastAsiaTheme="minorHAnsi" w:cs="Arial"/>
          <w:sz w:val="20"/>
          <w:szCs w:val="20"/>
          <w:lang w:eastAsia="en-US"/>
        </w:rPr>
        <w:t xml:space="preserve"> této smlouvy.</w:t>
      </w:r>
    </w:p>
    <w:p w14:paraId="1B13C60C" w14:textId="45C03E91" w:rsidR="00E539EF" w:rsidRDefault="00E539EF" w:rsidP="00783212">
      <w:pPr>
        <w:pStyle w:val="Textdokumentu"/>
        <w:numPr>
          <w:ilvl w:val="1"/>
          <w:numId w:val="4"/>
        </w:numPr>
        <w:spacing w:after="0" w:line="276" w:lineRule="auto"/>
        <w:ind w:left="993" w:hanging="284"/>
        <w:rPr>
          <w:rFonts w:eastAsiaTheme="minorHAnsi" w:cs="Arial"/>
          <w:sz w:val="20"/>
          <w:szCs w:val="20"/>
          <w:lang w:eastAsia="en-US"/>
        </w:rPr>
      </w:pPr>
      <w:r w:rsidRPr="00F97298">
        <w:rPr>
          <w:rFonts w:eastAsiaTheme="minorHAnsi" w:cs="Arial"/>
          <w:sz w:val="20"/>
          <w:szCs w:val="20"/>
          <w:lang w:eastAsia="en-US"/>
        </w:rPr>
        <w:t>Pro službu</w:t>
      </w:r>
      <w:r w:rsidR="00F97298" w:rsidRPr="00F97298">
        <w:rPr>
          <w:rFonts w:eastAsiaTheme="minorHAnsi" w:cs="Arial"/>
          <w:sz w:val="20"/>
          <w:szCs w:val="20"/>
          <w:lang w:eastAsia="en-US"/>
        </w:rPr>
        <w:t xml:space="preserve"> č. </w:t>
      </w:r>
      <w:r w:rsidR="007466DC">
        <w:rPr>
          <w:rFonts w:eastAsiaTheme="minorHAnsi" w:cs="Arial"/>
          <w:sz w:val="20"/>
          <w:szCs w:val="20"/>
          <w:lang w:eastAsia="en-US"/>
        </w:rPr>
        <w:t>1</w:t>
      </w:r>
      <w:r w:rsidR="000C401F">
        <w:rPr>
          <w:rFonts w:eastAsiaTheme="minorHAnsi" w:cs="Arial"/>
          <w:sz w:val="20"/>
          <w:szCs w:val="20"/>
          <w:lang w:eastAsia="en-US"/>
        </w:rPr>
        <w:t>1</w:t>
      </w:r>
      <w:r w:rsidR="00F97298" w:rsidRPr="00F97298">
        <w:rPr>
          <w:rFonts w:eastAsiaTheme="minorHAnsi" w:cs="Arial"/>
          <w:sz w:val="20"/>
          <w:szCs w:val="20"/>
          <w:lang w:eastAsia="en-US"/>
        </w:rPr>
        <w:t xml:space="preserve"> - Poskytování technické podpory výrobců HW a SW </w:t>
      </w:r>
      <w:r w:rsidRPr="00F97298">
        <w:rPr>
          <w:rFonts w:cs="Arial"/>
          <w:sz w:val="20"/>
          <w:szCs w:val="20"/>
        </w:rPr>
        <w:t>v ročních výročích</w:t>
      </w:r>
      <w:r w:rsidRPr="00D9250C">
        <w:rPr>
          <w:rFonts w:cs="Arial"/>
          <w:sz w:val="20"/>
          <w:szCs w:val="20"/>
        </w:rPr>
        <w:t xml:space="preserve"> definovaných </w:t>
      </w:r>
      <w:r w:rsidR="00D9250C" w:rsidRPr="00D9250C">
        <w:rPr>
          <w:rFonts w:cs="Arial"/>
          <w:sz w:val="20"/>
          <w:szCs w:val="20"/>
        </w:rPr>
        <w:t xml:space="preserve">v </w:t>
      </w:r>
      <w:r w:rsidR="007466DC">
        <w:rPr>
          <w:rFonts w:cs="Arial"/>
          <w:sz w:val="20"/>
          <w:szCs w:val="20"/>
        </w:rPr>
        <w:t>p</w:t>
      </w:r>
      <w:r w:rsidRPr="00D9250C">
        <w:rPr>
          <w:rFonts w:cs="Arial"/>
          <w:sz w:val="20"/>
          <w:szCs w:val="20"/>
        </w:rPr>
        <w:t>řílo</w:t>
      </w:r>
      <w:r w:rsidR="00D9250C" w:rsidRPr="00D9250C">
        <w:rPr>
          <w:rFonts w:cs="Arial"/>
          <w:sz w:val="20"/>
          <w:szCs w:val="20"/>
        </w:rPr>
        <w:t>ze</w:t>
      </w:r>
      <w:r w:rsidRPr="00D9250C">
        <w:rPr>
          <w:rFonts w:cs="Arial"/>
          <w:sz w:val="20"/>
          <w:szCs w:val="20"/>
        </w:rPr>
        <w:t xml:space="preserve"> č. </w:t>
      </w:r>
      <w:r w:rsidR="007466DC">
        <w:rPr>
          <w:rFonts w:cs="Arial"/>
          <w:sz w:val="20"/>
          <w:szCs w:val="20"/>
        </w:rPr>
        <w:t>2 této s</w:t>
      </w:r>
      <w:r w:rsidR="00D9250C" w:rsidRPr="00D9250C">
        <w:rPr>
          <w:rFonts w:cs="Arial"/>
          <w:sz w:val="20"/>
          <w:szCs w:val="20"/>
        </w:rPr>
        <w:t>mlouvy</w:t>
      </w:r>
      <w:r w:rsidRPr="00D9250C">
        <w:rPr>
          <w:rFonts w:eastAsiaTheme="minorHAnsi" w:cs="Arial"/>
          <w:sz w:val="20"/>
          <w:szCs w:val="20"/>
          <w:lang w:eastAsia="en-US"/>
        </w:rPr>
        <w:t>.</w:t>
      </w:r>
      <w:r w:rsidR="0068407D" w:rsidRPr="00D9250C">
        <w:rPr>
          <w:rFonts w:eastAsiaTheme="minorHAnsi" w:cs="Arial"/>
          <w:sz w:val="20"/>
          <w:szCs w:val="20"/>
          <w:lang w:eastAsia="en-US"/>
        </w:rPr>
        <w:t xml:space="preserve"> Fakturu – daňový doklad doručí poskytovatel na adresu sídla objednatele do pátého</w:t>
      </w:r>
      <w:r w:rsidR="00193D0E">
        <w:rPr>
          <w:rFonts w:eastAsiaTheme="minorHAnsi" w:cs="Arial"/>
          <w:sz w:val="20"/>
          <w:szCs w:val="20"/>
          <w:lang w:eastAsia="en-US"/>
        </w:rPr>
        <w:t xml:space="preserve"> kalendářního </w:t>
      </w:r>
      <w:r w:rsidR="0068407D" w:rsidRPr="00D9250C">
        <w:rPr>
          <w:rFonts w:eastAsiaTheme="minorHAnsi" w:cs="Arial"/>
          <w:sz w:val="20"/>
          <w:szCs w:val="20"/>
          <w:lang w:eastAsia="en-US"/>
        </w:rPr>
        <w:t>dne měsíce následujícího po dodání služby.</w:t>
      </w:r>
    </w:p>
    <w:p w14:paraId="60A16C2F" w14:textId="77777777" w:rsidR="0076190F" w:rsidRDefault="007E7F23" w:rsidP="00783212">
      <w:pPr>
        <w:pStyle w:val="Textdokumentu"/>
        <w:numPr>
          <w:ilvl w:val="1"/>
          <w:numId w:val="2"/>
        </w:numPr>
        <w:spacing w:before="120" w:line="240" w:lineRule="auto"/>
        <w:ind w:left="708" w:hanging="714"/>
        <w:rPr>
          <w:rFonts w:eastAsiaTheme="minorHAnsi" w:cs="Arial"/>
          <w:sz w:val="20"/>
          <w:szCs w:val="20"/>
          <w:lang w:eastAsia="en-US"/>
        </w:rPr>
      </w:pPr>
      <w:r w:rsidRPr="005E27EC">
        <w:rPr>
          <w:rFonts w:eastAsiaTheme="minorHAnsi" w:cs="Arial"/>
          <w:sz w:val="20"/>
          <w:szCs w:val="20"/>
          <w:lang w:eastAsia="en-US"/>
        </w:rPr>
        <w:t xml:space="preserve">Objednatel má právo proti ceně za </w:t>
      </w:r>
      <w:r>
        <w:rPr>
          <w:rFonts w:eastAsiaTheme="minorHAnsi" w:cs="Arial"/>
          <w:sz w:val="20"/>
          <w:szCs w:val="20"/>
          <w:lang w:eastAsia="en-US"/>
        </w:rPr>
        <w:t xml:space="preserve">služby </w:t>
      </w:r>
      <w:r w:rsidRPr="005E27EC">
        <w:rPr>
          <w:rFonts w:eastAsiaTheme="minorHAnsi" w:cs="Arial"/>
          <w:sz w:val="20"/>
          <w:szCs w:val="20"/>
          <w:lang w:eastAsia="en-US"/>
        </w:rPr>
        <w:t>v souladu s ustanovením § 1982 a násl. občanského zákoníku započíst veškeré své pohledávky vůči poskytovateli, zejména pohledávky z titulu smluvních pokut, které bude poskytovatel povinen objednateli podle této smlouvy uhradit</w:t>
      </w:r>
      <w:r>
        <w:rPr>
          <w:rFonts w:eastAsiaTheme="minorHAnsi" w:cs="Arial"/>
          <w:sz w:val="20"/>
          <w:szCs w:val="20"/>
          <w:lang w:eastAsia="en-US"/>
        </w:rPr>
        <w:t>.</w:t>
      </w:r>
    </w:p>
    <w:p w14:paraId="2BC03F43" w14:textId="4E18C1B6" w:rsidR="007E7F23" w:rsidRDefault="007E7F23" w:rsidP="00783212">
      <w:pPr>
        <w:pStyle w:val="Textdokumentu"/>
        <w:numPr>
          <w:ilvl w:val="1"/>
          <w:numId w:val="2"/>
        </w:numPr>
        <w:spacing w:before="120" w:line="240" w:lineRule="auto"/>
        <w:ind w:left="708" w:hanging="714"/>
        <w:rPr>
          <w:rFonts w:eastAsiaTheme="minorHAnsi" w:cs="Arial"/>
          <w:sz w:val="20"/>
          <w:szCs w:val="20"/>
          <w:lang w:eastAsia="en-US"/>
        </w:rPr>
      </w:pPr>
      <w:r w:rsidRPr="005E27EC">
        <w:rPr>
          <w:rFonts w:eastAsiaTheme="minorHAnsi" w:cs="Arial"/>
          <w:sz w:val="20"/>
          <w:szCs w:val="20"/>
          <w:lang w:eastAsia="en-US"/>
        </w:rPr>
        <w:t xml:space="preserve">Faktury – daňové doklady doručí poskytovatel elektronicky na emailovou adresu </w:t>
      </w:r>
      <w:hyperlink r:id="rId9" w:history="1">
        <w:r w:rsidR="00E20858">
          <w:rPr>
            <w:rStyle w:val="Hypertextovodkaz"/>
            <w:rFonts w:eastAsiaTheme="minorHAnsi" w:cs="Arial"/>
            <w:sz w:val="20"/>
            <w:szCs w:val="20"/>
            <w:lang w:eastAsia="en-US"/>
          </w:rPr>
          <w:t>x</w:t>
        </w:r>
      </w:hyperlink>
      <w:r w:rsidR="00A8325B">
        <w:rPr>
          <w:rFonts w:eastAsiaTheme="minorHAnsi" w:cs="Arial"/>
          <w:sz w:val="20"/>
          <w:szCs w:val="20"/>
          <w:lang w:eastAsia="en-US"/>
        </w:rPr>
        <w:t xml:space="preserve"> </w:t>
      </w:r>
      <w:r w:rsidRPr="005E27EC">
        <w:rPr>
          <w:rFonts w:eastAsiaTheme="minorHAnsi" w:cs="Arial"/>
          <w:sz w:val="20"/>
          <w:szCs w:val="20"/>
          <w:lang w:eastAsia="en-US"/>
        </w:rPr>
        <w:t xml:space="preserve">, nejpozději pátý (5.) kalendářní den měsíce, který následuje po uplynutí příslušného fakturačního období. Nebude-li poskytovatelem předložená faktura – daňový doklad obsahovat náležitosti vymezené zákonem o DPH a touto smlouvou, bude poskytovateli faktura objednatelem vrácena do 10 kalendářních dnů po jejím obdržení jako doklad nesplňující předepsané náležitosti k doplnění </w:t>
      </w:r>
      <w:r w:rsidRPr="005E27EC">
        <w:rPr>
          <w:rFonts w:eastAsiaTheme="minorHAnsi" w:cs="Arial"/>
          <w:sz w:val="20"/>
          <w:szCs w:val="20"/>
          <w:lang w:eastAsia="en-US"/>
        </w:rPr>
        <w:lastRenderedPageBreak/>
        <w:t>či opravě. V tomto případě nemá poskytovatel nárok na zaplacení fakturované částky, úrok z prodlení ani jakoukoliv jinou sankci. Lhůta splatnosti počíná běžet znovu až ode dne doručení jím opravené nebo doplněné faktury – daňového dokladu. Na každé faktuře – daňovém dokladu musí být uvedeno číslo smlouvy, objednávky a</w:t>
      </w:r>
      <w:r w:rsidR="003D6FC3">
        <w:rPr>
          <w:rFonts w:eastAsiaTheme="minorHAnsi" w:cs="Arial"/>
          <w:sz w:val="20"/>
          <w:szCs w:val="20"/>
          <w:lang w:eastAsia="en-US"/>
        </w:rPr>
        <w:t> </w:t>
      </w:r>
      <w:r w:rsidRPr="005E27EC">
        <w:rPr>
          <w:rFonts w:eastAsiaTheme="minorHAnsi" w:cs="Arial"/>
          <w:sz w:val="20"/>
          <w:szCs w:val="20"/>
          <w:lang w:eastAsia="en-US"/>
        </w:rPr>
        <w:t>kontaktní osoba</w:t>
      </w:r>
      <w:r>
        <w:rPr>
          <w:rFonts w:eastAsiaTheme="minorHAnsi" w:cs="Arial"/>
          <w:sz w:val="20"/>
          <w:szCs w:val="20"/>
          <w:lang w:eastAsia="en-US"/>
        </w:rPr>
        <w:t>.</w:t>
      </w:r>
    </w:p>
    <w:p w14:paraId="0947AE4E" w14:textId="79958223" w:rsidR="007E7F23" w:rsidRDefault="00A7277F" w:rsidP="00783212">
      <w:pPr>
        <w:pStyle w:val="Textdokumentu"/>
        <w:numPr>
          <w:ilvl w:val="1"/>
          <w:numId w:val="2"/>
        </w:numPr>
        <w:spacing w:before="120" w:line="240" w:lineRule="auto"/>
        <w:ind w:left="708" w:hanging="714"/>
        <w:rPr>
          <w:rFonts w:eastAsiaTheme="minorHAnsi" w:cs="Arial"/>
          <w:sz w:val="20"/>
          <w:szCs w:val="20"/>
          <w:lang w:eastAsia="en-US"/>
        </w:rPr>
      </w:pPr>
      <w:r w:rsidRPr="005E27EC">
        <w:rPr>
          <w:rFonts w:eastAsiaTheme="minorHAnsi" w:cs="Arial"/>
          <w:sz w:val="20"/>
          <w:szCs w:val="20"/>
          <w:lang w:eastAsia="en-US"/>
        </w:rPr>
        <w:t xml:space="preserve">Splatnost faktur – daňových dokladů činí 30 dnů od doručení objednateli. </w:t>
      </w:r>
    </w:p>
    <w:p w14:paraId="1DF6AC52" w14:textId="0D7BDDEA" w:rsidR="00A7277F" w:rsidRDefault="00A7277F" w:rsidP="00783212">
      <w:pPr>
        <w:pStyle w:val="Textdokumentu"/>
        <w:numPr>
          <w:ilvl w:val="1"/>
          <w:numId w:val="2"/>
        </w:numPr>
        <w:spacing w:before="120" w:line="240" w:lineRule="auto"/>
        <w:ind w:left="708" w:hanging="714"/>
        <w:rPr>
          <w:rFonts w:eastAsiaTheme="minorHAnsi" w:cs="Arial"/>
          <w:sz w:val="20"/>
          <w:szCs w:val="20"/>
          <w:lang w:eastAsia="en-US"/>
        </w:rPr>
      </w:pPr>
      <w:r w:rsidRPr="005E27EC">
        <w:rPr>
          <w:rFonts w:eastAsiaTheme="minorHAnsi" w:cs="Arial"/>
          <w:sz w:val="20"/>
          <w:szCs w:val="20"/>
          <w:lang w:eastAsia="en-US"/>
        </w:rPr>
        <w:t>Pokud bude DPH ze strany poskytovatele aplikovatelná, vyúčtuje poskytovatel tuto DPH při fakturaci ceny za servis a údržbu a zahrne ji do této faktury. DPH vyúčtovaná v souladu s</w:t>
      </w:r>
      <w:r w:rsidR="003B1909">
        <w:rPr>
          <w:rFonts w:eastAsiaTheme="minorHAnsi" w:cs="Arial"/>
          <w:sz w:val="20"/>
          <w:szCs w:val="20"/>
          <w:lang w:eastAsia="en-US"/>
        </w:rPr>
        <w:t> </w:t>
      </w:r>
      <w:r w:rsidRPr="005E27EC">
        <w:rPr>
          <w:rFonts w:eastAsiaTheme="minorHAnsi" w:cs="Arial"/>
          <w:sz w:val="20"/>
          <w:szCs w:val="20"/>
          <w:lang w:eastAsia="en-US"/>
        </w:rPr>
        <w:t>tímto ustanovením smlouvy se stane součástí ceny za servis a údržbu. Pokud DPH nebude v souladu s předpisy upravujícími uplatnění DPH v České republice ze strany poskytovatele aplikovatelná, k ceně za servis a údržbu stanovené podle této smlouvy nebude připočtena žádná DPH</w:t>
      </w:r>
      <w:r>
        <w:rPr>
          <w:rFonts w:eastAsiaTheme="minorHAnsi" w:cs="Arial"/>
          <w:sz w:val="20"/>
          <w:szCs w:val="20"/>
          <w:lang w:eastAsia="en-US"/>
        </w:rPr>
        <w:t>.</w:t>
      </w:r>
    </w:p>
    <w:p w14:paraId="1B3D924B" w14:textId="77777777" w:rsidR="00A7277F" w:rsidRDefault="00A7277F" w:rsidP="00783212">
      <w:pPr>
        <w:pStyle w:val="Textdokumentu"/>
        <w:numPr>
          <w:ilvl w:val="1"/>
          <w:numId w:val="2"/>
        </w:numPr>
        <w:spacing w:before="120" w:line="240" w:lineRule="auto"/>
        <w:ind w:left="708" w:hanging="714"/>
        <w:rPr>
          <w:rFonts w:eastAsiaTheme="minorHAnsi" w:cs="Arial"/>
          <w:sz w:val="20"/>
          <w:szCs w:val="20"/>
          <w:lang w:eastAsia="en-US"/>
        </w:rPr>
      </w:pPr>
      <w:r>
        <w:rPr>
          <w:rFonts w:eastAsiaTheme="minorHAnsi" w:cs="Arial"/>
          <w:sz w:val="20"/>
          <w:szCs w:val="20"/>
          <w:lang w:eastAsia="en-US"/>
        </w:rPr>
        <w:t xml:space="preserve">Pro </w:t>
      </w:r>
      <w:r w:rsidRPr="00A7277F">
        <w:rPr>
          <w:rFonts w:eastAsiaTheme="minorHAnsi" w:cs="Arial"/>
          <w:sz w:val="20"/>
          <w:szCs w:val="20"/>
          <w:lang w:eastAsia="en-US"/>
        </w:rPr>
        <w:t>účely správného uplatnění DPH poskytovatel prohlašuje, že k datu podpisu této smlouvy je registrovaným plátcem DPH v České republice. Poskytovatel se zavazuje objednateli písemně oznámit skutečnost, že jeho registrace k DPH v České republice byla zrušena, a to do 15 dnů ode dne, kdy tato skutečnost nastala</w:t>
      </w:r>
      <w:r>
        <w:rPr>
          <w:rFonts w:eastAsiaTheme="minorHAnsi" w:cs="Arial"/>
          <w:sz w:val="20"/>
          <w:szCs w:val="20"/>
          <w:lang w:eastAsia="en-US"/>
        </w:rPr>
        <w:t>.</w:t>
      </w:r>
    </w:p>
    <w:p w14:paraId="24220C2F" w14:textId="27B962AD" w:rsidR="00A7277F" w:rsidRDefault="00A7277F" w:rsidP="00783212">
      <w:pPr>
        <w:pStyle w:val="Textdokumentu"/>
        <w:numPr>
          <w:ilvl w:val="1"/>
          <w:numId w:val="2"/>
        </w:numPr>
        <w:spacing w:before="120" w:line="240" w:lineRule="auto"/>
        <w:ind w:left="708" w:hanging="714"/>
        <w:rPr>
          <w:rFonts w:eastAsiaTheme="minorHAnsi" w:cs="Arial"/>
          <w:sz w:val="20"/>
          <w:szCs w:val="20"/>
          <w:lang w:eastAsia="en-US"/>
        </w:rPr>
      </w:pPr>
      <w:r>
        <w:rPr>
          <w:rFonts w:eastAsiaTheme="minorHAnsi" w:cs="Arial"/>
          <w:sz w:val="20"/>
          <w:szCs w:val="20"/>
          <w:lang w:eastAsia="en-US"/>
        </w:rPr>
        <w:t xml:space="preserve">Pro </w:t>
      </w:r>
      <w:r w:rsidRPr="00A7277F">
        <w:rPr>
          <w:rFonts w:eastAsiaTheme="minorHAnsi" w:cs="Arial"/>
          <w:sz w:val="20"/>
          <w:szCs w:val="20"/>
          <w:lang w:eastAsia="en-US"/>
        </w:rPr>
        <w:t>účely správného uplatnění DPH poskytovatel prohlašuje, že k datu podpisu této smlouvy je v souladu s předpisy upravujícími uplatnění DPH v České republice usazen v České republice. Poskytovatel se zavazuje objednateli písemně oznámit skutečnost, že v souladu s</w:t>
      </w:r>
      <w:r w:rsidR="003B1909">
        <w:rPr>
          <w:rFonts w:eastAsiaTheme="minorHAnsi" w:cs="Arial"/>
          <w:sz w:val="20"/>
          <w:szCs w:val="20"/>
          <w:lang w:eastAsia="en-US"/>
        </w:rPr>
        <w:t> </w:t>
      </w:r>
      <w:r w:rsidRPr="00A7277F">
        <w:rPr>
          <w:rFonts w:eastAsiaTheme="minorHAnsi" w:cs="Arial"/>
          <w:sz w:val="20"/>
          <w:szCs w:val="20"/>
          <w:lang w:eastAsia="en-US"/>
        </w:rPr>
        <w:t>předpisy upravujícími uplatnění DPH v České republice přestal být považován za osobu usazenou v</w:t>
      </w:r>
      <w:r w:rsidR="003D6FC3">
        <w:rPr>
          <w:rFonts w:eastAsiaTheme="minorHAnsi" w:cs="Arial"/>
          <w:sz w:val="20"/>
          <w:szCs w:val="20"/>
          <w:lang w:eastAsia="en-US"/>
        </w:rPr>
        <w:t> </w:t>
      </w:r>
      <w:r w:rsidRPr="00A7277F">
        <w:rPr>
          <w:rFonts w:eastAsiaTheme="minorHAnsi" w:cs="Arial"/>
          <w:sz w:val="20"/>
          <w:szCs w:val="20"/>
          <w:lang w:eastAsia="en-US"/>
        </w:rPr>
        <w:t>České republice, a to nejpozději do 15 dnů ode dne, kdy tato skutečnost nastala</w:t>
      </w:r>
      <w:r>
        <w:rPr>
          <w:rFonts w:eastAsiaTheme="minorHAnsi" w:cs="Arial"/>
          <w:sz w:val="20"/>
          <w:szCs w:val="20"/>
          <w:lang w:eastAsia="en-US"/>
        </w:rPr>
        <w:t>.</w:t>
      </w:r>
    </w:p>
    <w:p w14:paraId="493A1EBF" w14:textId="77777777" w:rsidR="00A7277F" w:rsidRDefault="00A7277F" w:rsidP="00783212">
      <w:pPr>
        <w:pStyle w:val="Textdokumentu"/>
        <w:numPr>
          <w:ilvl w:val="1"/>
          <w:numId w:val="2"/>
        </w:numPr>
        <w:spacing w:before="120" w:line="240" w:lineRule="auto"/>
        <w:ind w:left="708" w:hanging="714"/>
        <w:rPr>
          <w:rFonts w:eastAsiaTheme="minorHAnsi" w:cs="Arial"/>
          <w:sz w:val="20"/>
          <w:szCs w:val="20"/>
          <w:lang w:eastAsia="en-US"/>
        </w:rPr>
      </w:pPr>
      <w:r w:rsidRPr="005E27EC">
        <w:rPr>
          <w:rFonts w:eastAsiaTheme="minorHAnsi" w:cs="Arial"/>
          <w:sz w:val="20"/>
          <w:szCs w:val="20"/>
          <w:lang w:eastAsia="en-US"/>
        </w:rPr>
        <w:t>Poskytovatel se zavazuje vrátit bez zbytečného odkladu veškerou neoprávněně vyúčtovanou DPH, kterou objednatel poskytovateli uhradil. Dále se poskytovatel zavazuje uhradit objednateli škodu, která by objednateli v důsledku nesprávně vyúčtované DPH poskytovatelem vznikla</w:t>
      </w:r>
      <w:r>
        <w:rPr>
          <w:rFonts w:eastAsiaTheme="minorHAnsi" w:cs="Arial"/>
          <w:sz w:val="20"/>
          <w:szCs w:val="20"/>
          <w:lang w:eastAsia="en-US"/>
        </w:rPr>
        <w:t>.</w:t>
      </w:r>
    </w:p>
    <w:p w14:paraId="55BA5DA7" w14:textId="44284476" w:rsidR="00A7277F" w:rsidRDefault="00A7277F" w:rsidP="00783212">
      <w:pPr>
        <w:pStyle w:val="Textdokumentu"/>
        <w:numPr>
          <w:ilvl w:val="1"/>
          <w:numId w:val="2"/>
        </w:numPr>
        <w:spacing w:before="120" w:line="240" w:lineRule="auto"/>
        <w:ind w:left="708" w:hanging="714"/>
        <w:rPr>
          <w:rFonts w:eastAsiaTheme="minorHAnsi" w:cs="Arial"/>
          <w:sz w:val="20"/>
          <w:szCs w:val="20"/>
          <w:lang w:eastAsia="en-US"/>
        </w:rPr>
      </w:pPr>
      <w:r w:rsidRPr="005E27EC">
        <w:rPr>
          <w:rFonts w:eastAsiaTheme="minorHAnsi" w:cs="Arial"/>
          <w:sz w:val="20"/>
          <w:szCs w:val="20"/>
          <w:lang w:eastAsia="en-US"/>
        </w:rPr>
        <w:t>V případě, že se poskytovatel stane nespolehlivým plátcem ve smyslu zákona o DPH, ve znění pozdějších předpisů, popř. obecně závazného právního předpisu nahrazujícího zákon o</w:t>
      </w:r>
      <w:r w:rsidR="003B1909">
        <w:rPr>
          <w:rFonts w:eastAsiaTheme="minorHAnsi" w:cs="Arial"/>
          <w:sz w:val="20"/>
          <w:szCs w:val="20"/>
          <w:lang w:eastAsia="en-US"/>
        </w:rPr>
        <w:t> </w:t>
      </w:r>
      <w:r w:rsidRPr="005E27EC">
        <w:rPr>
          <w:rFonts w:eastAsiaTheme="minorHAnsi" w:cs="Arial"/>
          <w:sz w:val="20"/>
          <w:szCs w:val="20"/>
          <w:lang w:eastAsia="en-US"/>
        </w:rPr>
        <w:t>DPH, objednatel uhradí DPH z přijatého zdanitelného plnění přímo příslušnému správci daně</w:t>
      </w:r>
      <w:r>
        <w:rPr>
          <w:rFonts w:eastAsiaTheme="minorHAnsi" w:cs="Arial"/>
          <w:sz w:val="20"/>
          <w:szCs w:val="20"/>
          <w:lang w:eastAsia="en-US"/>
        </w:rPr>
        <w:t>.</w:t>
      </w:r>
    </w:p>
    <w:p w14:paraId="69A7A875" w14:textId="77777777" w:rsidR="00FA7427" w:rsidRPr="00A7277F" w:rsidRDefault="00A7277F" w:rsidP="00A7277F">
      <w:pPr>
        <w:pStyle w:val="Textdokumentu"/>
        <w:numPr>
          <w:ilvl w:val="1"/>
          <w:numId w:val="2"/>
        </w:numPr>
        <w:spacing w:before="120" w:line="240" w:lineRule="auto"/>
        <w:ind w:left="708" w:hanging="714"/>
        <w:rPr>
          <w:rFonts w:eastAsiaTheme="minorHAnsi" w:cs="Arial"/>
          <w:sz w:val="20"/>
          <w:szCs w:val="20"/>
          <w:lang w:eastAsia="en-US"/>
        </w:rPr>
      </w:pPr>
      <w:r>
        <w:rPr>
          <w:rFonts w:eastAsiaTheme="minorHAnsi" w:cs="Arial"/>
          <w:sz w:val="20"/>
          <w:szCs w:val="20"/>
          <w:lang w:eastAsia="en-US"/>
        </w:rPr>
        <w:t>Objednatel</w:t>
      </w:r>
      <w:r w:rsidRPr="00552F40">
        <w:rPr>
          <w:rFonts w:eastAsiaTheme="minorHAnsi" w:cs="Arial"/>
          <w:sz w:val="20"/>
          <w:szCs w:val="20"/>
          <w:lang w:eastAsia="en-US"/>
        </w:rPr>
        <w:t xml:space="preserve"> není povinen hradit jakékoliv finanční částky podle této smlouvy na jiný bankovní </w:t>
      </w:r>
      <w:proofErr w:type="gramStart"/>
      <w:r w:rsidRPr="00552F40">
        <w:rPr>
          <w:rFonts w:eastAsiaTheme="minorHAnsi" w:cs="Arial"/>
          <w:sz w:val="20"/>
          <w:szCs w:val="20"/>
          <w:lang w:eastAsia="en-US"/>
        </w:rPr>
        <w:t>účet,</w:t>
      </w:r>
      <w:proofErr w:type="gramEnd"/>
      <w:r w:rsidRPr="00552F40">
        <w:rPr>
          <w:rFonts w:eastAsiaTheme="minorHAnsi" w:cs="Arial"/>
          <w:sz w:val="20"/>
          <w:szCs w:val="20"/>
          <w:lang w:eastAsia="en-US"/>
        </w:rPr>
        <w:t xml:space="preserve"> než ten, který je zřízen bankou ve prospěch </w:t>
      </w:r>
      <w:r>
        <w:rPr>
          <w:rFonts w:eastAsiaTheme="minorHAnsi" w:cs="Arial"/>
          <w:sz w:val="20"/>
          <w:szCs w:val="20"/>
          <w:lang w:eastAsia="en-US"/>
        </w:rPr>
        <w:t>poskytovatele</w:t>
      </w:r>
      <w:r w:rsidRPr="00552F40">
        <w:rPr>
          <w:rFonts w:eastAsiaTheme="minorHAnsi" w:cs="Arial"/>
          <w:sz w:val="20"/>
          <w:szCs w:val="20"/>
          <w:lang w:eastAsia="en-US"/>
        </w:rPr>
        <w:t>, a současně, který je správcem daně zveřejněn způsobem umožňujícím dálkový přístup, a současně, který není veden poskytovatelem platebních služeb mimo Českou republiku</w:t>
      </w:r>
      <w:r>
        <w:rPr>
          <w:rFonts w:eastAsiaTheme="minorHAnsi" w:cs="Arial"/>
          <w:sz w:val="20"/>
          <w:szCs w:val="20"/>
          <w:lang w:eastAsia="en-US"/>
        </w:rPr>
        <w:t>.</w:t>
      </w:r>
    </w:p>
    <w:p w14:paraId="5FF673B5" w14:textId="77777777" w:rsidR="000E6B8D" w:rsidRPr="00342B00" w:rsidRDefault="000E6B8D" w:rsidP="00D26D63">
      <w:pPr>
        <w:pStyle w:val="Textdokumentu"/>
        <w:spacing w:after="0" w:line="276" w:lineRule="auto"/>
        <w:ind w:left="567"/>
        <w:rPr>
          <w:rFonts w:eastAsiaTheme="minorHAnsi" w:cs="Arial"/>
          <w:sz w:val="20"/>
          <w:szCs w:val="20"/>
          <w:lang w:eastAsia="en-US"/>
        </w:rPr>
      </w:pPr>
    </w:p>
    <w:p w14:paraId="0CC1D37A" w14:textId="77777777" w:rsidR="007A73D4" w:rsidRPr="00342B00" w:rsidRDefault="007A73D4" w:rsidP="00783212">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Čl. V</w:t>
      </w:r>
    </w:p>
    <w:p w14:paraId="02DAB84E" w14:textId="77777777" w:rsidR="007A73D4" w:rsidRPr="00342B00" w:rsidRDefault="007A73D4" w:rsidP="00D26D63">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 xml:space="preserve">Podmínky </w:t>
      </w:r>
      <w:r w:rsidR="005315F9">
        <w:rPr>
          <w:rFonts w:eastAsiaTheme="minorHAnsi" w:cs="Arial"/>
          <w:b/>
          <w:sz w:val="20"/>
          <w:szCs w:val="20"/>
          <w:lang w:eastAsia="en-US"/>
        </w:rPr>
        <w:t>poskytování služby</w:t>
      </w:r>
    </w:p>
    <w:p w14:paraId="1BDD38AB" w14:textId="77777777" w:rsidR="00235B1E" w:rsidRPr="00235B1E" w:rsidRDefault="00235B1E" w:rsidP="00235B1E">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10D3B1AC" w14:textId="77AE61E9" w:rsidR="007A73D4" w:rsidRPr="00342B00" w:rsidRDefault="005315F9" w:rsidP="00783212">
      <w:pPr>
        <w:pStyle w:val="Textdokumentu"/>
        <w:numPr>
          <w:ilvl w:val="1"/>
          <w:numId w:val="2"/>
        </w:numPr>
        <w:spacing w:before="120" w:line="240" w:lineRule="auto"/>
        <w:ind w:left="708" w:hanging="714"/>
        <w:rPr>
          <w:rFonts w:eastAsiaTheme="minorHAnsi" w:cs="Arial"/>
          <w:sz w:val="20"/>
          <w:szCs w:val="20"/>
          <w:lang w:eastAsia="en-US"/>
        </w:rPr>
      </w:pPr>
      <w:r>
        <w:rPr>
          <w:rFonts w:eastAsiaTheme="minorHAnsi" w:cs="Arial"/>
          <w:sz w:val="20"/>
          <w:szCs w:val="20"/>
          <w:lang w:eastAsia="en-US"/>
        </w:rPr>
        <w:t>Poskytovatel</w:t>
      </w:r>
      <w:r w:rsidR="007A73D4" w:rsidRPr="00342B00">
        <w:rPr>
          <w:rFonts w:eastAsiaTheme="minorHAnsi" w:cs="Arial"/>
          <w:sz w:val="20"/>
          <w:szCs w:val="20"/>
          <w:lang w:eastAsia="en-US"/>
        </w:rPr>
        <w:t xml:space="preserve"> </w:t>
      </w:r>
      <w:r>
        <w:rPr>
          <w:rFonts w:eastAsiaTheme="minorHAnsi" w:cs="Arial"/>
          <w:sz w:val="20"/>
          <w:szCs w:val="20"/>
          <w:lang w:eastAsia="en-US"/>
        </w:rPr>
        <w:t>poskytne služb</w:t>
      </w:r>
      <w:r w:rsidR="00265C1D">
        <w:rPr>
          <w:rFonts w:eastAsiaTheme="minorHAnsi" w:cs="Arial"/>
          <w:sz w:val="20"/>
          <w:szCs w:val="20"/>
          <w:lang w:eastAsia="en-US"/>
        </w:rPr>
        <w:t>y</w:t>
      </w:r>
      <w:r w:rsidR="007A73D4" w:rsidRPr="00342B00">
        <w:rPr>
          <w:rFonts w:eastAsiaTheme="minorHAnsi" w:cs="Arial"/>
          <w:sz w:val="20"/>
          <w:szCs w:val="20"/>
          <w:lang w:eastAsia="en-US"/>
        </w:rPr>
        <w:t xml:space="preserve"> na své vlastní náklady a na své nebezpečí.</w:t>
      </w:r>
    </w:p>
    <w:p w14:paraId="2453CAC9" w14:textId="77EF28BE" w:rsidR="007A73D4" w:rsidRPr="00342B00" w:rsidRDefault="007A73D4" w:rsidP="00783212">
      <w:pPr>
        <w:pStyle w:val="Textdokumentu"/>
        <w:numPr>
          <w:ilvl w:val="1"/>
          <w:numId w:val="2"/>
        </w:numPr>
        <w:spacing w:before="120" w:line="240" w:lineRule="auto"/>
        <w:ind w:left="708" w:hanging="714"/>
        <w:rPr>
          <w:rFonts w:eastAsiaTheme="minorHAnsi" w:cs="Arial"/>
          <w:sz w:val="20"/>
          <w:szCs w:val="20"/>
          <w:lang w:eastAsia="en-US"/>
        </w:rPr>
      </w:pPr>
      <w:r w:rsidRPr="00342B00">
        <w:rPr>
          <w:rFonts w:eastAsiaTheme="minorHAnsi" w:cs="Arial"/>
          <w:sz w:val="20"/>
          <w:szCs w:val="20"/>
          <w:lang w:eastAsia="en-US"/>
        </w:rPr>
        <w:t xml:space="preserve">Veškerá správní či jiná povolení a rozhodnutí nezbytná k řádnému a nerušenému </w:t>
      </w:r>
      <w:r w:rsidR="005315F9">
        <w:rPr>
          <w:rFonts w:eastAsiaTheme="minorHAnsi" w:cs="Arial"/>
          <w:sz w:val="20"/>
          <w:szCs w:val="20"/>
          <w:lang w:eastAsia="en-US"/>
        </w:rPr>
        <w:t>poskytování služ</w:t>
      </w:r>
      <w:r w:rsidR="00265C1D">
        <w:rPr>
          <w:rFonts w:eastAsiaTheme="minorHAnsi" w:cs="Arial"/>
          <w:sz w:val="20"/>
          <w:szCs w:val="20"/>
          <w:lang w:eastAsia="en-US"/>
        </w:rPr>
        <w:t>e</w:t>
      </w:r>
      <w:r w:rsidR="005315F9">
        <w:rPr>
          <w:rFonts w:eastAsiaTheme="minorHAnsi" w:cs="Arial"/>
          <w:sz w:val="20"/>
          <w:szCs w:val="20"/>
          <w:lang w:eastAsia="en-US"/>
        </w:rPr>
        <w:t xml:space="preserve">b poskytovatelem </w:t>
      </w:r>
      <w:r w:rsidRPr="00342B00">
        <w:rPr>
          <w:rFonts w:eastAsiaTheme="minorHAnsi" w:cs="Arial"/>
          <w:sz w:val="20"/>
          <w:szCs w:val="20"/>
          <w:lang w:eastAsia="en-US"/>
        </w:rPr>
        <w:t xml:space="preserve">zajistí a obstará na své vlastní náklady a nebezpečí výlučně objednatel. </w:t>
      </w:r>
    </w:p>
    <w:p w14:paraId="3D973672" w14:textId="2CFB0007" w:rsidR="007A73D4" w:rsidRPr="00342B00" w:rsidRDefault="00C530BC" w:rsidP="00783212">
      <w:pPr>
        <w:pStyle w:val="Textdokumentu"/>
        <w:numPr>
          <w:ilvl w:val="1"/>
          <w:numId w:val="2"/>
        </w:numPr>
        <w:spacing w:before="120" w:line="240" w:lineRule="auto"/>
        <w:ind w:left="708" w:hanging="714"/>
        <w:rPr>
          <w:rFonts w:eastAsiaTheme="minorHAnsi" w:cs="Arial"/>
          <w:sz w:val="20"/>
          <w:szCs w:val="20"/>
          <w:lang w:eastAsia="en-US"/>
        </w:rPr>
      </w:pPr>
      <w:r>
        <w:rPr>
          <w:rFonts w:eastAsiaTheme="minorHAnsi" w:cs="Arial"/>
          <w:sz w:val="20"/>
          <w:szCs w:val="20"/>
          <w:lang w:eastAsia="en-US"/>
        </w:rPr>
        <w:t>Poskytovatel</w:t>
      </w:r>
      <w:r w:rsidR="007A73D4" w:rsidRPr="00342B00">
        <w:rPr>
          <w:rFonts w:eastAsiaTheme="minorHAnsi" w:cs="Arial"/>
          <w:sz w:val="20"/>
          <w:szCs w:val="20"/>
          <w:lang w:eastAsia="en-US"/>
        </w:rPr>
        <w:t xml:space="preserve"> je</w:t>
      </w:r>
      <w:r>
        <w:rPr>
          <w:rFonts w:eastAsiaTheme="minorHAnsi" w:cs="Arial"/>
          <w:sz w:val="20"/>
          <w:szCs w:val="20"/>
          <w:lang w:eastAsia="en-US"/>
        </w:rPr>
        <w:t xml:space="preserve"> povinen na své náklady při poskytování služ</w:t>
      </w:r>
      <w:r w:rsidR="00265C1D">
        <w:rPr>
          <w:rFonts w:eastAsiaTheme="minorHAnsi" w:cs="Arial"/>
          <w:sz w:val="20"/>
          <w:szCs w:val="20"/>
          <w:lang w:eastAsia="en-US"/>
        </w:rPr>
        <w:t>e</w:t>
      </w:r>
      <w:r>
        <w:rPr>
          <w:rFonts w:eastAsiaTheme="minorHAnsi" w:cs="Arial"/>
          <w:sz w:val="20"/>
          <w:szCs w:val="20"/>
          <w:lang w:eastAsia="en-US"/>
        </w:rPr>
        <w:t>b</w:t>
      </w:r>
      <w:r w:rsidR="007A73D4" w:rsidRPr="00342B00">
        <w:rPr>
          <w:rFonts w:eastAsiaTheme="minorHAnsi" w:cs="Arial"/>
          <w:sz w:val="20"/>
          <w:szCs w:val="20"/>
          <w:lang w:eastAsia="en-US"/>
        </w:rPr>
        <w:t xml:space="preserve"> dodržovat nebo zajistit dodržování zejména:</w:t>
      </w:r>
    </w:p>
    <w:p w14:paraId="6D107A72" w14:textId="77777777" w:rsidR="007A73D4" w:rsidRPr="00342B00" w:rsidRDefault="007A73D4" w:rsidP="00783212">
      <w:pPr>
        <w:pStyle w:val="Textdokumentu"/>
        <w:numPr>
          <w:ilvl w:val="2"/>
          <w:numId w:val="2"/>
        </w:numPr>
        <w:spacing w:after="0" w:line="276" w:lineRule="auto"/>
        <w:ind w:left="1134" w:hanging="425"/>
        <w:rPr>
          <w:rFonts w:eastAsiaTheme="minorHAnsi" w:cs="Arial"/>
          <w:sz w:val="20"/>
          <w:szCs w:val="20"/>
          <w:lang w:eastAsia="en-US"/>
        </w:rPr>
      </w:pPr>
      <w:r w:rsidRPr="00342B00">
        <w:rPr>
          <w:rFonts w:eastAsiaTheme="minorHAnsi" w:cs="Arial"/>
          <w:sz w:val="20"/>
          <w:szCs w:val="20"/>
          <w:lang w:eastAsia="en-US"/>
        </w:rPr>
        <w:t xml:space="preserve">obecně závazné právní předpisy, </w:t>
      </w:r>
    </w:p>
    <w:p w14:paraId="2C3648BF" w14:textId="77777777" w:rsidR="007A73D4" w:rsidRPr="00235B1E" w:rsidRDefault="007A73D4" w:rsidP="00783212">
      <w:pPr>
        <w:pStyle w:val="Textdokumentu"/>
        <w:numPr>
          <w:ilvl w:val="2"/>
          <w:numId w:val="2"/>
        </w:numPr>
        <w:spacing w:after="0" w:line="276" w:lineRule="auto"/>
        <w:ind w:left="1134" w:hanging="425"/>
        <w:rPr>
          <w:rFonts w:eastAsiaTheme="minorHAnsi" w:cs="Arial"/>
          <w:sz w:val="20"/>
          <w:szCs w:val="20"/>
          <w:lang w:eastAsia="en-US"/>
        </w:rPr>
      </w:pPr>
      <w:r w:rsidRPr="00235B1E">
        <w:rPr>
          <w:rFonts w:eastAsiaTheme="minorHAnsi" w:cs="Arial"/>
          <w:sz w:val="20"/>
          <w:szCs w:val="20"/>
          <w:lang w:eastAsia="en-US"/>
        </w:rPr>
        <w:t>platné české technické normy a/nebo EN normy a uznaná technická pravidla,</w:t>
      </w:r>
    </w:p>
    <w:p w14:paraId="39919F6E" w14:textId="4B2A1051" w:rsidR="007A73D4" w:rsidRDefault="007A73D4" w:rsidP="00783212">
      <w:pPr>
        <w:pStyle w:val="Textdokumentu"/>
        <w:numPr>
          <w:ilvl w:val="2"/>
          <w:numId w:val="2"/>
        </w:numPr>
        <w:spacing w:after="0" w:line="276" w:lineRule="auto"/>
        <w:ind w:left="1134" w:hanging="425"/>
        <w:rPr>
          <w:rFonts w:eastAsiaTheme="minorHAnsi" w:cs="Arial"/>
          <w:sz w:val="20"/>
          <w:szCs w:val="20"/>
          <w:lang w:eastAsia="en-US"/>
        </w:rPr>
      </w:pPr>
      <w:r w:rsidRPr="00235B1E">
        <w:rPr>
          <w:rFonts w:eastAsiaTheme="minorHAnsi" w:cs="Arial"/>
          <w:sz w:val="20"/>
          <w:szCs w:val="20"/>
          <w:lang w:eastAsia="en-US"/>
        </w:rPr>
        <w:t>veškeré právní a ostatní obecně závazné právní předpisy k zajištění bezpečnosti a</w:t>
      </w:r>
      <w:r w:rsidR="00783212">
        <w:rPr>
          <w:rFonts w:eastAsiaTheme="minorHAnsi" w:cs="Arial"/>
          <w:sz w:val="20"/>
          <w:szCs w:val="20"/>
          <w:lang w:eastAsia="en-US"/>
        </w:rPr>
        <w:t> </w:t>
      </w:r>
      <w:r w:rsidRPr="00235B1E">
        <w:rPr>
          <w:rFonts w:eastAsiaTheme="minorHAnsi" w:cs="Arial"/>
          <w:sz w:val="20"/>
          <w:szCs w:val="20"/>
          <w:lang w:eastAsia="en-US"/>
        </w:rPr>
        <w:t>ochrany zdraví při práci,</w:t>
      </w:r>
    </w:p>
    <w:p w14:paraId="27C0D330" w14:textId="7BD77DC0" w:rsidR="00BB0603" w:rsidRPr="00235B1E" w:rsidRDefault="00BB0603" w:rsidP="00783212">
      <w:pPr>
        <w:pStyle w:val="Textdokumentu"/>
        <w:numPr>
          <w:ilvl w:val="2"/>
          <w:numId w:val="2"/>
        </w:numPr>
        <w:spacing w:after="0" w:line="276" w:lineRule="auto"/>
        <w:ind w:left="1134" w:hanging="425"/>
        <w:rPr>
          <w:rFonts w:eastAsiaTheme="minorHAnsi" w:cs="Arial"/>
          <w:sz w:val="20"/>
          <w:szCs w:val="20"/>
          <w:lang w:eastAsia="en-US"/>
        </w:rPr>
      </w:pPr>
      <w:r>
        <w:rPr>
          <w:rFonts w:eastAsiaTheme="minorHAnsi" w:cs="Arial"/>
          <w:sz w:val="20"/>
          <w:szCs w:val="20"/>
          <w:lang w:eastAsia="en-US"/>
        </w:rPr>
        <w:t>vnitřní</w:t>
      </w:r>
      <w:r w:rsidR="00091314">
        <w:rPr>
          <w:rFonts w:eastAsiaTheme="minorHAnsi" w:cs="Arial"/>
          <w:sz w:val="20"/>
          <w:szCs w:val="20"/>
          <w:lang w:eastAsia="en-US"/>
        </w:rPr>
        <w:t>ho</w:t>
      </w:r>
      <w:r>
        <w:rPr>
          <w:rFonts w:eastAsiaTheme="minorHAnsi" w:cs="Arial"/>
          <w:sz w:val="20"/>
          <w:szCs w:val="20"/>
          <w:lang w:eastAsia="en-US"/>
        </w:rPr>
        <w:t xml:space="preserve"> předpis</w:t>
      </w:r>
      <w:r w:rsidR="00091314">
        <w:rPr>
          <w:rFonts w:eastAsiaTheme="minorHAnsi" w:cs="Arial"/>
          <w:sz w:val="20"/>
          <w:szCs w:val="20"/>
          <w:lang w:eastAsia="en-US"/>
        </w:rPr>
        <w:t>u</w:t>
      </w:r>
      <w:r>
        <w:rPr>
          <w:rFonts w:eastAsiaTheme="minorHAnsi" w:cs="Arial"/>
          <w:sz w:val="20"/>
          <w:szCs w:val="20"/>
          <w:lang w:eastAsia="en-US"/>
        </w:rPr>
        <w:t xml:space="preserve"> objednatele – SI</w:t>
      </w:r>
      <w:r w:rsidRPr="00BB0603">
        <w:rPr>
          <w:rFonts w:eastAsiaTheme="minorHAnsi" w:cs="Arial"/>
          <w:sz w:val="20"/>
          <w:szCs w:val="20"/>
          <w:lang w:eastAsia="en-US"/>
        </w:rPr>
        <w:t>-GŘ-97-1</w:t>
      </w:r>
      <w:r>
        <w:rPr>
          <w:rFonts w:eastAsiaTheme="minorHAnsi" w:cs="Arial"/>
          <w:sz w:val="20"/>
          <w:szCs w:val="20"/>
          <w:lang w:eastAsia="en-US"/>
        </w:rPr>
        <w:t xml:space="preserve"> </w:t>
      </w:r>
      <w:r w:rsidRPr="00BB0603">
        <w:rPr>
          <w:rFonts w:eastAsiaTheme="minorHAnsi" w:cs="Arial"/>
          <w:sz w:val="20"/>
          <w:szCs w:val="20"/>
          <w:lang w:eastAsia="en-US"/>
        </w:rPr>
        <w:t>Příručka kybernetické bezpečnosti pro externí dodavatele</w:t>
      </w:r>
      <w:r>
        <w:rPr>
          <w:rFonts w:eastAsiaTheme="minorHAnsi" w:cs="Arial"/>
          <w:sz w:val="20"/>
          <w:szCs w:val="20"/>
          <w:lang w:eastAsia="en-US"/>
        </w:rPr>
        <w:t>,</w:t>
      </w:r>
    </w:p>
    <w:p w14:paraId="229E02D9" w14:textId="787D0C52" w:rsidR="007A73D4" w:rsidRPr="00235B1E" w:rsidRDefault="007A73D4" w:rsidP="00783212">
      <w:pPr>
        <w:pStyle w:val="Textdokumentu"/>
        <w:numPr>
          <w:ilvl w:val="2"/>
          <w:numId w:val="2"/>
        </w:numPr>
        <w:spacing w:after="0" w:line="276" w:lineRule="auto"/>
        <w:ind w:left="1134" w:hanging="425"/>
        <w:rPr>
          <w:rFonts w:eastAsiaTheme="minorHAnsi" w:cs="Arial"/>
          <w:sz w:val="20"/>
          <w:szCs w:val="20"/>
          <w:lang w:eastAsia="en-US"/>
        </w:rPr>
      </w:pPr>
      <w:r w:rsidRPr="00235B1E">
        <w:rPr>
          <w:rFonts w:eastAsiaTheme="minorHAnsi" w:cs="Arial"/>
          <w:sz w:val="20"/>
          <w:szCs w:val="20"/>
          <w:lang w:eastAsia="en-US"/>
        </w:rPr>
        <w:t>případné další vnitřní předpisy objednatele,</w:t>
      </w:r>
      <w:r w:rsidR="008A5065">
        <w:rPr>
          <w:rFonts w:eastAsiaTheme="minorHAnsi" w:cs="Arial"/>
          <w:sz w:val="20"/>
          <w:szCs w:val="20"/>
          <w:lang w:eastAsia="en-US"/>
        </w:rPr>
        <w:t xml:space="preserve"> </w:t>
      </w:r>
      <w:r w:rsidRPr="00235B1E">
        <w:rPr>
          <w:rFonts w:eastAsiaTheme="minorHAnsi" w:cs="Arial"/>
          <w:sz w:val="20"/>
          <w:szCs w:val="20"/>
          <w:lang w:eastAsia="en-US"/>
        </w:rPr>
        <w:t>s nimiž byl sezn</w:t>
      </w:r>
      <w:r w:rsidR="00235B1E">
        <w:rPr>
          <w:rFonts w:eastAsiaTheme="minorHAnsi" w:cs="Arial"/>
          <w:sz w:val="20"/>
          <w:szCs w:val="20"/>
          <w:lang w:eastAsia="en-US"/>
        </w:rPr>
        <w:t>ámen.</w:t>
      </w:r>
    </w:p>
    <w:p w14:paraId="22E0080A" w14:textId="77777777" w:rsidR="007A73D4" w:rsidRPr="00342B00" w:rsidRDefault="007A73D4" w:rsidP="00D26D63">
      <w:pPr>
        <w:pStyle w:val="Textdokumentu"/>
        <w:spacing w:after="0" w:line="276" w:lineRule="auto"/>
        <w:rPr>
          <w:rFonts w:eastAsiaTheme="minorHAnsi" w:cs="Arial"/>
          <w:sz w:val="20"/>
          <w:szCs w:val="20"/>
          <w:lang w:eastAsia="en-US"/>
        </w:rPr>
      </w:pPr>
    </w:p>
    <w:p w14:paraId="07A12CDF" w14:textId="77777777" w:rsidR="00797A65" w:rsidRDefault="00797A65" w:rsidP="00797A65">
      <w:pPr>
        <w:pStyle w:val="Textdokumentu"/>
        <w:numPr>
          <w:ilvl w:val="1"/>
          <w:numId w:val="2"/>
        </w:numPr>
        <w:spacing w:after="0" w:line="276" w:lineRule="auto"/>
        <w:ind w:left="567" w:hanging="573"/>
        <w:rPr>
          <w:rFonts w:eastAsiaTheme="minorHAnsi" w:cs="Arial"/>
          <w:sz w:val="20"/>
          <w:szCs w:val="20"/>
          <w:lang w:eastAsia="en-US"/>
        </w:rPr>
      </w:pPr>
      <w:r w:rsidRPr="0008600E">
        <w:rPr>
          <w:rFonts w:eastAsiaTheme="minorHAnsi" w:cs="Arial"/>
          <w:sz w:val="20"/>
          <w:szCs w:val="20"/>
          <w:lang w:eastAsia="en-US"/>
        </w:rPr>
        <w:t xml:space="preserve">Smluvní strany se zavazují informovat </w:t>
      </w:r>
      <w:r w:rsidR="0088730A" w:rsidRPr="0008600E">
        <w:rPr>
          <w:rFonts w:eastAsiaTheme="minorHAnsi" w:cs="Arial"/>
          <w:sz w:val="20"/>
          <w:szCs w:val="20"/>
          <w:lang w:eastAsia="en-US"/>
        </w:rPr>
        <w:t>se bez zbytečného odkladu</w:t>
      </w:r>
      <w:r w:rsidR="0049696A" w:rsidRPr="0008600E">
        <w:rPr>
          <w:rFonts w:eastAsiaTheme="minorHAnsi" w:cs="Arial"/>
          <w:sz w:val="20"/>
          <w:szCs w:val="20"/>
          <w:lang w:eastAsia="en-US"/>
        </w:rPr>
        <w:t xml:space="preserve"> (tj. nejpozději do</w:t>
      </w:r>
      <w:r w:rsidR="00783212">
        <w:rPr>
          <w:rFonts w:eastAsiaTheme="minorHAnsi" w:cs="Arial"/>
          <w:sz w:val="20"/>
          <w:szCs w:val="20"/>
          <w:lang w:eastAsia="en-US"/>
        </w:rPr>
        <w:t> </w:t>
      </w:r>
      <w:r w:rsidR="0049696A" w:rsidRPr="0008600E">
        <w:rPr>
          <w:rFonts w:eastAsiaTheme="minorHAnsi" w:cs="Arial"/>
          <w:sz w:val="20"/>
          <w:szCs w:val="20"/>
          <w:lang w:eastAsia="en-US"/>
        </w:rPr>
        <w:t>5</w:t>
      </w:r>
      <w:r w:rsidR="00783212">
        <w:rPr>
          <w:rFonts w:eastAsiaTheme="minorHAnsi" w:cs="Arial"/>
          <w:sz w:val="20"/>
          <w:szCs w:val="20"/>
          <w:lang w:eastAsia="en-US"/>
        </w:rPr>
        <w:t> </w:t>
      </w:r>
      <w:r w:rsidR="0049696A" w:rsidRPr="0008600E">
        <w:rPr>
          <w:rFonts w:eastAsiaTheme="minorHAnsi" w:cs="Arial"/>
          <w:sz w:val="20"/>
          <w:szCs w:val="20"/>
          <w:lang w:eastAsia="en-US"/>
        </w:rPr>
        <w:t>pracovních dní)</w:t>
      </w:r>
      <w:r w:rsidR="0088730A" w:rsidRPr="0008600E">
        <w:rPr>
          <w:rFonts w:eastAsiaTheme="minorHAnsi" w:cs="Arial"/>
          <w:sz w:val="20"/>
          <w:szCs w:val="20"/>
          <w:lang w:eastAsia="en-US"/>
        </w:rPr>
        <w:t xml:space="preserve"> </w:t>
      </w:r>
      <w:r w:rsidRPr="0008600E">
        <w:rPr>
          <w:rFonts w:eastAsiaTheme="minorHAnsi" w:cs="Arial"/>
          <w:sz w:val="20"/>
          <w:szCs w:val="20"/>
          <w:lang w:eastAsia="en-US"/>
        </w:rPr>
        <w:t xml:space="preserve">o veškerých skutečnostech důležitých pro plnění </w:t>
      </w:r>
      <w:r w:rsidR="0088730A" w:rsidRPr="0008600E">
        <w:rPr>
          <w:rFonts w:eastAsiaTheme="minorHAnsi" w:cs="Arial"/>
          <w:sz w:val="20"/>
          <w:szCs w:val="20"/>
          <w:lang w:eastAsia="en-US"/>
        </w:rPr>
        <w:t xml:space="preserve">vzájemných </w:t>
      </w:r>
      <w:r w:rsidRPr="0008600E">
        <w:rPr>
          <w:rFonts w:eastAsiaTheme="minorHAnsi" w:cs="Arial"/>
          <w:sz w:val="20"/>
          <w:szCs w:val="20"/>
          <w:lang w:eastAsia="en-US"/>
        </w:rPr>
        <w:t>závazků vyplývajících z</w:t>
      </w:r>
      <w:r w:rsidR="00922B42" w:rsidRPr="0008600E">
        <w:rPr>
          <w:rFonts w:eastAsiaTheme="minorHAnsi" w:cs="Arial"/>
          <w:sz w:val="20"/>
          <w:szCs w:val="20"/>
          <w:lang w:eastAsia="en-US"/>
        </w:rPr>
        <w:t> této s</w:t>
      </w:r>
      <w:r w:rsidRPr="0008600E">
        <w:rPr>
          <w:rFonts w:eastAsiaTheme="minorHAnsi" w:cs="Arial"/>
          <w:sz w:val="20"/>
          <w:szCs w:val="20"/>
          <w:lang w:eastAsia="en-US"/>
        </w:rPr>
        <w:t xml:space="preserve">mlouvy. </w:t>
      </w:r>
    </w:p>
    <w:p w14:paraId="4D431431" w14:textId="794EC5C2" w:rsidR="00370D7B" w:rsidRDefault="00370D7B" w:rsidP="00797A65">
      <w:pPr>
        <w:pStyle w:val="Textdokumentu"/>
        <w:numPr>
          <w:ilvl w:val="1"/>
          <w:numId w:val="2"/>
        </w:numPr>
        <w:spacing w:after="0" w:line="276" w:lineRule="auto"/>
        <w:ind w:left="567" w:hanging="573"/>
        <w:rPr>
          <w:rFonts w:eastAsiaTheme="minorHAnsi" w:cs="Arial"/>
          <w:sz w:val="20"/>
          <w:szCs w:val="20"/>
          <w:lang w:eastAsia="en-US"/>
        </w:rPr>
      </w:pPr>
      <w:r w:rsidRPr="00370D7B">
        <w:rPr>
          <w:rFonts w:eastAsiaTheme="minorHAnsi" w:cs="Arial"/>
          <w:sz w:val="20"/>
          <w:szCs w:val="20"/>
          <w:lang w:eastAsia="en-US"/>
        </w:rPr>
        <w:t>Poskytovatel je povinen předat objednateli seznam osob (obsahující jméno, příjmení, e-mail a</w:t>
      </w:r>
      <w:r w:rsidR="003B1909">
        <w:rPr>
          <w:rFonts w:eastAsiaTheme="minorHAnsi" w:cs="Arial"/>
          <w:sz w:val="20"/>
          <w:szCs w:val="20"/>
          <w:lang w:eastAsia="en-US"/>
        </w:rPr>
        <w:t> </w:t>
      </w:r>
      <w:r w:rsidRPr="00370D7B">
        <w:rPr>
          <w:rFonts w:eastAsiaTheme="minorHAnsi" w:cs="Arial"/>
          <w:sz w:val="20"/>
          <w:szCs w:val="20"/>
          <w:lang w:eastAsia="en-US"/>
        </w:rPr>
        <w:t xml:space="preserve">kontaktní telefonní číslo příslušné osoby) osob, kterým bude umožněn přístup do informačních systémů objednatele, a to do 5 dnů od uzavření smlouvy. Tento seznam musí být opatřen souhlasy na něm uvedených osob se zpracováním osobních údajů ze strany společnosti MERO </w:t>
      </w:r>
      <w:r w:rsidRPr="00370D7B">
        <w:rPr>
          <w:rFonts w:eastAsiaTheme="minorHAnsi" w:cs="Arial"/>
          <w:sz w:val="20"/>
          <w:szCs w:val="20"/>
          <w:lang w:eastAsia="en-US"/>
        </w:rPr>
        <w:lastRenderedPageBreak/>
        <w:t>ČR, a.s. pro účely plnění této smlouvy. Poskytovatel je dále povinen neprodleně informovat objednatele o změně osob, které mají přístup do informačních systémů objednatele. Zároveň je poskytovatel povinen poskytnout součinnost při kontrole těchto přístupů, a to minimálně jednou za 6 měsíců.</w:t>
      </w:r>
    </w:p>
    <w:p w14:paraId="15B4E71A" w14:textId="77777777" w:rsidR="00A91F4E" w:rsidRPr="0008600E" w:rsidRDefault="00A91F4E" w:rsidP="00BB0603">
      <w:pPr>
        <w:pStyle w:val="Textdokumentu"/>
        <w:spacing w:after="0" w:line="276" w:lineRule="auto"/>
        <w:ind w:left="567"/>
        <w:rPr>
          <w:rFonts w:eastAsiaTheme="minorHAnsi" w:cs="Arial"/>
          <w:sz w:val="20"/>
          <w:szCs w:val="20"/>
          <w:lang w:eastAsia="en-US"/>
        </w:rPr>
      </w:pPr>
    </w:p>
    <w:p w14:paraId="216A89F3" w14:textId="77777777" w:rsidR="002F1A2A" w:rsidRPr="00342B00" w:rsidRDefault="002F1A2A" w:rsidP="00783212">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Čl.</w:t>
      </w:r>
      <w:r w:rsidR="00781006">
        <w:rPr>
          <w:rFonts w:eastAsiaTheme="minorHAnsi" w:cs="Arial"/>
          <w:b/>
          <w:sz w:val="20"/>
          <w:szCs w:val="20"/>
          <w:lang w:eastAsia="en-US"/>
        </w:rPr>
        <w:t xml:space="preserve"> VI</w:t>
      </w:r>
    </w:p>
    <w:p w14:paraId="0F3AE335" w14:textId="77777777" w:rsidR="001B12E3" w:rsidRPr="00342B00" w:rsidRDefault="001B12E3" w:rsidP="00783212">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Odpovědnost za vady, práva z vadného plnění, záruka za jakost</w:t>
      </w:r>
    </w:p>
    <w:p w14:paraId="612B1702" w14:textId="77777777" w:rsidR="00235B1E" w:rsidRPr="00235B1E" w:rsidRDefault="00235B1E" w:rsidP="00235B1E">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4D1E8EC1" w14:textId="4B86972A" w:rsidR="001D16DD" w:rsidRDefault="00C530BC" w:rsidP="00783212">
      <w:pPr>
        <w:pStyle w:val="Textdokumentu"/>
        <w:numPr>
          <w:ilvl w:val="1"/>
          <w:numId w:val="2"/>
        </w:numPr>
        <w:spacing w:before="120" w:line="240" w:lineRule="auto"/>
        <w:ind w:left="708" w:hanging="714"/>
        <w:rPr>
          <w:rFonts w:eastAsiaTheme="minorHAnsi" w:cs="Arial"/>
          <w:sz w:val="20"/>
          <w:szCs w:val="20"/>
          <w:lang w:eastAsia="en-US"/>
        </w:rPr>
      </w:pPr>
      <w:r>
        <w:rPr>
          <w:rFonts w:eastAsiaTheme="minorHAnsi" w:cs="Arial"/>
          <w:sz w:val="20"/>
          <w:szCs w:val="20"/>
          <w:lang w:eastAsia="en-US"/>
        </w:rPr>
        <w:t>Poskytovatel</w:t>
      </w:r>
      <w:r w:rsidR="001D16DD" w:rsidRPr="00342B00">
        <w:rPr>
          <w:rFonts w:eastAsiaTheme="minorHAnsi" w:cs="Arial"/>
          <w:sz w:val="20"/>
          <w:szCs w:val="20"/>
          <w:lang w:eastAsia="en-US"/>
        </w:rPr>
        <w:t xml:space="preserve"> poskytuje na </w:t>
      </w:r>
      <w:r>
        <w:rPr>
          <w:rFonts w:eastAsiaTheme="minorHAnsi" w:cs="Arial"/>
          <w:sz w:val="20"/>
          <w:szCs w:val="20"/>
          <w:lang w:eastAsia="en-US"/>
        </w:rPr>
        <w:t>poskytnutou službu</w:t>
      </w:r>
      <w:r w:rsidR="001D16DD" w:rsidRPr="00342B00">
        <w:rPr>
          <w:rFonts w:eastAsiaTheme="minorHAnsi" w:cs="Arial"/>
          <w:sz w:val="20"/>
          <w:szCs w:val="20"/>
          <w:lang w:eastAsia="en-US"/>
        </w:rPr>
        <w:t xml:space="preserve"> záruku za jakost </w:t>
      </w:r>
      <w:r w:rsidR="001D16DD" w:rsidRPr="00235B1E">
        <w:rPr>
          <w:rFonts w:eastAsiaTheme="minorHAnsi" w:cs="Arial"/>
          <w:sz w:val="20"/>
          <w:szCs w:val="20"/>
          <w:lang w:eastAsia="en-US"/>
        </w:rPr>
        <w:t>v</w:t>
      </w:r>
      <w:r w:rsidR="00235B1E">
        <w:rPr>
          <w:rFonts w:eastAsiaTheme="minorHAnsi" w:cs="Arial"/>
          <w:sz w:val="20"/>
          <w:szCs w:val="20"/>
          <w:lang w:eastAsia="en-US"/>
        </w:rPr>
        <w:t> </w:t>
      </w:r>
      <w:r w:rsidR="001D16DD" w:rsidRPr="00235B1E">
        <w:rPr>
          <w:rFonts w:eastAsiaTheme="minorHAnsi" w:cs="Arial"/>
          <w:sz w:val="20"/>
          <w:szCs w:val="20"/>
          <w:lang w:eastAsia="en-US"/>
        </w:rPr>
        <w:t>trvání</w:t>
      </w:r>
      <w:r w:rsidR="00235B1E">
        <w:rPr>
          <w:rFonts w:eastAsiaTheme="minorHAnsi" w:cs="Arial"/>
          <w:sz w:val="20"/>
          <w:szCs w:val="20"/>
          <w:lang w:eastAsia="en-US"/>
        </w:rPr>
        <w:t xml:space="preserve"> </w:t>
      </w:r>
      <w:r w:rsidR="00235B1E" w:rsidRPr="00235B1E">
        <w:rPr>
          <w:rFonts w:eastAsiaTheme="minorHAnsi" w:cs="Arial"/>
          <w:sz w:val="20"/>
          <w:szCs w:val="20"/>
          <w:lang w:eastAsia="en-US"/>
        </w:rPr>
        <w:t>12</w:t>
      </w:r>
      <w:r w:rsidR="001D16DD" w:rsidRPr="00235B1E">
        <w:rPr>
          <w:rFonts w:eastAsiaTheme="minorHAnsi" w:cs="Arial"/>
          <w:sz w:val="20"/>
          <w:szCs w:val="20"/>
          <w:lang w:eastAsia="en-US"/>
        </w:rPr>
        <w:t xml:space="preserve"> měsíců</w:t>
      </w:r>
      <w:r w:rsidR="004A4EFC">
        <w:rPr>
          <w:rFonts w:eastAsiaTheme="minorHAnsi" w:cs="Arial"/>
          <w:sz w:val="20"/>
          <w:szCs w:val="20"/>
          <w:lang w:eastAsia="en-US"/>
        </w:rPr>
        <w:t xml:space="preserve"> od poskytnutí a převzetí služby objednatelem</w:t>
      </w:r>
      <w:r w:rsidR="001D16DD" w:rsidRPr="00235B1E">
        <w:rPr>
          <w:rFonts w:eastAsiaTheme="minorHAnsi" w:cs="Arial"/>
          <w:sz w:val="20"/>
          <w:szCs w:val="20"/>
          <w:lang w:eastAsia="en-US"/>
        </w:rPr>
        <w:t>.</w:t>
      </w:r>
    </w:p>
    <w:p w14:paraId="28575297" w14:textId="0FEF4F9E" w:rsidR="00A32398" w:rsidRPr="00235B1E" w:rsidRDefault="00A32398" w:rsidP="00783212">
      <w:pPr>
        <w:pStyle w:val="Textdokumentu"/>
        <w:numPr>
          <w:ilvl w:val="1"/>
          <w:numId w:val="2"/>
        </w:numPr>
        <w:spacing w:before="120" w:line="240" w:lineRule="auto"/>
        <w:ind w:left="708" w:hanging="714"/>
        <w:rPr>
          <w:rFonts w:eastAsiaTheme="minorHAnsi" w:cs="Arial"/>
          <w:sz w:val="20"/>
          <w:szCs w:val="20"/>
          <w:lang w:eastAsia="en-US"/>
        </w:rPr>
      </w:pPr>
      <w:r>
        <w:rPr>
          <w:rFonts w:eastAsiaTheme="minorHAnsi" w:cs="Arial"/>
          <w:sz w:val="20"/>
          <w:szCs w:val="20"/>
          <w:lang w:eastAsia="en-US"/>
        </w:rPr>
        <w:t>Poskytovatel</w:t>
      </w:r>
      <w:r w:rsidRPr="00342B00">
        <w:rPr>
          <w:rFonts w:eastAsiaTheme="minorHAnsi" w:cs="Arial"/>
          <w:sz w:val="20"/>
          <w:szCs w:val="20"/>
          <w:lang w:eastAsia="en-US"/>
        </w:rPr>
        <w:t xml:space="preserve"> poskytuje </w:t>
      </w:r>
      <w:r>
        <w:rPr>
          <w:rFonts w:eastAsiaTheme="minorHAnsi" w:cs="Arial"/>
          <w:sz w:val="20"/>
          <w:szCs w:val="20"/>
          <w:lang w:eastAsia="en-US"/>
        </w:rPr>
        <w:t xml:space="preserve">na </w:t>
      </w:r>
      <w:r w:rsidR="002D5E8C">
        <w:rPr>
          <w:rFonts w:eastAsiaTheme="minorHAnsi" w:cs="Arial"/>
          <w:sz w:val="20"/>
          <w:szCs w:val="20"/>
          <w:lang w:eastAsia="en-US"/>
        </w:rPr>
        <w:t xml:space="preserve">provedený </w:t>
      </w:r>
      <w:r>
        <w:rPr>
          <w:rFonts w:eastAsiaTheme="minorHAnsi" w:cs="Arial"/>
          <w:sz w:val="20"/>
          <w:szCs w:val="20"/>
          <w:lang w:eastAsia="en-US"/>
        </w:rPr>
        <w:t>upgrade a</w:t>
      </w:r>
      <w:r w:rsidR="002D5E8C">
        <w:rPr>
          <w:rFonts w:eastAsiaTheme="minorHAnsi" w:cs="Arial"/>
          <w:sz w:val="20"/>
          <w:szCs w:val="20"/>
          <w:lang w:eastAsia="en-US"/>
        </w:rPr>
        <w:t>/</w:t>
      </w:r>
      <w:r w:rsidR="00BB0AA0">
        <w:rPr>
          <w:rFonts w:eastAsiaTheme="minorHAnsi" w:cs="Arial"/>
          <w:sz w:val="20"/>
          <w:szCs w:val="20"/>
          <w:lang w:eastAsia="en-US"/>
        </w:rPr>
        <w:t>nebo update</w:t>
      </w:r>
      <w:r w:rsidR="00BB0603">
        <w:rPr>
          <w:rFonts w:eastAsiaTheme="minorHAnsi" w:cs="Arial"/>
          <w:sz w:val="20"/>
          <w:szCs w:val="20"/>
          <w:lang w:eastAsia="en-US"/>
        </w:rPr>
        <w:t xml:space="preserve"> v</w:t>
      </w:r>
      <w:r w:rsidR="002D5E8C">
        <w:rPr>
          <w:rFonts w:eastAsiaTheme="minorHAnsi" w:cs="Arial"/>
          <w:sz w:val="20"/>
          <w:szCs w:val="20"/>
          <w:lang w:eastAsia="en-US"/>
        </w:rPr>
        <w:t xml:space="preserve"> rámci služby č. 2 uvedené v příloze č. 1 této smlouvy </w:t>
      </w:r>
      <w:r w:rsidRPr="00342B00">
        <w:rPr>
          <w:rFonts w:eastAsiaTheme="minorHAnsi" w:cs="Arial"/>
          <w:sz w:val="20"/>
          <w:szCs w:val="20"/>
          <w:lang w:eastAsia="en-US"/>
        </w:rPr>
        <w:t xml:space="preserve">záruku </w:t>
      </w:r>
      <w:r w:rsidRPr="00235B1E">
        <w:rPr>
          <w:rFonts w:eastAsiaTheme="minorHAnsi" w:cs="Arial"/>
          <w:sz w:val="20"/>
          <w:szCs w:val="20"/>
          <w:lang w:eastAsia="en-US"/>
        </w:rPr>
        <w:t>v</w:t>
      </w:r>
      <w:r>
        <w:rPr>
          <w:rFonts w:eastAsiaTheme="minorHAnsi" w:cs="Arial"/>
          <w:sz w:val="20"/>
          <w:szCs w:val="20"/>
          <w:lang w:eastAsia="en-US"/>
        </w:rPr>
        <w:t> </w:t>
      </w:r>
      <w:r w:rsidRPr="00235B1E">
        <w:rPr>
          <w:rFonts w:eastAsiaTheme="minorHAnsi" w:cs="Arial"/>
          <w:sz w:val="20"/>
          <w:szCs w:val="20"/>
          <w:lang w:eastAsia="en-US"/>
        </w:rPr>
        <w:t>trvání</w:t>
      </w:r>
      <w:r>
        <w:rPr>
          <w:rFonts w:eastAsiaTheme="minorHAnsi" w:cs="Arial"/>
          <w:sz w:val="20"/>
          <w:szCs w:val="20"/>
          <w:lang w:eastAsia="en-US"/>
        </w:rPr>
        <w:t xml:space="preserve"> </w:t>
      </w:r>
      <w:r w:rsidR="0068407D">
        <w:rPr>
          <w:rFonts w:eastAsiaTheme="minorHAnsi" w:cs="Arial"/>
          <w:sz w:val="20"/>
          <w:szCs w:val="20"/>
          <w:lang w:eastAsia="en-US"/>
        </w:rPr>
        <w:t>24</w:t>
      </w:r>
      <w:r w:rsidRPr="00235B1E">
        <w:rPr>
          <w:rFonts w:eastAsiaTheme="minorHAnsi" w:cs="Arial"/>
          <w:sz w:val="20"/>
          <w:szCs w:val="20"/>
          <w:lang w:eastAsia="en-US"/>
        </w:rPr>
        <w:t xml:space="preserve"> měsíců.</w:t>
      </w:r>
    </w:p>
    <w:p w14:paraId="3908217B" w14:textId="77777777" w:rsidR="001B12E3" w:rsidRPr="00342B00" w:rsidRDefault="001B12E3" w:rsidP="00783212">
      <w:pPr>
        <w:pStyle w:val="Textdokumentu"/>
        <w:numPr>
          <w:ilvl w:val="1"/>
          <w:numId w:val="2"/>
        </w:numPr>
        <w:spacing w:before="120" w:line="240" w:lineRule="auto"/>
        <w:ind w:left="708" w:hanging="714"/>
        <w:rPr>
          <w:rFonts w:eastAsiaTheme="minorHAnsi" w:cs="Arial"/>
          <w:sz w:val="20"/>
          <w:szCs w:val="20"/>
          <w:lang w:eastAsia="en-US"/>
        </w:rPr>
      </w:pPr>
      <w:r w:rsidRPr="00342B00">
        <w:rPr>
          <w:rFonts w:eastAsiaTheme="minorHAnsi" w:cs="Arial"/>
          <w:sz w:val="20"/>
          <w:szCs w:val="20"/>
          <w:lang w:eastAsia="en-US"/>
        </w:rPr>
        <w:t xml:space="preserve">Ve smyslu </w:t>
      </w:r>
      <w:proofErr w:type="spellStart"/>
      <w:r w:rsidRPr="00342B00">
        <w:rPr>
          <w:rFonts w:eastAsiaTheme="minorHAnsi" w:cs="Arial"/>
          <w:sz w:val="20"/>
          <w:szCs w:val="20"/>
          <w:lang w:eastAsia="en-US"/>
        </w:rPr>
        <w:t>ust</w:t>
      </w:r>
      <w:proofErr w:type="spellEnd"/>
      <w:r w:rsidRPr="00342B00">
        <w:rPr>
          <w:rFonts w:eastAsiaTheme="minorHAnsi" w:cs="Arial"/>
          <w:sz w:val="20"/>
          <w:szCs w:val="20"/>
          <w:lang w:eastAsia="en-US"/>
        </w:rPr>
        <w:t>. § 2106 občanského zákoníku považují smluvní strany vadné plnění za</w:t>
      </w:r>
      <w:r w:rsidR="00783212">
        <w:rPr>
          <w:rFonts w:eastAsiaTheme="minorHAnsi" w:cs="Arial"/>
          <w:sz w:val="20"/>
          <w:szCs w:val="20"/>
          <w:lang w:eastAsia="en-US"/>
        </w:rPr>
        <w:t> </w:t>
      </w:r>
      <w:r w:rsidRPr="00342B00">
        <w:rPr>
          <w:rFonts w:eastAsiaTheme="minorHAnsi" w:cs="Arial"/>
          <w:sz w:val="20"/>
          <w:szCs w:val="20"/>
          <w:lang w:eastAsia="en-US"/>
        </w:rPr>
        <w:t>podstatné porušení smlouvy s tím vyplývajícími důsledky.</w:t>
      </w:r>
    </w:p>
    <w:p w14:paraId="07F92F1F" w14:textId="77777777" w:rsidR="00A066F1" w:rsidRPr="00342B00" w:rsidRDefault="00A066F1" w:rsidP="00D26D63">
      <w:pPr>
        <w:pStyle w:val="Textdokumentu"/>
        <w:spacing w:after="0" w:line="276" w:lineRule="auto"/>
        <w:ind w:left="567"/>
        <w:rPr>
          <w:rFonts w:eastAsiaTheme="minorHAnsi" w:cs="Arial"/>
          <w:sz w:val="20"/>
          <w:szCs w:val="20"/>
          <w:lang w:eastAsia="en-US"/>
        </w:rPr>
      </w:pPr>
    </w:p>
    <w:p w14:paraId="7D917E04" w14:textId="77777777" w:rsidR="008E3D07" w:rsidRPr="00342B00" w:rsidRDefault="00781006" w:rsidP="00171474">
      <w:pPr>
        <w:pStyle w:val="Textdokumentu"/>
        <w:spacing w:after="0" w:line="276" w:lineRule="auto"/>
        <w:jc w:val="center"/>
        <w:rPr>
          <w:rFonts w:eastAsiaTheme="minorHAnsi" w:cs="Arial"/>
          <w:b/>
          <w:sz w:val="20"/>
          <w:szCs w:val="20"/>
          <w:lang w:eastAsia="en-US"/>
        </w:rPr>
      </w:pPr>
      <w:r>
        <w:rPr>
          <w:rFonts w:eastAsiaTheme="minorHAnsi" w:cs="Arial"/>
          <w:b/>
          <w:sz w:val="20"/>
          <w:szCs w:val="20"/>
          <w:lang w:eastAsia="en-US"/>
        </w:rPr>
        <w:t>Čl. VII</w:t>
      </w:r>
    </w:p>
    <w:p w14:paraId="519C63C7" w14:textId="77777777" w:rsidR="008E3D07" w:rsidRPr="00342B00" w:rsidRDefault="008E3D07" w:rsidP="00D26D63">
      <w:pPr>
        <w:pStyle w:val="Textdokumentu"/>
        <w:spacing w:after="0" w:line="276" w:lineRule="auto"/>
        <w:jc w:val="center"/>
        <w:rPr>
          <w:rFonts w:eastAsiaTheme="minorHAnsi" w:cs="Arial"/>
          <w:b/>
          <w:sz w:val="20"/>
          <w:szCs w:val="20"/>
          <w:lang w:eastAsia="en-US"/>
        </w:rPr>
      </w:pPr>
      <w:r w:rsidRPr="00BB0AA0">
        <w:rPr>
          <w:rFonts w:eastAsiaTheme="minorHAnsi" w:cs="Arial"/>
          <w:b/>
          <w:sz w:val="20"/>
          <w:szCs w:val="20"/>
          <w:lang w:eastAsia="en-US"/>
        </w:rPr>
        <w:t>Sankční ujednání, Smluvní pokuty</w:t>
      </w:r>
    </w:p>
    <w:p w14:paraId="77AC9ABD" w14:textId="77777777" w:rsidR="00235B1E" w:rsidRPr="00235B1E" w:rsidRDefault="00235B1E" w:rsidP="00235B1E">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33B92F82" w14:textId="64EAF8B8" w:rsidR="00970856" w:rsidRPr="00B6623F" w:rsidRDefault="00970856" w:rsidP="00783212">
      <w:pPr>
        <w:pStyle w:val="Textdokumentu"/>
        <w:numPr>
          <w:ilvl w:val="1"/>
          <w:numId w:val="2"/>
        </w:numPr>
        <w:spacing w:before="120" w:line="240" w:lineRule="auto"/>
        <w:ind w:left="708" w:hanging="714"/>
        <w:rPr>
          <w:rFonts w:eastAsiaTheme="minorHAnsi" w:cs="Arial"/>
          <w:sz w:val="20"/>
          <w:szCs w:val="20"/>
          <w:lang w:eastAsia="en-US"/>
        </w:rPr>
      </w:pPr>
      <w:r w:rsidRPr="00B6623F">
        <w:rPr>
          <w:rFonts w:eastAsiaTheme="minorHAnsi" w:cs="Arial"/>
          <w:sz w:val="20"/>
          <w:szCs w:val="20"/>
          <w:lang w:eastAsia="en-US"/>
        </w:rPr>
        <w:t xml:space="preserve">V případě prodlení </w:t>
      </w:r>
      <w:r w:rsidR="007E6600" w:rsidRPr="00B6623F">
        <w:rPr>
          <w:rFonts w:eastAsiaTheme="minorHAnsi" w:cs="Arial"/>
          <w:sz w:val="20"/>
          <w:szCs w:val="20"/>
          <w:lang w:eastAsia="en-US"/>
        </w:rPr>
        <w:t>poskytovatele</w:t>
      </w:r>
      <w:r w:rsidRPr="00B6623F">
        <w:rPr>
          <w:rFonts w:eastAsiaTheme="minorHAnsi" w:cs="Arial"/>
          <w:sz w:val="20"/>
          <w:szCs w:val="20"/>
          <w:lang w:eastAsia="en-US"/>
        </w:rPr>
        <w:t xml:space="preserve"> se splněním jakéhokoliv termínu uvedeného v ustanovení čl.</w:t>
      </w:r>
      <w:r w:rsidR="003D6FC3">
        <w:rPr>
          <w:rFonts w:eastAsiaTheme="minorHAnsi" w:cs="Arial"/>
          <w:sz w:val="20"/>
          <w:szCs w:val="20"/>
          <w:lang w:eastAsia="en-US"/>
        </w:rPr>
        <w:t> </w:t>
      </w:r>
      <w:r w:rsidRPr="00B6623F">
        <w:rPr>
          <w:rFonts w:eastAsiaTheme="minorHAnsi" w:cs="Arial"/>
          <w:sz w:val="20"/>
          <w:szCs w:val="20"/>
          <w:lang w:eastAsia="en-US"/>
        </w:rPr>
        <w:t xml:space="preserve">III této smlouvy, zaplatí objednateli </w:t>
      </w:r>
      <w:r w:rsidR="00265C1D">
        <w:rPr>
          <w:rFonts w:eastAsiaTheme="minorHAnsi" w:cs="Arial"/>
          <w:sz w:val="20"/>
          <w:szCs w:val="20"/>
          <w:lang w:eastAsia="en-US"/>
        </w:rPr>
        <w:t xml:space="preserve">následující </w:t>
      </w:r>
      <w:r w:rsidRPr="00B6623F">
        <w:rPr>
          <w:rFonts w:eastAsiaTheme="minorHAnsi" w:cs="Arial"/>
          <w:sz w:val="20"/>
          <w:szCs w:val="20"/>
          <w:lang w:eastAsia="en-US"/>
        </w:rPr>
        <w:t xml:space="preserve">smluvní </w:t>
      </w:r>
      <w:r w:rsidR="00BB0AA0" w:rsidRPr="00B6623F">
        <w:rPr>
          <w:rFonts w:eastAsiaTheme="minorHAnsi" w:cs="Arial"/>
          <w:sz w:val="20"/>
          <w:szCs w:val="20"/>
          <w:lang w:eastAsia="en-US"/>
        </w:rPr>
        <w:t>pokut</w:t>
      </w:r>
      <w:r w:rsidR="00BB0AA0">
        <w:rPr>
          <w:rFonts w:eastAsiaTheme="minorHAnsi" w:cs="Arial"/>
          <w:sz w:val="20"/>
          <w:szCs w:val="20"/>
          <w:lang w:eastAsia="en-US"/>
        </w:rPr>
        <w:t>y</w:t>
      </w:r>
      <w:r w:rsidR="00BB0AA0" w:rsidRPr="00B6623F">
        <w:rPr>
          <w:rFonts w:eastAsiaTheme="minorHAnsi" w:cs="Arial"/>
          <w:sz w:val="20"/>
          <w:szCs w:val="20"/>
          <w:lang w:eastAsia="en-US"/>
        </w:rPr>
        <w:t>:</w:t>
      </w:r>
    </w:p>
    <w:p w14:paraId="58A367E9" w14:textId="3B9A63E3" w:rsidR="007A630C" w:rsidRDefault="00A26CD6" w:rsidP="007A630C">
      <w:pPr>
        <w:pStyle w:val="Textdokumentu"/>
        <w:numPr>
          <w:ilvl w:val="0"/>
          <w:numId w:val="3"/>
        </w:numPr>
        <w:spacing w:before="120" w:after="0" w:line="276" w:lineRule="auto"/>
        <w:rPr>
          <w:rFonts w:eastAsiaTheme="minorHAnsi" w:cs="Arial"/>
          <w:sz w:val="20"/>
          <w:szCs w:val="20"/>
          <w:lang w:eastAsia="en-US"/>
        </w:rPr>
      </w:pPr>
      <w:r w:rsidRPr="007A630C">
        <w:rPr>
          <w:rFonts w:eastAsiaTheme="minorHAnsi" w:cs="Arial"/>
          <w:sz w:val="20"/>
          <w:szCs w:val="20"/>
          <w:lang w:eastAsia="en-US"/>
        </w:rPr>
        <w:t xml:space="preserve">V případě nedodržení </w:t>
      </w:r>
      <w:r w:rsidR="00265C1D">
        <w:rPr>
          <w:rFonts w:eastAsiaTheme="minorHAnsi" w:cs="Arial"/>
          <w:sz w:val="20"/>
          <w:szCs w:val="20"/>
          <w:lang w:eastAsia="en-US"/>
        </w:rPr>
        <w:t xml:space="preserve">povinnosti </w:t>
      </w:r>
      <w:r w:rsidR="002F1A14" w:rsidRPr="007A630C">
        <w:rPr>
          <w:rFonts w:eastAsiaTheme="minorHAnsi" w:cs="Arial"/>
          <w:sz w:val="20"/>
          <w:szCs w:val="20"/>
          <w:lang w:eastAsia="en-US"/>
        </w:rPr>
        <w:t>poskytovatele</w:t>
      </w:r>
      <w:r w:rsidRPr="007A630C">
        <w:rPr>
          <w:rFonts w:eastAsiaTheme="minorHAnsi" w:cs="Arial"/>
          <w:sz w:val="20"/>
          <w:szCs w:val="20"/>
          <w:lang w:eastAsia="en-US"/>
        </w:rPr>
        <w:t xml:space="preserve"> </w:t>
      </w:r>
      <w:r w:rsidR="009779B8" w:rsidRPr="007A630C">
        <w:rPr>
          <w:rFonts w:eastAsiaTheme="minorHAnsi" w:cs="Arial"/>
          <w:sz w:val="20"/>
          <w:szCs w:val="20"/>
          <w:lang w:eastAsia="en-US"/>
        </w:rPr>
        <w:t>vyřešit Incident</w:t>
      </w:r>
      <w:r w:rsidR="00DD4987" w:rsidRPr="007A630C">
        <w:rPr>
          <w:rFonts w:eastAsiaTheme="minorHAnsi" w:cs="Arial"/>
          <w:sz w:val="20"/>
          <w:szCs w:val="20"/>
          <w:lang w:eastAsia="en-US"/>
        </w:rPr>
        <w:t xml:space="preserve"> </w:t>
      </w:r>
      <w:r w:rsidRPr="007A630C">
        <w:rPr>
          <w:rFonts w:eastAsiaTheme="minorHAnsi" w:cs="Arial"/>
          <w:sz w:val="20"/>
          <w:szCs w:val="20"/>
          <w:lang w:eastAsia="en-US"/>
        </w:rPr>
        <w:t>definovan</w:t>
      </w:r>
      <w:r w:rsidR="00DD4987" w:rsidRPr="007A630C">
        <w:rPr>
          <w:rFonts w:eastAsiaTheme="minorHAnsi" w:cs="Arial"/>
          <w:sz w:val="20"/>
          <w:szCs w:val="20"/>
          <w:lang w:eastAsia="en-US"/>
        </w:rPr>
        <w:t>ý</w:t>
      </w:r>
      <w:r w:rsidRPr="007A630C">
        <w:rPr>
          <w:rFonts w:eastAsiaTheme="minorHAnsi" w:cs="Arial"/>
          <w:sz w:val="20"/>
          <w:szCs w:val="20"/>
          <w:lang w:eastAsia="en-US"/>
        </w:rPr>
        <w:t xml:space="preserve"> </w:t>
      </w:r>
      <w:r w:rsidR="00E67A32" w:rsidRPr="007A630C">
        <w:rPr>
          <w:rFonts w:eastAsiaTheme="minorHAnsi" w:cs="Arial"/>
          <w:sz w:val="20"/>
          <w:szCs w:val="20"/>
          <w:lang w:eastAsia="en-US"/>
        </w:rPr>
        <w:t>službou č. 1</w:t>
      </w:r>
      <w:r w:rsidR="00B97CFE" w:rsidRPr="007A630C">
        <w:rPr>
          <w:rFonts w:eastAsiaTheme="minorHAnsi" w:cs="Arial"/>
          <w:sz w:val="20"/>
          <w:szCs w:val="20"/>
          <w:lang w:eastAsia="en-US"/>
        </w:rPr>
        <w:t>, č.</w:t>
      </w:r>
      <w:r w:rsidR="003D6FC3">
        <w:rPr>
          <w:rFonts w:eastAsiaTheme="minorHAnsi" w:cs="Arial"/>
          <w:sz w:val="20"/>
          <w:szCs w:val="20"/>
          <w:lang w:eastAsia="en-US"/>
        </w:rPr>
        <w:t> </w:t>
      </w:r>
      <w:r w:rsidR="00B97CFE" w:rsidRPr="007A630C">
        <w:rPr>
          <w:rFonts w:eastAsiaTheme="minorHAnsi" w:cs="Arial"/>
          <w:sz w:val="20"/>
          <w:szCs w:val="20"/>
          <w:lang w:eastAsia="en-US"/>
        </w:rPr>
        <w:t>4 a č. 5</w:t>
      </w:r>
      <w:r w:rsidR="00E67A32" w:rsidRPr="007A630C">
        <w:rPr>
          <w:rFonts w:eastAsiaTheme="minorHAnsi" w:cs="Arial"/>
          <w:sz w:val="20"/>
          <w:szCs w:val="20"/>
          <w:lang w:eastAsia="en-US"/>
        </w:rPr>
        <w:t xml:space="preserve"> </w:t>
      </w:r>
      <w:r w:rsidRPr="007A630C">
        <w:rPr>
          <w:rFonts w:eastAsiaTheme="minorHAnsi" w:cs="Arial"/>
          <w:sz w:val="20"/>
          <w:szCs w:val="20"/>
          <w:lang w:eastAsia="en-US"/>
        </w:rPr>
        <w:t xml:space="preserve">v Příloze č. </w:t>
      </w:r>
      <w:r w:rsidR="000B26CE">
        <w:rPr>
          <w:rFonts w:eastAsiaTheme="minorHAnsi" w:cs="Arial"/>
          <w:sz w:val="20"/>
          <w:szCs w:val="20"/>
          <w:lang w:eastAsia="en-US"/>
        </w:rPr>
        <w:t>1</w:t>
      </w:r>
      <w:r w:rsidR="00D9250C" w:rsidRPr="007A630C">
        <w:rPr>
          <w:rFonts w:eastAsiaTheme="minorHAnsi" w:cs="Arial"/>
          <w:sz w:val="20"/>
          <w:szCs w:val="20"/>
          <w:lang w:eastAsia="en-US"/>
        </w:rPr>
        <w:t xml:space="preserve"> </w:t>
      </w:r>
      <w:r w:rsidR="007A630C" w:rsidRPr="007A630C">
        <w:rPr>
          <w:rFonts w:eastAsiaTheme="minorHAnsi" w:cs="Arial"/>
          <w:sz w:val="20"/>
          <w:szCs w:val="20"/>
          <w:lang w:eastAsia="en-US"/>
        </w:rPr>
        <w:t>této s</w:t>
      </w:r>
      <w:r w:rsidR="00D9250C" w:rsidRPr="007A630C">
        <w:rPr>
          <w:rFonts w:eastAsiaTheme="minorHAnsi" w:cs="Arial"/>
          <w:sz w:val="20"/>
          <w:szCs w:val="20"/>
          <w:lang w:eastAsia="en-US"/>
        </w:rPr>
        <w:t>mlouvy</w:t>
      </w:r>
      <w:r w:rsidR="00DD4987" w:rsidRPr="007A630C">
        <w:rPr>
          <w:rFonts w:eastAsiaTheme="minorHAnsi" w:cs="Arial"/>
          <w:sz w:val="20"/>
          <w:szCs w:val="20"/>
          <w:lang w:eastAsia="en-US"/>
        </w:rPr>
        <w:t xml:space="preserve"> </w:t>
      </w:r>
      <w:r w:rsidR="002F1A14" w:rsidRPr="007A630C">
        <w:rPr>
          <w:rFonts w:eastAsiaTheme="minorHAnsi" w:cs="Arial"/>
          <w:sz w:val="20"/>
          <w:szCs w:val="20"/>
          <w:lang w:eastAsia="en-US"/>
        </w:rPr>
        <w:t>je poskytovatel povinen uhradit objednateli smluvní pokutu</w:t>
      </w:r>
      <w:r w:rsidRPr="007A630C">
        <w:rPr>
          <w:rFonts w:eastAsiaTheme="minorHAnsi" w:cs="Arial"/>
          <w:sz w:val="20"/>
          <w:szCs w:val="20"/>
          <w:lang w:eastAsia="en-US"/>
        </w:rPr>
        <w:t xml:space="preserve"> ve</w:t>
      </w:r>
      <w:r w:rsidR="004B5506" w:rsidRPr="007A630C">
        <w:rPr>
          <w:rFonts w:eastAsiaTheme="minorHAnsi" w:cs="Arial"/>
          <w:sz w:val="20"/>
          <w:szCs w:val="20"/>
          <w:lang w:eastAsia="en-US"/>
        </w:rPr>
        <w:t xml:space="preserve"> </w:t>
      </w:r>
      <w:r w:rsidRPr="007A630C">
        <w:rPr>
          <w:rFonts w:eastAsiaTheme="minorHAnsi" w:cs="Arial"/>
          <w:sz w:val="20"/>
          <w:szCs w:val="20"/>
          <w:lang w:eastAsia="en-US"/>
        </w:rPr>
        <w:t>výši</w:t>
      </w:r>
      <w:r w:rsidR="007A630C">
        <w:rPr>
          <w:rFonts w:eastAsiaTheme="minorHAnsi" w:cs="Arial"/>
          <w:sz w:val="20"/>
          <w:szCs w:val="20"/>
          <w:lang w:eastAsia="en-US"/>
        </w:rPr>
        <w:t xml:space="preserve"> </w:t>
      </w:r>
      <w:r w:rsidR="00E67A32" w:rsidRPr="007A630C">
        <w:rPr>
          <w:rFonts w:eastAsiaTheme="minorHAnsi" w:cs="Arial"/>
          <w:sz w:val="20"/>
          <w:szCs w:val="20"/>
          <w:lang w:eastAsia="en-US"/>
        </w:rPr>
        <w:t>2</w:t>
      </w:r>
      <w:r w:rsidR="00BB7FC2" w:rsidRPr="007A630C">
        <w:rPr>
          <w:rFonts w:eastAsiaTheme="minorHAnsi" w:cs="Arial"/>
          <w:sz w:val="20"/>
          <w:szCs w:val="20"/>
          <w:lang w:eastAsia="en-US"/>
        </w:rPr>
        <w:t>.</w:t>
      </w:r>
      <w:r w:rsidR="00DE4491" w:rsidRPr="007A630C">
        <w:rPr>
          <w:rFonts w:eastAsiaTheme="minorHAnsi" w:cs="Arial"/>
          <w:sz w:val="20"/>
          <w:szCs w:val="20"/>
          <w:lang w:eastAsia="en-US"/>
        </w:rPr>
        <w:t>00</w:t>
      </w:r>
      <w:r w:rsidR="00DD4987" w:rsidRPr="007A630C">
        <w:rPr>
          <w:rFonts w:eastAsiaTheme="minorHAnsi" w:cs="Arial"/>
          <w:sz w:val="20"/>
          <w:szCs w:val="20"/>
          <w:lang w:eastAsia="en-US"/>
        </w:rPr>
        <w:t>0</w:t>
      </w:r>
      <w:r w:rsidR="00DE4491" w:rsidRPr="007A630C">
        <w:rPr>
          <w:rFonts w:eastAsiaTheme="minorHAnsi" w:cs="Arial"/>
          <w:sz w:val="20"/>
          <w:szCs w:val="20"/>
          <w:lang w:eastAsia="en-US"/>
        </w:rPr>
        <w:t>,- Kč</w:t>
      </w:r>
      <w:r w:rsidRPr="007A630C">
        <w:rPr>
          <w:rFonts w:eastAsiaTheme="minorHAnsi" w:cs="Arial"/>
          <w:sz w:val="20"/>
          <w:szCs w:val="20"/>
          <w:lang w:eastAsia="en-US"/>
        </w:rPr>
        <w:t xml:space="preserve"> za každou </w:t>
      </w:r>
      <w:r w:rsidR="00280F3F" w:rsidRPr="007A630C">
        <w:rPr>
          <w:rFonts w:eastAsiaTheme="minorHAnsi" w:cs="Arial"/>
          <w:sz w:val="20"/>
          <w:szCs w:val="20"/>
          <w:lang w:eastAsia="en-US"/>
        </w:rPr>
        <w:t xml:space="preserve">i započatou </w:t>
      </w:r>
      <w:r w:rsidRPr="007A630C">
        <w:rPr>
          <w:rFonts w:eastAsiaTheme="minorHAnsi" w:cs="Arial"/>
          <w:sz w:val="20"/>
          <w:szCs w:val="20"/>
          <w:lang w:eastAsia="en-US"/>
        </w:rPr>
        <w:t xml:space="preserve">hodinu </w:t>
      </w:r>
      <w:r w:rsidR="000B1D55" w:rsidRPr="007A630C">
        <w:rPr>
          <w:rFonts w:eastAsiaTheme="minorHAnsi" w:cs="Arial"/>
          <w:sz w:val="20"/>
          <w:szCs w:val="20"/>
          <w:lang w:eastAsia="en-US"/>
        </w:rPr>
        <w:t xml:space="preserve">překročení </w:t>
      </w:r>
      <w:r w:rsidR="00FB0358" w:rsidRPr="007A630C">
        <w:rPr>
          <w:rFonts w:eastAsiaTheme="minorHAnsi" w:cs="Arial"/>
          <w:sz w:val="20"/>
          <w:szCs w:val="20"/>
          <w:lang w:eastAsia="en-US"/>
        </w:rPr>
        <w:t xml:space="preserve">reakční doby a/nebo doby </w:t>
      </w:r>
      <w:r w:rsidR="000B1D55" w:rsidRPr="007A630C">
        <w:rPr>
          <w:rFonts w:eastAsiaTheme="minorHAnsi" w:cs="Arial"/>
          <w:sz w:val="20"/>
          <w:szCs w:val="20"/>
          <w:lang w:eastAsia="en-US"/>
        </w:rPr>
        <w:t xml:space="preserve">vyřešení </w:t>
      </w:r>
      <w:r w:rsidR="00DD4987" w:rsidRPr="007A630C">
        <w:rPr>
          <w:rFonts w:eastAsiaTheme="minorHAnsi" w:cs="Arial"/>
          <w:sz w:val="20"/>
          <w:szCs w:val="20"/>
          <w:lang w:eastAsia="en-US"/>
        </w:rPr>
        <w:t>incidentu</w:t>
      </w:r>
      <w:r w:rsidR="002F1A14" w:rsidRPr="007A630C">
        <w:rPr>
          <w:rFonts w:eastAsiaTheme="minorHAnsi" w:cs="Arial"/>
          <w:sz w:val="20"/>
          <w:szCs w:val="20"/>
          <w:lang w:eastAsia="en-US"/>
        </w:rPr>
        <w:t>,</w:t>
      </w:r>
      <w:r w:rsidR="007A630C">
        <w:rPr>
          <w:rFonts w:eastAsiaTheme="minorHAnsi" w:cs="Arial"/>
          <w:sz w:val="20"/>
          <w:szCs w:val="20"/>
          <w:lang w:eastAsia="en-US"/>
        </w:rPr>
        <w:t xml:space="preserve"> </w:t>
      </w:r>
    </w:p>
    <w:p w14:paraId="2D123402" w14:textId="158B283F" w:rsidR="00E67A32" w:rsidRDefault="00E67A32" w:rsidP="007A630C">
      <w:pPr>
        <w:pStyle w:val="Textdokumentu"/>
        <w:numPr>
          <w:ilvl w:val="0"/>
          <w:numId w:val="3"/>
        </w:numPr>
        <w:spacing w:before="120" w:after="0" w:line="276" w:lineRule="auto"/>
        <w:rPr>
          <w:rFonts w:eastAsiaTheme="minorHAnsi" w:cs="Arial"/>
          <w:sz w:val="20"/>
          <w:szCs w:val="20"/>
          <w:lang w:eastAsia="en-US"/>
        </w:rPr>
      </w:pPr>
      <w:r>
        <w:rPr>
          <w:rFonts w:eastAsiaTheme="minorHAnsi" w:cs="Arial"/>
          <w:sz w:val="20"/>
          <w:szCs w:val="20"/>
          <w:lang w:eastAsia="en-US"/>
        </w:rPr>
        <w:t xml:space="preserve">V případě </w:t>
      </w:r>
      <w:r w:rsidRPr="003A3FE7">
        <w:rPr>
          <w:rFonts w:eastAsiaTheme="minorHAnsi" w:cs="Arial"/>
          <w:sz w:val="20"/>
          <w:szCs w:val="20"/>
          <w:lang w:eastAsia="en-US"/>
        </w:rPr>
        <w:t xml:space="preserve">nedodržení </w:t>
      </w:r>
      <w:r w:rsidR="00265C1D">
        <w:rPr>
          <w:rFonts w:eastAsiaTheme="minorHAnsi" w:cs="Arial"/>
          <w:sz w:val="20"/>
          <w:szCs w:val="20"/>
          <w:lang w:eastAsia="en-US"/>
        </w:rPr>
        <w:t xml:space="preserve">povinnosti </w:t>
      </w:r>
      <w:r w:rsidRPr="00E67A32">
        <w:rPr>
          <w:rFonts w:eastAsiaTheme="minorHAnsi" w:cs="Arial"/>
          <w:sz w:val="20"/>
          <w:szCs w:val="20"/>
          <w:lang w:eastAsia="en-US"/>
        </w:rPr>
        <w:t xml:space="preserve">poskytovatele ve lhůtě </w:t>
      </w:r>
      <w:r w:rsidR="009E4669">
        <w:rPr>
          <w:rFonts w:eastAsiaTheme="minorHAnsi" w:cs="Arial"/>
          <w:sz w:val="20"/>
          <w:szCs w:val="20"/>
          <w:lang w:eastAsia="en-US"/>
        </w:rPr>
        <w:t xml:space="preserve">stanovených službami </w:t>
      </w:r>
      <w:r w:rsidR="009E4669" w:rsidRPr="00BB0AA0">
        <w:rPr>
          <w:rFonts w:eastAsiaTheme="minorHAnsi" w:cs="Arial"/>
          <w:sz w:val="20"/>
          <w:szCs w:val="20"/>
          <w:lang w:eastAsia="en-US"/>
        </w:rPr>
        <w:t>č. 2</w:t>
      </w:r>
      <w:r w:rsidR="007A630C" w:rsidRPr="00BB0AA0">
        <w:rPr>
          <w:rFonts w:eastAsiaTheme="minorHAnsi" w:cs="Arial"/>
          <w:sz w:val="20"/>
          <w:szCs w:val="20"/>
          <w:lang w:eastAsia="en-US"/>
        </w:rPr>
        <w:t xml:space="preserve">, </w:t>
      </w:r>
      <w:r w:rsidR="009E4669" w:rsidRPr="00BB0AA0">
        <w:rPr>
          <w:rFonts w:eastAsiaTheme="minorHAnsi" w:cs="Arial"/>
          <w:sz w:val="20"/>
          <w:szCs w:val="20"/>
          <w:lang w:eastAsia="en-US"/>
        </w:rPr>
        <w:t>3</w:t>
      </w:r>
      <w:r w:rsidR="007A630C" w:rsidRPr="00BB0AA0">
        <w:rPr>
          <w:rFonts w:eastAsiaTheme="minorHAnsi" w:cs="Arial"/>
          <w:sz w:val="20"/>
          <w:szCs w:val="20"/>
          <w:lang w:eastAsia="en-US"/>
        </w:rPr>
        <w:t xml:space="preserve"> </w:t>
      </w:r>
      <w:r w:rsidR="009E4669" w:rsidRPr="00BB0AA0">
        <w:rPr>
          <w:rFonts w:eastAsiaTheme="minorHAnsi" w:cs="Arial"/>
          <w:sz w:val="20"/>
          <w:szCs w:val="20"/>
          <w:lang w:eastAsia="en-US"/>
        </w:rPr>
        <w:t>v</w:t>
      </w:r>
      <w:r w:rsidR="003B1909">
        <w:rPr>
          <w:rFonts w:eastAsiaTheme="minorHAnsi" w:cs="Arial"/>
          <w:sz w:val="20"/>
          <w:szCs w:val="20"/>
          <w:lang w:eastAsia="en-US"/>
        </w:rPr>
        <w:t> </w:t>
      </w:r>
      <w:r w:rsidR="009E4669" w:rsidRPr="003A3FE7">
        <w:rPr>
          <w:rFonts w:eastAsiaTheme="minorHAnsi" w:cs="Arial"/>
          <w:sz w:val="20"/>
          <w:szCs w:val="20"/>
          <w:lang w:eastAsia="en-US"/>
        </w:rPr>
        <w:t xml:space="preserve">Příloze č. 2 </w:t>
      </w:r>
      <w:r w:rsidR="007A630C">
        <w:rPr>
          <w:rFonts w:eastAsiaTheme="minorHAnsi" w:cs="Arial"/>
          <w:sz w:val="20"/>
          <w:szCs w:val="20"/>
          <w:lang w:eastAsia="en-US"/>
        </w:rPr>
        <w:t>této s</w:t>
      </w:r>
      <w:r w:rsidR="009E4669" w:rsidRPr="003A3FE7">
        <w:rPr>
          <w:rFonts w:eastAsiaTheme="minorHAnsi" w:cs="Arial"/>
          <w:sz w:val="20"/>
          <w:szCs w:val="20"/>
          <w:lang w:eastAsia="en-US"/>
        </w:rPr>
        <w:t>mlouvy</w:t>
      </w:r>
      <w:r w:rsidR="009E4669" w:rsidRPr="00E67A32">
        <w:rPr>
          <w:rFonts w:eastAsiaTheme="minorHAnsi" w:cs="Arial"/>
          <w:sz w:val="20"/>
          <w:szCs w:val="20"/>
          <w:lang w:eastAsia="en-US"/>
        </w:rPr>
        <w:t xml:space="preserve"> </w:t>
      </w:r>
      <w:r w:rsidRPr="00E67A32">
        <w:rPr>
          <w:rFonts w:eastAsiaTheme="minorHAnsi" w:cs="Arial"/>
          <w:sz w:val="20"/>
          <w:szCs w:val="20"/>
          <w:lang w:eastAsia="en-US"/>
        </w:rPr>
        <w:t>je objednatel oprávněn požadovat smluvní pokutu ve výši 1.000</w:t>
      </w:r>
      <w:r w:rsidR="00783212">
        <w:rPr>
          <w:rFonts w:eastAsiaTheme="minorHAnsi" w:cs="Arial"/>
          <w:sz w:val="20"/>
          <w:szCs w:val="20"/>
          <w:lang w:eastAsia="en-US"/>
        </w:rPr>
        <w:t>,-</w:t>
      </w:r>
      <w:r w:rsidRPr="00E67A32">
        <w:rPr>
          <w:rFonts w:eastAsiaTheme="minorHAnsi" w:cs="Arial"/>
          <w:sz w:val="20"/>
          <w:szCs w:val="20"/>
          <w:lang w:eastAsia="en-US"/>
        </w:rPr>
        <w:t xml:space="preserve"> Kč za každý pracovní den prodlení</w:t>
      </w:r>
      <w:r w:rsidR="009E4669">
        <w:rPr>
          <w:rFonts w:eastAsiaTheme="minorHAnsi" w:cs="Arial"/>
          <w:sz w:val="20"/>
          <w:szCs w:val="20"/>
          <w:lang w:eastAsia="en-US"/>
        </w:rPr>
        <w:t>.</w:t>
      </w:r>
    </w:p>
    <w:p w14:paraId="2E61EB9F" w14:textId="38E5E4DA" w:rsidR="00584667" w:rsidRPr="00342B00" w:rsidRDefault="00584667" w:rsidP="00783212">
      <w:pPr>
        <w:pStyle w:val="Textdokumentu"/>
        <w:numPr>
          <w:ilvl w:val="1"/>
          <w:numId w:val="2"/>
        </w:numPr>
        <w:spacing w:before="120" w:line="240" w:lineRule="auto"/>
        <w:ind w:left="708" w:hanging="714"/>
        <w:rPr>
          <w:rFonts w:eastAsiaTheme="minorHAnsi" w:cs="Arial"/>
          <w:sz w:val="20"/>
          <w:szCs w:val="20"/>
          <w:lang w:eastAsia="en-US"/>
        </w:rPr>
      </w:pPr>
      <w:r w:rsidRPr="00342B00">
        <w:rPr>
          <w:rFonts w:eastAsiaTheme="minorHAnsi" w:cs="Arial"/>
          <w:sz w:val="20"/>
          <w:szCs w:val="20"/>
          <w:lang w:eastAsia="en-US"/>
        </w:rPr>
        <w:t xml:space="preserve">Nezávisle na uplatnění nároků dle této smlouvy je </w:t>
      </w:r>
      <w:r w:rsidR="007E6600">
        <w:rPr>
          <w:rFonts w:eastAsiaTheme="minorHAnsi" w:cs="Arial"/>
          <w:sz w:val="20"/>
          <w:szCs w:val="20"/>
          <w:lang w:eastAsia="en-US"/>
        </w:rPr>
        <w:t>poskytovatel</w:t>
      </w:r>
      <w:r w:rsidRPr="00342B00">
        <w:rPr>
          <w:rFonts w:eastAsiaTheme="minorHAnsi" w:cs="Arial"/>
          <w:sz w:val="20"/>
          <w:szCs w:val="20"/>
          <w:lang w:eastAsia="en-US"/>
        </w:rPr>
        <w:t xml:space="preserve"> povinen v případě vadného plnění uhradit objednateli smluvní pokutu </w:t>
      </w:r>
      <w:r w:rsidRPr="00235B1E">
        <w:rPr>
          <w:rFonts w:eastAsiaTheme="minorHAnsi" w:cs="Arial"/>
          <w:sz w:val="20"/>
          <w:szCs w:val="20"/>
          <w:lang w:eastAsia="en-US"/>
        </w:rPr>
        <w:t xml:space="preserve">ve výši </w:t>
      </w:r>
      <w:r w:rsidR="00235B1E" w:rsidRPr="00235B1E">
        <w:rPr>
          <w:rFonts w:eastAsiaTheme="minorHAnsi" w:cs="Arial"/>
          <w:sz w:val="20"/>
          <w:szCs w:val="20"/>
          <w:lang w:eastAsia="en-US"/>
        </w:rPr>
        <w:t>10.000</w:t>
      </w:r>
      <w:r w:rsidR="00342B00" w:rsidRPr="00785B36">
        <w:rPr>
          <w:rFonts w:eastAsiaTheme="minorHAnsi" w:cs="Arial"/>
          <w:sz w:val="20"/>
          <w:szCs w:val="20"/>
          <w:lang w:eastAsia="en-US"/>
        </w:rPr>
        <w:t xml:space="preserve">,- Kč </w:t>
      </w:r>
      <w:r w:rsidRPr="00342B00">
        <w:rPr>
          <w:rFonts w:eastAsiaTheme="minorHAnsi" w:cs="Arial"/>
          <w:sz w:val="20"/>
          <w:szCs w:val="20"/>
          <w:lang w:eastAsia="en-US"/>
        </w:rPr>
        <w:t xml:space="preserve">za každý jednotlivý případ. </w:t>
      </w:r>
      <w:r w:rsidR="007E6600">
        <w:rPr>
          <w:rFonts w:eastAsiaTheme="minorHAnsi" w:cs="Arial"/>
          <w:sz w:val="20"/>
          <w:szCs w:val="20"/>
          <w:lang w:eastAsia="en-US"/>
        </w:rPr>
        <w:t>Poskytovatel</w:t>
      </w:r>
      <w:r w:rsidRPr="00342B00">
        <w:rPr>
          <w:rFonts w:eastAsiaTheme="minorHAnsi" w:cs="Arial"/>
          <w:sz w:val="20"/>
          <w:szCs w:val="20"/>
          <w:lang w:eastAsia="en-US"/>
        </w:rPr>
        <w:t xml:space="preserve"> je povinen uhradit smluvní pokutu bez ohledu na to, zda porušení dané povinnosti zavinil. </w:t>
      </w:r>
    </w:p>
    <w:p w14:paraId="7D9903C1" w14:textId="2CF6C918" w:rsidR="00584667" w:rsidRPr="00342B00" w:rsidRDefault="00584667" w:rsidP="00783212">
      <w:pPr>
        <w:pStyle w:val="Textdokumentu"/>
        <w:numPr>
          <w:ilvl w:val="1"/>
          <w:numId w:val="2"/>
        </w:numPr>
        <w:spacing w:before="120" w:line="240" w:lineRule="auto"/>
        <w:ind w:left="708" w:hanging="714"/>
        <w:rPr>
          <w:rFonts w:eastAsiaTheme="minorHAnsi" w:cs="Arial"/>
          <w:sz w:val="20"/>
          <w:szCs w:val="20"/>
          <w:lang w:eastAsia="en-US"/>
        </w:rPr>
      </w:pPr>
      <w:r w:rsidRPr="00342B00">
        <w:rPr>
          <w:rFonts w:eastAsiaTheme="minorHAnsi" w:cs="Arial"/>
          <w:sz w:val="20"/>
          <w:szCs w:val="20"/>
          <w:lang w:eastAsia="en-US"/>
        </w:rPr>
        <w:t xml:space="preserve">Další nároky objednatele, zejména nároky na náhradu škody, nejsou úhradou smluvní pokuty a/nebo úroků z prodlení dotčeny. Objednatel je oprávněn požadovat vedle úhrady smluvní pokuty i úplnou náhradu škody a případný ušlý zisk, a to v plném rozsahu. </w:t>
      </w:r>
      <w:proofErr w:type="spellStart"/>
      <w:r w:rsidRPr="00342B00">
        <w:rPr>
          <w:rFonts w:eastAsiaTheme="minorHAnsi" w:cs="Arial"/>
          <w:sz w:val="20"/>
          <w:szCs w:val="20"/>
          <w:lang w:eastAsia="en-US"/>
        </w:rPr>
        <w:t>Ust</w:t>
      </w:r>
      <w:proofErr w:type="spellEnd"/>
      <w:r w:rsidRPr="00342B00">
        <w:rPr>
          <w:rFonts w:eastAsiaTheme="minorHAnsi" w:cs="Arial"/>
          <w:sz w:val="20"/>
          <w:szCs w:val="20"/>
          <w:lang w:eastAsia="en-US"/>
        </w:rPr>
        <w:t>. §</w:t>
      </w:r>
      <w:r w:rsidR="003D6FC3">
        <w:rPr>
          <w:rFonts w:eastAsiaTheme="minorHAnsi" w:cs="Arial"/>
          <w:sz w:val="20"/>
          <w:szCs w:val="20"/>
          <w:lang w:eastAsia="en-US"/>
        </w:rPr>
        <w:t xml:space="preserve"> </w:t>
      </w:r>
      <w:r w:rsidRPr="00342B00">
        <w:rPr>
          <w:rFonts w:eastAsiaTheme="minorHAnsi" w:cs="Arial"/>
          <w:sz w:val="20"/>
          <w:szCs w:val="20"/>
          <w:lang w:eastAsia="en-US"/>
        </w:rPr>
        <w:t>1971 občanského zákoníku se, je-li věřitelem objednatel, vylučuje.</w:t>
      </w:r>
    </w:p>
    <w:p w14:paraId="723210E0" w14:textId="128D5817" w:rsidR="00970856" w:rsidRPr="00342B00" w:rsidRDefault="00970856" w:rsidP="00783212">
      <w:pPr>
        <w:pStyle w:val="Textdokumentu"/>
        <w:numPr>
          <w:ilvl w:val="1"/>
          <w:numId w:val="2"/>
        </w:numPr>
        <w:spacing w:before="120" w:line="240" w:lineRule="auto"/>
        <w:ind w:left="708" w:hanging="714"/>
        <w:rPr>
          <w:rFonts w:eastAsiaTheme="minorHAnsi" w:cs="Arial"/>
          <w:sz w:val="20"/>
          <w:szCs w:val="20"/>
          <w:lang w:eastAsia="en-US"/>
        </w:rPr>
      </w:pPr>
      <w:r w:rsidRPr="00342B00">
        <w:rPr>
          <w:rFonts w:eastAsiaTheme="minorHAnsi" w:cs="Arial"/>
          <w:sz w:val="20"/>
          <w:szCs w:val="20"/>
          <w:lang w:eastAsia="en-US"/>
        </w:rPr>
        <w:t xml:space="preserve">V případě porušení </w:t>
      </w:r>
      <w:r w:rsidR="00A44F1C">
        <w:rPr>
          <w:rFonts w:eastAsiaTheme="minorHAnsi" w:cs="Arial"/>
          <w:sz w:val="20"/>
          <w:szCs w:val="20"/>
          <w:lang w:eastAsia="en-US"/>
        </w:rPr>
        <w:t xml:space="preserve">předpisů k zajištění BOZP (včetně interních předpisů objednatele) </w:t>
      </w:r>
      <w:r w:rsidR="00BB0AA0">
        <w:rPr>
          <w:rFonts w:eastAsiaTheme="minorHAnsi" w:cs="Arial"/>
          <w:sz w:val="20"/>
          <w:szCs w:val="20"/>
          <w:lang w:eastAsia="en-US"/>
        </w:rPr>
        <w:t>poskytovatelem</w:t>
      </w:r>
      <w:r w:rsidR="00BB0AA0" w:rsidRPr="00342B00">
        <w:rPr>
          <w:rFonts w:eastAsiaTheme="minorHAnsi" w:cs="Arial"/>
          <w:sz w:val="20"/>
          <w:szCs w:val="20"/>
          <w:lang w:eastAsia="en-US"/>
        </w:rPr>
        <w:t xml:space="preserve">, </w:t>
      </w:r>
      <w:r w:rsidR="00BB0AA0">
        <w:rPr>
          <w:rFonts w:eastAsiaTheme="minorHAnsi" w:cs="Arial"/>
          <w:sz w:val="20"/>
          <w:szCs w:val="20"/>
          <w:lang w:eastAsia="en-US"/>
        </w:rPr>
        <w:t>je</w:t>
      </w:r>
      <w:r w:rsidR="00A44F1C">
        <w:rPr>
          <w:rFonts w:eastAsiaTheme="minorHAnsi" w:cs="Arial"/>
          <w:sz w:val="20"/>
          <w:szCs w:val="20"/>
          <w:lang w:eastAsia="en-US"/>
        </w:rPr>
        <w:t xml:space="preserve"> objednatel oprávněn požadovat uhrazení </w:t>
      </w:r>
      <w:r w:rsidRPr="00342B00">
        <w:rPr>
          <w:rFonts w:eastAsiaTheme="minorHAnsi" w:cs="Arial"/>
          <w:sz w:val="20"/>
          <w:szCs w:val="20"/>
          <w:lang w:eastAsia="en-US"/>
        </w:rPr>
        <w:t>smluvní pokut</w:t>
      </w:r>
      <w:r w:rsidR="00A44F1C">
        <w:rPr>
          <w:rFonts w:eastAsiaTheme="minorHAnsi" w:cs="Arial"/>
          <w:sz w:val="20"/>
          <w:szCs w:val="20"/>
          <w:lang w:eastAsia="en-US"/>
        </w:rPr>
        <w:t>y</w:t>
      </w:r>
      <w:r w:rsidRPr="00342B00">
        <w:rPr>
          <w:rFonts w:eastAsiaTheme="minorHAnsi" w:cs="Arial"/>
          <w:sz w:val="20"/>
          <w:szCs w:val="20"/>
          <w:lang w:eastAsia="en-US"/>
        </w:rPr>
        <w:t xml:space="preserve"> ve výši </w:t>
      </w:r>
      <w:r w:rsidRPr="00235B1E">
        <w:rPr>
          <w:rFonts w:eastAsiaTheme="minorHAnsi" w:cs="Arial"/>
          <w:sz w:val="20"/>
          <w:szCs w:val="20"/>
          <w:lang w:eastAsia="en-US"/>
        </w:rPr>
        <w:t>5</w:t>
      </w:r>
      <w:r w:rsidR="003D6FC3">
        <w:rPr>
          <w:rFonts w:eastAsiaTheme="minorHAnsi" w:cs="Arial"/>
          <w:sz w:val="20"/>
          <w:szCs w:val="20"/>
          <w:lang w:eastAsia="en-US"/>
        </w:rPr>
        <w:t>.</w:t>
      </w:r>
      <w:r w:rsidRPr="00235B1E">
        <w:rPr>
          <w:rFonts w:eastAsiaTheme="minorHAnsi" w:cs="Arial"/>
          <w:sz w:val="20"/>
          <w:szCs w:val="20"/>
          <w:lang w:eastAsia="en-US"/>
        </w:rPr>
        <w:t>00</w:t>
      </w:r>
      <w:r w:rsidR="00A44F1C">
        <w:rPr>
          <w:rFonts w:eastAsiaTheme="minorHAnsi" w:cs="Arial"/>
          <w:sz w:val="20"/>
          <w:szCs w:val="20"/>
          <w:lang w:eastAsia="en-US"/>
        </w:rPr>
        <w:t>0</w:t>
      </w:r>
      <w:r w:rsidRPr="00235B1E">
        <w:rPr>
          <w:rFonts w:eastAsiaTheme="minorHAnsi" w:cs="Arial"/>
          <w:sz w:val="20"/>
          <w:szCs w:val="20"/>
          <w:lang w:eastAsia="en-US"/>
        </w:rPr>
        <w:t xml:space="preserve">,- Kč </w:t>
      </w:r>
      <w:r w:rsidR="00A44F1C">
        <w:rPr>
          <w:rFonts w:eastAsiaTheme="minorHAnsi" w:cs="Arial"/>
          <w:sz w:val="20"/>
          <w:szCs w:val="20"/>
          <w:lang w:eastAsia="en-US"/>
        </w:rPr>
        <w:t>za každý jednotlivý případ porušení</w:t>
      </w:r>
      <w:r w:rsidRPr="00342B00">
        <w:rPr>
          <w:rFonts w:eastAsiaTheme="minorHAnsi" w:cs="Arial"/>
          <w:sz w:val="20"/>
          <w:szCs w:val="20"/>
          <w:lang w:eastAsia="en-US"/>
        </w:rPr>
        <w:t>.</w:t>
      </w:r>
    </w:p>
    <w:p w14:paraId="05BE54B2" w14:textId="77777777" w:rsidR="008E3D07" w:rsidRDefault="00970856" w:rsidP="00783212">
      <w:pPr>
        <w:pStyle w:val="Textdokumentu"/>
        <w:numPr>
          <w:ilvl w:val="1"/>
          <w:numId w:val="2"/>
        </w:numPr>
        <w:spacing w:before="120" w:line="240" w:lineRule="auto"/>
        <w:ind w:left="708" w:hanging="714"/>
        <w:rPr>
          <w:rFonts w:eastAsiaTheme="minorHAnsi" w:cs="Arial"/>
          <w:sz w:val="20"/>
          <w:szCs w:val="20"/>
          <w:lang w:eastAsia="en-US"/>
        </w:rPr>
      </w:pPr>
      <w:r w:rsidRPr="00342B00">
        <w:rPr>
          <w:rFonts w:eastAsiaTheme="minorHAnsi" w:cs="Arial"/>
          <w:sz w:val="20"/>
          <w:szCs w:val="20"/>
          <w:lang w:eastAsia="en-US"/>
        </w:rPr>
        <w:t xml:space="preserve">V případě prodlení objednatele s placením jednotlivých faktur je objednatel povinen zaplatit </w:t>
      </w:r>
      <w:r w:rsidR="007E6600">
        <w:rPr>
          <w:rFonts w:eastAsiaTheme="minorHAnsi" w:cs="Arial"/>
          <w:sz w:val="20"/>
          <w:szCs w:val="20"/>
          <w:lang w:eastAsia="en-US"/>
        </w:rPr>
        <w:t xml:space="preserve">poskytovateli </w:t>
      </w:r>
      <w:r w:rsidRPr="00342B00">
        <w:rPr>
          <w:rFonts w:eastAsiaTheme="minorHAnsi" w:cs="Arial"/>
          <w:sz w:val="20"/>
          <w:szCs w:val="20"/>
          <w:lang w:eastAsia="en-US"/>
        </w:rPr>
        <w:t xml:space="preserve">úrok z prodlení ve výši </w:t>
      </w:r>
      <w:r w:rsidRPr="00235B1E">
        <w:rPr>
          <w:rFonts w:eastAsiaTheme="minorHAnsi" w:cs="Arial"/>
          <w:sz w:val="20"/>
          <w:szCs w:val="20"/>
          <w:lang w:eastAsia="en-US"/>
        </w:rPr>
        <w:t>0,05 % z dlužné částky za každý</w:t>
      </w:r>
      <w:r w:rsidR="0049696A">
        <w:rPr>
          <w:rFonts w:eastAsiaTheme="minorHAnsi" w:cs="Arial"/>
          <w:sz w:val="20"/>
          <w:szCs w:val="20"/>
          <w:lang w:eastAsia="en-US"/>
        </w:rPr>
        <w:t>, byť jen započatý</w:t>
      </w:r>
      <w:r w:rsidR="00531AF0">
        <w:rPr>
          <w:rFonts w:eastAsiaTheme="minorHAnsi" w:cs="Arial"/>
          <w:sz w:val="20"/>
          <w:szCs w:val="20"/>
          <w:lang w:eastAsia="en-US"/>
        </w:rPr>
        <w:t xml:space="preserve"> </w:t>
      </w:r>
      <w:r w:rsidRPr="00235B1E">
        <w:rPr>
          <w:rFonts w:eastAsiaTheme="minorHAnsi" w:cs="Arial"/>
          <w:sz w:val="20"/>
          <w:szCs w:val="20"/>
          <w:lang w:eastAsia="en-US"/>
        </w:rPr>
        <w:t>den prodlení.</w:t>
      </w:r>
    </w:p>
    <w:p w14:paraId="431D4AA8" w14:textId="77777777" w:rsidR="00A066F1" w:rsidRPr="00342B00" w:rsidRDefault="00A066F1" w:rsidP="00783212">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 xml:space="preserve">Čl. </w:t>
      </w:r>
      <w:r w:rsidR="00781006">
        <w:rPr>
          <w:rFonts w:eastAsiaTheme="minorHAnsi" w:cs="Arial"/>
          <w:b/>
          <w:sz w:val="20"/>
          <w:szCs w:val="20"/>
          <w:lang w:eastAsia="en-US"/>
        </w:rPr>
        <w:t>VIII</w:t>
      </w:r>
    </w:p>
    <w:p w14:paraId="55C5E101" w14:textId="77777777" w:rsidR="00A066F1" w:rsidRPr="00342B00" w:rsidRDefault="00A066F1" w:rsidP="00D26D63">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Ostatní ujednání</w:t>
      </w:r>
    </w:p>
    <w:p w14:paraId="2355BDBB" w14:textId="77777777" w:rsidR="000B267D" w:rsidRPr="000B267D" w:rsidRDefault="000B267D" w:rsidP="000B267D">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2E02A5BA" w14:textId="30336CF4" w:rsidR="00EC16AB" w:rsidRDefault="00EC16AB" w:rsidP="00783212">
      <w:pPr>
        <w:pStyle w:val="Textdokumentu"/>
        <w:numPr>
          <w:ilvl w:val="1"/>
          <w:numId w:val="2"/>
        </w:numPr>
        <w:spacing w:before="120" w:line="240" w:lineRule="auto"/>
        <w:ind w:left="709" w:hanging="709"/>
        <w:rPr>
          <w:rFonts w:eastAsiaTheme="minorHAnsi" w:cs="Arial"/>
          <w:sz w:val="20"/>
          <w:szCs w:val="20"/>
          <w:lang w:eastAsia="en-US"/>
        </w:rPr>
      </w:pPr>
      <w:r w:rsidRPr="005E27EC">
        <w:rPr>
          <w:rFonts w:eastAsiaTheme="minorHAnsi" w:cs="Arial"/>
          <w:sz w:val="20"/>
          <w:szCs w:val="20"/>
          <w:lang w:eastAsia="en-US"/>
        </w:rPr>
        <w:t xml:space="preserve">Kompletní seznam kontaktních a oprávněných osob smluvních stran pro potřeby této smlouvy je uveden </w:t>
      </w:r>
      <w:r w:rsidRPr="00BB0AA0">
        <w:rPr>
          <w:rFonts w:eastAsiaTheme="minorHAnsi" w:cs="Arial"/>
          <w:sz w:val="20"/>
          <w:szCs w:val="20"/>
          <w:lang w:eastAsia="en-US"/>
        </w:rPr>
        <w:t xml:space="preserve">v příloze č. </w:t>
      </w:r>
      <w:r w:rsidR="00120921" w:rsidRPr="00BB0AA0">
        <w:rPr>
          <w:rFonts w:eastAsiaTheme="minorHAnsi" w:cs="Arial"/>
          <w:sz w:val="20"/>
          <w:szCs w:val="20"/>
          <w:lang w:eastAsia="en-US"/>
        </w:rPr>
        <w:t>3</w:t>
      </w:r>
      <w:r w:rsidRPr="005E27EC">
        <w:rPr>
          <w:rFonts w:eastAsiaTheme="minorHAnsi" w:cs="Arial"/>
          <w:sz w:val="20"/>
          <w:szCs w:val="20"/>
          <w:lang w:eastAsia="en-US"/>
        </w:rPr>
        <w:t xml:space="preserve"> této smlouvy</w:t>
      </w:r>
      <w:r w:rsidR="00120921">
        <w:rPr>
          <w:rFonts w:eastAsiaTheme="minorHAnsi" w:cs="Arial"/>
          <w:sz w:val="20"/>
          <w:szCs w:val="20"/>
          <w:lang w:eastAsia="en-US"/>
        </w:rPr>
        <w:t>.</w:t>
      </w:r>
    </w:p>
    <w:p w14:paraId="2B5C64A9" w14:textId="5FADEA4E" w:rsidR="00A066F1" w:rsidRPr="00840CDF" w:rsidRDefault="0049696A" w:rsidP="00783212">
      <w:pPr>
        <w:pStyle w:val="Textdokumentu"/>
        <w:numPr>
          <w:ilvl w:val="1"/>
          <w:numId w:val="2"/>
        </w:numPr>
        <w:spacing w:before="120" w:line="240" w:lineRule="auto"/>
        <w:ind w:left="709" w:hanging="709"/>
        <w:rPr>
          <w:rFonts w:eastAsiaTheme="minorHAnsi" w:cs="Arial"/>
          <w:sz w:val="20"/>
          <w:szCs w:val="20"/>
          <w:lang w:eastAsia="en-US"/>
        </w:rPr>
      </w:pPr>
      <w:r w:rsidRPr="00840CDF">
        <w:rPr>
          <w:rFonts w:eastAsiaTheme="minorHAnsi" w:cs="Arial"/>
          <w:sz w:val="20"/>
          <w:szCs w:val="20"/>
          <w:lang w:eastAsia="en-US"/>
        </w:rPr>
        <w:t xml:space="preserve">Poskytovatel se zavazuje dodržovat pravidla závazná pro </w:t>
      </w:r>
      <w:r w:rsidR="00783212">
        <w:rPr>
          <w:rFonts w:eastAsiaTheme="minorHAnsi" w:cs="Arial"/>
          <w:sz w:val="20"/>
          <w:szCs w:val="20"/>
          <w:lang w:eastAsia="en-US"/>
        </w:rPr>
        <w:t>objednatele</w:t>
      </w:r>
      <w:r w:rsidRPr="00840CDF">
        <w:rPr>
          <w:rFonts w:eastAsiaTheme="minorHAnsi" w:cs="Arial"/>
          <w:sz w:val="20"/>
          <w:szCs w:val="20"/>
          <w:lang w:eastAsia="en-US"/>
        </w:rPr>
        <w:t xml:space="preserve"> obsažená v</w:t>
      </w:r>
      <w:r w:rsidR="00783212">
        <w:rPr>
          <w:rFonts w:eastAsiaTheme="minorHAnsi" w:cs="Arial"/>
          <w:sz w:val="20"/>
          <w:szCs w:val="20"/>
          <w:lang w:eastAsia="en-US"/>
        </w:rPr>
        <w:t> </w:t>
      </w:r>
      <w:r w:rsidRPr="00840CDF">
        <w:rPr>
          <w:rFonts w:eastAsiaTheme="minorHAnsi" w:cs="Arial"/>
          <w:sz w:val="20"/>
          <w:szCs w:val="20"/>
          <w:lang w:eastAsia="en-US"/>
        </w:rPr>
        <w:t>etickém</w:t>
      </w:r>
      <w:r w:rsidR="00783212">
        <w:rPr>
          <w:rFonts w:eastAsiaTheme="minorHAnsi" w:cs="Arial"/>
          <w:sz w:val="20"/>
          <w:szCs w:val="20"/>
          <w:lang w:eastAsia="en-US"/>
        </w:rPr>
        <w:t> </w:t>
      </w:r>
      <w:r w:rsidRPr="00840CDF">
        <w:rPr>
          <w:rFonts w:eastAsiaTheme="minorHAnsi" w:cs="Arial"/>
          <w:sz w:val="20"/>
          <w:szCs w:val="20"/>
          <w:lang w:eastAsia="en-US"/>
        </w:rPr>
        <w:t xml:space="preserve">kodexu objednatele. Poskytovatel podpisem této smlouvy stvrzuje, že se s etickým kodexem objednatele, zejména s ustanoveními zavazujícími </w:t>
      </w:r>
      <w:r w:rsidR="000B56DE">
        <w:rPr>
          <w:rFonts w:eastAsiaTheme="minorHAnsi" w:cs="Arial"/>
          <w:sz w:val="20"/>
          <w:szCs w:val="20"/>
          <w:lang w:eastAsia="en-US"/>
        </w:rPr>
        <w:t>poskytovatele,</w:t>
      </w:r>
      <w:r w:rsidRPr="00840CDF">
        <w:rPr>
          <w:rFonts w:eastAsiaTheme="minorHAnsi" w:cs="Arial"/>
          <w:sz w:val="20"/>
          <w:szCs w:val="20"/>
          <w:lang w:eastAsia="en-US"/>
        </w:rPr>
        <w:t xml:space="preserve"> řádně seznámil. Etický kodex je dostupný na webových stránkách http://www.mero.cz/o-spolecnosti/eticky-kodex/.</w:t>
      </w:r>
    </w:p>
    <w:p w14:paraId="128E63F1" w14:textId="7A08A02E" w:rsidR="002A5B58" w:rsidRPr="00342B00" w:rsidRDefault="000D55A5" w:rsidP="00783212">
      <w:pPr>
        <w:pStyle w:val="Textdokumentu"/>
        <w:numPr>
          <w:ilvl w:val="1"/>
          <w:numId w:val="2"/>
        </w:numPr>
        <w:spacing w:before="120" w:line="240" w:lineRule="auto"/>
        <w:ind w:left="709" w:hanging="709"/>
        <w:rPr>
          <w:rFonts w:eastAsiaTheme="minorHAnsi" w:cs="Arial"/>
          <w:sz w:val="20"/>
          <w:szCs w:val="20"/>
          <w:lang w:eastAsia="en-US"/>
        </w:rPr>
      </w:pPr>
      <w:r w:rsidRPr="00342B00">
        <w:rPr>
          <w:rFonts w:eastAsiaTheme="minorHAnsi" w:cs="Arial"/>
          <w:sz w:val="20"/>
          <w:szCs w:val="20"/>
          <w:lang w:eastAsia="en-US"/>
        </w:rPr>
        <w:t xml:space="preserve">Smluvní strany </w:t>
      </w:r>
      <w:r w:rsidR="00120921" w:rsidRPr="00120921">
        <w:rPr>
          <w:rFonts w:eastAsiaTheme="minorHAnsi" w:cs="Arial"/>
          <w:sz w:val="20"/>
          <w:szCs w:val="20"/>
          <w:lang w:eastAsia="en-US"/>
        </w:rPr>
        <w:t>se zavazují dbát v souvislosti s touto smlouvou všech pravidel týkajících se ochrany životního prostředí, zejména pravidel obsažených v zákoně č. 17/1992 Sb., o</w:t>
      </w:r>
      <w:r w:rsidR="003B1909">
        <w:rPr>
          <w:rFonts w:eastAsiaTheme="minorHAnsi" w:cs="Arial"/>
          <w:sz w:val="20"/>
          <w:szCs w:val="20"/>
          <w:lang w:eastAsia="en-US"/>
        </w:rPr>
        <w:t> </w:t>
      </w:r>
      <w:r w:rsidR="00120921" w:rsidRPr="00120921">
        <w:rPr>
          <w:rFonts w:eastAsiaTheme="minorHAnsi" w:cs="Arial"/>
          <w:sz w:val="20"/>
          <w:szCs w:val="20"/>
          <w:lang w:eastAsia="en-US"/>
        </w:rPr>
        <w:t xml:space="preserve">životním </w:t>
      </w:r>
      <w:r w:rsidR="00120921" w:rsidRPr="00120921">
        <w:rPr>
          <w:rFonts w:eastAsiaTheme="minorHAnsi" w:cs="Arial"/>
          <w:sz w:val="20"/>
          <w:szCs w:val="20"/>
          <w:lang w:eastAsia="en-US"/>
        </w:rPr>
        <w:lastRenderedPageBreak/>
        <w:t>prostředí, ve znění pozdějších předpisů, a v zákoně č. 167/2008 Sb., o</w:t>
      </w:r>
      <w:r w:rsidR="003B1909">
        <w:rPr>
          <w:rFonts w:eastAsiaTheme="minorHAnsi" w:cs="Arial"/>
          <w:sz w:val="20"/>
          <w:szCs w:val="20"/>
          <w:lang w:eastAsia="en-US"/>
        </w:rPr>
        <w:t> </w:t>
      </w:r>
      <w:r w:rsidR="00120921" w:rsidRPr="00120921">
        <w:rPr>
          <w:rFonts w:eastAsiaTheme="minorHAnsi" w:cs="Arial"/>
          <w:sz w:val="20"/>
          <w:szCs w:val="20"/>
          <w:lang w:eastAsia="en-US"/>
        </w:rPr>
        <w:t>předcházení ekologické újmě a o její nápravě a o změně některých zákonů, ve znění pozdějších předpisů</w:t>
      </w:r>
      <w:r w:rsidRPr="00342B00">
        <w:rPr>
          <w:rFonts w:eastAsiaTheme="minorHAnsi" w:cs="Arial"/>
          <w:sz w:val="20"/>
          <w:szCs w:val="20"/>
          <w:lang w:eastAsia="en-US"/>
        </w:rPr>
        <w:t>.</w:t>
      </w:r>
    </w:p>
    <w:p w14:paraId="7B9CBF08" w14:textId="7F41347F" w:rsidR="002A5B58" w:rsidRDefault="00125C60" w:rsidP="00783212">
      <w:pPr>
        <w:pStyle w:val="Textdokumentu"/>
        <w:numPr>
          <w:ilvl w:val="1"/>
          <w:numId w:val="2"/>
        </w:numPr>
        <w:spacing w:before="120" w:line="240" w:lineRule="auto"/>
        <w:ind w:left="709" w:hanging="709"/>
        <w:rPr>
          <w:rFonts w:eastAsiaTheme="minorHAnsi" w:cs="Arial"/>
          <w:sz w:val="20"/>
          <w:szCs w:val="20"/>
          <w:lang w:eastAsia="en-US"/>
        </w:rPr>
      </w:pPr>
      <w:r>
        <w:rPr>
          <w:rFonts w:eastAsiaTheme="minorHAnsi" w:cs="Arial"/>
          <w:sz w:val="20"/>
          <w:szCs w:val="20"/>
          <w:lang w:eastAsia="en-US"/>
        </w:rPr>
        <w:t>Poskytovatel</w:t>
      </w:r>
      <w:r w:rsidR="002A5B58" w:rsidRPr="00342B00">
        <w:rPr>
          <w:rFonts w:eastAsiaTheme="minorHAnsi" w:cs="Arial"/>
          <w:sz w:val="20"/>
          <w:szCs w:val="20"/>
          <w:lang w:eastAsia="en-US"/>
        </w:rPr>
        <w:t xml:space="preserve"> na sebe tímto přebírá nebezpečí změny okolností ve smyslu </w:t>
      </w:r>
      <w:proofErr w:type="spellStart"/>
      <w:r w:rsidR="002A5B58" w:rsidRPr="00342B00">
        <w:rPr>
          <w:rFonts w:eastAsiaTheme="minorHAnsi" w:cs="Arial"/>
          <w:sz w:val="20"/>
          <w:szCs w:val="20"/>
          <w:lang w:eastAsia="en-US"/>
        </w:rPr>
        <w:t>ust</w:t>
      </w:r>
      <w:proofErr w:type="spellEnd"/>
      <w:r w:rsidR="002A5B58" w:rsidRPr="00342B00">
        <w:rPr>
          <w:rFonts w:eastAsiaTheme="minorHAnsi" w:cs="Arial"/>
          <w:sz w:val="20"/>
          <w:szCs w:val="20"/>
          <w:lang w:eastAsia="en-US"/>
        </w:rPr>
        <w:t>. § 1765 odst. 2</w:t>
      </w:r>
      <w:r w:rsidR="00783212">
        <w:rPr>
          <w:rFonts w:eastAsiaTheme="minorHAnsi" w:cs="Arial"/>
          <w:sz w:val="20"/>
          <w:szCs w:val="20"/>
          <w:lang w:eastAsia="en-US"/>
        </w:rPr>
        <w:t> </w:t>
      </w:r>
      <w:r w:rsidR="002A5B58" w:rsidRPr="00342B00">
        <w:rPr>
          <w:rFonts w:eastAsiaTheme="minorHAnsi" w:cs="Arial"/>
          <w:sz w:val="20"/>
          <w:szCs w:val="20"/>
          <w:lang w:eastAsia="en-US"/>
        </w:rPr>
        <w:t>občanského zákoníku</w:t>
      </w:r>
      <w:r w:rsidR="00120921">
        <w:rPr>
          <w:rFonts w:eastAsiaTheme="minorHAnsi" w:cs="Arial"/>
          <w:sz w:val="20"/>
          <w:szCs w:val="20"/>
          <w:lang w:eastAsia="en-US"/>
        </w:rPr>
        <w:t>.</w:t>
      </w:r>
    </w:p>
    <w:p w14:paraId="0387F26A" w14:textId="6B574512" w:rsidR="00120921" w:rsidRDefault="00120921" w:rsidP="00783212">
      <w:pPr>
        <w:pStyle w:val="Textdokumentu"/>
        <w:numPr>
          <w:ilvl w:val="1"/>
          <w:numId w:val="2"/>
        </w:numPr>
        <w:spacing w:before="120" w:line="240" w:lineRule="auto"/>
        <w:ind w:left="709" w:hanging="709"/>
        <w:rPr>
          <w:rFonts w:eastAsiaTheme="minorHAnsi" w:cs="Arial"/>
          <w:sz w:val="20"/>
          <w:szCs w:val="20"/>
          <w:lang w:eastAsia="en-US"/>
        </w:rPr>
      </w:pPr>
      <w:r w:rsidRPr="00AE26E1">
        <w:rPr>
          <w:rFonts w:cs="Arial"/>
          <w:sz w:val="20"/>
          <w:szCs w:val="20"/>
          <w:lang w:eastAsia="en-US"/>
        </w:rPr>
        <w:t>Smluvní strany jako správci osobních údajů ve smyslu Obecného nařízení o zpracování osobních údajů (EU) 2016/679 („</w:t>
      </w:r>
      <w:r w:rsidRPr="00AE26E1">
        <w:rPr>
          <w:rFonts w:cs="Arial"/>
          <w:b/>
          <w:sz w:val="20"/>
          <w:szCs w:val="20"/>
          <w:lang w:eastAsia="en-US"/>
        </w:rPr>
        <w:t>GDPR</w:t>
      </w:r>
      <w:r w:rsidRPr="00AE26E1">
        <w:rPr>
          <w:rFonts w:cs="Arial"/>
          <w:sz w:val="20"/>
          <w:szCs w:val="20"/>
          <w:lang w:eastAsia="en-US"/>
        </w:rPr>
        <w:t xml:space="preserve">“) budou zpracovávat osobní údaje získané od druhé </w:t>
      </w:r>
      <w:r>
        <w:rPr>
          <w:rFonts w:cs="Arial"/>
          <w:sz w:val="20"/>
          <w:szCs w:val="20"/>
          <w:lang w:eastAsia="en-US"/>
        </w:rPr>
        <w:t>s</w:t>
      </w:r>
      <w:r w:rsidRPr="00AE26E1">
        <w:rPr>
          <w:rFonts w:cs="Arial"/>
          <w:sz w:val="20"/>
          <w:szCs w:val="20"/>
          <w:lang w:eastAsia="en-US"/>
        </w:rPr>
        <w:t>mluvní strany a jejich zástupců v rámci jednání o uzavření a plnění této smlouvy v souladu s</w:t>
      </w:r>
      <w:r w:rsidR="003D6FC3">
        <w:rPr>
          <w:rFonts w:cs="Arial"/>
          <w:sz w:val="20"/>
          <w:szCs w:val="20"/>
          <w:lang w:eastAsia="en-US"/>
        </w:rPr>
        <w:t> </w:t>
      </w:r>
      <w:r w:rsidRPr="00AE26E1">
        <w:rPr>
          <w:rFonts w:cs="Arial"/>
          <w:sz w:val="20"/>
          <w:szCs w:val="20"/>
          <w:lang w:eastAsia="en-US"/>
        </w:rPr>
        <w:t xml:space="preserve">pravidly stanovenými v GDPR. Předmětem zpracování osobních údajů jsou osobní údaje druhé </w:t>
      </w:r>
      <w:r>
        <w:rPr>
          <w:rFonts w:cs="Arial"/>
          <w:sz w:val="20"/>
          <w:szCs w:val="20"/>
          <w:lang w:eastAsia="en-US"/>
        </w:rPr>
        <w:t>s</w:t>
      </w:r>
      <w:r w:rsidRPr="00AE26E1">
        <w:rPr>
          <w:rFonts w:cs="Arial"/>
          <w:sz w:val="20"/>
          <w:szCs w:val="20"/>
          <w:lang w:eastAsia="en-US"/>
        </w:rPr>
        <w:t>mluvní strany, jejích zástupců, zaměstnanců, spolupracovníků nebo členů statutárních orgánů („</w:t>
      </w:r>
      <w:r w:rsidRPr="00AE26E1">
        <w:rPr>
          <w:rFonts w:cs="Arial"/>
          <w:b/>
          <w:sz w:val="20"/>
          <w:szCs w:val="20"/>
          <w:lang w:eastAsia="en-US"/>
        </w:rPr>
        <w:t>Subjekty údajů</w:t>
      </w:r>
      <w:r w:rsidRPr="00AE26E1">
        <w:rPr>
          <w:rFonts w:cs="Arial"/>
          <w:sz w:val="20"/>
          <w:szCs w:val="20"/>
          <w:lang w:eastAsia="en-US"/>
        </w:rPr>
        <w:t>“), a to zejména: (i) identifikační údaje (zejména jméno a příjmení, pozice) a (</w:t>
      </w:r>
      <w:proofErr w:type="spellStart"/>
      <w:r w:rsidRPr="00AE26E1">
        <w:rPr>
          <w:rFonts w:cs="Arial"/>
          <w:sz w:val="20"/>
          <w:szCs w:val="20"/>
          <w:lang w:eastAsia="en-US"/>
        </w:rPr>
        <w:t>ii</w:t>
      </w:r>
      <w:proofErr w:type="spellEnd"/>
      <w:r w:rsidRPr="00AE26E1">
        <w:rPr>
          <w:rFonts w:cs="Arial"/>
          <w:sz w:val="20"/>
          <w:szCs w:val="20"/>
          <w:lang w:eastAsia="en-US"/>
        </w:rPr>
        <w:t>) kontaktní údaje (zejména e-mailová adresa a tel. spojení)</w:t>
      </w:r>
      <w:r>
        <w:rPr>
          <w:rFonts w:cs="Arial"/>
          <w:sz w:val="20"/>
          <w:szCs w:val="20"/>
          <w:lang w:eastAsia="en-US"/>
        </w:rPr>
        <w:t xml:space="preserve">. </w:t>
      </w:r>
      <w:r w:rsidRPr="00AE26E1">
        <w:rPr>
          <w:rFonts w:cs="Arial"/>
          <w:sz w:val="20"/>
          <w:szCs w:val="20"/>
          <w:lang w:eastAsia="en-US"/>
        </w:rPr>
        <w:t xml:space="preserve">Osobní údaje Subjektů údajů budou </w:t>
      </w:r>
      <w:r>
        <w:rPr>
          <w:rFonts w:cs="Arial"/>
          <w:sz w:val="20"/>
          <w:szCs w:val="20"/>
          <w:lang w:eastAsia="en-US"/>
        </w:rPr>
        <w:t>s</w:t>
      </w:r>
      <w:r w:rsidRPr="00AE26E1">
        <w:rPr>
          <w:rFonts w:cs="Arial"/>
          <w:sz w:val="20"/>
          <w:szCs w:val="20"/>
          <w:lang w:eastAsia="en-US"/>
        </w:rPr>
        <w:t xml:space="preserve">mluvní strany zpracovávat v rozsahu nezbytném pro plnění svých povinností dle </w:t>
      </w:r>
      <w:r>
        <w:rPr>
          <w:rFonts w:cs="Arial"/>
          <w:sz w:val="20"/>
          <w:szCs w:val="20"/>
          <w:lang w:eastAsia="en-US"/>
        </w:rPr>
        <w:t>této s</w:t>
      </w:r>
      <w:r w:rsidRPr="00AE26E1">
        <w:rPr>
          <w:rFonts w:cs="Arial"/>
          <w:sz w:val="20"/>
          <w:szCs w:val="20"/>
          <w:lang w:eastAsia="en-US"/>
        </w:rPr>
        <w:t>mlouvy, výkon svých práv, plnění zákonných povinností a související obchodní komunikace</w:t>
      </w:r>
      <w:r>
        <w:rPr>
          <w:rFonts w:cs="Arial"/>
          <w:sz w:val="20"/>
          <w:szCs w:val="20"/>
          <w:lang w:eastAsia="en-US"/>
        </w:rPr>
        <w:t xml:space="preserve">. </w:t>
      </w:r>
      <w:r w:rsidRPr="00AE26E1">
        <w:rPr>
          <w:rFonts w:cs="Arial"/>
          <w:sz w:val="20"/>
          <w:szCs w:val="20"/>
          <w:lang w:eastAsia="en-US"/>
        </w:rPr>
        <w:t xml:space="preserve">V souvislosti se zpracováním osobních údajů Subjektů údajů </w:t>
      </w:r>
      <w:r>
        <w:rPr>
          <w:rFonts w:cs="Arial"/>
          <w:sz w:val="20"/>
          <w:szCs w:val="20"/>
          <w:lang w:eastAsia="en-US"/>
        </w:rPr>
        <w:t>s</w:t>
      </w:r>
      <w:r w:rsidRPr="00AE26E1">
        <w:rPr>
          <w:rFonts w:cs="Arial"/>
          <w:sz w:val="20"/>
          <w:szCs w:val="20"/>
          <w:lang w:eastAsia="en-US"/>
        </w:rPr>
        <w:t>mluvní strany prohlašují, že (i) budou zpracovávat osobní údaje v souladu s požadavky GDPR; (</w:t>
      </w:r>
      <w:proofErr w:type="spellStart"/>
      <w:r w:rsidRPr="00AE26E1">
        <w:rPr>
          <w:rFonts w:cs="Arial"/>
          <w:sz w:val="20"/>
          <w:szCs w:val="20"/>
          <w:lang w:eastAsia="en-US"/>
        </w:rPr>
        <w:t>ii</w:t>
      </w:r>
      <w:proofErr w:type="spellEnd"/>
      <w:r w:rsidRPr="00AE26E1">
        <w:rPr>
          <w:rFonts w:cs="Arial"/>
          <w:sz w:val="20"/>
          <w:szCs w:val="20"/>
          <w:lang w:eastAsia="en-US"/>
        </w:rPr>
        <w:t xml:space="preserve">) umožní Subjektům údajů výkon jejich práv dle GDPR; </w:t>
      </w:r>
      <w:r>
        <w:rPr>
          <w:rFonts w:cs="Arial"/>
          <w:sz w:val="20"/>
          <w:szCs w:val="20"/>
          <w:lang w:eastAsia="en-US"/>
        </w:rPr>
        <w:t xml:space="preserve">a </w:t>
      </w:r>
      <w:r w:rsidRPr="00AE26E1">
        <w:rPr>
          <w:rFonts w:cs="Arial"/>
          <w:sz w:val="20"/>
          <w:szCs w:val="20"/>
          <w:lang w:eastAsia="en-US"/>
        </w:rPr>
        <w:t>(</w:t>
      </w:r>
      <w:proofErr w:type="spellStart"/>
      <w:r w:rsidRPr="00AE26E1">
        <w:rPr>
          <w:rFonts w:cs="Arial"/>
          <w:sz w:val="20"/>
          <w:szCs w:val="20"/>
          <w:lang w:eastAsia="en-US"/>
        </w:rPr>
        <w:t>iii</w:t>
      </w:r>
      <w:proofErr w:type="spellEnd"/>
      <w:r w:rsidRPr="00AE26E1">
        <w:rPr>
          <w:rFonts w:cs="Arial"/>
          <w:sz w:val="20"/>
          <w:szCs w:val="20"/>
          <w:lang w:eastAsia="en-US"/>
        </w:rPr>
        <w:t>) zajistí mlčenlivost osob zpracováv</w:t>
      </w:r>
      <w:r>
        <w:rPr>
          <w:rFonts w:cs="Arial"/>
          <w:sz w:val="20"/>
          <w:szCs w:val="20"/>
          <w:lang w:eastAsia="en-US"/>
        </w:rPr>
        <w:t>ajících osobní údaje.</w:t>
      </w:r>
    </w:p>
    <w:p w14:paraId="50D92A4A" w14:textId="77777777" w:rsidR="006F7318" w:rsidRDefault="006F7318" w:rsidP="00D26D63">
      <w:pPr>
        <w:pStyle w:val="Textdokumentu"/>
        <w:spacing w:after="0" w:line="276" w:lineRule="auto"/>
        <w:ind w:left="360"/>
        <w:rPr>
          <w:rFonts w:eastAsiaTheme="minorHAnsi" w:cs="Arial"/>
          <w:b/>
          <w:sz w:val="20"/>
          <w:szCs w:val="20"/>
          <w:lang w:eastAsia="en-US"/>
        </w:rPr>
      </w:pPr>
    </w:p>
    <w:p w14:paraId="36384A53" w14:textId="77777777" w:rsidR="00D26D63" w:rsidRPr="00342B00" w:rsidRDefault="00D26D63" w:rsidP="00783212">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 xml:space="preserve">Čl. </w:t>
      </w:r>
      <w:r w:rsidR="00781006">
        <w:rPr>
          <w:rFonts w:eastAsiaTheme="minorHAnsi" w:cs="Arial"/>
          <w:b/>
          <w:sz w:val="20"/>
          <w:szCs w:val="20"/>
          <w:lang w:eastAsia="en-US"/>
        </w:rPr>
        <w:t>I</w:t>
      </w:r>
      <w:r w:rsidRPr="00342B00">
        <w:rPr>
          <w:rFonts w:eastAsiaTheme="minorHAnsi" w:cs="Arial"/>
          <w:b/>
          <w:sz w:val="20"/>
          <w:szCs w:val="20"/>
          <w:lang w:eastAsia="en-US"/>
        </w:rPr>
        <w:t>X</w:t>
      </w:r>
    </w:p>
    <w:p w14:paraId="28882C25" w14:textId="77777777" w:rsidR="00D26D63" w:rsidRPr="00342B00" w:rsidRDefault="00D26D63" w:rsidP="00D26D63">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Ukončení smlouvy</w:t>
      </w:r>
    </w:p>
    <w:p w14:paraId="56487115" w14:textId="77777777" w:rsidR="000B267D" w:rsidRPr="000B267D" w:rsidRDefault="000B267D" w:rsidP="000B267D">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342727F8" w14:textId="77777777" w:rsidR="00D26D63" w:rsidRPr="00342B00" w:rsidRDefault="00D26D63" w:rsidP="00783212">
      <w:pPr>
        <w:pStyle w:val="Textdokumentu"/>
        <w:numPr>
          <w:ilvl w:val="1"/>
          <w:numId w:val="2"/>
        </w:numPr>
        <w:spacing w:after="0" w:line="276" w:lineRule="auto"/>
        <w:ind w:left="709" w:hanging="715"/>
        <w:rPr>
          <w:rFonts w:eastAsiaTheme="minorHAnsi" w:cs="Arial"/>
          <w:sz w:val="20"/>
          <w:szCs w:val="20"/>
          <w:lang w:eastAsia="en-US"/>
        </w:rPr>
      </w:pPr>
      <w:r w:rsidRPr="00342B00">
        <w:rPr>
          <w:rFonts w:eastAsiaTheme="minorHAnsi" w:cs="Arial"/>
          <w:sz w:val="20"/>
          <w:szCs w:val="20"/>
          <w:lang w:eastAsia="en-US"/>
        </w:rPr>
        <w:t>Smlouva zaniká:</w:t>
      </w:r>
    </w:p>
    <w:p w14:paraId="5D3519CD" w14:textId="77777777" w:rsidR="00D26D63" w:rsidRPr="00342B00" w:rsidRDefault="00D26D63" w:rsidP="00783212">
      <w:pPr>
        <w:pStyle w:val="Textdokumentu"/>
        <w:numPr>
          <w:ilvl w:val="2"/>
          <w:numId w:val="2"/>
        </w:numPr>
        <w:spacing w:after="0" w:line="276" w:lineRule="auto"/>
        <w:ind w:left="1134" w:hanging="425"/>
        <w:rPr>
          <w:rFonts w:eastAsiaTheme="minorHAnsi" w:cs="Arial"/>
          <w:sz w:val="20"/>
          <w:szCs w:val="20"/>
          <w:lang w:eastAsia="en-US"/>
        </w:rPr>
      </w:pPr>
      <w:r w:rsidRPr="00342B00">
        <w:rPr>
          <w:rFonts w:eastAsiaTheme="minorHAnsi" w:cs="Arial"/>
          <w:sz w:val="20"/>
          <w:szCs w:val="20"/>
          <w:lang w:eastAsia="en-US"/>
        </w:rPr>
        <w:t>dohodou smluvních stran,</w:t>
      </w:r>
    </w:p>
    <w:p w14:paraId="592BBCF7" w14:textId="77777777" w:rsidR="00D26D63" w:rsidRDefault="00D26D63" w:rsidP="00783212">
      <w:pPr>
        <w:pStyle w:val="Textdokumentu"/>
        <w:numPr>
          <w:ilvl w:val="2"/>
          <w:numId w:val="2"/>
        </w:numPr>
        <w:spacing w:after="0" w:line="276" w:lineRule="auto"/>
        <w:ind w:left="1134" w:hanging="425"/>
        <w:rPr>
          <w:rFonts w:eastAsiaTheme="minorHAnsi" w:cs="Arial"/>
          <w:sz w:val="20"/>
          <w:szCs w:val="20"/>
          <w:lang w:eastAsia="en-US"/>
        </w:rPr>
      </w:pPr>
      <w:r w:rsidRPr="00342B00">
        <w:rPr>
          <w:rFonts w:eastAsiaTheme="minorHAnsi" w:cs="Arial"/>
          <w:sz w:val="20"/>
          <w:szCs w:val="20"/>
          <w:lang w:eastAsia="en-US"/>
        </w:rPr>
        <w:t>odstoupením od smlouvy</w:t>
      </w:r>
      <w:r w:rsidR="002F1A14">
        <w:rPr>
          <w:rFonts w:eastAsiaTheme="minorHAnsi" w:cs="Arial"/>
          <w:sz w:val="20"/>
          <w:szCs w:val="20"/>
          <w:lang w:eastAsia="en-US"/>
        </w:rPr>
        <w:t>,</w:t>
      </w:r>
    </w:p>
    <w:p w14:paraId="7DFD345B" w14:textId="77777777" w:rsidR="002F1A14" w:rsidRPr="00CA4643" w:rsidRDefault="002F1A14" w:rsidP="00783212">
      <w:pPr>
        <w:pStyle w:val="Textdokumentu"/>
        <w:numPr>
          <w:ilvl w:val="2"/>
          <w:numId w:val="2"/>
        </w:numPr>
        <w:spacing w:after="0" w:line="276" w:lineRule="auto"/>
        <w:ind w:left="1134" w:hanging="425"/>
        <w:rPr>
          <w:rFonts w:eastAsiaTheme="minorHAnsi" w:cs="Arial"/>
          <w:sz w:val="20"/>
          <w:szCs w:val="20"/>
          <w:lang w:eastAsia="en-US"/>
        </w:rPr>
      </w:pPr>
      <w:r w:rsidRPr="00CA4643">
        <w:rPr>
          <w:rFonts w:eastAsiaTheme="minorHAnsi" w:cs="Arial"/>
          <w:sz w:val="20"/>
          <w:szCs w:val="20"/>
          <w:lang w:eastAsia="en-US"/>
        </w:rPr>
        <w:t>výpovědí.</w:t>
      </w:r>
    </w:p>
    <w:p w14:paraId="75CE8516" w14:textId="77777777" w:rsidR="000B267D" w:rsidRPr="00CA4643" w:rsidRDefault="000B267D" w:rsidP="00783212">
      <w:pPr>
        <w:pStyle w:val="Odstavecseseznamem"/>
        <w:numPr>
          <w:ilvl w:val="1"/>
          <w:numId w:val="2"/>
        </w:numPr>
        <w:spacing w:before="120" w:after="120"/>
        <w:ind w:left="709" w:hanging="709"/>
        <w:contextualSpacing w:val="0"/>
        <w:jc w:val="both"/>
        <w:rPr>
          <w:rFonts w:ascii="Arial" w:eastAsiaTheme="minorHAnsi" w:hAnsi="Arial" w:cs="Arial"/>
          <w:lang w:eastAsia="en-US"/>
        </w:rPr>
      </w:pPr>
      <w:r w:rsidRPr="00CA4643">
        <w:rPr>
          <w:rFonts w:ascii="Arial" w:eastAsiaTheme="minorHAnsi" w:hAnsi="Arial" w:cs="Arial"/>
          <w:lang w:eastAsia="en-US"/>
        </w:rPr>
        <w:t>Není-li v této smlouvě dohodnuto jinak, každá smluvní strana je oprávněna tuto smlouvu vy</w:t>
      </w:r>
      <w:r w:rsidR="00823BB6">
        <w:rPr>
          <w:rFonts w:ascii="Arial" w:eastAsiaTheme="minorHAnsi" w:hAnsi="Arial" w:cs="Arial"/>
          <w:lang w:eastAsia="en-US"/>
        </w:rPr>
        <w:t>povědět i bez udání důvodu v šesti</w:t>
      </w:r>
      <w:r w:rsidRPr="00CA4643">
        <w:rPr>
          <w:rFonts w:ascii="Arial" w:eastAsiaTheme="minorHAnsi" w:hAnsi="Arial" w:cs="Arial"/>
          <w:lang w:eastAsia="en-US"/>
        </w:rPr>
        <w:t xml:space="preserve">měsíční výpovědní </w:t>
      </w:r>
      <w:r w:rsidR="0049696A" w:rsidRPr="00CA4643">
        <w:rPr>
          <w:rFonts w:ascii="Arial" w:eastAsiaTheme="minorHAnsi" w:hAnsi="Arial" w:cs="Arial"/>
          <w:lang w:eastAsia="en-US"/>
        </w:rPr>
        <w:t>době</w:t>
      </w:r>
      <w:r w:rsidRPr="00CA4643">
        <w:rPr>
          <w:rFonts w:ascii="Arial" w:eastAsiaTheme="minorHAnsi" w:hAnsi="Arial" w:cs="Arial"/>
          <w:lang w:eastAsia="en-US"/>
        </w:rPr>
        <w:t xml:space="preserve">. Výpovědní </w:t>
      </w:r>
      <w:r w:rsidR="0049696A" w:rsidRPr="00CA4643">
        <w:rPr>
          <w:rFonts w:ascii="Arial" w:eastAsiaTheme="minorHAnsi" w:hAnsi="Arial" w:cs="Arial"/>
          <w:lang w:eastAsia="en-US"/>
        </w:rPr>
        <w:t xml:space="preserve">doba </w:t>
      </w:r>
      <w:r w:rsidRPr="00CA4643">
        <w:rPr>
          <w:rFonts w:ascii="Arial" w:eastAsiaTheme="minorHAnsi" w:hAnsi="Arial" w:cs="Arial"/>
          <w:lang w:eastAsia="en-US"/>
        </w:rPr>
        <w:t>začne běžet prvním dnem měsíce následujícího po měsíci, ve kterém byla doručena výpověď druhé smluvní straně.</w:t>
      </w:r>
    </w:p>
    <w:p w14:paraId="0ED48AEA" w14:textId="77777777" w:rsidR="000B267D" w:rsidRDefault="000B267D" w:rsidP="00783212">
      <w:pPr>
        <w:pStyle w:val="Textdokumentu"/>
        <w:numPr>
          <w:ilvl w:val="1"/>
          <w:numId w:val="2"/>
        </w:numPr>
        <w:spacing w:after="0" w:line="276" w:lineRule="auto"/>
        <w:ind w:left="709" w:hanging="709"/>
        <w:rPr>
          <w:rFonts w:eastAsiaTheme="minorHAnsi" w:cs="Arial"/>
          <w:sz w:val="20"/>
          <w:szCs w:val="20"/>
          <w:lang w:eastAsia="en-US"/>
        </w:rPr>
      </w:pPr>
      <w:r w:rsidRPr="00342B00">
        <w:rPr>
          <w:rFonts w:eastAsiaTheme="minorHAnsi" w:cs="Arial"/>
          <w:sz w:val="20"/>
          <w:szCs w:val="20"/>
          <w:lang w:eastAsia="en-US"/>
        </w:rPr>
        <w:t xml:space="preserve">Odstoupení </w:t>
      </w:r>
      <w:r>
        <w:rPr>
          <w:rFonts w:eastAsiaTheme="minorHAnsi" w:cs="Arial"/>
          <w:sz w:val="20"/>
          <w:szCs w:val="20"/>
          <w:lang w:eastAsia="en-US"/>
        </w:rPr>
        <w:t>poskytovatele</w:t>
      </w:r>
    </w:p>
    <w:p w14:paraId="0AE1F878" w14:textId="77777777" w:rsidR="00D26D63" w:rsidRPr="00342B00" w:rsidRDefault="00125C60" w:rsidP="00783212">
      <w:pPr>
        <w:pStyle w:val="Textdokumentu"/>
        <w:spacing w:after="0" w:line="276" w:lineRule="auto"/>
        <w:ind w:left="709" w:hanging="1"/>
        <w:rPr>
          <w:rFonts w:eastAsiaTheme="minorHAnsi" w:cs="Arial"/>
          <w:sz w:val="20"/>
          <w:szCs w:val="20"/>
          <w:lang w:eastAsia="en-US"/>
        </w:rPr>
      </w:pPr>
      <w:r>
        <w:rPr>
          <w:rFonts w:eastAsiaTheme="minorHAnsi" w:cs="Arial"/>
          <w:sz w:val="20"/>
          <w:szCs w:val="20"/>
          <w:lang w:eastAsia="en-US"/>
        </w:rPr>
        <w:t>Poskytovatel</w:t>
      </w:r>
      <w:r w:rsidR="00D26D63" w:rsidRPr="00342B00">
        <w:rPr>
          <w:rFonts w:eastAsiaTheme="minorHAnsi" w:cs="Arial"/>
          <w:sz w:val="20"/>
          <w:szCs w:val="20"/>
          <w:lang w:eastAsia="en-US"/>
        </w:rPr>
        <w:t xml:space="preserve"> může od smlouvy odstoupit s okamžitou účinností při podstatném porušení smlouvy objednatelem. Za podstatné porušení smlouvy objednatelem považují smluvní strany prodlení objednatele se splněním oprávněného peněžitého závazku, jež mu vyplývá ze smlouvy, o více než 30 dnů. </w:t>
      </w:r>
      <w:r w:rsidR="006D0336">
        <w:rPr>
          <w:rFonts w:eastAsiaTheme="minorHAnsi" w:cs="Arial"/>
          <w:sz w:val="20"/>
          <w:szCs w:val="20"/>
          <w:lang w:eastAsia="en-US"/>
        </w:rPr>
        <w:t>Poskytovate</w:t>
      </w:r>
      <w:r w:rsidR="00D26D63" w:rsidRPr="00342B00">
        <w:rPr>
          <w:rFonts w:eastAsiaTheme="minorHAnsi" w:cs="Arial"/>
          <w:sz w:val="20"/>
          <w:szCs w:val="20"/>
          <w:lang w:eastAsia="en-US"/>
        </w:rPr>
        <w:t xml:space="preserve">l je v takovém případě povinen písemně upozornit objednatele na možnost odstoupení a poskytnout mu dodatečnou přiměřenou lhůtu ke splnění peněžitého závazku, která nesmí být kratší než 10 dnů ode dne doručení písemného </w:t>
      </w:r>
      <w:r w:rsidR="00CA60D9">
        <w:rPr>
          <w:rFonts w:eastAsiaTheme="minorHAnsi" w:cs="Arial"/>
          <w:sz w:val="20"/>
          <w:szCs w:val="20"/>
          <w:lang w:eastAsia="en-US"/>
        </w:rPr>
        <w:t>oznámení poskytovatel</w:t>
      </w:r>
      <w:r w:rsidR="00D26D63" w:rsidRPr="00342B00">
        <w:rPr>
          <w:rFonts w:eastAsiaTheme="minorHAnsi" w:cs="Arial"/>
          <w:sz w:val="20"/>
          <w:szCs w:val="20"/>
          <w:lang w:eastAsia="en-US"/>
        </w:rPr>
        <w:t xml:space="preserve">e. V případě, že objednatel nesplní svoji povinnost zaplatit </w:t>
      </w:r>
      <w:r w:rsidR="006D0336">
        <w:rPr>
          <w:rFonts w:eastAsiaTheme="minorHAnsi" w:cs="Arial"/>
          <w:sz w:val="20"/>
          <w:szCs w:val="20"/>
          <w:lang w:eastAsia="en-US"/>
        </w:rPr>
        <w:t>poskytovateli</w:t>
      </w:r>
      <w:r w:rsidR="00D26D63" w:rsidRPr="00342B00">
        <w:rPr>
          <w:rFonts w:eastAsiaTheme="minorHAnsi" w:cs="Arial"/>
          <w:sz w:val="20"/>
          <w:szCs w:val="20"/>
          <w:lang w:eastAsia="en-US"/>
        </w:rPr>
        <w:t xml:space="preserve"> splatný peněžitý závazek ani v této dodatečné 10 denní lhůtě, je </w:t>
      </w:r>
      <w:r w:rsidR="00CA60D9">
        <w:rPr>
          <w:rFonts w:eastAsiaTheme="minorHAnsi" w:cs="Arial"/>
          <w:sz w:val="20"/>
          <w:szCs w:val="20"/>
          <w:lang w:eastAsia="en-US"/>
        </w:rPr>
        <w:t xml:space="preserve">poskytovatel </w:t>
      </w:r>
      <w:r w:rsidR="00D26D63" w:rsidRPr="00342B00">
        <w:rPr>
          <w:rFonts w:eastAsiaTheme="minorHAnsi" w:cs="Arial"/>
          <w:sz w:val="20"/>
          <w:szCs w:val="20"/>
          <w:lang w:eastAsia="en-US"/>
        </w:rPr>
        <w:t>oprávněn odstoupit od smlouvy.</w:t>
      </w:r>
    </w:p>
    <w:p w14:paraId="1A05D5AF" w14:textId="77777777" w:rsidR="00D26D63" w:rsidRPr="00342B00" w:rsidRDefault="00D26D63" w:rsidP="00783212">
      <w:pPr>
        <w:pStyle w:val="Textdokumentu"/>
        <w:numPr>
          <w:ilvl w:val="1"/>
          <w:numId w:val="2"/>
        </w:numPr>
        <w:spacing w:before="120" w:line="240" w:lineRule="auto"/>
        <w:ind w:left="708" w:hanging="714"/>
        <w:rPr>
          <w:rFonts w:eastAsiaTheme="minorHAnsi" w:cs="Arial"/>
          <w:sz w:val="20"/>
          <w:szCs w:val="20"/>
          <w:lang w:eastAsia="en-US"/>
        </w:rPr>
      </w:pPr>
      <w:r w:rsidRPr="00342B00">
        <w:rPr>
          <w:rFonts w:eastAsiaTheme="minorHAnsi" w:cs="Arial"/>
          <w:sz w:val="20"/>
          <w:szCs w:val="20"/>
          <w:lang w:eastAsia="en-US"/>
        </w:rPr>
        <w:t xml:space="preserve">Objednatel může od smlouvy odstoupit s okamžitou účinností v těchto případech (které jsou zároveň považovány smluvními stranami za podstatné porušení smlouvy ze strany </w:t>
      </w:r>
      <w:r w:rsidR="006D0336">
        <w:rPr>
          <w:rFonts w:eastAsiaTheme="minorHAnsi" w:cs="Arial"/>
          <w:sz w:val="20"/>
          <w:szCs w:val="20"/>
          <w:lang w:eastAsia="en-US"/>
        </w:rPr>
        <w:t>poskytovatele</w:t>
      </w:r>
      <w:r w:rsidRPr="00342B00">
        <w:rPr>
          <w:rFonts w:eastAsiaTheme="minorHAnsi" w:cs="Arial"/>
          <w:sz w:val="20"/>
          <w:szCs w:val="20"/>
          <w:lang w:eastAsia="en-US"/>
        </w:rPr>
        <w:t xml:space="preserve">): </w:t>
      </w:r>
    </w:p>
    <w:p w14:paraId="6CE355FD" w14:textId="77777777" w:rsidR="00D26D63" w:rsidRPr="00342B00" w:rsidRDefault="00D26D63" w:rsidP="00783212">
      <w:pPr>
        <w:pStyle w:val="Textdokumentu"/>
        <w:numPr>
          <w:ilvl w:val="2"/>
          <w:numId w:val="2"/>
        </w:numPr>
        <w:spacing w:after="0" w:line="276" w:lineRule="auto"/>
        <w:ind w:left="1134" w:hanging="414"/>
        <w:rPr>
          <w:rFonts w:eastAsiaTheme="minorHAnsi" w:cs="Arial"/>
          <w:sz w:val="20"/>
          <w:szCs w:val="20"/>
          <w:lang w:eastAsia="en-US"/>
        </w:rPr>
      </w:pPr>
      <w:r w:rsidRPr="00342B00">
        <w:rPr>
          <w:rFonts w:eastAsiaTheme="minorHAnsi" w:cs="Arial"/>
          <w:sz w:val="20"/>
          <w:szCs w:val="20"/>
          <w:lang w:eastAsia="en-US"/>
        </w:rPr>
        <w:t>je-li to v této smlouvě dohodnuto;</w:t>
      </w:r>
    </w:p>
    <w:p w14:paraId="6866CCAF" w14:textId="77777777" w:rsidR="00D26D63" w:rsidRPr="00342B00" w:rsidRDefault="006D0336" w:rsidP="00783212">
      <w:pPr>
        <w:pStyle w:val="Textdokumentu"/>
        <w:numPr>
          <w:ilvl w:val="2"/>
          <w:numId w:val="2"/>
        </w:numPr>
        <w:spacing w:after="0" w:line="276" w:lineRule="auto"/>
        <w:ind w:left="1134" w:hanging="414"/>
        <w:rPr>
          <w:rFonts w:eastAsiaTheme="minorHAnsi" w:cs="Arial"/>
          <w:sz w:val="20"/>
          <w:szCs w:val="20"/>
          <w:lang w:eastAsia="en-US"/>
        </w:rPr>
      </w:pPr>
      <w:r>
        <w:rPr>
          <w:rFonts w:eastAsiaTheme="minorHAnsi" w:cs="Arial"/>
          <w:sz w:val="20"/>
          <w:szCs w:val="20"/>
          <w:lang w:eastAsia="en-US"/>
        </w:rPr>
        <w:t>poskytovatel neposkytuje službu</w:t>
      </w:r>
      <w:r w:rsidR="00D26D63" w:rsidRPr="00342B00">
        <w:rPr>
          <w:rFonts w:eastAsiaTheme="minorHAnsi" w:cs="Arial"/>
          <w:sz w:val="20"/>
          <w:szCs w:val="20"/>
          <w:lang w:eastAsia="en-US"/>
        </w:rPr>
        <w:t xml:space="preserve"> řádně;</w:t>
      </w:r>
    </w:p>
    <w:p w14:paraId="4AC7467E" w14:textId="77777777" w:rsidR="00D26D63" w:rsidRPr="00342B00" w:rsidRDefault="00D26D63" w:rsidP="00783212">
      <w:pPr>
        <w:pStyle w:val="Textdokumentu"/>
        <w:numPr>
          <w:ilvl w:val="2"/>
          <w:numId w:val="2"/>
        </w:numPr>
        <w:spacing w:after="0" w:line="276" w:lineRule="auto"/>
        <w:ind w:left="1134" w:hanging="414"/>
        <w:rPr>
          <w:rFonts w:eastAsiaTheme="minorHAnsi" w:cs="Arial"/>
          <w:sz w:val="20"/>
          <w:szCs w:val="20"/>
          <w:lang w:eastAsia="en-US"/>
        </w:rPr>
      </w:pPr>
      <w:r w:rsidRPr="00342B00">
        <w:rPr>
          <w:rFonts w:eastAsiaTheme="minorHAnsi" w:cs="Arial"/>
          <w:sz w:val="20"/>
          <w:szCs w:val="20"/>
          <w:lang w:eastAsia="en-US"/>
        </w:rPr>
        <w:t xml:space="preserve">bude zřejmé, že </w:t>
      </w:r>
      <w:r w:rsidR="006D0336">
        <w:rPr>
          <w:rFonts w:eastAsiaTheme="minorHAnsi" w:cs="Arial"/>
          <w:sz w:val="20"/>
          <w:szCs w:val="20"/>
          <w:lang w:eastAsia="en-US"/>
        </w:rPr>
        <w:t>poskytovatel</w:t>
      </w:r>
      <w:r w:rsidRPr="00342B00">
        <w:rPr>
          <w:rFonts w:eastAsiaTheme="minorHAnsi" w:cs="Arial"/>
          <w:sz w:val="20"/>
          <w:szCs w:val="20"/>
          <w:lang w:eastAsia="en-US"/>
        </w:rPr>
        <w:t xml:space="preserve"> nedodrží dohodnutý termín</w:t>
      </w:r>
      <w:r w:rsidR="006D0336">
        <w:rPr>
          <w:rFonts w:eastAsiaTheme="minorHAnsi" w:cs="Arial"/>
          <w:sz w:val="20"/>
          <w:szCs w:val="20"/>
          <w:lang w:eastAsia="en-US"/>
        </w:rPr>
        <w:t xml:space="preserve"> realizace služby</w:t>
      </w:r>
      <w:r w:rsidRPr="00342B00">
        <w:rPr>
          <w:rFonts w:eastAsiaTheme="minorHAnsi" w:cs="Arial"/>
          <w:sz w:val="20"/>
          <w:szCs w:val="20"/>
          <w:lang w:eastAsia="en-US"/>
        </w:rPr>
        <w:t>;</w:t>
      </w:r>
    </w:p>
    <w:p w14:paraId="59E81F59" w14:textId="77777777" w:rsidR="00D26D63" w:rsidRPr="00342B00" w:rsidRDefault="00D26D63" w:rsidP="00783212">
      <w:pPr>
        <w:pStyle w:val="Textdokumentu"/>
        <w:numPr>
          <w:ilvl w:val="2"/>
          <w:numId w:val="2"/>
        </w:numPr>
        <w:spacing w:after="0" w:line="276" w:lineRule="auto"/>
        <w:ind w:left="1134" w:hanging="414"/>
        <w:rPr>
          <w:rFonts w:eastAsiaTheme="minorHAnsi" w:cs="Arial"/>
          <w:sz w:val="20"/>
          <w:szCs w:val="20"/>
          <w:lang w:eastAsia="en-US"/>
        </w:rPr>
      </w:pPr>
      <w:r w:rsidRPr="00342B00">
        <w:rPr>
          <w:rFonts w:eastAsiaTheme="minorHAnsi" w:cs="Arial"/>
          <w:sz w:val="20"/>
          <w:szCs w:val="20"/>
          <w:lang w:eastAsia="en-US"/>
        </w:rPr>
        <w:t>nezjednání nápravy plynoucí z porušování podmínek BOZP, PO nebo vnitřních předpisů objednatele;</w:t>
      </w:r>
    </w:p>
    <w:p w14:paraId="39076F6D" w14:textId="77777777" w:rsidR="00D26D63" w:rsidRPr="00342B00" w:rsidRDefault="00D26D63" w:rsidP="00783212">
      <w:pPr>
        <w:pStyle w:val="Textdokumentu"/>
        <w:numPr>
          <w:ilvl w:val="2"/>
          <w:numId w:val="2"/>
        </w:numPr>
        <w:spacing w:after="0" w:line="276" w:lineRule="auto"/>
        <w:ind w:left="1134" w:hanging="414"/>
        <w:rPr>
          <w:rFonts w:eastAsiaTheme="minorHAnsi" w:cs="Arial"/>
          <w:sz w:val="20"/>
          <w:szCs w:val="20"/>
          <w:lang w:eastAsia="en-US"/>
        </w:rPr>
      </w:pPr>
      <w:r w:rsidRPr="00342B00">
        <w:rPr>
          <w:rFonts w:eastAsiaTheme="minorHAnsi" w:cs="Arial"/>
          <w:sz w:val="20"/>
          <w:szCs w:val="20"/>
          <w:lang w:eastAsia="en-US"/>
        </w:rPr>
        <w:t>nezahájení činností vedoucích k</w:t>
      </w:r>
      <w:r w:rsidR="006D0336">
        <w:rPr>
          <w:rFonts w:eastAsiaTheme="minorHAnsi" w:cs="Arial"/>
          <w:sz w:val="20"/>
          <w:szCs w:val="20"/>
          <w:lang w:eastAsia="en-US"/>
        </w:rPr>
        <w:t> realizaci služby</w:t>
      </w:r>
      <w:r w:rsidRPr="00342B00">
        <w:rPr>
          <w:rFonts w:eastAsiaTheme="minorHAnsi" w:cs="Arial"/>
          <w:sz w:val="20"/>
          <w:szCs w:val="20"/>
          <w:lang w:eastAsia="en-US"/>
        </w:rPr>
        <w:t xml:space="preserve"> ani v dodatečné přiměřené lhůtě;</w:t>
      </w:r>
    </w:p>
    <w:p w14:paraId="6D4A771F" w14:textId="77777777" w:rsidR="00D26D63" w:rsidRPr="00342B00" w:rsidRDefault="00D26D63" w:rsidP="00783212">
      <w:pPr>
        <w:pStyle w:val="Textdokumentu"/>
        <w:numPr>
          <w:ilvl w:val="2"/>
          <w:numId w:val="2"/>
        </w:numPr>
        <w:spacing w:after="0" w:line="276" w:lineRule="auto"/>
        <w:ind w:left="1134" w:hanging="414"/>
        <w:rPr>
          <w:rFonts w:eastAsiaTheme="minorHAnsi" w:cs="Arial"/>
          <w:sz w:val="20"/>
          <w:szCs w:val="20"/>
          <w:lang w:eastAsia="en-US"/>
        </w:rPr>
      </w:pPr>
      <w:r w:rsidRPr="00342B00">
        <w:rPr>
          <w:rFonts w:eastAsiaTheme="minorHAnsi" w:cs="Arial"/>
          <w:sz w:val="20"/>
          <w:szCs w:val="20"/>
          <w:lang w:eastAsia="en-US"/>
        </w:rPr>
        <w:t xml:space="preserve">nepřestane </w:t>
      </w:r>
      <w:r w:rsidR="006D0336">
        <w:rPr>
          <w:rFonts w:eastAsiaTheme="minorHAnsi" w:cs="Arial"/>
          <w:sz w:val="20"/>
          <w:szCs w:val="20"/>
          <w:lang w:eastAsia="en-US"/>
        </w:rPr>
        <w:t>poskytovat službu</w:t>
      </w:r>
      <w:r w:rsidRPr="00342B00">
        <w:rPr>
          <w:rFonts w:eastAsiaTheme="minorHAnsi" w:cs="Arial"/>
          <w:sz w:val="20"/>
          <w:szCs w:val="20"/>
          <w:lang w:eastAsia="en-US"/>
        </w:rPr>
        <w:t xml:space="preserve"> nevhodným způsobem nebo v rozporu s podmínkami smlouvy, ačkoli byl na toto objednatelem upozorněn;</w:t>
      </w:r>
    </w:p>
    <w:p w14:paraId="5CC8C7E3" w14:textId="77777777" w:rsidR="00D26D63" w:rsidRPr="00342B00" w:rsidRDefault="00D26D63" w:rsidP="00783212">
      <w:pPr>
        <w:pStyle w:val="Textdokumentu"/>
        <w:numPr>
          <w:ilvl w:val="2"/>
          <w:numId w:val="2"/>
        </w:numPr>
        <w:spacing w:after="0" w:line="276" w:lineRule="auto"/>
        <w:ind w:left="1134" w:hanging="414"/>
        <w:rPr>
          <w:rFonts w:eastAsiaTheme="minorHAnsi" w:cs="Arial"/>
          <w:sz w:val="20"/>
          <w:szCs w:val="20"/>
          <w:lang w:eastAsia="en-US"/>
        </w:rPr>
      </w:pPr>
      <w:r w:rsidRPr="00342B00">
        <w:rPr>
          <w:rFonts w:eastAsiaTheme="minorHAnsi" w:cs="Arial"/>
          <w:sz w:val="20"/>
          <w:szCs w:val="20"/>
          <w:lang w:eastAsia="en-US"/>
        </w:rPr>
        <w:t xml:space="preserve">bude-li vůči </w:t>
      </w:r>
      <w:r w:rsidR="006D0336">
        <w:rPr>
          <w:rFonts w:eastAsiaTheme="minorHAnsi" w:cs="Arial"/>
          <w:sz w:val="20"/>
          <w:szCs w:val="20"/>
          <w:lang w:eastAsia="en-US"/>
        </w:rPr>
        <w:t xml:space="preserve">poskytovateli </w:t>
      </w:r>
      <w:r w:rsidRPr="00342B00">
        <w:rPr>
          <w:rFonts w:eastAsiaTheme="minorHAnsi" w:cs="Arial"/>
          <w:sz w:val="20"/>
          <w:szCs w:val="20"/>
          <w:lang w:eastAsia="en-US"/>
        </w:rPr>
        <w:t>podán návrh na zahájení insolvenčního řízení dle zákona č.</w:t>
      </w:r>
      <w:r w:rsidR="00783212">
        <w:rPr>
          <w:rFonts w:eastAsiaTheme="minorHAnsi" w:cs="Arial"/>
          <w:sz w:val="20"/>
          <w:szCs w:val="20"/>
          <w:lang w:eastAsia="en-US"/>
        </w:rPr>
        <w:t> </w:t>
      </w:r>
      <w:r w:rsidRPr="00342B00">
        <w:rPr>
          <w:rFonts w:eastAsiaTheme="minorHAnsi" w:cs="Arial"/>
          <w:sz w:val="20"/>
          <w:szCs w:val="20"/>
          <w:lang w:eastAsia="en-US"/>
        </w:rPr>
        <w:t xml:space="preserve">182/2006 Sb., insolvenční zákon, ve znění pozdějších předpisů, a to bez ohledu na to zda bude rozhodnuto o úpadku či nikoli; </w:t>
      </w:r>
    </w:p>
    <w:p w14:paraId="1DA93166" w14:textId="77777777" w:rsidR="00D26D63" w:rsidRPr="00342B00" w:rsidRDefault="00D26D63" w:rsidP="00783212">
      <w:pPr>
        <w:pStyle w:val="Textdokumentu"/>
        <w:numPr>
          <w:ilvl w:val="2"/>
          <w:numId w:val="2"/>
        </w:numPr>
        <w:spacing w:after="0" w:line="276" w:lineRule="auto"/>
        <w:ind w:left="1134" w:hanging="414"/>
        <w:rPr>
          <w:rFonts w:eastAsiaTheme="minorHAnsi" w:cs="Arial"/>
          <w:sz w:val="20"/>
          <w:szCs w:val="20"/>
          <w:lang w:eastAsia="en-US"/>
        </w:rPr>
      </w:pPr>
      <w:r w:rsidRPr="00342B00">
        <w:rPr>
          <w:rFonts w:eastAsiaTheme="minorHAnsi" w:cs="Arial"/>
          <w:sz w:val="20"/>
          <w:szCs w:val="20"/>
          <w:lang w:eastAsia="en-US"/>
        </w:rPr>
        <w:t xml:space="preserve">dojde ke vstupu </w:t>
      </w:r>
      <w:r w:rsidR="006D0336">
        <w:rPr>
          <w:rFonts w:eastAsiaTheme="minorHAnsi" w:cs="Arial"/>
          <w:sz w:val="20"/>
          <w:szCs w:val="20"/>
          <w:lang w:eastAsia="en-US"/>
        </w:rPr>
        <w:t>poskytovatele</w:t>
      </w:r>
      <w:r w:rsidRPr="00342B00">
        <w:rPr>
          <w:rFonts w:eastAsiaTheme="minorHAnsi" w:cs="Arial"/>
          <w:sz w:val="20"/>
          <w:szCs w:val="20"/>
          <w:lang w:eastAsia="en-US"/>
        </w:rPr>
        <w:t xml:space="preserve"> do likvidace;</w:t>
      </w:r>
    </w:p>
    <w:p w14:paraId="7ED8D909" w14:textId="77777777" w:rsidR="00D26D63" w:rsidRPr="00342B00" w:rsidRDefault="006D0336" w:rsidP="00783212">
      <w:pPr>
        <w:pStyle w:val="Textdokumentu"/>
        <w:numPr>
          <w:ilvl w:val="2"/>
          <w:numId w:val="2"/>
        </w:numPr>
        <w:spacing w:after="0" w:line="276" w:lineRule="auto"/>
        <w:ind w:left="1134" w:hanging="414"/>
        <w:rPr>
          <w:rFonts w:eastAsiaTheme="minorHAnsi" w:cs="Arial"/>
          <w:sz w:val="20"/>
          <w:szCs w:val="20"/>
          <w:lang w:eastAsia="en-US"/>
        </w:rPr>
      </w:pPr>
      <w:r>
        <w:rPr>
          <w:rFonts w:eastAsiaTheme="minorHAnsi" w:cs="Arial"/>
          <w:sz w:val="20"/>
          <w:szCs w:val="20"/>
          <w:lang w:eastAsia="en-US"/>
        </w:rPr>
        <w:lastRenderedPageBreak/>
        <w:t>poskytovatel</w:t>
      </w:r>
      <w:r w:rsidR="00D26D63" w:rsidRPr="00342B00">
        <w:rPr>
          <w:rFonts w:eastAsiaTheme="minorHAnsi" w:cs="Arial"/>
          <w:sz w:val="20"/>
          <w:szCs w:val="20"/>
          <w:lang w:eastAsia="en-US"/>
        </w:rPr>
        <w:t>i zanikne živnostenské oprávnění dle zákona č. 455/1991 Sb., o</w:t>
      </w:r>
      <w:r w:rsidR="00783212">
        <w:rPr>
          <w:rFonts w:eastAsiaTheme="minorHAnsi" w:cs="Arial"/>
          <w:sz w:val="20"/>
          <w:szCs w:val="20"/>
          <w:lang w:eastAsia="en-US"/>
        </w:rPr>
        <w:t> </w:t>
      </w:r>
      <w:r w:rsidR="002E3CEF">
        <w:rPr>
          <w:rFonts w:eastAsiaTheme="minorHAnsi" w:cs="Arial"/>
          <w:sz w:val="20"/>
          <w:szCs w:val="20"/>
          <w:lang w:eastAsia="en-US"/>
        </w:rPr>
        <w:t>živnostenském podnikání</w:t>
      </w:r>
      <w:r w:rsidR="00D26D63" w:rsidRPr="00342B00">
        <w:rPr>
          <w:rFonts w:eastAsiaTheme="minorHAnsi" w:cs="Arial"/>
          <w:sz w:val="20"/>
          <w:szCs w:val="20"/>
          <w:lang w:eastAsia="en-US"/>
        </w:rPr>
        <w:t xml:space="preserve"> </w:t>
      </w:r>
      <w:r w:rsidR="002E3CEF">
        <w:rPr>
          <w:rFonts w:eastAsiaTheme="minorHAnsi" w:cs="Arial"/>
          <w:sz w:val="20"/>
          <w:szCs w:val="20"/>
          <w:lang w:eastAsia="en-US"/>
        </w:rPr>
        <w:t>(</w:t>
      </w:r>
      <w:r w:rsidR="00D26D63" w:rsidRPr="00342B00">
        <w:rPr>
          <w:rFonts w:eastAsiaTheme="minorHAnsi" w:cs="Arial"/>
          <w:sz w:val="20"/>
          <w:szCs w:val="20"/>
          <w:lang w:eastAsia="en-US"/>
        </w:rPr>
        <w:t>živnostenský zákon</w:t>
      </w:r>
      <w:r w:rsidR="002E3CEF">
        <w:rPr>
          <w:rFonts w:eastAsiaTheme="minorHAnsi" w:cs="Arial"/>
          <w:sz w:val="20"/>
          <w:szCs w:val="20"/>
          <w:lang w:eastAsia="en-US"/>
        </w:rPr>
        <w:t>)</w:t>
      </w:r>
      <w:r w:rsidR="00D26D63" w:rsidRPr="00342B00">
        <w:rPr>
          <w:rFonts w:eastAsiaTheme="minorHAnsi" w:cs="Arial"/>
          <w:sz w:val="20"/>
          <w:szCs w:val="20"/>
          <w:lang w:eastAsia="en-US"/>
        </w:rPr>
        <w:t xml:space="preserve">, ve znění pozdějších předpisů, nebo jiné oprávnění nezbytné pro řádné </w:t>
      </w:r>
      <w:r w:rsidR="003F2F2A">
        <w:rPr>
          <w:rFonts w:eastAsiaTheme="minorHAnsi" w:cs="Arial"/>
          <w:sz w:val="20"/>
          <w:szCs w:val="20"/>
          <w:lang w:eastAsia="en-US"/>
        </w:rPr>
        <w:t>poskytnutí služby</w:t>
      </w:r>
      <w:r w:rsidR="00D26D63" w:rsidRPr="00342B00">
        <w:rPr>
          <w:rFonts w:eastAsiaTheme="minorHAnsi" w:cs="Arial"/>
          <w:sz w:val="20"/>
          <w:szCs w:val="20"/>
          <w:lang w:eastAsia="en-US"/>
        </w:rPr>
        <w:t>;</w:t>
      </w:r>
    </w:p>
    <w:p w14:paraId="600B3D4E" w14:textId="77777777" w:rsidR="00D26D63" w:rsidRPr="00342B00" w:rsidRDefault="00D26D63" w:rsidP="00783212">
      <w:pPr>
        <w:pStyle w:val="Textdokumentu"/>
        <w:numPr>
          <w:ilvl w:val="2"/>
          <w:numId w:val="2"/>
        </w:numPr>
        <w:spacing w:after="0" w:line="276" w:lineRule="auto"/>
        <w:ind w:left="1134" w:hanging="414"/>
        <w:rPr>
          <w:rFonts w:eastAsiaTheme="minorHAnsi" w:cs="Arial"/>
          <w:sz w:val="20"/>
          <w:szCs w:val="20"/>
          <w:lang w:eastAsia="en-US"/>
        </w:rPr>
      </w:pPr>
      <w:r w:rsidRPr="00342B00">
        <w:rPr>
          <w:rFonts w:eastAsiaTheme="minorHAnsi" w:cs="Arial"/>
          <w:sz w:val="20"/>
          <w:szCs w:val="20"/>
          <w:lang w:eastAsia="en-US"/>
        </w:rPr>
        <w:t xml:space="preserve">pravomocné odsouzení </w:t>
      </w:r>
      <w:r w:rsidR="006D0336">
        <w:rPr>
          <w:rFonts w:eastAsiaTheme="minorHAnsi" w:cs="Arial"/>
          <w:sz w:val="20"/>
          <w:szCs w:val="20"/>
          <w:lang w:eastAsia="en-US"/>
        </w:rPr>
        <w:t>poskytovatele</w:t>
      </w:r>
      <w:r w:rsidRPr="00342B00">
        <w:rPr>
          <w:rFonts w:eastAsiaTheme="minorHAnsi" w:cs="Arial"/>
          <w:sz w:val="20"/>
          <w:szCs w:val="20"/>
          <w:lang w:eastAsia="en-US"/>
        </w:rPr>
        <w:t xml:space="preserve"> pro trestný čin podle zákona č. 418/2011 Sb., o</w:t>
      </w:r>
      <w:r w:rsidR="00783212">
        <w:rPr>
          <w:rFonts w:eastAsiaTheme="minorHAnsi" w:cs="Arial"/>
          <w:sz w:val="20"/>
          <w:szCs w:val="20"/>
          <w:lang w:eastAsia="en-US"/>
        </w:rPr>
        <w:t> </w:t>
      </w:r>
      <w:r w:rsidRPr="00342B00">
        <w:rPr>
          <w:rFonts w:eastAsiaTheme="minorHAnsi" w:cs="Arial"/>
          <w:sz w:val="20"/>
          <w:szCs w:val="20"/>
          <w:lang w:eastAsia="en-US"/>
        </w:rPr>
        <w:t xml:space="preserve">trestní odpovědnosti právnických osob a řízení proti nim, ve znění pozdějších předpisů. </w:t>
      </w:r>
    </w:p>
    <w:p w14:paraId="2A3BD019" w14:textId="77777777" w:rsidR="00D26D63" w:rsidRPr="00342B00" w:rsidRDefault="00D26D63" w:rsidP="00783212">
      <w:pPr>
        <w:pStyle w:val="Textdokumentu"/>
        <w:numPr>
          <w:ilvl w:val="1"/>
          <w:numId w:val="2"/>
        </w:numPr>
        <w:spacing w:before="120" w:line="240" w:lineRule="auto"/>
        <w:ind w:left="708" w:hanging="714"/>
        <w:rPr>
          <w:rFonts w:eastAsiaTheme="minorHAnsi" w:cs="Arial"/>
          <w:sz w:val="20"/>
          <w:szCs w:val="20"/>
          <w:lang w:eastAsia="en-US"/>
        </w:rPr>
      </w:pPr>
      <w:r w:rsidRPr="00342B00">
        <w:rPr>
          <w:rFonts w:eastAsiaTheme="minorHAnsi" w:cs="Arial"/>
          <w:sz w:val="20"/>
          <w:szCs w:val="20"/>
          <w:lang w:eastAsia="en-US"/>
        </w:rPr>
        <w:t xml:space="preserve">Odstoupení musí být provedeno písemnou formou doporučeným dopisem adresovaným na </w:t>
      </w:r>
      <w:r w:rsidR="002E3CEF">
        <w:rPr>
          <w:rFonts w:eastAsiaTheme="minorHAnsi" w:cs="Arial"/>
          <w:sz w:val="20"/>
          <w:szCs w:val="20"/>
          <w:lang w:eastAsia="en-US"/>
        </w:rPr>
        <w:t xml:space="preserve">adresu </w:t>
      </w:r>
      <w:r w:rsidRPr="00342B00">
        <w:rPr>
          <w:rFonts w:eastAsiaTheme="minorHAnsi" w:cs="Arial"/>
          <w:sz w:val="20"/>
          <w:szCs w:val="20"/>
          <w:lang w:eastAsia="en-US"/>
        </w:rPr>
        <w:t>sídl</w:t>
      </w:r>
      <w:r w:rsidR="002E3CEF">
        <w:rPr>
          <w:rFonts w:eastAsiaTheme="minorHAnsi" w:cs="Arial"/>
          <w:sz w:val="20"/>
          <w:szCs w:val="20"/>
          <w:lang w:eastAsia="en-US"/>
        </w:rPr>
        <w:t>a</w:t>
      </w:r>
      <w:r w:rsidRPr="00342B00">
        <w:rPr>
          <w:rFonts w:eastAsiaTheme="minorHAnsi" w:cs="Arial"/>
          <w:sz w:val="20"/>
          <w:szCs w:val="20"/>
          <w:lang w:eastAsia="en-US"/>
        </w:rPr>
        <w:t xml:space="preserve"> druhé smluvní strany nebo dopisem osobně doručeným </w:t>
      </w:r>
      <w:r w:rsidR="002E3CEF">
        <w:rPr>
          <w:rFonts w:eastAsiaTheme="minorHAnsi" w:cs="Arial"/>
          <w:sz w:val="20"/>
          <w:szCs w:val="20"/>
          <w:lang w:eastAsia="en-US"/>
        </w:rPr>
        <w:t xml:space="preserve">na adresu </w:t>
      </w:r>
      <w:r w:rsidRPr="00342B00">
        <w:rPr>
          <w:rFonts w:eastAsiaTheme="minorHAnsi" w:cs="Arial"/>
          <w:sz w:val="20"/>
          <w:szCs w:val="20"/>
          <w:lang w:eastAsia="en-US"/>
        </w:rPr>
        <w:t>sídla druhé smluvní strany. Odstoupení vstupuje v účinnost dnem doručení druhé smluvní straně.</w:t>
      </w:r>
    </w:p>
    <w:p w14:paraId="53AB2519" w14:textId="77777777" w:rsidR="00D26D63" w:rsidRPr="00342B00" w:rsidRDefault="00D26D63" w:rsidP="00783212">
      <w:pPr>
        <w:pStyle w:val="Textdokumentu"/>
        <w:numPr>
          <w:ilvl w:val="1"/>
          <w:numId w:val="2"/>
        </w:numPr>
        <w:spacing w:before="120" w:line="240" w:lineRule="auto"/>
        <w:ind w:left="708" w:hanging="714"/>
        <w:rPr>
          <w:rFonts w:eastAsiaTheme="minorHAnsi" w:cs="Arial"/>
          <w:sz w:val="20"/>
          <w:szCs w:val="20"/>
          <w:lang w:eastAsia="en-US"/>
        </w:rPr>
      </w:pPr>
      <w:r w:rsidRPr="00342B00">
        <w:rPr>
          <w:rFonts w:eastAsiaTheme="minorHAnsi" w:cs="Arial"/>
          <w:sz w:val="20"/>
          <w:szCs w:val="20"/>
          <w:lang w:eastAsia="en-US"/>
        </w:rPr>
        <w:t>Účinným doručením odstoupení od smlouvy druhé smluvní straně se smlouva zrušuje od</w:t>
      </w:r>
      <w:r w:rsidR="00783212">
        <w:rPr>
          <w:rFonts w:eastAsiaTheme="minorHAnsi" w:cs="Arial"/>
          <w:sz w:val="20"/>
          <w:szCs w:val="20"/>
          <w:lang w:eastAsia="en-US"/>
        </w:rPr>
        <w:t> </w:t>
      </w:r>
      <w:r w:rsidRPr="00342B00">
        <w:rPr>
          <w:rFonts w:eastAsiaTheme="minorHAnsi" w:cs="Arial"/>
          <w:sz w:val="20"/>
          <w:szCs w:val="20"/>
          <w:lang w:eastAsia="en-US"/>
        </w:rPr>
        <w:t>počátku. Odstoupením od smlouvy zanikají všechna práva a povinnosti smluvních stran, s</w:t>
      </w:r>
      <w:r w:rsidR="00783212">
        <w:rPr>
          <w:rFonts w:eastAsiaTheme="minorHAnsi" w:cs="Arial"/>
          <w:sz w:val="20"/>
          <w:szCs w:val="20"/>
          <w:lang w:eastAsia="en-US"/>
        </w:rPr>
        <w:t> </w:t>
      </w:r>
      <w:r w:rsidRPr="00342B00">
        <w:rPr>
          <w:rFonts w:eastAsiaTheme="minorHAnsi" w:cs="Arial"/>
          <w:sz w:val="20"/>
          <w:szCs w:val="20"/>
          <w:lang w:eastAsia="en-US"/>
        </w:rPr>
        <w:t>výjimkou sankčních nároků a dalších práv a případných povinností uvedených v § 2005 odst. 2 občanského zákoníku. Odstoupení od smlouvy se však nedotýká nároku na úhradu částek již řádně poskytnutého dílčího plnění ze smlouvy, má-li přijaté dílčí plnění samo o sobě pro stranu oprávněnou z tohoto plnění význam.</w:t>
      </w:r>
    </w:p>
    <w:p w14:paraId="3F94CB1B" w14:textId="726C1C77" w:rsidR="00366EDD" w:rsidRPr="00BB0AA0" w:rsidRDefault="00D26D63" w:rsidP="00BB0AA0">
      <w:pPr>
        <w:pStyle w:val="Textdokumentu"/>
        <w:numPr>
          <w:ilvl w:val="1"/>
          <w:numId w:val="2"/>
        </w:numPr>
        <w:spacing w:before="120" w:line="240" w:lineRule="auto"/>
        <w:ind w:left="708" w:hanging="714"/>
        <w:rPr>
          <w:rFonts w:eastAsiaTheme="minorHAnsi" w:cs="Arial"/>
          <w:sz w:val="20"/>
          <w:szCs w:val="20"/>
          <w:lang w:eastAsia="en-US"/>
        </w:rPr>
      </w:pPr>
      <w:r w:rsidRPr="00342B00">
        <w:rPr>
          <w:rFonts w:eastAsiaTheme="minorHAnsi" w:cs="Arial"/>
          <w:sz w:val="20"/>
          <w:szCs w:val="20"/>
          <w:lang w:eastAsia="en-US"/>
        </w:rPr>
        <w:t>Ustanovením tohoto článku o zániku smlouvy není dotčeno právo objednatele odstoupit od</w:t>
      </w:r>
      <w:r w:rsidR="00783212">
        <w:rPr>
          <w:rFonts w:eastAsiaTheme="minorHAnsi" w:cs="Arial"/>
          <w:sz w:val="20"/>
          <w:szCs w:val="20"/>
          <w:lang w:eastAsia="en-US"/>
        </w:rPr>
        <w:t> </w:t>
      </w:r>
      <w:r w:rsidRPr="00342B00">
        <w:rPr>
          <w:rFonts w:eastAsiaTheme="minorHAnsi" w:cs="Arial"/>
          <w:sz w:val="20"/>
          <w:szCs w:val="20"/>
          <w:lang w:eastAsia="en-US"/>
        </w:rPr>
        <w:t>této smlouvy podle příslušných ustanovení občanského zákoníku a právo na náhradu škody a</w:t>
      </w:r>
      <w:r w:rsidR="003D6FC3">
        <w:rPr>
          <w:rFonts w:eastAsiaTheme="minorHAnsi" w:cs="Arial"/>
          <w:sz w:val="20"/>
          <w:szCs w:val="20"/>
          <w:lang w:eastAsia="en-US"/>
        </w:rPr>
        <w:t> </w:t>
      </w:r>
      <w:r w:rsidRPr="00342B00">
        <w:rPr>
          <w:rFonts w:eastAsiaTheme="minorHAnsi" w:cs="Arial"/>
          <w:sz w:val="20"/>
          <w:szCs w:val="20"/>
          <w:lang w:eastAsia="en-US"/>
        </w:rPr>
        <w:t>případný ušlý zisk, a to v plném rozsahu.</w:t>
      </w:r>
    </w:p>
    <w:p w14:paraId="6E0FE137" w14:textId="77777777" w:rsidR="00E71F3A" w:rsidRDefault="00E71F3A" w:rsidP="00E71F3A">
      <w:pPr>
        <w:pStyle w:val="Textdokumentu"/>
        <w:spacing w:after="0" w:line="276" w:lineRule="auto"/>
        <w:jc w:val="center"/>
        <w:rPr>
          <w:rFonts w:eastAsiaTheme="minorHAnsi" w:cs="Arial"/>
          <w:b/>
          <w:sz w:val="20"/>
          <w:szCs w:val="20"/>
          <w:lang w:eastAsia="en-US"/>
        </w:rPr>
      </w:pPr>
    </w:p>
    <w:p w14:paraId="385A58EA" w14:textId="17191F5A" w:rsidR="00E71F3A" w:rsidRPr="00342B00" w:rsidRDefault="00E71F3A" w:rsidP="00E71F3A">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Čl. X</w:t>
      </w:r>
    </w:p>
    <w:p w14:paraId="7D11DBA6" w14:textId="1BF5CB02" w:rsidR="00E71F3A" w:rsidRPr="00342B00" w:rsidRDefault="00E71F3A" w:rsidP="00E71F3A">
      <w:pPr>
        <w:pStyle w:val="Textdokumentu"/>
        <w:spacing w:after="0" w:line="276" w:lineRule="auto"/>
        <w:jc w:val="center"/>
        <w:rPr>
          <w:rFonts w:eastAsiaTheme="minorHAnsi" w:cs="Arial"/>
          <w:b/>
          <w:sz w:val="20"/>
          <w:szCs w:val="20"/>
          <w:lang w:eastAsia="en-US"/>
        </w:rPr>
      </w:pPr>
      <w:r>
        <w:rPr>
          <w:rFonts w:eastAsiaTheme="minorHAnsi" w:cs="Arial"/>
          <w:b/>
          <w:sz w:val="20"/>
          <w:szCs w:val="20"/>
          <w:lang w:eastAsia="en-US"/>
        </w:rPr>
        <w:t>Pravidla kybernetické bezpečnosti</w:t>
      </w:r>
    </w:p>
    <w:p w14:paraId="31247CEC" w14:textId="77777777" w:rsidR="00E71F3A" w:rsidRPr="00BA2CE7" w:rsidRDefault="00E71F3A" w:rsidP="00E71F3A">
      <w:pPr>
        <w:pStyle w:val="Odstavecseseznamem"/>
        <w:widowControl w:val="0"/>
        <w:numPr>
          <w:ilvl w:val="0"/>
          <w:numId w:val="2"/>
        </w:numPr>
        <w:suppressAutoHyphens/>
        <w:overflowPunct/>
        <w:autoSpaceDN/>
        <w:adjustRightInd/>
        <w:spacing w:line="276" w:lineRule="auto"/>
        <w:contextualSpacing w:val="0"/>
        <w:jc w:val="both"/>
        <w:textAlignment w:val="auto"/>
        <w:rPr>
          <w:rFonts w:ascii="Arial" w:eastAsiaTheme="minorHAnsi" w:hAnsi="Arial" w:cs="Arial"/>
          <w:vanish/>
          <w:lang w:eastAsia="en-US"/>
        </w:rPr>
      </w:pPr>
    </w:p>
    <w:p w14:paraId="5FD928E6" w14:textId="58FF6DFF" w:rsidR="00E71F3A" w:rsidRDefault="009551E9" w:rsidP="00E71F3A">
      <w:pPr>
        <w:pStyle w:val="Style6"/>
        <w:numPr>
          <w:ilvl w:val="1"/>
          <w:numId w:val="2"/>
        </w:numPr>
        <w:spacing w:before="120" w:after="120"/>
        <w:ind w:left="708" w:right="0" w:hanging="714"/>
        <w:rPr>
          <w:rFonts w:ascii="Arial" w:eastAsiaTheme="minorHAnsi" w:hAnsi="Arial" w:cs="Arial"/>
          <w:sz w:val="20"/>
          <w:szCs w:val="20"/>
          <w:lang w:eastAsia="en-US"/>
        </w:rPr>
      </w:pPr>
      <w:r>
        <w:rPr>
          <w:rFonts w:ascii="Arial" w:eastAsiaTheme="minorHAnsi" w:hAnsi="Arial" w:cs="Arial"/>
          <w:sz w:val="20"/>
          <w:szCs w:val="20"/>
          <w:lang w:eastAsia="en-US"/>
        </w:rPr>
        <w:t xml:space="preserve">Objednatel je </w:t>
      </w:r>
      <w:r w:rsidRPr="00B63FFE">
        <w:rPr>
          <w:rFonts w:ascii="Arial" w:eastAsia="Arial" w:hAnsi="Arial" w:cs="Arial"/>
          <w:sz w:val="20"/>
          <w:szCs w:val="20"/>
          <w:lang w:eastAsia="cs-CZ" w:bidi="cs-CZ"/>
        </w:rPr>
        <w:t>ve smyslu § 2 písm. e) zákona č. 181/2014 Sb., o kybernetické bezpečnosti a</w:t>
      </w:r>
      <w:r>
        <w:rPr>
          <w:rFonts w:ascii="Arial" w:eastAsia="Arial" w:hAnsi="Arial" w:cs="Arial"/>
          <w:sz w:val="20"/>
          <w:szCs w:val="20"/>
          <w:lang w:eastAsia="cs-CZ" w:bidi="cs-CZ"/>
        </w:rPr>
        <w:t> </w:t>
      </w:r>
      <w:r w:rsidRPr="00B63FFE">
        <w:rPr>
          <w:rFonts w:ascii="Arial" w:eastAsia="Arial" w:hAnsi="Arial" w:cs="Arial"/>
          <w:sz w:val="20"/>
          <w:szCs w:val="20"/>
          <w:lang w:eastAsia="cs-CZ" w:bidi="cs-CZ"/>
        </w:rPr>
        <w:t>o</w:t>
      </w:r>
      <w:r>
        <w:rPr>
          <w:rFonts w:ascii="Arial" w:eastAsia="Arial" w:hAnsi="Arial" w:cs="Arial"/>
          <w:sz w:val="20"/>
          <w:szCs w:val="20"/>
          <w:lang w:eastAsia="cs-CZ" w:bidi="cs-CZ"/>
        </w:rPr>
        <w:t> </w:t>
      </w:r>
      <w:r w:rsidRPr="00B63FFE">
        <w:rPr>
          <w:rFonts w:ascii="Arial" w:eastAsia="Arial" w:hAnsi="Arial" w:cs="Arial"/>
          <w:sz w:val="20"/>
          <w:szCs w:val="20"/>
          <w:lang w:eastAsia="cs-CZ" w:bidi="cs-CZ"/>
        </w:rPr>
        <w:t>změně souvisejících zákonů (zákon o kybernetické bezpečnosti), ve znění pozdějších předpisů (dále jen „</w:t>
      </w:r>
      <w:proofErr w:type="spellStart"/>
      <w:r w:rsidRPr="00B63FFE">
        <w:rPr>
          <w:rFonts w:ascii="Arial" w:eastAsia="Arial" w:hAnsi="Arial" w:cs="Arial"/>
          <w:b/>
          <w:sz w:val="20"/>
          <w:szCs w:val="20"/>
          <w:lang w:eastAsia="cs-CZ" w:bidi="cs-CZ"/>
        </w:rPr>
        <w:t>ZoKB</w:t>
      </w:r>
      <w:proofErr w:type="spellEnd"/>
      <w:r w:rsidRPr="00B63FFE">
        <w:rPr>
          <w:rFonts w:ascii="Arial" w:eastAsia="Arial" w:hAnsi="Arial" w:cs="Arial"/>
          <w:sz w:val="20"/>
          <w:szCs w:val="20"/>
          <w:lang w:eastAsia="cs-CZ" w:bidi="cs-CZ"/>
        </w:rPr>
        <w:t>“), správcem informačního a komunikačního systému kritické informační infrastruktury s označením KII MERO 01 s pracovním názvem Informační systém pro řízení mezinárodních ropovodů (dále jen společně „</w:t>
      </w:r>
      <w:r w:rsidRPr="00B63FFE">
        <w:rPr>
          <w:rFonts w:ascii="Arial" w:eastAsia="Arial" w:hAnsi="Arial" w:cs="Arial"/>
          <w:b/>
          <w:sz w:val="20"/>
          <w:szCs w:val="20"/>
          <w:lang w:eastAsia="cs-CZ" w:bidi="cs-CZ"/>
        </w:rPr>
        <w:t>Systém</w:t>
      </w:r>
      <w:r w:rsidRPr="00B63FFE">
        <w:rPr>
          <w:rFonts w:ascii="Arial" w:eastAsia="Arial" w:hAnsi="Arial" w:cs="Arial"/>
          <w:sz w:val="20"/>
          <w:szCs w:val="20"/>
          <w:lang w:eastAsia="cs-CZ" w:bidi="cs-CZ"/>
        </w:rPr>
        <w:t xml:space="preserve">“) a jako takový je povinen plnit povinnosti stanovené </w:t>
      </w:r>
      <w:proofErr w:type="spellStart"/>
      <w:r w:rsidRPr="00B63FFE">
        <w:rPr>
          <w:rFonts w:ascii="Arial" w:eastAsia="Arial" w:hAnsi="Arial" w:cs="Arial"/>
          <w:sz w:val="20"/>
          <w:szCs w:val="20"/>
          <w:lang w:eastAsia="cs-CZ" w:bidi="cs-CZ"/>
        </w:rPr>
        <w:t>ZoKB</w:t>
      </w:r>
      <w:proofErr w:type="spellEnd"/>
      <w:r w:rsidRPr="00B63FFE">
        <w:rPr>
          <w:rFonts w:ascii="Arial" w:eastAsia="Arial" w:hAnsi="Arial" w:cs="Arial"/>
          <w:sz w:val="20"/>
          <w:szCs w:val="20"/>
          <w:lang w:eastAsia="cs-CZ" w:bidi="cs-CZ"/>
        </w:rPr>
        <w:t xml:space="preserve"> a vyhláškou č. 82/2018 Sb., o bezpečnostních opatřeních, kybernetických bezpečnostních incidentech, reaktivních opatřeních, náležitostech podání v</w:t>
      </w:r>
      <w:r>
        <w:rPr>
          <w:rFonts w:ascii="Arial" w:eastAsia="Arial" w:hAnsi="Arial" w:cs="Arial"/>
          <w:sz w:val="20"/>
          <w:szCs w:val="20"/>
          <w:lang w:eastAsia="cs-CZ" w:bidi="cs-CZ"/>
        </w:rPr>
        <w:t> </w:t>
      </w:r>
      <w:r w:rsidRPr="00B63FFE">
        <w:rPr>
          <w:rFonts w:ascii="Arial" w:eastAsia="Arial" w:hAnsi="Arial" w:cs="Arial"/>
          <w:sz w:val="20"/>
          <w:szCs w:val="20"/>
          <w:lang w:eastAsia="cs-CZ" w:bidi="cs-CZ"/>
        </w:rPr>
        <w:t>oblasti kybernetické bezpečnosti a likvidaci dat (vyhláška o kybernetické bezpečnosti), ve znění pozdějších předpisů (dále jen „</w:t>
      </w:r>
      <w:r w:rsidRPr="00B63FFE">
        <w:rPr>
          <w:rFonts w:ascii="Arial" w:eastAsia="Arial" w:hAnsi="Arial" w:cs="Arial"/>
          <w:b/>
          <w:sz w:val="20"/>
          <w:szCs w:val="20"/>
          <w:lang w:eastAsia="cs-CZ" w:bidi="cs-CZ"/>
        </w:rPr>
        <w:t>Vyhláška o KB</w:t>
      </w:r>
      <w:r w:rsidRPr="00B63FFE">
        <w:rPr>
          <w:rFonts w:ascii="Arial" w:eastAsia="Arial" w:hAnsi="Arial" w:cs="Arial"/>
          <w:sz w:val="20"/>
          <w:szCs w:val="20"/>
          <w:lang w:eastAsia="cs-CZ" w:bidi="cs-CZ"/>
        </w:rPr>
        <w:t>“), případně jinými právními předpisy, jež upravují oblast kybernetické bezpečnosti</w:t>
      </w:r>
      <w:r w:rsidR="00E71F3A">
        <w:rPr>
          <w:rFonts w:ascii="Arial" w:eastAsiaTheme="minorHAnsi" w:hAnsi="Arial" w:cs="Arial"/>
          <w:sz w:val="20"/>
          <w:szCs w:val="20"/>
          <w:lang w:eastAsia="en-US"/>
        </w:rPr>
        <w:t>.</w:t>
      </w:r>
      <w:r>
        <w:rPr>
          <w:rFonts w:ascii="Arial" w:eastAsiaTheme="minorHAnsi" w:hAnsi="Arial" w:cs="Arial"/>
          <w:sz w:val="20"/>
          <w:szCs w:val="20"/>
          <w:lang w:eastAsia="en-US"/>
        </w:rPr>
        <w:t xml:space="preserve"> </w:t>
      </w:r>
      <w:r w:rsidRPr="009551E9">
        <w:rPr>
          <w:rFonts w:ascii="Arial" w:eastAsiaTheme="minorHAnsi" w:hAnsi="Arial" w:cs="Arial"/>
          <w:sz w:val="20"/>
          <w:szCs w:val="20"/>
          <w:lang w:eastAsia="en-US"/>
        </w:rPr>
        <w:t xml:space="preserve">Poskytovatel, který na základě </w:t>
      </w:r>
      <w:r>
        <w:rPr>
          <w:rFonts w:ascii="Arial" w:eastAsiaTheme="minorHAnsi" w:hAnsi="Arial" w:cs="Arial"/>
          <w:sz w:val="20"/>
          <w:szCs w:val="20"/>
          <w:lang w:eastAsia="en-US"/>
        </w:rPr>
        <w:t xml:space="preserve">této smlouvy </w:t>
      </w:r>
      <w:r w:rsidRPr="009551E9">
        <w:rPr>
          <w:rFonts w:ascii="Arial" w:eastAsiaTheme="minorHAnsi" w:hAnsi="Arial" w:cs="Arial"/>
          <w:sz w:val="20"/>
          <w:szCs w:val="20"/>
          <w:lang w:eastAsia="en-US"/>
        </w:rPr>
        <w:t xml:space="preserve">se stal provozovatelem informačního systému kritické informační struktury ve smyslu § 2 písm. g) ve spojení s § 3 písm. c) </w:t>
      </w:r>
      <w:proofErr w:type="spellStart"/>
      <w:r w:rsidRPr="009551E9">
        <w:rPr>
          <w:rFonts w:ascii="Arial" w:eastAsiaTheme="minorHAnsi" w:hAnsi="Arial" w:cs="Arial"/>
          <w:sz w:val="20"/>
          <w:szCs w:val="20"/>
          <w:lang w:eastAsia="en-US"/>
        </w:rPr>
        <w:t>ZoKB</w:t>
      </w:r>
      <w:proofErr w:type="spellEnd"/>
      <w:r w:rsidRPr="009551E9">
        <w:rPr>
          <w:rFonts w:ascii="Arial" w:eastAsiaTheme="minorHAnsi" w:hAnsi="Arial" w:cs="Arial"/>
          <w:sz w:val="20"/>
          <w:szCs w:val="20"/>
          <w:lang w:eastAsia="en-US"/>
        </w:rPr>
        <w:t xml:space="preserve"> a zároveň je jako významný dodavatel ve smyslu § 2 písm. n) Vyhlášky o KB veden Objednatelem v evidenci významných dodavatelů, a jako takový je rovněž povinen plnit povinnosti stanovené </w:t>
      </w:r>
      <w:proofErr w:type="spellStart"/>
      <w:r w:rsidRPr="009551E9">
        <w:rPr>
          <w:rFonts w:ascii="Arial" w:eastAsiaTheme="minorHAnsi" w:hAnsi="Arial" w:cs="Arial"/>
          <w:sz w:val="20"/>
          <w:szCs w:val="20"/>
          <w:lang w:eastAsia="en-US"/>
        </w:rPr>
        <w:t>ZoKB</w:t>
      </w:r>
      <w:proofErr w:type="spellEnd"/>
      <w:r w:rsidRPr="009551E9">
        <w:rPr>
          <w:rFonts w:ascii="Arial" w:eastAsiaTheme="minorHAnsi" w:hAnsi="Arial" w:cs="Arial"/>
          <w:sz w:val="20"/>
          <w:szCs w:val="20"/>
          <w:lang w:eastAsia="en-US"/>
        </w:rPr>
        <w:t xml:space="preserve"> a Vyhláškou o KB, případně jinými právními předpisy, jež upravují oblast kybernetické bezpečnosti</w:t>
      </w:r>
      <w:r>
        <w:rPr>
          <w:rFonts w:ascii="Arial" w:eastAsiaTheme="minorHAnsi" w:hAnsi="Arial" w:cs="Arial"/>
          <w:sz w:val="20"/>
          <w:szCs w:val="20"/>
          <w:lang w:eastAsia="en-US"/>
        </w:rPr>
        <w:t>.</w:t>
      </w:r>
    </w:p>
    <w:p w14:paraId="50064B66" w14:textId="77777777" w:rsidR="001959AE" w:rsidRPr="001959AE" w:rsidRDefault="001959AE" w:rsidP="001959AE">
      <w:pPr>
        <w:pStyle w:val="Style6"/>
        <w:numPr>
          <w:ilvl w:val="1"/>
          <w:numId w:val="2"/>
        </w:numPr>
        <w:spacing w:before="120" w:after="120"/>
        <w:ind w:left="708" w:hanging="714"/>
        <w:rPr>
          <w:rFonts w:ascii="Arial" w:eastAsia="Arial" w:hAnsi="Arial" w:cs="Arial"/>
          <w:b/>
          <w:bCs/>
          <w:sz w:val="20"/>
          <w:szCs w:val="20"/>
          <w:lang w:bidi="cs-CZ"/>
        </w:rPr>
      </w:pPr>
      <w:r w:rsidRPr="001959AE">
        <w:rPr>
          <w:rFonts w:ascii="Arial" w:eastAsia="Arial" w:hAnsi="Arial" w:cs="Arial"/>
          <w:b/>
          <w:bCs/>
          <w:sz w:val="20"/>
          <w:szCs w:val="20"/>
          <w:lang w:bidi="cs-CZ"/>
        </w:rPr>
        <w:t xml:space="preserve">POVINNOSTI SMLUVNÍCH STRAN </w:t>
      </w:r>
    </w:p>
    <w:p w14:paraId="1C876DA9" w14:textId="77777777" w:rsidR="001959AE" w:rsidRPr="001959AE" w:rsidRDefault="001959AE" w:rsidP="001959AE">
      <w:pPr>
        <w:pStyle w:val="Style6"/>
        <w:spacing w:before="120" w:after="120"/>
        <w:ind w:left="708" w:firstLine="0"/>
        <w:rPr>
          <w:rFonts w:ascii="Arial" w:eastAsia="Arial" w:hAnsi="Arial" w:cs="Arial"/>
          <w:sz w:val="20"/>
          <w:szCs w:val="20"/>
          <w:lang w:bidi="cs-CZ"/>
        </w:rPr>
      </w:pPr>
      <w:r w:rsidRPr="001959AE">
        <w:rPr>
          <w:rFonts w:ascii="Arial" w:eastAsia="Arial" w:hAnsi="Arial" w:cs="Arial"/>
          <w:sz w:val="20"/>
          <w:szCs w:val="20"/>
          <w:lang w:bidi="cs-CZ"/>
        </w:rPr>
        <w:t xml:space="preserve">Objednatel, jako povinná osoba dle </w:t>
      </w:r>
      <w:proofErr w:type="spellStart"/>
      <w:r w:rsidRPr="001959AE">
        <w:rPr>
          <w:rFonts w:ascii="Arial" w:eastAsia="Arial" w:hAnsi="Arial" w:cs="Arial"/>
          <w:sz w:val="20"/>
          <w:szCs w:val="20"/>
          <w:lang w:bidi="cs-CZ"/>
        </w:rPr>
        <w:t>ZoKB</w:t>
      </w:r>
      <w:proofErr w:type="spellEnd"/>
      <w:r w:rsidRPr="001959AE">
        <w:rPr>
          <w:rFonts w:ascii="Arial" w:eastAsia="Arial" w:hAnsi="Arial" w:cs="Arial"/>
          <w:sz w:val="20"/>
          <w:szCs w:val="20"/>
          <w:lang w:bidi="cs-CZ"/>
        </w:rPr>
        <w:t xml:space="preserve">, má ve smyslu § 8 Vyhlášky o KB mimo jiné povinnost: </w:t>
      </w:r>
    </w:p>
    <w:p w14:paraId="1286AB90" w14:textId="77777777" w:rsidR="001959AE" w:rsidRPr="001959AE" w:rsidRDefault="001959AE" w:rsidP="009B6F44">
      <w:pPr>
        <w:pStyle w:val="Style6"/>
        <w:numPr>
          <w:ilvl w:val="0"/>
          <w:numId w:val="14"/>
        </w:numPr>
        <w:spacing w:before="120" w:after="120"/>
        <w:rPr>
          <w:rFonts w:ascii="Arial" w:eastAsia="Arial" w:hAnsi="Arial" w:cs="Arial"/>
          <w:sz w:val="20"/>
          <w:szCs w:val="20"/>
          <w:lang w:bidi="cs-CZ"/>
        </w:rPr>
      </w:pPr>
      <w:r w:rsidRPr="001959AE">
        <w:rPr>
          <w:rFonts w:ascii="Arial" w:eastAsia="Arial" w:hAnsi="Arial" w:cs="Arial"/>
          <w:sz w:val="20"/>
          <w:szCs w:val="20"/>
          <w:lang w:bidi="cs-CZ"/>
        </w:rPr>
        <w:t>stanovit pravidla pro dodavatele, která zohledňují požadavky systému řízení bezpečnosti informací;</w:t>
      </w:r>
    </w:p>
    <w:p w14:paraId="53706B82" w14:textId="77777777" w:rsidR="001959AE" w:rsidRPr="001959AE" w:rsidRDefault="001959AE" w:rsidP="009B6F44">
      <w:pPr>
        <w:pStyle w:val="Style6"/>
        <w:numPr>
          <w:ilvl w:val="0"/>
          <w:numId w:val="14"/>
        </w:numPr>
        <w:spacing w:before="120" w:after="120"/>
        <w:rPr>
          <w:rFonts w:ascii="Arial" w:eastAsia="Arial" w:hAnsi="Arial" w:cs="Arial"/>
          <w:sz w:val="20"/>
          <w:szCs w:val="20"/>
          <w:lang w:bidi="cs-CZ"/>
        </w:rPr>
      </w:pPr>
      <w:r w:rsidRPr="001959AE">
        <w:rPr>
          <w:rFonts w:ascii="Arial" w:eastAsia="Arial" w:hAnsi="Arial" w:cs="Arial"/>
          <w:sz w:val="20"/>
          <w:szCs w:val="20"/>
          <w:lang w:bidi="cs-CZ"/>
        </w:rPr>
        <w:t xml:space="preserve">vést evidenci svých významných dodavatelů; </w:t>
      </w:r>
    </w:p>
    <w:p w14:paraId="1AD93CE9" w14:textId="77777777" w:rsidR="001959AE" w:rsidRPr="001959AE" w:rsidRDefault="001959AE" w:rsidP="009B6F44">
      <w:pPr>
        <w:pStyle w:val="Style6"/>
        <w:numPr>
          <w:ilvl w:val="0"/>
          <w:numId w:val="14"/>
        </w:numPr>
        <w:spacing w:before="120" w:after="120"/>
        <w:rPr>
          <w:rFonts w:ascii="Arial" w:eastAsia="Arial" w:hAnsi="Arial" w:cs="Arial"/>
          <w:sz w:val="20"/>
          <w:szCs w:val="20"/>
          <w:lang w:bidi="cs-CZ"/>
        </w:rPr>
      </w:pPr>
      <w:r w:rsidRPr="001959AE">
        <w:rPr>
          <w:rFonts w:ascii="Arial" w:eastAsia="Arial" w:hAnsi="Arial" w:cs="Arial"/>
          <w:sz w:val="20"/>
          <w:szCs w:val="20"/>
          <w:lang w:bidi="cs-CZ"/>
        </w:rPr>
        <w:t>seznamovat své dodavatele s pravidly podle písmene a) a vyžadovat plnění těchto pravidel; a</w:t>
      </w:r>
    </w:p>
    <w:p w14:paraId="47F2CA52" w14:textId="77777777" w:rsidR="001959AE" w:rsidRPr="001959AE" w:rsidRDefault="001959AE" w:rsidP="009B6F44">
      <w:pPr>
        <w:pStyle w:val="Style6"/>
        <w:numPr>
          <w:ilvl w:val="0"/>
          <w:numId w:val="14"/>
        </w:numPr>
        <w:spacing w:before="120" w:after="120"/>
        <w:rPr>
          <w:rFonts w:ascii="Arial" w:eastAsia="Arial" w:hAnsi="Arial" w:cs="Arial"/>
          <w:sz w:val="20"/>
          <w:szCs w:val="20"/>
          <w:lang w:bidi="cs-CZ"/>
        </w:rPr>
      </w:pPr>
      <w:r w:rsidRPr="001959AE">
        <w:rPr>
          <w:rFonts w:ascii="Arial" w:eastAsia="Arial" w:hAnsi="Arial" w:cs="Arial"/>
          <w:sz w:val="20"/>
          <w:szCs w:val="20"/>
          <w:lang w:bidi="cs-CZ"/>
        </w:rPr>
        <w:t>v souvislosti s řízením rizik spojených s významnými dodavateli zajistit, aby smlouvy uzavírané s významnými dodavateli obsahovaly relevantní oblasti uvedené v příloze č. 7 k Vyhlášce o KB.</w:t>
      </w:r>
    </w:p>
    <w:p w14:paraId="48487FDC" w14:textId="77777777" w:rsidR="001959AE" w:rsidRPr="001959AE" w:rsidRDefault="001959AE" w:rsidP="001959AE">
      <w:pPr>
        <w:pStyle w:val="Style6"/>
        <w:spacing w:before="120" w:after="120"/>
        <w:ind w:left="708" w:firstLine="0"/>
        <w:rPr>
          <w:rFonts w:ascii="Arial" w:eastAsia="Arial" w:hAnsi="Arial" w:cs="Arial"/>
          <w:sz w:val="20"/>
          <w:szCs w:val="20"/>
          <w:lang w:bidi="cs-CZ"/>
        </w:rPr>
      </w:pPr>
      <w:r w:rsidRPr="001959AE">
        <w:rPr>
          <w:rFonts w:ascii="Arial" w:eastAsia="Arial" w:hAnsi="Arial" w:cs="Arial"/>
          <w:sz w:val="20"/>
          <w:szCs w:val="20"/>
          <w:lang w:bidi="cs-CZ"/>
        </w:rPr>
        <w:t xml:space="preserve">Poskytovatel je povinen dodržovat níže uvedená pravidla a povinnosti v oblasti kybernetické bezpečnosti vyplývající ze </w:t>
      </w:r>
      <w:proofErr w:type="spellStart"/>
      <w:r w:rsidRPr="001959AE">
        <w:rPr>
          <w:rFonts w:ascii="Arial" w:eastAsia="Arial" w:hAnsi="Arial" w:cs="Arial"/>
          <w:sz w:val="20"/>
          <w:szCs w:val="20"/>
          <w:lang w:bidi="cs-CZ"/>
        </w:rPr>
        <w:t>ZoKB</w:t>
      </w:r>
      <w:proofErr w:type="spellEnd"/>
      <w:r w:rsidRPr="001959AE">
        <w:rPr>
          <w:rFonts w:ascii="Arial" w:eastAsia="Arial" w:hAnsi="Arial" w:cs="Arial"/>
          <w:sz w:val="20"/>
          <w:szCs w:val="20"/>
          <w:lang w:bidi="cs-CZ"/>
        </w:rPr>
        <w:t xml:space="preserve"> a Vyhlášky o KB (dále jen „</w:t>
      </w:r>
      <w:r w:rsidRPr="001959AE">
        <w:rPr>
          <w:rFonts w:ascii="Arial" w:eastAsia="Arial" w:hAnsi="Arial" w:cs="Arial"/>
          <w:b/>
          <w:sz w:val="20"/>
          <w:szCs w:val="20"/>
          <w:lang w:bidi="cs-CZ"/>
        </w:rPr>
        <w:t>Pravidla KB</w:t>
      </w:r>
      <w:r w:rsidRPr="001959AE">
        <w:rPr>
          <w:rFonts w:ascii="Arial" w:eastAsia="Arial" w:hAnsi="Arial" w:cs="Arial"/>
          <w:sz w:val="20"/>
          <w:szCs w:val="20"/>
          <w:lang w:bidi="cs-CZ"/>
        </w:rPr>
        <w:t>“).</w:t>
      </w:r>
    </w:p>
    <w:p w14:paraId="1007A47E" w14:textId="77777777" w:rsidR="003D6FC3" w:rsidRDefault="003D6FC3">
      <w:pPr>
        <w:rPr>
          <w:rFonts w:ascii="Arial" w:eastAsia="Arial" w:hAnsi="Arial" w:cs="Arial"/>
          <w:b/>
          <w:bCs/>
          <w:sz w:val="20"/>
          <w:szCs w:val="20"/>
          <w:lang w:eastAsia="ar-SA" w:bidi="cs-CZ"/>
        </w:rPr>
      </w:pPr>
      <w:r>
        <w:rPr>
          <w:rFonts w:ascii="Arial" w:eastAsia="Arial" w:hAnsi="Arial" w:cs="Arial"/>
          <w:b/>
          <w:bCs/>
          <w:sz w:val="20"/>
          <w:szCs w:val="20"/>
          <w:lang w:bidi="cs-CZ"/>
        </w:rPr>
        <w:br w:type="page"/>
      </w:r>
    </w:p>
    <w:p w14:paraId="205DED1F" w14:textId="388CE3B0" w:rsidR="001959AE" w:rsidRPr="001959AE" w:rsidRDefault="001959AE" w:rsidP="001959AE">
      <w:pPr>
        <w:pStyle w:val="Style6"/>
        <w:numPr>
          <w:ilvl w:val="1"/>
          <w:numId w:val="2"/>
        </w:numPr>
        <w:spacing w:before="120" w:after="120"/>
        <w:ind w:left="708" w:hanging="714"/>
        <w:rPr>
          <w:rFonts w:ascii="Arial" w:eastAsia="Arial" w:hAnsi="Arial" w:cs="Arial"/>
          <w:b/>
          <w:bCs/>
          <w:sz w:val="20"/>
          <w:szCs w:val="20"/>
          <w:lang w:bidi="cs-CZ"/>
        </w:rPr>
      </w:pPr>
      <w:r w:rsidRPr="001959AE">
        <w:rPr>
          <w:rFonts w:ascii="Arial" w:eastAsia="Arial" w:hAnsi="Arial" w:cs="Arial"/>
          <w:b/>
          <w:bCs/>
          <w:sz w:val="20"/>
          <w:szCs w:val="20"/>
          <w:lang w:bidi="cs-CZ"/>
        </w:rPr>
        <w:lastRenderedPageBreak/>
        <w:t>BEZPEČNOST INFORMACÍ Z POHLEDU DŮVĚRNOSTI, DOSTUPNOSTI A INTEGRITY</w:t>
      </w:r>
    </w:p>
    <w:p w14:paraId="4E5E7BB4" w14:textId="79C72AAF" w:rsidR="001959AE" w:rsidRPr="001959AE" w:rsidRDefault="001959AE" w:rsidP="001959AE">
      <w:pPr>
        <w:pStyle w:val="Style6"/>
        <w:spacing w:before="120" w:after="120"/>
        <w:ind w:left="708" w:firstLine="0"/>
        <w:rPr>
          <w:rFonts w:ascii="Arial" w:eastAsia="Arial" w:hAnsi="Arial" w:cs="Arial"/>
          <w:sz w:val="20"/>
          <w:szCs w:val="20"/>
          <w:lang w:bidi="cs-CZ"/>
        </w:rPr>
      </w:pPr>
      <w:r w:rsidRPr="001959AE">
        <w:rPr>
          <w:rFonts w:ascii="Arial" w:eastAsia="Arial" w:hAnsi="Arial" w:cs="Arial"/>
          <w:sz w:val="20"/>
          <w:szCs w:val="20"/>
          <w:lang w:bidi="cs-CZ"/>
        </w:rPr>
        <w:t>Poskytovatel se zavazuje a je povinen v rámci služeb poskytovaných Objednateli zajistit zabezpečení všech získaných či spravovaných informací a dat souvisejících se Systémem, a</w:t>
      </w:r>
      <w:r w:rsidR="00E704D4">
        <w:rPr>
          <w:rFonts w:ascii="Arial" w:eastAsia="Arial" w:hAnsi="Arial" w:cs="Arial"/>
          <w:sz w:val="20"/>
          <w:szCs w:val="20"/>
          <w:lang w:bidi="cs-CZ"/>
        </w:rPr>
        <w:t> </w:t>
      </w:r>
      <w:r w:rsidRPr="001959AE">
        <w:rPr>
          <w:rFonts w:ascii="Arial" w:eastAsia="Arial" w:hAnsi="Arial" w:cs="Arial"/>
          <w:sz w:val="20"/>
          <w:szCs w:val="20"/>
          <w:lang w:bidi="cs-CZ"/>
        </w:rPr>
        <w:t>to zejména z hlediska jejich dostupnosti, důvěrnosti a integrity, přijmout náležitá technická a organizační opatření pro jejich zabezpečení a ukládat tato data a informace v souladu s</w:t>
      </w:r>
      <w:r w:rsidR="00E704D4">
        <w:rPr>
          <w:rFonts w:ascii="Arial" w:eastAsia="Arial" w:hAnsi="Arial" w:cs="Arial"/>
          <w:sz w:val="20"/>
          <w:szCs w:val="20"/>
          <w:lang w:bidi="cs-CZ"/>
        </w:rPr>
        <w:t> </w:t>
      </w:r>
      <w:r w:rsidRPr="001959AE">
        <w:rPr>
          <w:rFonts w:ascii="Arial" w:eastAsia="Arial" w:hAnsi="Arial" w:cs="Arial"/>
          <w:sz w:val="20"/>
          <w:szCs w:val="20"/>
          <w:lang w:bidi="cs-CZ"/>
        </w:rPr>
        <w:t xml:space="preserve">účelem </w:t>
      </w:r>
      <w:r w:rsidR="00B164A9">
        <w:rPr>
          <w:rFonts w:ascii="Arial" w:eastAsia="Arial" w:hAnsi="Arial" w:cs="Arial"/>
          <w:sz w:val="20"/>
          <w:szCs w:val="20"/>
          <w:lang w:bidi="cs-CZ"/>
        </w:rPr>
        <w:t>s</w:t>
      </w:r>
      <w:r w:rsidRPr="001959AE">
        <w:rPr>
          <w:rFonts w:ascii="Arial" w:eastAsia="Arial" w:hAnsi="Arial" w:cs="Arial"/>
          <w:sz w:val="20"/>
          <w:szCs w:val="20"/>
          <w:lang w:bidi="cs-CZ"/>
        </w:rPr>
        <w:t xml:space="preserve">mlouvy. Stav zajištění dostupnosti, důvěrnosti, integrity a kybernetické bezpečnosti informací souvisejících se Systémem může být ze strany </w:t>
      </w:r>
      <w:r w:rsidR="00B164A9">
        <w:rPr>
          <w:rFonts w:ascii="Arial" w:eastAsia="Arial" w:hAnsi="Arial" w:cs="Arial"/>
          <w:sz w:val="20"/>
          <w:szCs w:val="20"/>
          <w:lang w:bidi="cs-CZ"/>
        </w:rPr>
        <w:t>o</w:t>
      </w:r>
      <w:r w:rsidRPr="001959AE">
        <w:rPr>
          <w:rFonts w:ascii="Arial" w:eastAsia="Arial" w:hAnsi="Arial" w:cs="Arial"/>
          <w:sz w:val="20"/>
          <w:szCs w:val="20"/>
          <w:lang w:bidi="cs-CZ"/>
        </w:rPr>
        <w:t xml:space="preserve">bjednatele u </w:t>
      </w:r>
      <w:r w:rsidR="00B164A9">
        <w:rPr>
          <w:rFonts w:ascii="Arial" w:eastAsia="Arial" w:hAnsi="Arial" w:cs="Arial"/>
          <w:sz w:val="20"/>
          <w:szCs w:val="20"/>
          <w:lang w:bidi="cs-CZ"/>
        </w:rPr>
        <w:t>p</w:t>
      </w:r>
      <w:r w:rsidRPr="001959AE">
        <w:rPr>
          <w:rFonts w:ascii="Arial" w:eastAsia="Arial" w:hAnsi="Arial" w:cs="Arial"/>
          <w:sz w:val="20"/>
          <w:szCs w:val="20"/>
          <w:lang w:bidi="cs-CZ"/>
        </w:rPr>
        <w:t xml:space="preserve">oskytovatele zkontrolován v rámci předem ohlášené bezpečností kontroly a auditu (viz bod </w:t>
      </w:r>
      <w:r>
        <w:rPr>
          <w:rFonts w:ascii="Arial" w:eastAsia="Arial" w:hAnsi="Arial" w:cs="Arial"/>
          <w:sz w:val="20"/>
          <w:szCs w:val="20"/>
          <w:lang w:bidi="cs-CZ"/>
        </w:rPr>
        <w:t>10.5</w:t>
      </w:r>
      <w:r w:rsidRPr="001959AE">
        <w:rPr>
          <w:rFonts w:ascii="Arial" w:eastAsia="Arial" w:hAnsi="Arial" w:cs="Arial"/>
          <w:sz w:val="20"/>
          <w:szCs w:val="20"/>
          <w:lang w:bidi="cs-CZ"/>
        </w:rPr>
        <w:t xml:space="preserve"> níže). </w:t>
      </w:r>
    </w:p>
    <w:p w14:paraId="19BC8022" w14:textId="3E287DE9" w:rsidR="001959AE" w:rsidRPr="001959AE" w:rsidRDefault="001959AE" w:rsidP="001959AE">
      <w:pPr>
        <w:pStyle w:val="Style6"/>
        <w:spacing w:before="120" w:after="120"/>
        <w:ind w:left="708" w:firstLine="0"/>
        <w:rPr>
          <w:rFonts w:ascii="Arial" w:eastAsia="Arial" w:hAnsi="Arial" w:cs="Arial"/>
          <w:sz w:val="20"/>
          <w:szCs w:val="20"/>
          <w:lang w:bidi="cs-CZ"/>
        </w:rPr>
      </w:pPr>
      <w:r w:rsidRPr="001959AE">
        <w:rPr>
          <w:rFonts w:ascii="Arial" w:eastAsia="Arial" w:hAnsi="Arial" w:cs="Arial"/>
          <w:sz w:val="20"/>
          <w:szCs w:val="20"/>
          <w:lang w:bidi="cs-CZ"/>
        </w:rPr>
        <w:t xml:space="preserve">Poskytovatel při plnění </w:t>
      </w:r>
      <w:r w:rsidR="00B164A9">
        <w:rPr>
          <w:rFonts w:ascii="Arial" w:eastAsia="Arial" w:hAnsi="Arial" w:cs="Arial"/>
          <w:sz w:val="20"/>
          <w:szCs w:val="20"/>
          <w:lang w:bidi="cs-CZ"/>
        </w:rPr>
        <w:t>s</w:t>
      </w:r>
      <w:r w:rsidRPr="001959AE">
        <w:rPr>
          <w:rFonts w:ascii="Arial" w:eastAsia="Arial" w:hAnsi="Arial" w:cs="Arial"/>
          <w:sz w:val="20"/>
          <w:szCs w:val="20"/>
          <w:lang w:bidi="cs-CZ"/>
        </w:rPr>
        <w:t>mlouvy nakládá s následujícími typy informací souvisejících se Systémem:</w:t>
      </w:r>
    </w:p>
    <w:p w14:paraId="6F8C66B9" w14:textId="77777777" w:rsidR="001959AE" w:rsidRPr="001959AE" w:rsidRDefault="001959AE" w:rsidP="001959AE">
      <w:pPr>
        <w:pStyle w:val="Style6"/>
        <w:spacing w:before="120"/>
        <w:ind w:left="708" w:firstLine="0"/>
        <w:rPr>
          <w:rFonts w:ascii="Arial" w:eastAsia="Arial" w:hAnsi="Arial" w:cs="Arial"/>
          <w:sz w:val="20"/>
          <w:szCs w:val="20"/>
          <w:lang w:bidi="cs-CZ"/>
        </w:rPr>
      </w:pPr>
      <w:r w:rsidRPr="001959AE">
        <w:rPr>
          <w:rFonts w:ascii="Arial" w:eastAsia="Arial" w:hAnsi="Arial" w:cs="Arial"/>
          <w:sz w:val="20"/>
          <w:szCs w:val="20"/>
          <w:lang w:bidi="cs-CZ"/>
        </w:rPr>
        <w:t>- provozní a technické údaje</w:t>
      </w:r>
    </w:p>
    <w:p w14:paraId="784DC742" w14:textId="77777777" w:rsidR="001959AE" w:rsidRPr="001959AE" w:rsidRDefault="001959AE" w:rsidP="001959AE">
      <w:pPr>
        <w:pStyle w:val="Style6"/>
        <w:spacing w:before="120" w:after="120"/>
        <w:ind w:left="708" w:firstLine="0"/>
        <w:rPr>
          <w:rFonts w:ascii="Arial" w:eastAsia="Arial" w:hAnsi="Arial" w:cs="Arial"/>
          <w:sz w:val="20"/>
          <w:szCs w:val="20"/>
          <w:lang w:bidi="cs-CZ"/>
        </w:rPr>
      </w:pPr>
      <w:r w:rsidRPr="001959AE">
        <w:rPr>
          <w:rFonts w:ascii="Arial" w:eastAsia="Arial" w:hAnsi="Arial" w:cs="Arial"/>
          <w:sz w:val="20"/>
          <w:szCs w:val="20"/>
          <w:lang w:bidi="cs-CZ"/>
        </w:rPr>
        <w:t>- osobní údaje (přihlašovací údaje)</w:t>
      </w:r>
    </w:p>
    <w:p w14:paraId="5AE21926" w14:textId="058B37E8" w:rsidR="001959AE" w:rsidRPr="001959AE" w:rsidRDefault="001959AE" w:rsidP="001959AE">
      <w:pPr>
        <w:pStyle w:val="Style6"/>
        <w:spacing w:before="120" w:after="120"/>
        <w:ind w:left="708" w:firstLine="0"/>
        <w:rPr>
          <w:rFonts w:ascii="Arial" w:eastAsia="Arial" w:hAnsi="Arial" w:cs="Arial"/>
          <w:sz w:val="20"/>
          <w:szCs w:val="20"/>
          <w:lang w:bidi="cs-CZ"/>
        </w:rPr>
      </w:pPr>
      <w:r w:rsidRPr="001959AE">
        <w:rPr>
          <w:rFonts w:ascii="Arial" w:eastAsia="Arial" w:hAnsi="Arial" w:cs="Arial"/>
          <w:sz w:val="20"/>
          <w:szCs w:val="20"/>
          <w:lang w:bidi="cs-CZ"/>
        </w:rPr>
        <w:t xml:space="preserve">Při nakládání s provozními údaji je </w:t>
      </w:r>
      <w:r w:rsidR="00651CC5">
        <w:rPr>
          <w:rFonts w:ascii="Arial" w:eastAsia="Arial" w:hAnsi="Arial" w:cs="Arial"/>
          <w:sz w:val="20"/>
          <w:szCs w:val="20"/>
          <w:lang w:bidi="cs-CZ"/>
        </w:rPr>
        <w:t>p</w:t>
      </w:r>
      <w:r w:rsidRPr="001959AE">
        <w:rPr>
          <w:rFonts w:ascii="Arial" w:eastAsia="Arial" w:hAnsi="Arial" w:cs="Arial"/>
          <w:sz w:val="20"/>
          <w:szCs w:val="20"/>
          <w:lang w:bidi="cs-CZ"/>
        </w:rPr>
        <w:t xml:space="preserve">oskytovatel povinen zajistit jejich integritu. Při nakládání s osobními údaji je </w:t>
      </w:r>
      <w:r w:rsidR="00651CC5">
        <w:rPr>
          <w:rFonts w:ascii="Arial" w:eastAsia="Arial" w:hAnsi="Arial" w:cs="Arial"/>
          <w:sz w:val="20"/>
          <w:szCs w:val="20"/>
          <w:lang w:bidi="cs-CZ"/>
        </w:rPr>
        <w:t>p</w:t>
      </w:r>
      <w:r w:rsidRPr="001959AE">
        <w:rPr>
          <w:rFonts w:ascii="Arial" w:eastAsia="Arial" w:hAnsi="Arial" w:cs="Arial"/>
          <w:sz w:val="20"/>
          <w:szCs w:val="20"/>
          <w:lang w:bidi="cs-CZ"/>
        </w:rPr>
        <w:t xml:space="preserve">oskytovatel povinen postupovat s Obecným nařízením o zpracování osobních údajů (EU) 2016/679. Poskytovatel je povinen zajistit důvěrnost informací, které se dozvěděl/získal nebo, které mu byly poskytnuty objednatelem při plnění této smlouvy, tj. není oprávněn tyto informace zpřístupnit nebo sdělit či zveřejnit třetím osobám. </w:t>
      </w:r>
    </w:p>
    <w:p w14:paraId="2EEBAF7B" w14:textId="77777777" w:rsidR="001959AE" w:rsidRPr="001959AE" w:rsidRDefault="001959AE" w:rsidP="001959AE">
      <w:pPr>
        <w:pStyle w:val="Style6"/>
        <w:numPr>
          <w:ilvl w:val="1"/>
          <w:numId w:val="2"/>
        </w:numPr>
        <w:spacing w:before="120" w:after="120"/>
        <w:ind w:left="708" w:hanging="714"/>
        <w:rPr>
          <w:rFonts w:ascii="Arial" w:eastAsia="Arial" w:hAnsi="Arial" w:cs="Arial"/>
          <w:b/>
          <w:bCs/>
          <w:sz w:val="20"/>
          <w:szCs w:val="20"/>
          <w:lang w:bidi="cs-CZ"/>
        </w:rPr>
      </w:pPr>
      <w:r w:rsidRPr="001959AE">
        <w:rPr>
          <w:rFonts w:ascii="Arial" w:eastAsia="Arial" w:hAnsi="Arial" w:cs="Arial"/>
          <w:b/>
          <w:bCs/>
          <w:sz w:val="20"/>
          <w:szCs w:val="20"/>
          <w:lang w:bidi="cs-CZ"/>
        </w:rPr>
        <w:t>OPRÁVNĚNÍ UŽÍVAT DATA</w:t>
      </w:r>
    </w:p>
    <w:p w14:paraId="22B7D202" w14:textId="326B691B" w:rsidR="001959AE" w:rsidRPr="001959AE" w:rsidRDefault="001959AE" w:rsidP="001959AE">
      <w:pPr>
        <w:pStyle w:val="Style6"/>
        <w:spacing w:before="120" w:after="120"/>
        <w:ind w:left="708" w:firstLine="0"/>
        <w:rPr>
          <w:rFonts w:ascii="Arial" w:eastAsia="Arial" w:hAnsi="Arial" w:cs="Arial"/>
          <w:sz w:val="20"/>
          <w:szCs w:val="20"/>
          <w:lang w:bidi="cs-CZ"/>
        </w:rPr>
      </w:pPr>
      <w:r w:rsidRPr="001959AE">
        <w:rPr>
          <w:rFonts w:ascii="Arial" w:eastAsia="Arial" w:hAnsi="Arial" w:cs="Arial"/>
          <w:sz w:val="20"/>
          <w:szCs w:val="20"/>
          <w:lang w:bidi="cs-CZ"/>
        </w:rPr>
        <w:t xml:space="preserve">Vlastníkem informací a dat souvisejících se Systémem je </w:t>
      </w:r>
      <w:r w:rsidR="00651CC5">
        <w:rPr>
          <w:rFonts w:ascii="Arial" w:eastAsia="Arial" w:hAnsi="Arial" w:cs="Arial"/>
          <w:sz w:val="20"/>
          <w:szCs w:val="20"/>
          <w:lang w:bidi="cs-CZ"/>
        </w:rPr>
        <w:t>o</w:t>
      </w:r>
      <w:r w:rsidRPr="001959AE">
        <w:rPr>
          <w:rFonts w:ascii="Arial" w:eastAsia="Arial" w:hAnsi="Arial" w:cs="Arial"/>
          <w:sz w:val="20"/>
          <w:szCs w:val="20"/>
          <w:lang w:bidi="cs-CZ"/>
        </w:rPr>
        <w:t xml:space="preserve">bjednatel. Poskytovatel je oprávněn v rámci plnění </w:t>
      </w:r>
      <w:r w:rsidR="00651CC5">
        <w:rPr>
          <w:rFonts w:ascii="Arial" w:eastAsia="Arial" w:hAnsi="Arial" w:cs="Arial"/>
          <w:sz w:val="20"/>
          <w:szCs w:val="20"/>
          <w:lang w:bidi="cs-CZ"/>
        </w:rPr>
        <w:t>s</w:t>
      </w:r>
      <w:r w:rsidRPr="001959AE">
        <w:rPr>
          <w:rFonts w:ascii="Arial" w:eastAsia="Arial" w:hAnsi="Arial" w:cs="Arial"/>
          <w:sz w:val="20"/>
          <w:szCs w:val="20"/>
          <w:lang w:bidi="cs-CZ"/>
        </w:rPr>
        <w:t>mlouvy tyto data a informace užívat.</w:t>
      </w:r>
    </w:p>
    <w:p w14:paraId="010065C8" w14:textId="5DAC02EE" w:rsidR="001959AE" w:rsidRPr="001959AE" w:rsidRDefault="001959AE" w:rsidP="001959AE">
      <w:pPr>
        <w:pStyle w:val="Style6"/>
        <w:spacing w:before="120" w:after="120"/>
        <w:ind w:left="708" w:firstLine="0"/>
        <w:rPr>
          <w:rFonts w:ascii="Arial" w:eastAsia="Arial" w:hAnsi="Arial" w:cs="Arial"/>
          <w:sz w:val="20"/>
          <w:szCs w:val="20"/>
          <w:lang w:bidi="cs-CZ"/>
        </w:rPr>
      </w:pPr>
      <w:r w:rsidRPr="001959AE">
        <w:rPr>
          <w:rFonts w:ascii="Arial" w:eastAsia="Arial" w:hAnsi="Arial" w:cs="Arial"/>
          <w:sz w:val="20"/>
          <w:szCs w:val="20"/>
          <w:lang w:bidi="cs-CZ"/>
        </w:rPr>
        <w:t xml:space="preserve">Poskytovatel se zavazuje a je povinen využívat všechna získaná data a informace související se Systémem od </w:t>
      </w:r>
      <w:r w:rsidR="00651CC5">
        <w:rPr>
          <w:rFonts w:ascii="Arial" w:eastAsia="Arial" w:hAnsi="Arial" w:cs="Arial"/>
          <w:sz w:val="20"/>
          <w:szCs w:val="20"/>
          <w:lang w:bidi="cs-CZ"/>
        </w:rPr>
        <w:t>o</w:t>
      </w:r>
      <w:r w:rsidRPr="001959AE">
        <w:rPr>
          <w:rFonts w:ascii="Arial" w:eastAsia="Arial" w:hAnsi="Arial" w:cs="Arial"/>
          <w:sz w:val="20"/>
          <w:szCs w:val="20"/>
          <w:lang w:bidi="cs-CZ"/>
        </w:rPr>
        <w:t xml:space="preserve">bjednatele výlučně k účelu plnění této smlouvy. </w:t>
      </w:r>
    </w:p>
    <w:p w14:paraId="074D4EF9" w14:textId="73D5E94D" w:rsidR="001959AE" w:rsidRPr="001959AE" w:rsidRDefault="001959AE" w:rsidP="001959AE">
      <w:pPr>
        <w:pStyle w:val="Style6"/>
        <w:spacing w:before="120" w:after="120"/>
        <w:ind w:left="708" w:firstLine="0"/>
        <w:rPr>
          <w:rFonts w:ascii="Arial" w:eastAsia="Arial" w:hAnsi="Arial" w:cs="Arial"/>
          <w:sz w:val="20"/>
          <w:szCs w:val="20"/>
          <w:lang w:bidi="cs-CZ"/>
        </w:rPr>
      </w:pPr>
      <w:r w:rsidRPr="001959AE">
        <w:rPr>
          <w:rFonts w:ascii="Arial" w:eastAsia="Arial" w:hAnsi="Arial" w:cs="Arial"/>
          <w:sz w:val="20"/>
          <w:szCs w:val="20"/>
          <w:lang w:bidi="cs-CZ"/>
        </w:rPr>
        <w:t xml:space="preserve">Na základě žádosti </w:t>
      </w:r>
      <w:r w:rsidR="00651CC5">
        <w:rPr>
          <w:rFonts w:ascii="Arial" w:eastAsia="Arial" w:hAnsi="Arial" w:cs="Arial"/>
          <w:sz w:val="20"/>
          <w:szCs w:val="20"/>
          <w:lang w:bidi="cs-CZ"/>
        </w:rPr>
        <w:t>p</w:t>
      </w:r>
      <w:r w:rsidRPr="001959AE">
        <w:rPr>
          <w:rFonts w:ascii="Arial" w:eastAsia="Arial" w:hAnsi="Arial" w:cs="Arial"/>
          <w:sz w:val="20"/>
          <w:szCs w:val="20"/>
          <w:lang w:bidi="cs-CZ"/>
        </w:rPr>
        <w:t xml:space="preserve">oskytovatele je možné s předchozím souhlasem garanta a manažera řídicích systémů </w:t>
      </w:r>
      <w:r w:rsidR="00651CC5">
        <w:rPr>
          <w:rFonts w:ascii="Arial" w:eastAsia="Arial" w:hAnsi="Arial" w:cs="Arial"/>
          <w:sz w:val="20"/>
          <w:szCs w:val="20"/>
          <w:lang w:bidi="cs-CZ"/>
        </w:rPr>
        <w:t>o</w:t>
      </w:r>
      <w:r w:rsidRPr="001959AE">
        <w:rPr>
          <w:rFonts w:ascii="Arial" w:eastAsia="Arial" w:hAnsi="Arial" w:cs="Arial"/>
          <w:sz w:val="20"/>
          <w:szCs w:val="20"/>
          <w:lang w:bidi="cs-CZ"/>
        </w:rPr>
        <w:t xml:space="preserve">bjednatele zřídit administrátorský účet pro </w:t>
      </w:r>
      <w:r w:rsidR="00651CC5">
        <w:rPr>
          <w:rFonts w:ascii="Arial" w:eastAsia="Arial" w:hAnsi="Arial" w:cs="Arial"/>
          <w:sz w:val="20"/>
          <w:szCs w:val="20"/>
          <w:lang w:bidi="cs-CZ"/>
        </w:rPr>
        <w:t>p</w:t>
      </w:r>
      <w:r w:rsidRPr="001959AE">
        <w:rPr>
          <w:rFonts w:ascii="Arial" w:eastAsia="Arial" w:hAnsi="Arial" w:cs="Arial"/>
          <w:sz w:val="20"/>
          <w:szCs w:val="20"/>
          <w:lang w:bidi="cs-CZ"/>
        </w:rPr>
        <w:t xml:space="preserve">oskytovatele za účelem správy dat a informací. O udělení souhlasu garanta a manažera řídicích systémů s vytvořením nového administrátorského účtu bude vždy sepsán protokol. Podrobný proces přidělování, schvalování, kontroly a rušení administrátorských účtů je upraven v interní směrnici </w:t>
      </w:r>
      <w:r w:rsidR="00651CC5">
        <w:rPr>
          <w:rFonts w:ascii="Arial" w:eastAsia="Arial" w:hAnsi="Arial" w:cs="Arial"/>
          <w:sz w:val="20"/>
          <w:szCs w:val="20"/>
          <w:lang w:bidi="cs-CZ"/>
        </w:rPr>
        <w:t>o</w:t>
      </w:r>
      <w:r w:rsidRPr="001959AE">
        <w:rPr>
          <w:rFonts w:ascii="Arial" w:eastAsia="Arial" w:hAnsi="Arial" w:cs="Arial"/>
          <w:sz w:val="20"/>
          <w:szCs w:val="20"/>
          <w:lang w:bidi="cs-CZ"/>
        </w:rPr>
        <w:t xml:space="preserve">bjednatele, s níž byl </w:t>
      </w:r>
      <w:r w:rsidR="00651CC5">
        <w:rPr>
          <w:rFonts w:ascii="Arial" w:eastAsia="Arial" w:hAnsi="Arial" w:cs="Arial"/>
          <w:sz w:val="20"/>
          <w:szCs w:val="20"/>
          <w:lang w:bidi="cs-CZ"/>
        </w:rPr>
        <w:t>p</w:t>
      </w:r>
      <w:r w:rsidRPr="001959AE">
        <w:rPr>
          <w:rFonts w:ascii="Arial" w:eastAsia="Arial" w:hAnsi="Arial" w:cs="Arial"/>
          <w:sz w:val="20"/>
          <w:szCs w:val="20"/>
          <w:lang w:bidi="cs-CZ"/>
        </w:rPr>
        <w:t>oskytovatel seznámen.</w:t>
      </w:r>
    </w:p>
    <w:p w14:paraId="3BDB6B78" w14:textId="71CB5BD4" w:rsidR="001959AE" w:rsidRPr="001959AE" w:rsidRDefault="001959AE" w:rsidP="001959AE">
      <w:pPr>
        <w:pStyle w:val="Style6"/>
        <w:spacing w:before="120" w:after="120"/>
        <w:ind w:left="708" w:firstLine="0"/>
        <w:rPr>
          <w:rFonts w:ascii="Arial" w:eastAsia="Arial" w:hAnsi="Arial" w:cs="Arial"/>
          <w:sz w:val="20"/>
          <w:szCs w:val="20"/>
          <w:lang w:bidi="cs-CZ"/>
        </w:rPr>
      </w:pPr>
      <w:r w:rsidRPr="001959AE">
        <w:rPr>
          <w:rFonts w:ascii="Arial" w:eastAsia="Arial" w:hAnsi="Arial" w:cs="Arial"/>
          <w:sz w:val="20"/>
          <w:szCs w:val="20"/>
          <w:lang w:bidi="cs-CZ"/>
        </w:rPr>
        <w:t xml:space="preserve">Nakládání s informacemi a daty souvisejícími se Systémem upravuje bod </w:t>
      </w:r>
      <w:r w:rsidR="00EC472F">
        <w:rPr>
          <w:rFonts w:ascii="Arial" w:eastAsia="Arial" w:hAnsi="Arial" w:cs="Arial"/>
          <w:sz w:val="20"/>
          <w:szCs w:val="20"/>
          <w:lang w:bidi="cs-CZ"/>
        </w:rPr>
        <w:t>10.3</w:t>
      </w:r>
      <w:r w:rsidRPr="001959AE">
        <w:rPr>
          <w:rFonts w:ascii="Arial" w:eastAsia="Arial" w:hAnsi="Arial" w:cs="Arial"/>
          <w:sz w:val="20"/>
          <w:szCs w:val="20"/>
          <w:lang w:bidi="cs-CZ"/>
        </w:rPr>
        <w:t xml:space="preserve"> těchto Pravidel KB. Nakládání s informacemi a daty souvisejícími se Systémem po ukončení spolupráce s </w:t>
      </w:r>
      <w:r w:rsidR="00E30538">
        <w:rPr>
          <w:rFonts w:ascii="Arial" w:eastAsia="Arial" w:hAnsi="Arial" w:cs="Arial"/>
          <w:sz w:val="20"/>
          <w:szCs w:val="20"/>
          <w:lang w:bidi="cs-CZ"/>
        </w:rPr>
        <w:t>p</w:t>
      </w:r>
      <w:r w:rsidRPr="001959AE">
        <w:rPr>
          <w:rFonts w:ascii="Arial" w:eastAsia="Arial" w:hAnsi="Arial" w:cs="Arial"/>
          <w:sz w:val="20"/>
          <w:szCs w:val="20"/>
          <w:lang w:bidi="cs-CZ"/>
        </w:rPr>
        <w:t xml:space="preserve">oskytovatelem upravuje bod </w:t>
      </w:r>
      <w:r w:rsidR="00EC472F">
        <w:rPr>
          <w:rFonts w:ascii="Arial" w:eastAsia="Arial" w:hAnsi="Arial" w:cs="Arial"/>
          <w:sz w:val="20"/>
          <w:szCs w:val="20"/>
          <w:lang w:bidi="cs-CZ"/>
        </w:rPr>
        <w:t>10.</w:t>
      </w:r>
      <w:r w:rsidRPr="001959AE">
        <w:rPr>
          <w:rFonts w:ascii="Arial" w:eastAsia="Arial" w:hAnsi="Arial" w:cs="Arial"/>
          <w:sz w:val="20"/>
          <w:szCs w:val="20"/>
          <w:lang w:bidi="cs-CZ"/>
        </w:rPr>
        <w:t>1</w:t>
      </w:r>
      <w:r w:rsidR="00EC472F">
        <w:rPr>
          <w:rFonts w:ascii="Arial" w:eastAsia="Arial" w:hAnsi="Arial" w:cs="Arial"/>
          <w:sz w:val="20"/>
          <w:szCs w:val="20"/>
          <w:lang w:bidi="cs-CZ"/>
        </w:rPr>
        <w:t>2</w:t>
      </w:r>
      <w:r w:rsidRPr="001959AE">
        <w:rPr>
          <w:rFonts w:ascii="Arial" w:eastAsia="Arial" w:hAnsi="Arial" w:cs="Arial"/>
          <w:sz w:val="20"/>
          <w:szCs w:val="20"/>
          <w:lang w:bidi="cs-CZ"/>
        </w:rPr>
        <w:t xml:space="preserve"> těchto Pravidel KB.</w:t>
      </w:r>
    </w:p>
    <w:p w14:paraId="6BB6A4BC" w14:textId="77777777" w:rsidR="001959AE" w:rsidRPr="001959AE" w:rsidRDefault="001959AE" w:rsidP="001959AE">
      <w:pPr>
        <w:pStyle w:val="Style6"/>
        <w:numPr>
          <w:ilvl w:val="1"/>
          <w:numId w:val="2"/>
        </w:numPr>
        <w:spacing w:before="120" w:after="120"/>
        <w:ind w:left="708" w:hanging="714"/>
        <w:rPr>
          <w:rFonts w:ascii="Arial" w:eastAsia="Arial" w:hAnsi="Arial" w:cs="Arial"/>
          <w:b/>
          <w:bCs/>
          <w:sz w:val="20"/>
          <w:szCs w:val="20"/>
          <w:lang w:bidi="cs-CZ"/>
        </w:rPr>
      </w:pPr>
      <w:r w:rsidRPr="001959AE">
        <w:rPr>
          <w:rFonts w:ascii="Arial" w:eastAsia="Arial" w:hAnsi="Arial" w:cs="Arial"/>
          <w:b/>
          <w:bCs/>
          <w:sz w:val="20"/>
          <w:szCs w:val="20"/>
          <w:lang w:bidi="cs-CZ"/>
        </w:rPr>
        <w:t>KONTROLA A AUDIT POSKYTOVATELE (PRAVIDLA ZÁKAZNICKÉHO AUDITU)</w:t>
      </w:r>
    </w:p>
    <w:p w14:paraId="58DAA30D" w14:textId="419F44F4" w:rsidR="001959AE" w:rsidRPr="001959AE" w:rsidRDefault="001959AE" w:rsidP="001959AE">
      <w:pPr>
        <w:pStyle w:val="Style6"/>
        <w:spacing w:before="120" w:after="120"/>
        <w:ind w:left="708" w:firstLine="0"/>
        <w:rPr>
          <w:rFonts w:ascii="Arial" w:eastAsia="Arial" w:hAnsi="Arial" w:cs="Arial"/>
          <w:sz w:val="20"/>
          <w:szCs w:val="20"/>
          <w:lang w:bidi="cs-CZ"/>
        </w:rPr>
      </w:pPr>
      <w:r w:rsidRPr="001959AE">
        <w:rPr>
          <w:rFonts w:ascii="Arial" w:eastAsia="Arial" w:hAnsi="Arial" w:cs="Arial"/>
          <w:sz w:val="20"/>
          <w:szCs w:val="20"/>
          <w:lang w:bidi="cs-CZ"/>
        </w:rPr>
        <w:t xml:space="preserve">Poskytovatel se zavazuje a je povinen umožnit </w:t>
      </w:r>
      <w:r w:rsidR="00F73DAD">
        <w:rPr>
          <w:rFonts w:ascii="Arial" w:eastAsia="Arial" w:hAnsi="Arial" w:cs="Arial"/>
          <w:sz w:val="20"/>
          <w:szCs w:val="20"/>
          <w:lang w:bidi="cs-CZ"/>
        </w:rPr>
        <w:t>o</w:t>
      </w:r>
      <w:r w:rsidRPr="001959AE">
        <w:rPr>
          <w:rFonts w:ascii="Arial" w:eastAsia="Arial" w:hAnsi="Arial" w:cs="Arial"/>
          <w:sz w:val="20"/>
          <w:szCs w:val="20"/>
          <w:lang w:bidi="cs-CZ"/>
        </w:rPr>
        <w:t xml:space="preserve">bjednateli provést 1x ročně po předchozím oznámení nejméně 14 dní předem kontrolu a audit přímo u </w:t>
      </w:r>
      <w:r w:rsidR="00F73DAD">
        <w:rPr>
          <w:rFonts w:ascii="Arial" w:eastAsia="Arial" w:hAnsi="Arial" w:cs="Arial"/>
          <w:sz w:val="20"/>
          <w:szCs w:val="20"/>
          <w:lang w:bidi="cs-CZ"/>
        </w:rPr>
        <w:t>p</w:t>
      </w:r>
      <w:r w:rsidRPr="001959AE">
        <w:rPr>
          <w:rFonts w:ascii="Arial" w:eastAsia="Arial" w:hAnsi="Arial" w:cs="Arial"/>
          <w:sz w:val="20"/>
          <w:szCs w:val="20"/>
          <w:lang w:bidi="cs-CZ"/>
        </w:rPr>
        <w:t xml:space="preserve">oskytovatele a v jeho rámci zpřístupnit </w:t>
      </w:r>
      <w:r w:rsidR="00F73DAD">
        <w:rPr>
          <w:rFonts w:ascii="Arial" w:eastAsia="Arial" w:hAnsi="Arial" w:cs="Arial"/>
          <w:sz w:val="20"/>
          <w:szCs w:val="20"/>
          <w:lang w:bidi="cs-CZ"/>
        </w:rPr>
        <w:t>o</w:t>
      </w:r>
      <w:r w:rsidRPr="001959AE">
        <w:rPr>
          <w:rFonts w:ascii="Arial" w:eastAsia="Arial" w:hAnsi="Arial" w:cs="Arial"/>
          <w:sz w:val="20"/>
          <w:szCs w:val="20"/>
          <w:lang w:bidi="cs-CZ"/>
        </w:rPr>
        <w:t xml:space="preserve">bjednateli informace související s plněním </w:t>
      </w:r>
      <w:r w:rsidR="00F73DAD">
        <w:rPr>
          <w:rFonts w:ascii="Arial" w:eastAsia="Arial" w:hAnsi="Arial" w:cs="Arial"/>
          <w:sz w:val="20"/>
          <w:szCs w:val="20"/>
          <w:lang w:bidi="cs-CZ"/>
        </w:rPr>
        <w:t>s</w:t>
      </w:r>
      <w:r w:rsidRPr="001959AE">
        <w:rPr>
          <w:rFonts w:ascii="Arial" w:eastAsia="Arial" w:hAnsi="Arial" w:cs="Arial"/>
          <w:sz w:val="20"/>
          <w:szCs w:val="20"/>
          <w:lang w:bidi="cs-CZ"/>
        </w:rPr>
        <w:t>mlouvy ve smyslu normy ISO 19011:20</w:t>
      </w:r>
      <w:r w:rsidR="003956A0">
        <w:rPr>
          <w:rFonts w:ascii="Arial" w:eastAsia="Arial" w:hAnsi="Arial" w:cs="Arial"/>
          <w:sz w:val="20"/>
          <w:szCs w:val="20"/>
          <w:lang w:bidi="cs-CZ"/>
        </w:rPr>
        <w:t>19</w:t>
      </w:r>
      <w:r w:rsidRPr="001959AE">
        <w:rPr>
          <w:rFonts w:ascii="Arial" w:eastAsia="Arial" w:hAnsi="Arial" w:cs="Arial"/>
          <w:sz w:val="20"/>
          <w:szCs w:val="20"/>
          <w:lang w:bidi="cs-CZ"/>
        </w:rPr>
        <w:t xml:space="preserve">. Bezpečnostní kontrolu nebo audit provede </w:t>
      </w:r>
      <w:r w:rsidR="00E30538">
        <w:rPr>
          <w:rFonts w:ascii="Arial" w:eastAsia="Arial" w:hAnsi="Arial" w:cs="Arial"/>
          <w:sz w:val="20"/>
          <w:szCs w:val="20"/>
          <w:lang w:bidi="cs-CZ"/>
        </w:rPr>
        <w:t>o</w:t>
      </w:r>
      <w:r w:rsidRPr="001959AE">
        <w:rPr>
          <w:rFonts w:ascii="Arial" w:eastAsia="Arial" w:hAnsi="Arial" w:cs="Arial"/>
          <w:sz w:val="20"/>
          <w:szCs w:val="20"/>
          <w:lang w:bidi="cs-CZ"/>
        </w:rPr>
        <w:t xml:space="preserve">bjednatel vlastními silami nebo prostřednictvím řádně pověřené třetí osoby, která bude ze strany </w:t>
      </w:r>
      <w:r w:rsidR="00E30538">
        <w:rPr>
          <w:rFonts w:ascii="Arial" w:eastAsia="Arial" w:hAnsi="Arial" w:cs="Arial"/>
          <w:sz w:val="20"/>
          <w:szCs w:val="20"/>
          <w:lang w:bidi="cs-CZ"/>
        </w:rPr>
        <w:t>o</w:t>
      </w:r>
      <w:r w:rsidRPr="001959AE">
        <w:rPr>
          <w:rFonts w:ascii="Arial" w:eastAsia="Arial" w:hAnsi="Arial" w:cs="Arial"/>
          <w:sz w:val="20"/>
          <w:szCs w:val="20"/>
          <w:lang w:bidi="cs-CZ"/>
        </w:rPr>
        <w:t>bjednatele zavázána k mlčenlivosti o zjištěních učiněných během výkonu bezpečnostní kontroly a auditu u </w:t>
      </w:r>
      <w:r w:rsidR="00E30538">
        <w:rPr>
          <w:rFonts w:ascii="Arial" w:eastAsia="Arial" w:hAnsi="Arial" w:cs="Arial"/>
          <w:sz w:val="20"/>
          <w:szCs w:val="20"/>
          <w:lang w:bidi="cs-CZ"/>
        </w:rPr>
        <w:t>p</w:t>
      </w:r>
      <w:r w:rsidRPr="001959AE">
        <w:rPr>
          <w:rFonts w:ascii="Arial" w:eastAsia="Arial" w:hAnsi="Arial" w:cs="Arial"/>
          <w:sz w:val="20"/>
          <w:szCs w:val="20"/>
          <w:lang w:bidi="cs-CZ"/>
        </w:rPr>
        <w:t xml:space="preserve">oskytovatele. Rozsah kontroly a auditu je dán požadavky na </w:t>
      </w:r>
      <w:r w:rsidR="00E30538">
        <w:rPr>
          <w:rFonts w:ascii="Arial" w:eastAsia="Arial" w:hAnsi="Arial" w:cs="Arial"/>
          <w:sz w:val="20"/>
          <w:szCs w:val="20"/>
          <w:lang w:bidi="cs-CZ"/>
        </w:rPr>
        <w:t>p</w:t>
      </w:r>
      <w:r w:rsidRPr="001959AE">
        <w:rPr>
          <w:rFonts w:ascii="Arial" w:eastAsia="Arial" w:hAnsi="Arial" w:cs="Arial"/>
          <w:sz w:val="20"/>
          <w:szCs w:val="20"/>
          <w:lang w:bidi="cs-CZ"/>
        </w:rPr>
        <w:t xml:space="preserve">oskytovatele dle </w:t>
      </w:r>
      <w:r w:rsidR="00E30538">
        <w:rPr>
          <w:rFonts w:ascii="Arial" w:eastAsia="Arial" w:hAnsi="Arial" w:cs="Arial"/>
          <w:sz w:val="20"/>
          <w:szCs w:val="20"/>
          <w:lang w:bidi="cs-CZ"/>
        </w:rPr>
        <w:t>s</w:t>
      </w:r>
      <w:r w:rsidRPr="001959AE">
        <w:rPr>
          <w:rFonts w:ascii="Arial" w:eastAsia="Arial" w:hAnsi="Arial" w:cs="Arial"/>
          <w:sz w:val="20"/>
          <w:szCs w:val="20"/>
          <w:lang w:bidi="cs-CZ"/>
        </w:rPr>
        <w:t>mlouvy.</w:t>
      </w:r>
    </w:p>
    <w:p w14:paraId="56AE1325" w14:textId="7C03841F" w:rsidR="001959AE" w:rsidRPr="001959AE" w:rsidRDefault="001959AE" w:rsidP="001959AE">
      <w:pPr>
        <w:pStyle w:val="Style6"/>
        <w:spacing w:before="120" w:after="120"/>
        <w:ind w:left="708" w:firstLine="0"/>
        <w:rPr>
          <w:rFonts w:ascii="Arial" w:eastAsia="Arial" w:hAnsi="Arial" w:cs="Arial"/>
          <w:sz w:val="20"/>
          <w:szCs w:val="20"/>
          <w:lang w:bidi="cs-CZ"/>
        </w:rPr>
      </w:pPr>
      <w:r w:rsidRPr="001959AE">
        <w:rPr>
          <w:rFonts w:ascii="Arial" w:eastAsia="Arial" w:hAnsi="Arial" w:cs="Arial"/>
          <w:sz w:val="20"/>
          <w:szCs w:val="20"/>
          <w:lang w:bidi="cs-CZ"/>
        </w:rPr>
        <w:t xml:space="preserve">Základními referenčními normami pro kontrolu bezpečnostních opatření u </w:t>
      </w:r>
      <w:r w:rsidR="00A6503E">
        <w:rPr>
          <w:rFonts w:ascii="Arial" w:eastAsia="Arial" w:hAnsi="Arial" w:cs="Arial"/>
          <w:sz w:val="20"/>
          <w:szCs w:val="20"/>
          <w:lang w:bidi="cs-CZ"/>
        </w:rPr>
        <w:t>p</w:t>
      </w:r>
      <w:r w:rsidRPr="001959AE">
        <w:rPr>
          <w:rFonts w:ascii="Arial" w:eastAsia="Arial" w:hAnsi="Arial" w:cs="Arial"/>
          <w:sz w:val="20"/>
          <w:szCs w:val="20"/>
          <w:lang w:bidi="cs-CZ"/>
        </w:rPr>
        <w:t xml:space="preserve">oskytovatele jsou ISO/IEC 27001:2014 a ISA/IEC-62443. Má-li </w:t>
      </w:r>
      <w:r w:rsidR="00A6503E">
        <w:rPr>
          <w:rFonts w:ascii="Arial" w:eastAsia="Arial" w:hAnsi="Arial" w:cs="Arial"/>
          <w:sz w:val="20"/>
          <w:szCs w:val="20"/>
          <w:lang w:bidi="cs-CZ"/>
        </w:rPr>
        <w:t>p</w:t>
      </w:r>
      <w:r w:rsidRPr="001959AE">
        <w:rPr>
          <w:rFonts w:ascii="Arial" w:eastAsia="Arial" w:hAnsi="Arial" w:cs="Arial"/>
          <w:sz w:val="20"/>
          <w:szCs w:val="20"/>
          <w:lang w:bidi="cs-CZ"/>
        </w:rPr>
        <w:t xml:space="preserve">oskytovatel zavedený a nezávislým certifikačním orgánem certifikovaný systém bezpečnosti informací dle normy ISO/IEC 27001:2014 (minimálně pro rozsah poskytovaných služeb), je možné k tomuto při provádění kontroly a auditu ze strany </w:t>
      </w:r>
      <w:r w:rsidR="00B164A9">
        <w:rPr>
          <w:rFonts w:ascii="Arial" w:eastAsia="Arial" w:hAnsi="Arial" w:cs="Arial"/>
          <w:sz w:val="20"/>
          <w:szCs w:val="20"/>
          <w:lang w:bidi="cs-CZ"/>
        </w:rPr>
        <w:t>o</w:t>
      </w:r>
      <w:r w:rsidRPr="001959AE">
        <w:rPr>
          <w:rFonts w:ascii="Arial" w:eastAsia="Arial" w:hAnsi="Arial" w:cs="Arial"/>
          <w:sz w:val="20"/>
          <w:szCs w:val="20"/>
          <w:lang w:bidi="cs-CZ"/>
        </w:rPr>
        <w:t xml:space="preserve">bjednatele přihlédnout a omezit se na kontrolu funkčnosti Systému. Výše uvedenou certifikací dle normy ISO/IEC 27001:2014 však nelze nahradit provedení celé bezpečnostní kontroly a auditu ze strany </w:t>
      </w:r>
      <w:r w:rsidR="00B164A9">
        <w:rPr>
          <w:rFonts w:ascii="Arial" w:eastAsia="Arial" w:hAnsi="Arial" w:cs="Arial"/>
          <w:sz w:val="20"/>
          <w:szCs w:val="20"/>
          <w:lang w:bidi="cs-CZ"/>
        </w:rPr>
        <w:t>o</w:t>
      </w:r>
      <w:r w:rsidRPr="001959AE">
        <w:rPr>
          <w:rFonts w:ascii="Arial" w:eastAsia="Arial" w:hAnsi="Arial" w:cs="Arial"/>
          <w:sz w:val="20"/>
          <w:szCs w:val="20"/>
          <w:lang w:bidi="cs-CZ"/>
        </w:rPr>
        <w:t xml:space="preserve">bjednatele. </w:t>
      </w:r>
    </w:p>
    <w:p w14:paraId="6F216215" w14:textId="60A2E85C" w:rsidR="001959AE" w:rsidRPr="001959AE" w:rsidRDefault="001959AE" w:rsidP="001959AE">
      <w:pPr>
        <w:pStyle w:val="Style6"/>
        <w:spacing w:before="120" w:after="120"/>
        <w:ind w:left="708" w:firstLine="0"/>
        <w:rPr>
          <w:rFonts w:ascii="Arial" w:eastAsia="Arial" w:hAnsi="Arial" w:cs="Arial"/>
          <w:sz w:val="20"/>
          <w:szCs w:val="20"/>
          <w:lang w:bidi="cs-CZ"/>
        </w:rPr>
      </w:pPr>
      <w:r w:rsidRPr="001959AE">
        <w:rPr>
          <w:rFonts w:ascii="Arial" w:eastAsia="Arial" w:hAnsi="Arial" w:cs="Arial"/>
          <w:sz w:val="20"/>
          <w:szCs w:val="20"/>
          <w:lang w:bidi="cs-CZ"/>
        </w:rPr>
        <w:t xml:space="preserve">Součástí prováděné bezpečnostní kontroly a auditu musí na vyžádání </w:t>
      </w:r>
      <w:r w:rsidR="00B164A9">
        <w:rPr>
          <w:rFonts w:ascii="Arial" w:eastAsia="Arial" w:hAnsi="Arial" w:cs="Arial"/>
          <w:sz w:val="20"/>
          <w:szCs w:val="20"/>
          <w:lang w:bidi="cs-CZ"/>
        </w:rPr>
        <w:t>o</w:t>
      </w:r>
      <w:r w:rsidRPr="001959AE">
        <w:rPr>
          <w:rFonts w:ascii="Arial" w:eastAsia="Arial" w:hAnsi="Arial" w:cs="Arial"/>
          <w:sz w:val="20"/>
          <w:szCs w:val="20"/>
          <w:lang w:bidi="cs-CZ"/>
        </w:rPr>
        <w:t>bjednatele být umožnění otestování:</w:t>
      </w:r>
    </w:p>
    <w:p w14:paraId="6EBCB231" w14:textId="21610950" w:rsidR="001959AE" w:rsidRPr="001959AE" w:rsidRDefault="001959AE" w:rsidP="009B6F44">
      <w:pPr>
        <w:pStyle w:val="Style6"/>
        <w:numPr>
          <w:ilvl w:val="1"/>
          <w:numId w:val="16"/>
        </w:numPr>
        <w:spacing w:before="120" w:after="120"/>
        <w:rPr>
          <w:rFonts w:ascii="Arial" w:eastAsia="Arial" w:hAnsi="Arial" w:cs="Arial"/>
          <w:sz w:val="20"/>
          <w:szCs w:val="20"/>
          <w:lang w:bidi="cs-CZ"/>
        </w:rPr>
      </w:pPr>
      <w:r w:rsidRPr="001959AE">
        <w:rPr>
          <w:rFonts w:ascii="Arial" w:eastAsia="Arial" w:hAnsi="Arial" w:cs="Arial"/>
          <w:sz w:val="20"/>
          <w:szCs w:val="20"/>
          <w:lang w:bidi="cs-CZ"/>
        </w:rPr>
        <w:t xml:space="preserve">procesů zvládání kybernetických bezpečnostních incidentů u </w:t>
      </w:r>
      <w:r w:rsidR="00B164A9">
        <w:rPr>
          <w:rFonts w:ascii="Arial" w:eastAsia="Arial" w:hAnsi="Arial" w:cs="Arial"/>
          <w:sz w:val="20"/>
          <w:szCs w:val="20"/>
          <w:lang w:bidi="cs-CZ"/>
        </w:rPr>
        <w:t>p</w:t>
      </w:r>
      <w:r w:rsidRPr="001959AE">
        <w:rPr>
          <w:rFonts w:ascii="Arial" w:eastAsia="Arial" w:hAnsi="Arial" w:cs="Arial"/>
          <w:sz w:val="20"/>
          <w:szCs w:val="20"/>
          <w:lang w:bidi="cs-CZ"/>
        </w:rPr>
        <w:t>oskytovatele;</w:t>
      </w:r>
    </w:p>
    <w:p w14:paraId="580CF7A9" w14:textId="6CC6E841" w:rsidR="001959AE" w:rsidRPr="001959AE" w:rsidRDefault="001959AE" w:rsidP="009B6F44">
      <w:pPr>
        <w:pStyle w:val="Style6"/>
        <w:numPr>
          <w:ilvl w:val="1"/>
          <w:numId w:val="16"/>
        </w:numPr>
        <w:spacing w:before="120" w:after="120"/>
        <w:rPr>
          <w:rFonts w:ascii="Arial" w:eastAsia="Arial" w:hAnsi="Arial" w:cs="Arial"/>
          <w:sz w:val="20"/>
          <w:szCs w:val="20"/>
          <w:lang w:bidi="cs-CZ"/>
        </w:rPr>
      </w:pPr>
      <w:r w:rsidRPr="001959AE">
        <w:rPr>
          <w:rFonts w:ascii="Arial" w:eastAsia="Arial" w:hAnsi="Arial" w:cs="Arial"/>
          <w:sz w:val="20"/>
          <w:szCs w:val="20"/>
          <w:lang w:bidi="cs-CZ"/>
        </w:rPr>
        <w:t xml:space="preserve">havarijních plánů a plánů kontinuity služeb </w:t>
      </w:r>
      <w:r w:rsidR="00B164A9">
        <w:rPr>
          <w:rFonts w:ascii="Arial" w:eastAsia="Arial" w:hAnsi="Arial" w:cs="Arial"/>
          <w:sz w:val="20"/>
          <w:szCs w:val="20"/>
          <w:lang w:bidi="cs-CZ"/>
        </w:rPr>
        <w:t>p</w:t>
      </w:r>
      <w:r w:rsidRPr="001959AE">
        <w:rPr>
          <w:rFonts w:ascii="Arial" w:eastAsia="Arial" w:hAnsi="Arial" w:cs="Arial"/>
          <w:sz w:val="20"/>
          <w:szCs w:val="20"/>
          <w:lang w:bidi="cs-CZ"/>
        </w:rPr>
        <w:t>oskytovatele; a</w:t>
      </w:r>
    </w:p>
    <w:p w14:paraId="048603F6" w14:textId="30BA419E" w:rsidR="001959AE" w:rsidRPr="001959AE" w:rsidRDefault="001959AE" w:rsidP="009B6F44">
      <w:pPr>
        <w:pStyle w:val="Style6"/>
        <w:numPr>
          <w:ilvl w:val="1"/>
          <w:numId w:val="16"/>
        </w:numPr>
        <w:spacing w:before="120" w:after="120"/>
        <w:rPr>
          <w:rFonts w:ascii="Arial" w:eastAsia="Arial" w:hAnsi="Arial" w:cs="Arial"/>
          <w:sz w:val="20"/>
          <w:szCs w:val="20"/>
          <w:lang w:bidi="cs-CZ"/>
        </w:rPr>
      </w:pPr>
      <w:r w:rsidRPr="001959AE">
        <w:rPr>
          <w:rFonts w:ascii="Arial" w:eastAsia="Arial" w:hAnsi="Arial" w:cs="Arial"/>
          <w:sz w:val="20"/>
          <w:szCs w:val="20"/>
          <w:lang w:bidi="cs-CZ"/>
        </w:rPr>
        <w:t xml:space="preserve">bezpečnostních parametrů </w:t>
      </w:r>
      <w:r w:rsidR="00BB0AA0" w:rsidRPr="001959AE">
        <w:rPr>
          <w:rFonts w:ascii="Arial" w:eastAsia="Arial" w:hAnsi="Arial" w:cs="Arial"/>
          <w:sz w:val="20"/>
          <w:szCs w:val="20"/>
          <w:lang w:bidi="cs-CZ"/>
        </w:rPr>
        <w:t>služeb poskytovaných</w:t>
      </w:r>
      <w:r w:rsidRPr="001959AE">
        <w:rPr>
          <w:rFonts w:ascii="Arial" w:eastAsia="Arial" w:hAnsi="Arial" w:cs="Arial"/>
          <w:sz w:val="20"/>
          <w:szCs w:val="20"/>
          <w:lang w:bidi="cs-CZ"/>
        </w:rPr>
        <w:t xml:space="preserve"> Poskytovatelem.</w:t>
      </w:r>
    </w:p>
    <w:p w14:paraId="3BBE6E0D" w14:textId="77777777" w:rsidR="003D6FC3" w:rsidRDefault="003D6FC3">
      <w:pPr>
        <w:rPr>
          <w:rFonts w:ascii="Arial" w:eastAsia="Arial" w:hAnsi="Arial" w:cs="Arial"/>
          <w:b/>
          <w:bCs/>
          <w:sz w:val="20"/>
          <w:szCs w:val="20"/>
          <w:lang w:eastAsia="ar-SA" w:bidi="cs-CZ"/>
        </w:rPr>
      </w:pPr>
      <w:r>
        <w:rPr>
          <w:rFonts w:ascii="Arial" w:eastAsia="Arial" w:hAnsi="Arial" w:cs="Arial"/>
          <w:b/>
          <w:bCs/>
          <w:sz w:val="20"/>
          <w:szCs w:val="20"/>
          <w:lang w:bidi="cs-CZ"/>
        </w:rPr>
        <w:br w:type="page"/>
      </w:r>
    </w:p>
    <w:p w14:paraId="2452A79F" w14:textId="103E292D" w:rsidR="001959AE" w:rsidRPr="001959AE" w:rsidRDefault="001959AE" w:rsidP="001959AE">
      <w:pPr>
        <w:pStyle w:val="Style6"/>
        <w:numPr>
          <w:ilvl w:val="1"/>
          <w:numId w:val="2"/>
        </w:numPr>
        <w:spacing w:before="120" w:after="120"/>
        <w:ind w:left="708" w:hanging="714"/>
        <w:rPr>
          <w:rFonts w:ascii="Arial" w:eastAsia="Arial" w:hAnsi="Arial" w:cs="Arial"/>
          <w:b/>
          <w:bCs/>
          <w:sz w:val="20"/>
          <w:szCs w:val="20"/>
          <w:lang w:bidi="cs-CZ"/>
        </w:rPr>
      </w:pPr>
      <w:r w:rsidRPr="001959AE">
        <w:rPr>
          <w:rFonts w:ascii="Arial" w:eastAsia="Arial" w:hAnsi="Arial" w:cs="Arial"/>
          <w:b/>
          <w:bCs/>
          <w:sz w:val="20"/>
          <w:szCs w:val="20"/>
          <w:lang w:bidi="cs-CZ"/>
        </w:rPr>
        <w:lastRenderedPageBreak/>
        <w:t>ŘETĚZENÍ DODAVATELŮ A SUBDODAVATELÉ</w:t>
      </w:r>
    </w:p>
    <w:p w14:paraId="11F53B88" w14:textId="6C187621" w:rsidR="001959AE" w:rsidRPr="001959AE" w:rsidRDefault="001959AE" w:rsidP="001959AE">
      <w:pPr>
        <w:pStyle w:val="Style6"/>
        <w:spacing w:before="120" w:after="120"/>
        <w:ind w:left="708" w:firstLine="0"/>
        <w:rPr>
          <w:rFonts w:ascii="Arial" w:eastAsia="Arial" w:hAnsi="Arial" w:cs="Arial"/>
          <w:sz w:val="20"/>
          <w:szCs w:val="20"/>
          <w:lang w:bidi="cs-CZ"/>
        </w:rPr>
      </w:pPr>
      <w:r w:rsidRPr="001959AE">
        <w:rPr>
          <w:rFonts w:ascii="Arial" w:eastAsia="Arial" w:hAnsi="Arial" w:cs="Arial"/>
          <w:sz w:val="20"/>
          <w:szCs w:val="20"/>
          <w:lang w:bidi="cs-CZ"/>
        </w:rPr>
        <w:t xml:space="preserve">V případě, že </w:t>
      </w:r>
      <w:r w:rsidR="00A26CC0">
        <w:rPr>
          <w:rFonts w:ascii="Arial" w:eastAsia="Arial" w:hAnsi="Arial" w:cs="Arial"/>
          <w:sz w:val="20"/>
          <w:szCs w:val="20"/>
          <w:lang w:bidi="cs-CZ"/>
        </w:rPr>
        <w:t>p</w:t>
      </w:r>
      <w:r w:rsidRPr="001959AE">
        <w:rPr>
          <w:rFonts w:ascii="Arial" w:eastAsia="Arial" w:hAnsi="Arial" w:cs="Arial"/>
          <w:sz w:val="20"/>
          <w:szCs w:val="20"/>
          <w:lang w:bidi="cs-CZ"/>
        </w:rPr>
        <w:t xml:space="preserve">oskytovatel využije v rámci </w:t>
      </w:r>
      <w:r w:rsidR="00BB0AA0" w:rsidRPr="001959AE">
        <w:rPr>
          <w:rFonts w:ascii="Arial" w:eastAsia="Arial" w:hAnsi="Arial" w:cs="Arial"/>
          <w:sz w:val="20"/>
          <w:szCs w:val="20"/>
          <w:lang w:bidi="cs-CZ"/>
        </w:rPr>
        <w:t>dodávek služeb</w:t>
      </w:r>
      <w:r w:rsidRPr="001959AE">
        <w:rPr>
          <w:rFonts w:ascii="Arial" w:eastAsia="Arial" w:hAnsi="Arial" w:cs="Arial"/>
          <w:sz w:val="20"/>
          <w:szCs w:val="20"/>
          <w:lang w:bidi="cs-CZ"/>
        </w:rPr>
        <w:t xml:space="preserve"> pro </w:t>
      </w:r>
      <w:r w:rsidR="00A26CC0">
        <w:rPr>
          <w:rFonts w:ascii="Arial" w:eastAsia="Arial" w:hAnsi="Arial" w:cs="Arial"/>
          <w:sz w:val="20"/>
          <w:szCs w:val="20"/>
          <w:lang w:bidi="cs-CZ"/>
        </w:rPr>
        <w:t>o</w:t>
      </w:r>
      <w:r w:rsidRPr="001959AE">
        <w:rPr>
          <w:rFonts w:ascii="Arial" w:eastAsia="Arial" w:hAnsi="Arial" w:cs="Arial"/>
          <w:sz w:val="20"/>
          <w:szCs w:val="20"/>
          <w:lang w:bidi="cs-CZ"/>
        </w:rPr>
        <w:t xml:space="preserve">bjednatele své subdodavatele, zavazuje se a je povinen smluvně zajistit, že všichni subdodavatelé budou dodržovat v plném rozsahu smluvní ujednání mezi </w:t>
      </w:r>
      <w:r w:rsidR="00A26CC0">
        <w:rPr>
          <w:rFonts w:ascii="Arial" w:eastAsia="Arial" w:hAnsi="Arial" w:cs="Arial"/>
          <w:sz w:val="20"/>
          <w:szCs w:val="20"/>
          <w:lang w:bidi="cs-CZ"/>
        </w:rPr>
        <w:t>o</w:t>
      </w:r>
      <w:r w:rsidRPr="001959AE">
        <w:rPr>
          <w:rFonts w:ascii="Arial" w:eastAsia="Arial" w:hAnsi="Arial" w:cs="Arial"/>
          <w:sz w:val="20"/>
          <w:szCs w:val="20"/>
          <w:lang w:bidi="cs-CZ"/>
        </w:rPr>
        <w:t xml:space="preserve">bjednatelem a </w:t>
      </w:r>
      <w:r w:rsidR="00A26CC0">
        <w:rPr>
          <w:rFonts w:ascii="Arial" w:eastAsia="Arial" w:hAnsi="Arial" w:cs="Arial"/>
          <w:sz w:val="20"/>
          <w:szCs w:val="20"/>
          <w:lang w:bidi="cs-CZ"/>
        </w:rPr>
        <w:t>p</w:t>
      </w:r>
      <w:r w:rsidRPr="001959AE">
        <w:rPr>
          <w:rFonts w:ascii="Arial" w:eastAsia="Arial" w:hAnsi="Arial" w:cs="Arial"/>
          <w:sz w:val="20"/>
          <w:szCs w:val="20"/>
          <w:lang w:bidi="cs-CZ"/>
        </w:rPr>
        <w:t xml:space="preserve">oskytovatelem, včetně těchto Pravidel KB. Poskytovatel se dále zavazuje a je povinen zajistit, že se všichni jeho subdodavatelé zaváží zajistit bezpečnost informací a dat </w:t>
      </w:r>
      <w:r w:rsidR="00A26CC0">
        <w:rPr>
          <w:rFonts w:ascii="Arial" w:eastAsia="Arial" w:hAnsi="Arial" w:cs="Arial"/>
          <w:sz w:val="20"/>
          <w:szCs w:val="20"/>
          <w:lang w:bidi="cs-CZ"/>
        </w:rPr>
        <w:t>o</w:t>
      </w:r>
      <w:r w:rsidRPr="001959AE">
        <w:rPr>
          <w:rFonts w:ascii="Arial" w:eastAsia="Arial" w:hAnsi="Arial" w:cs="Arial"/>
          <w:sz w:val="20"/>
          <w:szCs w:val="20"/>
          <w:lang w:bidi="cs-CZ"/>
        </w:rPr>
        <w:t xml:space="preserve">bjednatele souvisejících se Systémem ve stejném rozsahu jako </w:t>
      </w:r>
      <w:r w:rsidR="00A26CC0">
        <w:rPr>
          <w:rFonts w:ascii="Arial" w:eastAsia="Arial" w:hAnsi="Arial" w:cs="Arial"/>
          <w:sz w:val="20"/>
          <w:szCs w:val="20"/>
          <w:lang w:bidi="cs-CZ"/>
        </w:rPr>
        <w:t>p</w:t>
      </w:r>
      <w:r w:rsidRPr="001959AE">
        <w:rPr>
          <w:rFonts w:ascii="Arial" w:eastAsia="Arial" w:hAnsi="Arial" w:cs="Arial"/>
          <w:sz w:val="20"/>
          <w:szCs w:val="20"/>
          <w:lang w:bidi="cs-CZ"/>
        </w:rPr>
        <w:t xml:space="preserve">oskytovatel. Poskytovatel je povinen </w:t>
      </w:r>
      <w:r w:rsidR="00A26CC0">
        <w:rPr>
          <w:rFonts w:ascii="Arial" w:eastAsia="Arial" w:hAnsi="Arial" w:cs="Arial"/>
          <w:sz w:val="20"/>
          <w:szCs w:val="20"/>
          <w:lang w:bidi="cs-CZ"/>
        </w:rPr>
        <w:t>o</w:t>
      </w:r>
      <w:r w:rsidRPr="001959AE">
        <w:rPr>
          <w:rFonts w:ascii="Arial" w:eastAsia="Arial" w:hAnsi="Arial" w:cs="Arial"/>
          <w:sz w:val="20"/>
          <w:szCs w:val="20"/>
          <w:lang w:bidi="cs-CZ"/>
        </w:rPr>
        <w:t xml:space="preserve">bjednateli poskytnout seznam všech svých subdodavatelů (včetně kontaktních informací), kteří se budou na </w:t>
      </w:r>
      <w:r w:rsidR="00A26CC0">
        <w:rPr>
          <w:rFonts w:ascii="Arial" w:eastAsia="Arial" w:hAnsi="Arial" w:cs="Arial"/>
          <w:sz w:val="20"/>
          <w:szCs w:val="20"/>
          <w:lang w:bidi="cs-CZ"/>
        </w:rPr>
        <w:t>poskytování</w:t>
      </w:r>
      <w:r w:rsidRPr="001959AE">
        <w:rPr>
          <w:rFonts w:ascii="Arial" w:eastAsia="Arial" w:hAnsi="Arial" w:cs="Arial"/>
          <w:sz w:val="20"/>
          <w:szCs w:val="20"/>
          <w:lang w:bidi="cs-CZ"/>
        </w:rPr>
        <w:t xml:space="preserve"> služeb pro </w:t>
      </w:r>
      <w:r w:rsidR="00A26CC0">
        <w:rPr>
          <w:rFonts w:ascii="Arial" w:eastAsia="Arial" w:hAnsi="Arial" w:cs="Arial"/>
          <w:sz w:val="20"/>
          <w:szCs w:val="20"/>
          <w:lang w:bidi="cs-CZ"/>
        </w:rPr>
        <w:t>o</w:t>
      </w:r>
      <w:r w:rsidRPr="001959AE">
        <w:rPr>
          <w:rFonts w:ascii="Arial" w:eastAsia="Arial" w:hAnsi="Arial" w:cs="Arial"/>
          <w:sz w:val="20"/>
          <w:szCs w:val="20"/>
          <w:lang w:bidi="cs-CZ"/>
        </w:rPr>
        <w:t xml:space="preserve">bjednatele podílet. Poskytovatel se zavazuje zajistit, že jeho subdodavatelé umožní </w:t>
      </w:r>
      <w:r w:rsidR="00A26CC0">
        <w:rPr>
          <w:rFonts w:ascii="Arial" w:eastAsia="Arial" w:hAnsi="Arial" w:cs="Arial"/>
          <w:sz w:val="20"/>
          <w:szCs w:val="20"/>
          <w:lang w:bidi="cs-CZ"/>
        </w:rPr>
        <w:t>o</w:t>
      </w:r>
      <w:r w:rsidRPr="001959AE">
        <w:rPr>
          <w:rFonts w:ascii="Arial" w:eastAsia="Arial" w:hAnsi="Arial" w:cs="Arial"/>
          <w:sz w:val="20"/>
          <w:szCs w:val="20"/>
          <w:lang w:bidi="cs-CZ"/>
        </w:rPr>
        <w:t xml:space="preserve">bjednateli provést kontrolu a audit dle ustanovení </w:t>
      </w:r>
      <w:r w:rsidRPr="00EC472F">
        <w:rPr>
          <w:rFonts w:ascii="Arial" w:eastAsia="Arial" w:hAnsi="Arial" w:cs="Arial"/>
          <w:sz w:val="20"/>
          <w:szCs w:val="20"/>
          <w:lang w:bidi="cs-CZ"/>
        </w:rPr>
        <w:t xml:space="preserve">bodu </w:t>
      </w:r>
      <w:r w:rsidR="00EC472F" w:rsidRPr="00EC472F">
        <w:rPr>
          <w:rFonts w:ascii="Arial" w:eastAsia="Arial" w:hAnsi="Arial" w:cs="Arial"/>
          <w:sz w:val="20"/>
          <w:szCs w:val="20"/>
          <w:lang w:bidi="cs-CZ"/>
        </w:rPr>
        <w:t>10.5</w:t>
      </w:r>
      <w:r w:rsidRPr="001959AE">
        <w:rPr>
          <w:rFonts w:ascii="Arial" w:eastAsia="Arial" w:hAnsi="Arial" w:cs="Arial"/>
          <w:sz w:val="20"/>
          <w:szCs w:val="20"/>
          <w:lang w:bidi="cs-CZ"/>
        </w:rPr>
        <w:t xml:space="preserve"> těchto Pravidel KB.</w:t>
      </w:r>
    </w:p>
    <w:p w14:paraId="07F98FCD" w14:textId="77777777" w:rsidR="001959AE" w:rsidRPr="001959AE" w:rsidRDefault="001959AE" w:rsidP="001959AE">
      <w:pPr>
        <w:pStyle w:val="Style6"/>
        <w:numPr>
          <w:ilvl w:val="1"/>
          <w:numId w:val="2"/>
        </w:numPr>
        <w:spacing w:before="120" w:after="120"/>
        <w:ind w:left="708" w:hanging="714"/>
        <w:rPr>
          <w:rFonts w:ascii="Arial" w:eastAsia="Arial" w:hAnsi="Arial" w:cs="Arial"/>
          <w:b/>
          <w:bCs/>
          <w:sz w:val="20"/>
          <w:szCs w:val="20"/>
          <w:lang w:bidi="cs-CZ"/>
        </w:rPr>
      </w:pPr>
      <w:r w:rsidRPr="001959AE">
        <w:rPr>
          <w:rFonts w:ascii="Arial" w:eastAsia="Arial" w:hAnsi="Arial" w:cs="Arial"/>
          <w:b/>
          <w:bCs/>
          <w:sz w:val="20"/>
          <w:szCs w:val="20"/>
          <w:lang w:bidi="cs-CZ"/>
        </w:rPr>
        <w:t>BEZPEČNOSTNÍ POLITIKY SPOLEČNOSTI MERO</w:t>
      </w:r>
    </w:p>
    <w:p w14:paraId="0C0E5237" w14:textId="59E9CEDA" w:rsidR="001959AE" w:rsidRPr="001959AE" w:rsidRDefault="001959AE" w:rsidP="001959AE">
      <w:pPr>
        <w:pStyle w:val="Style6"/>
        <w:spacing w:before="120" w:after="120"/>
        <w:ind w:left="708" w:firstLine="0"/>
        <w:rPr>
          <w:rFonts w:ascii="Arial" w:eastAsia="Arial" w:hAnsi="Arial" w:cs="Arial"/>
          <w:sz w:val="20"/>
          <w:szCs w:val="20"/>
          <w:lang w:bidi="cs-CZ"/>
        </w:rPr>
      </w:pPr>
      <w:r w:rsidRPr="001959AE">
        <w:rPr>
          <w:rFonts w:ascii="Arial" w:eastAsia="Arial" w:hAnsi="Arial" w:cs="Arial"/>
          <w:sz w:val="20"/>
          <w:szCs w:val="20"/>
          <w:lang w:bidi="cs-CZ"/>
        </w:rPr>
        <w:t xml:space="preserve">Objednatel přijal řadu interních směrnic, které dohromady tvoří bezpečnostní politiku </w:t>
      </w:r>
      <w:r w:rsidR="00A26CC0">
        <w:rPr>
          <w:rFonts w:ascii="Arial" w:eastAsia="Arial" w:hAnsi="Arial" w:cs="Arial"/>
          <w:sz w:val="20"/>
          <w:szCs w:val="20"/>
          <w:lang w:bidi="cs-CZ"/>
        </w:rPr>
        <w:t>o</w:t>
      </w:r>
      <w:r w:rsidRPr="001959AE">
        <w:rPr>
          <w:rFonts w:ascii="Arial" w:eastAsia="Arial" w:hAnsi="Arial" w:cs="Arial"/>
          <w:sz w:val="20"/>
          <w:szCs w:val="20"/>
          <w:lang w:bidi="cs-CZ"/>
        </w:rPr>
        <w:t xml:space="preserve">bjednatele. Poskytovatel se zavazuje a je povinen seznámit se s relevantním obsahem bezpečnostních politik </w:t>
      </w:r>
      <w:r w:rsidR="00A26CC0">
        <w:rPr>
          <w:rFonts w:ascii="Arial" w:eastAsia="Arial" w:hAnsi="Arial" w:cs="Arial"/>
          <w:sz w:val="20"/>
          <w:szCs w:val="20"/>
          <w:lang w:bidi="cs-CZ"/>
        </w:rPr>
        <w:t>o</w:t>
      </w:r>
      <w:r w:rsidRPr="001959AE">
        <w:rPr>
          <w:rFonts w:ascii="Arial" w:eastAsia="Arial" w:hAnsi="Arial" w:cs="Arial"/>
          <w:sz w:val="20"/>
          <w:szCs w:val="20"/>
          <w:lang w:bidi="cs-CZ"/>
        </w:rPr>
        <w:t xml:space="preserve">bjednatele týkajících se kybernetické bezpečnosti a plně je dodržovat. </w:t>
      </w:r>
    </w:p>
    <w:p w14:paraId="1C74B7F0" w14:textId="5E1152F4" w:rsidR="001959AE" w:rsidRPr="001959AE" w:rsidRDefault="001959AE" w:rsidP="001959AE">
      <w:pPr>
        <w:pStyle w:val="Style6"/>
        <w:spacing w:before="120" w:after="120"/>
        <w:ind w:left="708" w:firstLine="0"/>
        <w:rPr>
          <w:rFonts w:ascii="Arial" w:eastAsia="Arial" w:hAnsi="Arial" w:cs="Arial"/>
          <w:sz w:val="20"/>
          <w:szCs w:val="20"/>
          <w:lang w:bidi="cs-CZ"/>
        </w:rPr>
      </w:pPr>
      <w:r w:rsidRPr="001959AE">
        <w:rPr>
          <w:rFonts w:ascii="Arial" w:eastAsia="Arial" w:hAnsi="Arial" w:cs="Arial"/>
          <w:sz w:val="20"/>
          <w:szCs w:val="20"/>
          <w:lang w:bidi="cs-CZ"/>
        </w:rPr>
        <w:t>Objednatele j</w:t>
      </w:r>
      <w:r w:rsidR="00F90F95">
        <w:rPr>
          <w:rFonts w:ascii="Arial" w:eastAsia="Arial" w:hAnsi="Arial" w:cs="Arial"/>
          <w:sz w:val="20"/>
          <w:szCs w:val="20"/>
          <w:lang w:bidi="cs-CZ"/>
        </w:rPr>
        <w:t>e</w:t>
      </w:r>
      <w:r w:rsidRPr="001959AE">
        <w:rPr>
          <w:rFonts w:ascii="Arial" w:eastAsia="Arial" w:hAnsi="Arial" w:cs="Arial"/>
          <w:sz w:val="20"/>
          <w:szCs w:val="20"/>
          <w:lang w:bidi="cs-CZ"/>
        </w:rPr>
        <w:t xml:space="preserve"> oprávněn směrnice, které dohromady tvoří bezpečnostní politiku </w:t>
      </w:r>
      <w:r w:rsidR="00A26CC0">
        <w:rPr>
          <w:rFonts w:ascii="Arial" w:eastAsia="Arial" w:hAnsi="Arial" w:cs="Arial"/>
          <w:sz w:val="20"/>
          <w:szCs w:val="20"/>
          <w:lang w:bidi="cs-CZ"/>
        </w:rPr>
        <w:t>o</w:t>
      </w:r>
      <w:r w:rsidRPr="001959AE">
        <w:rPr>
          <w:rFonts w:ascii="Arial" w:eastAsia="Arial" w:hAnsi="Arial" w:cs="Arial"/>
          <w:sz w:val="20"/>
          <w:szCs w:val="20"/>
          <w:lang w:bidi="cs-CZ"/>
        </w:rPr>
        <w:t xml:space="preserve">bjednatele, dle vlastního uvážení měnit a doplňovat. Relevantní obsah změněných či doplněných bezpečnostních politik </w:t>
      </w:r>
      <w:r w:rsidR="00A26CC0">
        <w:rPr>
          <w:rFonts w:ascii="Arial" w:eastAsia="Arial" w:hAnsi="Arial" w:cs="Arial"/>
          <w:sz w:val="20"/>
          <w:szCs w:val="20"/>
          <w:lang w:bidi="cs-CZ"/>
        </w:rPr>
        <w:t>o</w:t>
      </w:r>
      <w:r w:rsidRPr="001959AE">
        <w:rPr>
          <w:rFonts w:ascii="Arial" w:eastAsia="Arial" w:hAnsi="Arial" w:cs="Arial"/>
          <w:sz w:val="20"/>
          <w:szCs w:val="20"/>
          <w:lang w:bidi="cs-CZ"/>
        </w:rPr>
        <w:t xml:space="preserve">bjednatel vždy s dostatečným předstihem zašle </w:t>
      </w:r>
      <w:r w:rsidR="00A26CC0">
        <w:rPr>
          <w:rFonts w:ascii="Arial" w:eastAsia="Arial" w:hAnsi="Arial" w:cs="Arial"/>
          <w:sz w:val="20"/>
          <w:szCs w:val="20"/>
          <w:lang w:bidi="cs-CZ"/>
        </w:rPr>
        <w:t>p</w:t>
      </w:r>
      <w:r w:rsidRPr="001959AE">
        <w:rPr>
          <w:rFonts w:ascii="Arial" w:eastAsia="Arial" w:hAnsi="Arial" w:cs="Arial"/>
          <w:sz w:val="20"/>
          <w:szCs w:val="20"/>
          <w:lang w:bidi="cs-CZ"/>
        </w:rPr>
        <w:t>oskytovateli k seznámení.</w:t>
      </w:r>
    </w:p>
    <w:p w14:paraId="423EABE0" w14:textId="77777777" w:rsidR="001959AE" w:rsidRPr="001959AE" w:rsidRDefault="001959AE" w:rsidP="001959AE">
      <w:pPr>
        <w:pStyle w:val="Style6"/>
        <w:numPr>
          <w:ilvl w:val="1"/>
          <w:numId w:val="2"/>
        </w:numPr>
        <w:spacing w:before="120" w:after="120"/>
        <w:ind w:left="708" w:hanging="714"/>
        <w:rPr>
          <w:rFonts w:ascii="Arial" w:eastAsia="Arial" w:hAnsi="Arial" w:cs="Arial"/>
          <w:b/>
          <w:bCs/>
          <w:sz w:val="20"/>
          <w:szCs w:val="20"/>
          <w:lang w:bidi="cs-CZ"/>
        </w:rPr>
      </w:pPr>
      <w:r w:rsidRPr="001959AE">
        <w:rPr>
          <w:rFonts w:ascii="Arial" w:eastAsia="Arial" w:hAnsi="Arial" w:cs="Arial"/>
          <w:b/>
          <w:bCs/>
          <w:sz w:val="20"/>
          <w:szCs w:val="20"/>
          <w:lang w:bidi="cs-CZ"/>
        </w:rPr>
        <w:t>ŘÍZENÍ ZMĚN</w:t>
      </w:r>
    </w:p>
    <w:p w14:paraId="7954935A" w14:textId="47BE18FD" w:rsidR="001959AE" w:rsidRPr="001959AE" w:rsidRDefault="001959AE" w:rsidP="001959AE">
      <w:pPr>
        <w:pStyle w:val="Style6"/>
        <w:spacing w:before="120" w:after="120"/>
        <w:ind w:left="708" w:firstLine="0"/>
        <w:rPr>
          <w:rFonts w:ascii="Arial" w:eastAsia="Arial" w:hAnsi="Arial" w:cs="Arial"/>
          <w:sz w:val="20"/>
          <w:szCs w:val="20"/>
          <w:lang w:bidi="cs-CZ"/>
        </w:rPr>
      </w:pPr>
      <w:r w:rsidRPr="001959AE">
        <w:rPr>
          <w:rFonts w:ascii="Arial" w:eastAsia="Arial" w:hAnsi="Arial" w:cs="Arial"/>
          <w:sz w:val="20"/>
          <w:szCs w:val="20"/>
          <w:lang w:bidi="cs-CZ"/>
        </w:rPr>
        <w:t xml:space="preserve">Veškeré změny Smlouvy nebo těchto Pravidel KB, které budou vyvolány změnou </w:t>
      </w:r>
      <w:proofErr w:type="spellStart"/>
      <w:r w:rsidRPr="001959AE">
        <w:rPr>
          <w:rFonts w:ascii="Arial" w:eastAsia="Arial" w:hAnsi="Arial" w:cs="Arial"/>
          <w:sz w:val="20"/>
          <w:szCs w:val="20"/>
          <w:lang w:bidi="cs-CZ"/>
        </w:rPr>
        <w:t>ZoKB</w:t>
      </w:r>
      <w:proofErr w:type="spellEnd"/>
      <w:r w:rsidRPr="001959AE">
        <w:rPr>
          <w:rFonts w:ascii="Arial" w:eastAsia="Arial" w:hAnsi="Arial" w:cs="Arial"/>
          <w:sz w:val="20"/>
          <w:szCs w:val="20"/>
          <w:lang w:bidi="cs-CZ"/>
        </w:rPr>
        <w:t xml:space="preserve"> a</w:t>
      </w:r>
      <w:r w:rsidR="00E704D4">
        <w:rPr>
          <w:rFonts w:ascii="Arial" w:eastAsia="Arial" w:hAnsi="Arial" w:cs="Arial"/>
          <w:sz w:val="20"/>
          <w:szCs w:val="20"/>
          <w:lang w:bidi="cs-CZ"/>
        </w:rPr>
        <w:t> </w:t>
      </w:r>
      <w:r w:rsidRPr="001959AE">
        <w:rPr>
          <w:rFonts w:ascii="Arial" w:eastAsia="Arial" w:hAnsi="Arial" w:cs="Arial"/>
          <w:sz w:val="20"/>
          <w:szCs w:val="20"/>
          <w:lang w:bidi="cs-CZ"/>
        </w:rPr>
        <w:t xml:space="preserve">Vyhlášky o KB nebo předpisy na ně navazující, je nahrazující nebo s nimi související, je </w:t>
      </w:r>
      <w:r w:rsidR="00E30538">
        <w:rPr>
          <w:rFonts w:ascii="Arial" w:eastAsia="Arial" w:hAnsi="Arial" w:cs="Arial"/>
          <w:sz w:val="20"/>
          <w:szCs w:val="20"/>
          <w:lang w:bidi="cs-CZ"/>
        </w:rPr>
        <w:t>o</w:t>
      </w:r>
      <w:r w:rsidRPr="001959AE">
        <w:rPr>
          <w:rFonts w:ascii="Arial" w:eastAsia="Arial" w:hAnsi="Arial" w:cs="Arial"/>
          <w:sz w:val="20"/>
          <w:szCs w:val="20"/>
          <w:lang w:bidi="cs-CZ"/>
        </w:rPr>
        <w:t xml:space="preserve">bjednatel oprávněn provádět jednostranně s tím, že </w:t>
      </w:r>
      <w:r w:rsidR="00E30538">
        <w:rPr>
          <w:rFonts w:ascii="Arial" w:eastAsia="Arial" w:hAnsi="Arial" w:cs="Arial"/>
          <w:sz w:val="20"/>
          <w:szCs w:val="20"/>
          <w:lang w:bidi="cs-CZ"/>
        </w:rPr>
        <w:t>p</w:t>
      </w:r>
      <w:r w:rsidRPr="001959AE">
        <w:rPr>
          <w:rFonts w:ascii="Arial" w:eastAsia="Arial" w:hAnsi="Arial" w:cs="Arial"/>
          <w:sz w:val="20"/>
          <w:szCs w:val="20"/>
          <w:lang w:bidi="cs-CZ"/>
        </w:rPr>
        <w:t>oskytovatel bude o těchto změnách informován s dostatečným předstihem.</w:t>
      </w:r>
    </w:p>
    <w:p w14:paraId="3CA5E1E0" w14:textId="0A7B5ED1" w:rsidR="001959AE" w:rsidRPr="001959AE" w:rsidRDefault="001959AE" w:rsidP="001959AE">
      <w:pPr>
        <w:pStyle w:val="Style6"/>
        <w:spacing w:before="120" w:after="120"/>
        <w:ind w:left="708" w:firstLine="0"/>
        <w:rPr>
          <w:rFonts w:ascii="Arial" w:eastAsia="Arial" w:hAnsi="Arial" w:cs="Arial"/>
          <w:sz w:val="20"/>
          <w:szCs w:val="20"/>
          <w:lang w:bidi="cs-CZ"/>
        </w:rPr>
      </w:pPr>
      <w:r w:rsidRPr="001959AE">
        <w:rPr>
          <w:rFonts w:ascii="Arial" w:eastAsia="Arial" w:hAnsi="Arial" w:cs="Arial"/>
          <w:sz w:val="20"/>
          <w:szCs w:val="20"/>
          <w:lang w:bidi="cs-CZ"/>
        </w:rPr>
        <w:t xml:space="preserve">Poskytovatel je povinen informovat </w:t>
      </w:r>
      <w:r w:rsidR="00E30538">
        <w:rPr>
          <w:rFonts w:ascii="Arial" w:eastAsia="Arial" w:hAnsi="Arial" w:cs="Arial"/>
          <w:sz w:val="20"/>
          <w:szCs w:val="20"/>
          <w:lang w:bidi="cs-CZ"/>
        </w:rPr>
        <w:t>o</w:t>
      </w:r>
      <w:r w:rsidRPr="001959AE">
        <w:rPr>
          <w:rFonts w:ascii="Arial" w:eastAsia="Arial" w:hAnsi="Arial" w:cs="Arial"/>
          <w:sz w:val="20"/>
          <w:szCs w:val="20"/>
          <w:lang w:bidi="cs-CZ"/>
        </w:rPr>
        <w:t xml:space="preserve">bjednatele o potřebě provedení změn v Systému, která vyvstane při plnění </w:t>
      </w:r>
      <w:r w:rsidR="00E30538">
        <w:rPr>
          <w:rFonts w:ascii="Arial" w:eastAsia="Arial" w:hAnsi="Arial" w:cs="Arial"/>
          <w:sz w:val="20"/>
          <w:szCs w:val="20"/>
          <w:lang w:bidi="cs-CZ"/>
        </w:rPr>
        <w:t>s</w:t>
      </w:r>
      <w:r w:rsidRPr="001959AE">
        <w:rPr>
          <w:rFonts w:ascii="Arial" w:eastAsia="Arial" w:hAnsi="Arial" w:cs="Arial"/>
          <w:sz w:val="20"/>
          <w:szCs w:val="20"/>
          <w:lang w:bidi="cs-CZ"/>
        </w:rPr>
        <w:t>mlouvy, bezodkladně po jejím zjištění. Objednatel následně určí, které změny Systému, jež mají být provedeny, je nutno považovat za významné.</w:t>
      </w:r>
    </w:p>
    <w:p w14:paraId="42D723B8" w14:textId="11C2A8CA" w:rsidR="001959AE" w:rsidRPr="001959AE" w:rsidRDefault="001959AE" w:rsidP="001959AE">
      <w:pPr>
        <w:pStyle w:val="Style6"/>
        <w:spacing w:before="120" w:after="120"/>
        <w:ind w:left="708" w:firstLine="0"/>
        <w:rPr>
          <w:rFonts w:ascii="Arial" w:eastAsia="Arial" w:hAnsi="Arial" w:cs="Arial"/>
          <w:sz w:val="20"/>
          <w:szCs w:val="20"/>
          <w:lang w:bidi="cs-CZ"/>
        </w:rPr>
      </w:pPr>
      <w:r w:rsidRPr="001959AE">
        <w:rPr>
          <w:rFonts w:ascii="Arial" w:eastAsia="Arial" w:hAnsi="Arial" w:cs="Arial"/>
          <w:sz w:val="20"/>
          <w:szCs w:val="20"/>
          <w:lang w:bidi="cs-CZ"/>
        </w:rPr>
        <w:t xml:space="preserve">U významných změn v Systému jsou </w:t>
      </w:r>
      <w:r w:rsidR="00E30538">
        <w:rPr>
          <w:rFonts w:ascii="Arial" w:eastAsia="Arial" w:hAnsi="Arial" w:cs="Arial"/>
          <w:sz w:val="20"/>
          <w:szCs w:val="20"/>
          <w:lang w:bidi="cs-CZ"/>
        </w:rPr>
        <w:t>o</w:t>
      </w:r>
      <w:r w:rsidRPr="001959AE">
        <w:rPr>
          <w:rFonts w:ascii="Arial" w:eastAsia="Arial" w:hAnsi="Arial" w:cs="Arial"/>
          <w:sz w:val="20"/>
          <w:szCs w:val="20"/>
          <w:lang w:bidi="cs-CZ"/>
        </w:rPr>
        <w:t xml:space="preserve">bjednatel a </w:t>
      </w:r>
      <w:r w:rsidR="00E30538">
        <w:rPr>
          <w:rFonts w:ascii="Arial" w:eastAsia="Arial" w:hAnsi="Arial" w:cs="Arial"/>
          <w:sz w:val="20"/>
          <w:szCs w:val="20"/>
          <w:lang w:bidi="cs-CZ"/>
        </w:rPr>
        <w:t>p</w:t>
      </w:r>
      <w:r w:rsidRPr="001959AE">
        <w:rPr>
          <w:rFonts w:ascii="Arial" w:eastAsia="Arial" w:hAnsi="Arial" w:cs="Arial"/>
          <w:sz w:val="20"/>
          <w:szCs w:val="20"/>
          <w:lang w:bidi="cs-CZ"/>
        </w:rPr>
        <w:t>oskytovatel povinni ve vzájemné součinnosti:</w:t>
      </w:r>
    </w:p>
    <w:p w14:paraId="52821F69" w14:textId="77777777" w:rsidR="001959AE" w:rsidRPr="001959AE" w:rsidRDefault="001959AE" w:rsidP="009B6F44">
      <w:pPr>
        <w:pStyle w:val="Style6"/>
        <w:numPr>
          <w:ilvl w:val="0"/>
          <w:numId w:val="17"/>
        </w:numPr>
        <w:spacing w:before="120" w:after="120"/>
        <w:rPr>
          <w:rFonts w:ascii="Arial" w:eastAsia="Arial" w:hAnsi="Arial" w:cs="Arial"/>
          <w:sz w:val="20"/>
          <w:szCs w:val="20"/>
          <w:lang w:bidi="cs-CZ"/>
        </w:rPr>
      </w:pPr>
      <w:r w:rsidRPr="001959AE">
        <w:rPr>
          <w:rFonts w:ascii="Arial" w:eastAsia="Arial" w:hAnsi="Arial" w:cs="Arial"/>
          <w:sz w:val="20"/>
          <w:szCs w:val="20"/>
          <w:lang w:bidi="cs-CZ"/>
        </w:rPr>
        <w:t>dokumentovat řízení těchto změn;</w:t>
      </w:r>
    </w:p>
    <w:p w14:paraId="64FBE99E" w14:textId="1A291F0E" w:rsidR="001959AE" w:rsidRPr="001959AE" w:rsidRDefault="001959AE" w:rsidP="009B6F44">
      <w:pPr>
        <w:pStyle w:val="Style6"/>
        <w:numPr>
          <w:ilvl w:val="0"/>
          <w:numId w:val="17"/>
        </w:numPr>
        <w:spacing w:before="120" w:after="120"/>
        <w:rPr>
          <w:rFonts w:ascii="Arial" w:eastAsia="Arial" w:hAnsi="Arial" w:cs="Arial"/>
          <w:sz w:val="20"/>
          <w:szCs w:val="20"/>
          <w:lang w:bidi="cs-CZ"/>
        </w:rPr>
      </w:pPr>
      <w:r w:rsidRPr="001959AE">
        <w:rPr>
          <w:rFonts w:ascii="Arial" w:eastAsia="Arial" w:hAnsi="Arial" w:cs="Arial"/>
          <w:sz w:val="20"/>
          <w:szCs w:val="20"/>
          <w:lang w:bidi="cs-CZ"/>
        </w:rPr>
        <w:t>provést analýzu rizik za účelem přezkumu možných dopadů změn na Systém a</w:t>
      </w:r>
      <w:r w:rsidR="00E704D4">
        <w:rPr>
          <w:rFonts w:ascii="Arial" w:eastAsia="Arial" w:hAnsi="Arial" w:cs="Arial"/>
          <w:sz w:val="20"/>
          <w:szCs w:val="20"/>
          <w:lang w:bidi="cs-CZ"/>
        </w:rPr>
        <w:t> </w:t>
      </w:r>
      <w:r w:rsidRPr="001959AE">
        <w:rPr>
          <w:rFonts w:ascii="Arial" w:eastAsia="Arial" w:hAnsi="Arial" w:cs="Arial"/>
          <w:sz w:val="20"/>
          <w:szCs w:val="20"/>
          <w:lang w:bidi="cs-CZ"/>
        </w:rPr>
        <w:t>kybernetickou bezpečnost a na základě jejích výsledků rozhodnout o nutnosti provést penetrační testování nebo testování zranitelností Systému;</w:t>
      </w:r>
    </w:p>
    <w:p w14:paraId="2F3E3082" w14:textId="283081E9" w:rsidR="001959AE" w:rsidRPr="001959AE" w:rsidRDefault="001959AE" w:rsidP="009B6F44">
      <w:pPr>
        <w:pStyle w:val="Style6"/>
        <w:numPr>
          <w:ilvl w:val="0"/>
          <w:numId w:val="17"/>
        </w:numPr>
        <w:spacing w:before="120" w:after="120"/>
        <w:rPr>
          <w:rFonts w:ascii="Arial" w:eastAsia="Arial" w:hAnsi="Arial" w:cs="Arial"/>
          <w:sz w:val="20"/>
          <w:szCs w:val="20"/>
          <w:lang w:bidi="cs-CZ"/>
        </w:rPr>
      </w:pPr>
      <w:r w:rsidRPr="001959AE">
        <w:rPr>
          <w:rFonts w:ascii="Arial" w:eastAsia="Arial" w:hAnsi="Arial" w:cs="Arial"/>
          <w:sz w:val="20"/>
          <w:szCs w:val="20"/>
          <w:lang w:bidi="cs-CZ"/>
        </w:rPr>
        <w:t>přijmout opatření za účelem snížení všech nepříznivých dopadů spojených s</w:t>
      </w:r>
      <w:r w:rsidR="00E704D4">
        <w:rPr>
          <w:rFonts w:ascii="Arial" w:eastAsia="Arial" w:hAnsi="Arial" w:cs="Arial"/>
          <w:sz w:val="20"/>
          <w:szCs w:val="20"/>
          <w:lang w:bidi="cs-CZ"/>
        </w:rPr>
        <w:t> </w:t>
      </w:r>
      <w:r w:rsidRPr="001959AE">
        <w:rPr>
          <w:rFonts w:ascii="Arial" w:eastAsia="Arial" w:hAnsi="Arial" w:cs="Arial"/>
          <w:sz w:val="20"/>
          <w:szCs w:val="20"/>
          <w:lang w:bidi="cs-CZ"/>
        </w:rPr>
        <w:t>významnými změnami na Systém;</w:t>
      </w:r>
    </w:p>
    <w:p w14:paraId="7FD7CA75" w14:textId="6799CFF1" w:rsidR="001959AE" w:rsidRPr="001959AE" w:rsidRDefault="001959AE" w:rsidP="009B6F44">
      <w:pPr>
        <w:pStyle w:val="Style6"/>
        <w:numPr>
          <w:ilvl w:val="0"/>
          <w:numId w:val="17"/>
        </w:numPr>
        <w:spacing w:before="120" w:after="120"/>
        <w:rPr>
          <w:rFonts w:ascii="Arial" w:eastAsia="Arial" w:hAnsi="Arial" w:cs="Arial"/>
          <w:sz w:val="20"/>
          <w:szCs w:val="20"/>
          <w:lang w:bidi="cs-CZ"/>
        </w:rPr>
      </w:pPr>
      <w:r w:rsidRPr="001959AE">
        <w:rPr>
          <w:rFonts w:ascii="Arial" w:eastAsia="Arial" w:hAnsi="Arial" w:cs="Arial"/>
          <w:sz w:val="20"/>
          <w:szCs w:val="20"/>
          <w:lang w:bidi="cs-CZ"/>
        </w:rPr>
        <w:t xml:space="preserve">aktualizovat bezpečností politiku </w:t>
      </w:r>
      <w:r w:rsidR="00E30538">
        <w:rPr>
          <w:rFonts w:ascii="Arial" w:eastAsia="Arial" w:hAnsi="Arial" w:cs="Arial"/>
          <w:sz w:val="20"/>
          <w:szCs w:val="20"/>
          <w:lang w:bidi="cs-CZ"/>
        </w:rPr>
        <w:t>o</w:t>
      </w:r>
      <w:r w:rsidRPr="001959AE">
        <w:rPr>
          <w:rFonts w:ascii="Arial" w:eastAsia="Arial" w:hAnsi="Arial" w:cs="Arial"/>
          <w:sz w:val="20"/>
          <w:szCs w:val="20"/>
          <w:lang w:bidi="cs-CZ"/>
        </w:rPr>
        <w:t>bjednatele a bezpečnostní dokumentaci, včetně těchto Pravidel KB;</w:t>
      </w:r>
    </w:p>
    <w:p w14:paraId="147EE58A" w14:textId="77777777" w:rsidR="001959AE" w:rsidRPr="001959AE" w:rsidRDefault="001959AE" w:rsidP="009B6F44">
      <w:pPr>
        <w:pStyle w:val="Style6"/>
        <w:numPr>
          <w:ilvl w:val="0"/>
          <w:numId w:val="17"/>
        </w:numPr>
        <w:spacing w:before="120" w:after="120"/>
        <w:rPr>
          <w:rFonts w:ascii="Arial" w:eastAsia="Arial" w:hAnsi="Arial" w:cs="Arial"/>
          <w:sz w:val="20"/>
          <w:szCs w:val="20"/>
          <w:lang w:bidi="cs-CZ"/>
        </w:rPr>
      </w:pPr>
      <w:r w:rsidRPr="001959AE">
        <w:rPr>
          <w:rFonts w:ascii="Arial" w:eastAsia="Arial" w:hAnsi="Arial" w:cs="Arial"/>
          <w:sz w:val="20"/>
          <w:szCs w:val="20"/>
          <w:lang w:bidi="cs-CZ"/>
        </w:rPr>
        <w:t xml:space="preserve">provést testování změn a jejich funkčních dopadů na Systém; a </w:t>
      </w:r>
    </w:p>
    <w:p w14:paraId="63389C7F" w14:textId="77777777" w:rsidR="001959AE" w:rsidRPr="001959AE" w:rsidRDefault="001959AE" w:rsidP="005D735C">
      <w:pPr>
        <w:pStyle w:val="Style6"/>
        <w:numPr>
          <w:ilvl w:val="0"/>
          <w:numId w:val="17"/>
        </w:numPr>
        <w:rPr>
          <w:rFonts w:ascii="Arial" w:eastAsia="Arial" w:hAnsi="Arial" w:cs="Arial"/>
          <w:sz w:val="20"/>
          <w:szCs w:val="20"/>
          <w:lang w:bidi="cs-CZ"/>
        </w:rPr>
      </w:pPr>
      <w:r w:rsidRPr="001959AE">
        <w:rPr>
          <w:rFonts w:ascii="Arial" w:eastAsia="Arial" w:hAnsi="Arial" w:cs="Arial"/>
          <w:sz w:val="20"/>
          <w:szCs w:val="20"/>
          <w:lang w:bidi="cs-CZ"/>
        </w:rPr>
        <w:t>zajistit možnost navrácení Systému do původního stavu, tj. před provedením změn.</w:t>
      </w:r>
    </w:p>
    <w:p w14:paraId="4C2F6EED" w14:textId="2B716B6C" w:rsidR="001959AE" w:rsidRPr="001959AE" w:rsidRDefault="001959AE" w:rsidP="001959AE">
      <w:pPr>
        <w:pStyle w:val="Style6"/>
        <w:spacing w:before="120" w:after="120"/>
        <w:ind w:left="708" w:firstLine="0"/>
        <w:rPr>
          <w:rFonts w:ascii="Arial" w:eastAsia="Arial" w:hAnsi="Arial" w:cs="Arial"/>
          <w:sz w:val="20"/>
          <w:szCs w:val="20"/>
          <w:lang w:bidi="cs-CZ"/>
        </w:rPr>
      </w:pPr>
      <w:r w:rsidRPr="001959AE">
        <w:rPr>
          <w:rFonts w:ascii="Arial" w:eastAsia="Arial" w:hAnsi="Arial" w:cs="Arial"/>
          <w:sz w:val="20"/>
          <w:szCs w:val="20"/>
          <w:lang w:bidi="cs-CZ"/>
        </w:rPr>
        <w:t xml:space="preserve">Při provedení penetračního testování nebo testování zranitelností Systému dle bodu </w:t>
      </w:r>
      <w:r w:rsidR="00EC472F">
        <w:rPr>
          <w:rFonts w:ascii="Arial" w:eastAsia="Arial" w:hAnsi="Arial" w:cs="Arial"/>
          <w:sz w:val="20"/>
          <w:szCs w:val="20"/>
          <w:lang w:bidi="cs-CZ"/>
        </w:rPr>
        <w:t>10</w:t>
      </w:r>
      <w:r w:rsidRPr="001959AE">
        <w:rPr>
          <w:rFonts w:ascii="Arial" w:eastAsia="Arial" w:hAnsi="Arial" w:cs="Arial"/>
          <w:sz w:val="20"/>
          <w:szCs w:val="20"/>
          <w:lang w:bidi="cs-CZ"/>
        </w:rPr>
        <w:t>.</w:t>
      </w:r>
      <w:r w:rsidR="00EC472F">
        <w:rPr>
          <w:rFonts w:ascii="Arial" w:eastAsia="Arial" w:hAnsi="Arial" w:cs="Arial"/>
          <w:sz w:val="20"/>
          <w:szCs w:val="20"/>
          <w:lang w:bidi="cs-CZ"/>
        </w:rPr>
        <w:t>8</w:t>
      </w:r>
      <w:r w:rsidRPr="001959AE">
        <w:rPr>
          <w:rFonts w:ascii="Arial" w:eastAsia="Arial" w:hAnsi="Arial" w:cs="Arial"/>
          <w:sz w:val="20"/>
          <w:szCs w:val="20"/>
          <w:lang w:bidi="cs-CZ"/>
        </w:rPr>
        <w:t xml:space="preserve"> písm. b) těchto Pravidel KB jsou </w:t>
      </w:r>
      <w:r w:rsidR="00E30538">
        <w:rPr>
          <w:rFonts w:ascii="Arial" w:eastAsia="Arial" w:hAnsi="Arial" w:cs="Arial"/>
          <w:sz w:val="20"/>
          <w:szCs w:val="20"/>
          <w:lang w:bidi="cs-CZ"/>
        </w:rPr>
        <w:t>o</w:t>
      </w:r>
      <w:r w:rsidRPr="001959AE">
        <w:rPr>
          <w:rFonts w:ascii="Arial" w:eastAsia="Arial" w:hAnsi="Arial" w:cs="Arial"/>
          <w:sz w:val="20"/>
          <w:szCs w:val="20"/>
          <w:lang w:bidi="cs-CZ"/>
        </w:rPr>
        <w:t xml:space="preserve">bjednatel a </w:t>
      </w:r>
      <w:r w:rsidR="00E30538">
        <w:rPr>
          <w:rFonts w:ascii="Arial" w:eastAsia="Arial" w:hAnsi="Arial" w:cs="Arial"/>
          <w:sz w:val="20"/>
          <w:szCs w:val="20"/>
          <w:lang w:bidi="cs-CZ"/>
        </w:rPr>
        <w:t>p</w:t>
      </w:r>
      <w:r w:rsidRPr="001959AE">
        <w:rPr>
          <w:rFonts w:ascii="Arial" w:eastAsia="Arial" w:hAnsi="Arial" w:cs="Arial"/>
          <w:sz w:val="20"/>
          <w:szCs w:val="20"/>
          <w:lang w:bidi="cs-CZ"/>
        </w:rPr>
        <w:t>oskytovatel povinni ve vzájemné součinnosti v</w:t>
      </w:r>
      <w:r w:rsidR="00E704D4">
        <w:rPr>
          <w:rFonts w:ascii="Arial" w:eastAsia="Arial" w:hAnsi="Arial" w:cs="Arial"/>
          <w:sz w:val="20"/>
          <w:szCs w:val="20"/>
          <w:lang w:bidi="cs-CZ"/>
        </w:rPr>
        <w:t> </w:t>
      </w:r>
      <w:r w:rsidRPr="001959AE">
        <w:rPr>
          <w:rFonts w:ascii="Arial" w:eastAsia="Arial" w:hAnsi="Arial" w:cs="Arial"/>
          <w:sz w:val="20"/>
          <w:szCs w:val="20"/>
          <w:lang w:bidi="cs-CZ"/>
        </w:rPr>
        <w:t xml:space="preserve">rámci aplikační bezpečnosti zajistit trvalou ochranu aplikací, informací a transakcí před neoprávněnou činností a popřením provedených činností v rámci změn v Systému a reagovat na nedostatky zjištěné během testování. </w:t>
      </w:r>
    </w:p>
    <w:p w14:paraId="52BF5369" w14:textId="77777777" w:rsidR="001959AE" w:rsidRPr="001959AE" w:rsidRDefault="001959AE" w:rsidP="001959AE">
      <w:pPr>
        <w:pStyle w:val="Style6"/>
        <w:numPr>
          <w:ilvl w:val="1"/>
          <w:numId w:val="2"/>
        </w:numPr>
        <w:spacing w:before="120" w:after="120"/>
        <w:ind w:left="708" w:hanging="714"/>
        <w:rPr>
          <w:rFonts w:ascii="Arial" w:eastAsia="Arial" w:hAnsi="Arial" w:cs="Arial"/>
          <w:b/>
          <w:bCs/>
          <w:sz w:val="20"/>
          <w:szCs w:val="20"/>
          <w:lang w:bidi="cs-CZ"/>
        </w:rPr>
      </w:pPr>
      <w:r w:rsidRPr="001959AE">
        <w:rPr>
          <w:rFonts w:ascii="Arial" w:eastAsia="Arial" w:hAnsi="Arial" w:cs="Arial"/>
          <w:b/>
          <w:bCs/>
          <w:sz w:val="20"/>
          <w:szCs w:val="20"/>
          <w:lang w:bidi="cs-CZ"/>
        </w:rPr>
        <w:t>SOULAD SMLUV S OBECNĚ ZÁVAZNÝMI PRÁVNÍMI PŘEDPISY</w:t>
      </w:r>
    </w:p>
    <w:p w14:paraId="10EFD0C5" w14:textId="5EC09405" w:rsidR="001959AE" w:rsidRPr="001959AE" w:rsidRDefault="001959AE" w:rsidP="001959AE">
      <w:pPr>
        <w:pStyle w:val="Style6"/>
        <w:spacing w:before="120" w:after="120"/>
        <w:ind w:left="708" w:firstLine="0"/>
        <w:rPr>
          <w:rFonts w:ascii="Arial" w:eastAsia="Arial" w:hAnsi="Arial" w:cs="Arial"/>
          <w:sz w:val="20"/>
          <w:szCs w:val="20"/>
          <w:lang w:bidi="cs-CZ"/>
        </w:rPr>
      </w:pPr>
      <w:r w:rsidRPr="001959AE">
        <w:rPr>
          <w:rFonts w:ascii="Arial" w:eastAsia="Arial" w:hAnsi="Arial" w:cs="Arial"/>
          <w:sz w:val="20"/>
          <w:szCs w:val="20"/>
          <w:lang w:bidi="cs-CZ"/>
        </w:rPr>
        <w:t>Poskytovatel se zavazuje a je povinen ve spolupráci s </w:t>
      </w:r>
      <w:r w:rsidR="00E30538">
        <w:rPr>
          <w:rFonts w:ascii="Arial" w:eastAsia="Arial" w:hAnsi="Arial" w:cs="Arial"/>
          <w:sz w:val="20"/>
          <w:szCs w:val="20"/>
          <w:lang w:bidi="cs-CZ"/>
        </w:rPr>
        <w:t>o</w:t>
      </w:r>
      <w:r w:rsidRPr="001959AE">
        <w:rPr>
          <w:rFonts w:ascii="Arial" w:eastAsia="Arial" w:hAnsi="Arial" w:cs="Arial"/>
          <w:sz w:val="20"/>
          <w:szCs w:val="20"/>
          <w:lang w:bidi="cs-CZ"/>
        </w:rPr>
        <w:t xml:space="preserve">bjednatelem zajistit, že </w:t>
      </w:r>
      <w:r w:rsidR="00E30538">
        <w:rPr>
          <w:rFonts w:ascii="Arial" w:eastAsia="Arial" w:hAnsi="Arial" w:cs="Arial"/>
          <w:sz w:val="20"/>
          <w:szCs w:val="20"/>
          <w:lang w:bidi="cs-CZ"/>
        </w:rPr>
        <w:t>s</w:t>
      </w:r>
      <w:r w:rsidRPr="001959AE">
        <w:rPr>
          <w:rFonts w:ascii="Arial" w:eastAsia="Arial" w:hAnsi="Arial" w:cs="Arial"/>
          <w:sz w:val="20"/>
          <w:szCs w:val="20"/>
          <w:lang w:bidi="cs-CZ"/>
        </w:rPr>
        <w:t xml:space="preserve">mlouva je plně v souladu s aktuálními zákonnými ustanoveními a dalšími obecně závaznými právními předpisy, které stanovují požadavky na příslušné poskytované služby </w:t>
      </w:r>
      <w:r w:rsidR="00E30538">
        <w:rPr>
          <w:rFonts w:ascii="Arial" w:eastAsia="Arial" w:hAnsi="Arial" w:cs="Arial"/>
          <w:sz w:val="20"/>
          <w:szCs w:val="20"/>
          <w:lang w:bidi="cs-CZ"/>
        </w:rPr>
        <w:t>p</w:t>
      </w:r>
      <w:r w:rsidRPr="001959AE">
        <w:rPr>
          <w:rFonts w:ascii="Arial" w:eastAsia="Arial" w:hAnsi="Arial" w:cs="Arial"/>
          <w:sz w:val="20"/>
          <w:szCs w:val="20"/>
          <w:lang w:bidi="cs-CZ"/>
        </w:rPr>
        <w:t xml:space="preserve">oskytovatelem dle </w:t>
      </w:r>
      <w:r w:rsidR="00E30538">
        <w:rPr>
          <w:rFonts w:ascii="Arial" w:eastAsia="Arial" w:hAnsi="Arial" w:cs="Arial"/>
          <w:sz w:val="20"/>
          <w:szCs w:val="20"/>
          <w:lang w:bidi="cs-CZ"/>
        </w:rPr>
        <w:t>s</w:t>
      </w:r>
      <w:r w:rsidRPr="001959AE">
        <w:rPr>
          <w:rFonts w:ascii="Arial" w:eastAsia="Arial" w:hAnsi="Arial" w:cs="Arial"/>
          <w:sz w:val="20"/>
          <w:szCs w:val="20"/>
          <w:lang w:bidi="cs-CZ"/>
        </w:rPr>
        <w:t>mlouvy.</w:t>
      </w:r>
    </w:p>
    <w:p w14:paraId="29893BD0" w14:textId="77777777" w:rsidR="00FF228A" w:rsidRDefault="00FF228A">
      <w:pPr>
        <w:rPr>
          <w:rFonts w:ascii="Arial" w:eastAsia="Arial" w:hAnsi="Arial" w:cs="Arial"/>
          <w:b/>
          <w:bCs/>
          <w:sz w:val="20"/>
          <w:szCs w:val="20"/>
          <w:lang w:eastAsia="ar-SA" w:bidi="cs-CZ"/>
        </w:rPr>
      </w:pPr>
      <w:r>
        <w:rPr>
          <w:rFonts w:ascii="Arial" w:eastAsia="Arial" w:hAnsi="Arial" w:cs="Arial"/>
          <w:b/>
          <w:bCs/>
          <w:sz w:val="20"/>
          <w:szCs w:val="20"/>
          <w:lang w:bidi="cs-CZ"/>
        </w:rPr>
        <w:br w:type="page"/>
      </w:r>
    </w:p>
    <w:p w14:paraId="5B28BF13" w14:textId="16006E04" w:rsidR="001959AE" w:rsidRPr="001959AE" w:rsidRDefault="001959AE" w:rsidP="001959AE">
      <w:pPr>
        <w:pStyle w:val="Style6"/>
        <w:numPr>
          <w:ilvl w:val="1"/>
          <w:numId w:val="2"/>
        </w:numPr>
        <w:spacing w:before="120" w:after="120"/>
        <w:ind w:left="708" w:hanging="714"/>
        <w:rPr>
          <w:rFonts w:ascii="Arial" w:eastAsia="Arial" w:hAnsi="Arial" w:cs="Arial"/>
          <w:b/>
          <w:bCs/>
          <w:sz w:val="20"/>
          <w:szCs w:val="20"/>
          <w:lang w:bidi="cs-CZ"/>
        </w:rPr>
      </w:pPr>
      <w:r w:rsidRPr="001959AE">
        <w:rPr>
          <w:rFonts w:ascii="Arial" w:eastAsia="Arial" w:hAnsi="Arial" w:cs="Arial"/>
          <w:b/>
          <w:bCs/>
          <w:sz w:val="20"/>
          <w:szCs w:val="20"/>
          <w:lang w:bidi="cs-CZ"/>
        </w:rPr>
        <w:lastRenderedPageBreak/>
        <w:t xml:space="preserve">INFORMAČNÍ POVINNOSTI </w:t>
      </w:r>
      <w:r w:rsidR="00437467">
        <w:rPr>
          <w:rFonts w:ascii="Arial" w:eastAsia="Arial" w:hAnsi="Arial" w:cs="Arial"/>
          <w:b/>
          <w:bCs/>
          <w:sz w:val="20"/>
          <w:szCs w:val="20"/>
          <w:lang w:bidi="cs-CZ"/>
        </w:rPr>
        <w:t>POSKYTOVATELE</w:t>
      </w:r>
      <w:r w:rsidRPr="001959AE">
        <w:rPr>
          <w:rFonts w:ascii="Arial" w:eastAsia="Arial" w:hAnsi="Arial" w:cs="Arial"/>
          <w:b/>
          <w:bCs/>
          <w:sz w:val="20"/>
          <w:szCs w:val="20"/>
          <w:lang w:bidi="cs-CZ"/>
        </w:rPr>
        <w:t xml:space="preserve"> </w:t>
      </w:r>
    </w:p>
    <w:p w14:paraId="45372DDE" w14:textId="77777777" w:rsidR="001959AE" w:rsidRPr="001959AE" w:rsidRDefault="001959AE" w:rsidP="001959AE">
      <w:pPr>
        <w:pStyle w:val="Style6"/>
        <w:spacing w:before="120" w:after="120"/>
        <w:ind w:left="708" w:firstLine="0"/>
        <w:rPr>
          <w:rFonts w:ascii="Arial" w:eastAsia="Arial" w:hAnsi="Arial" w:cs="Arial"/>
          <w:sz w:val="20"/>
          <w:szCs w:val="20"/>
          <w:lang w:bidi="cs-CZ"/>
        </w:rPr>
      </w:pPr>
      <w:r w:rsidRPr="001959AE">
        <w:rPr>
          <w:rFonts w:ascii="Arial" w:eastAsia="Arial" w:hAnsi="Arial" w:cs="Arial"/>
          <w:sz w:val="20"/>
          <w:szCs w:val="20"/>
          <w:lang w:bidi="cs-CZ"/>
        </w:rPr>
        <w:t>Poskytovatel se zavazuje a je povinen:</w:t>
      </w:r>
    </w:p>
    <w:p w14:paraId="70E7820D" w14:textId="122CD542" w:rsidR="001959AE" w:rsidRPr="001959AE" w:rsidRDefault="001959AE" w:rsidP="001959AE">
      <w:pPr>
        <w:pStyle w:val="Style6"/>
        <w:spacing w:before="120" w:after="120"/>
        <w:ind w:left="708" w:firstLine="0"/>
        <w:rPr>
          <w:rFonts w:ascii="Arial" w:eastAsia="Arial" w:hAnsi="Arial" w:cs="Arial"/>
          <w:sz w:val="20"/>
          <w:szCs w:val="20"/>
          <w:lang w:bidi="cs-CZ"/>
        </w:rPr>
      </w:pPr>
      <w:r w:rsidRPr="001959AE">
        <w:rPr>
          <w:rFonts w:ascii="Arial" w:eastAsia="Arial" w:hAnsi="Arial" w:cs="Arial"/>
          <w:b/>
          <w:bCs/>
          <w:sz w:val="20"/>
          <w:szCs w:val="20"/>
          <w:lang w:bidi="cs-CZ"/>
        </w:rPr>
        <w:t xml:space="preserve">Neprodleně </w:t>
      </w:r>
      <w:r w:rsidRPr="001959AE">
        <w:rPr>
          <w:rFonts w:ascii="Arial" w:eastAsia="Arial" w:hAnsi="Arial" w:cs="Arial"/>
          <w:sz w:val="20"/>
          <w:szCs w:val="20"/>
          <w:lang w:bidi="cs-CZ"/>
        </w:rPr>
        <w:t xml:space="preserve">informovat </w:t>
      </w:r>
      <w:r w:rsidR="007130E4">
        <w:rPr>
          <w:rFonts w:ascii="Arial" w:eastAsia="Arial" w:hAnsi="Arial" w:cs="Arial"/>
          <w:sz w:val="20"/>
          <w:szCs w:val="20"/>
          <w:lang w:bidi="cs-CZ"/>
        </w:rPr>
        <w:t>o</w:t>
      </w:r>
      <w:r w:rsidRPr="001959AE">
        <w:rPr>
          <w:rFonts w:ascii="Arial" w:eastAsia="Arial" w:hAnsi="Arial" w:cs="Arial"/>
          <w:sz w:val="20"/>
          <w:szCs w:val="20"/>
          <w:lang w:bidi="cs-CZ"/>
        </w:rPr>
        <w:t xml:space="preserve">bjednatele o kybernetických bezpečnostních incidentech nebo jiných mimořádných událostech, které se staly v Systému nebo přímo souvisí s plněním </w:t>
      </w:r>
      <w:r w:rsidR="007130E4">
        <w:rPr>
          <w:rFonts w:ascii="Arial" w:eastAsia="Arial" w:hAnsi="Arial" w:cs="Arial"/>
          <w:sz w:val="20"/>
          <w:szCs w:val="20"/>
          <w:lang w:bidi="cs-CZ"/>
        </w:rPr>
        <w:t>s</w:t>
      </w:r>
      <w:r w:rsidRPr="001959AE">
        <w:rPr>
          <w:rFonts w:ascii="Arial" w:eastAsia="Arial" w:hAnsi="Arial" w:cs="Arial"/>
          <w:sz w:val="20"/>
          <w:szCs w:val="20"/>
          <w:lang w:bidi="cs-CZ"/>
        </w:rPr>
        <w:t>mlouvy, a</w:t>
      </w:r>
      <w:r w:rsidR="00DC26F3">
        <w:rPr>
          <w:rFonts w:ascii="Arial" w:eastAsia="Arial" w:hAnsi="Arial" w:cs="Arial"/>
          <w:sz w:val="20"/>
          <w:szCs w:val="20"/>
          <w:lang w:bidi="cs-CZ"/>
        </w:rPr>
        <w:t> </w:t>
      </w:r>
      <w:r w:rsidRPr="001959AE">
        <w:rPr>
          <w:rFonts w:ascii="Arial" w:eastAsia="Arial" w:hAnsi="Arial" w:cs="Arial"/>
          <w:sz w:val="20"/>
          <w:szCs w:val="20"/>
          <w:lang w:bidi="cs-CZ"/>
        </w:rPr>
        <w:t xml:space="preserve">které by mohly ve svém důsledku vést k narušení bezpečnosti informací </w:t>
      </w:r>
      <w:r w:rsidR="007130E4">
        <w:rPr>
          <w:rFonts w:ascii="Arial" w:eastAsia="Arial" w:hAnsi="Arial" w:cs="Arial"/>
          <w:sz w:val="20"/>
          <w:szCs w:val="20"/>
          <w:lang w:bidi="cs-CZ"/>
        </w:rPr>
        <w:t>o</w:t>
      </w:r>
      <w:r w:rsidRPr="001959AE">
        <w:rPr>
          <w:rFonts w:ascii="Arial" w:eastAsia="Arial" w:hAnsi="Arial" w:cs="Arial"/>
          <w:sz w:val="20"/>
          <w:szCs w:val="20"/>
          <w:lang w:bidi="cs-CZ"/>
        </w:rPr>
        <w:t>bjednatele a/nebo k ohrožení jejich ochrany, a to následujícím způsobem:</w:t>
      </w:r>
    </w:p>
    <w:p w14:paraId="7C7515D8" w14:textId="3028CD0D" w:rsidR="001959AE" w:rsidRPr="001959AE" w:rsidRDefault="001959AE" w:rsidP="009B6F44">
      <w:pPr>
        <w:pStyle w:val="Style6"/>
        <w:numPr>
          <w:ilvl w:val="0"/>
          <w:numId w:val="18"/>
        </w:numPr>
        <w:spacing w:before="120" w:after="120"/>
        <w:rPr>
          <w:rFonts w:ascii="Arial" w:eastAsia="Arial" w:hAnsi="Arial" w:cs="Arial"/>
          <w:sz w:val="20"/>
          <w:szCs w:val="20"/>
          <w:lang w:bidi="cs-CZ"/>
        </w:rPr>
      </w:pPr>
      <w:r w:rsidRPr="001959AE">
        <w:rPr>
          <w:rFonts w:ascii="Arial" w:eastAsia="Arial" w:hAnsi="Arial" w:cs="Arial"/>
          <w:sz w:val="20"/>
          <w:szCs w:val="20"/>
          <w:lang w:bidi="cs-CZ"/>
        </w:rPr>
        <w:t>Primárním komunikačním kanálem pro nahlášení kybernetického bezpečnostního incidentu („</w:t>
      </w:r>
      <w:r w:rsidRPr="001959AE">
        <w:rPr>
          <w:rFonts w:ascii="Arial" w:eastAsia="Arial" w:hAnsi="Arial" w:cs="Arial"/>
          <w:b/>
          <w:sz w:val="20"/>
          <w:szCs w:val="20"/>
          <w:lang w:bidi="cs-CZ"/>
        </w:rPr>
        <w:t>KBI</w:t>
      </w:r>
      <w:r w:rsidRPr="001959AE">
        <w:rPr>
          <w:rFonts w:ascii="Arial" w:eastAsia="Arial" w:hAnsi="Arial" w:cs="Arial"/>
          <w:sz w:val="20"/>
          <w:szCs w:val="20"/>
          <w:lang w:bidi="cs-CZ"/>
        </w:rPr>
        <w:t xml:space="preserve">“) je e-mail </w:t>
      </w:r>
      <w:hyperlink r:id="rId10" w:history="1">
        <w:r w:rsidR="004C397B">
          <w:rPr>
            <w:rStyle w:val="Hypertextovodkaz"/>
            <w:rFonts w:ascii="Arial" w:eastAsia="Arial" w:hAnsi="Arial" w:cs="Arial"/>
            <w:sz w:val="20"/>
            <w:szCs w:val="20"/>
          </w:rPr>
          <w:t>x</w:t>
        </w:r>
      </w:hyperlink>
      <w:r w:rsidRPr="001959AE">
        <w:rPr>
          <w:rFonts w:ascii="Arial" w:eastAsia="Arial" w:hAnsi="Arial" w:cs="Arial"/>
          <w:sz w:val="20"/>
          <w:szCs w:val="20"/>
        </w:rPr>
        <w:t>.</w:t>
      </w:r>
    </w:p>
    <w:p w14:paraId="32D3F9AE" w14:textId="2DC5B4DF" w:rsidR="001959AE" w:rsidRPr="001959AE" w:rsidRDefault="001959AE" w:rsidP="009B6F44">
      <w:pPr>
        <w:pStyle w:val="Style6"/>
        <w:numPr>
          <w:ilvl w:val="0"/>
          <w:numId w:val="18"/>
        </w:numPr>
        <w:spacing w:before="120" w:after="120"/>
        <w:rPr>
          <w:rFonts w:ascii="Arial" w:eastAsia="Arial" w:hAnsi="Arial" w:cs="Arial"/>
          <w:sz w:val="20"/>
          <w:szCs w:val="20"/>
          <w:lang w:bidi="cs-CZ"/>
        </w:rPr>
      </w:pPr>
      <w:r w:rsidRPr="001959AE">
        <w:rPr>
          <w:rFonts w:ascii="Arial" w:eastAsia="Arial" w:hAnsi="Arial" w:cs="Arial"/>
          <w:sz w:val="20"/>
          <w:szCs w:val="20"/>
          <w:lang w:bidi="cs-CZ"/>
        </w:rPr>
        <w:t xml:space="preserve">Předmět zprávy by měl obsahovat typ incidentu (např. </w:t>
      </w:r>
      <w:proofErr w:type="spellStart"/>
      <w:r w:rsidRPr="001959AE">
        <w:rPr>
          <w:rFonts w:ascii="Arial" w:eastAsia="Arial" w:hAnsi="Arial" w:cs="Arial"/>
          <w:sz w:val="20"/>
          <w:szCs w:val="20"/>
          <w:lang w:bidi="cs-CZ"/>
        </w:rPr>
        <w:t>DDoS</w:t>
      </w:r>
      <w:proofErr w:type="spellEnd"/>
      <w:r w:rsidRPr="001959AE">
        <w:rPr>
          <w:rFonts w:ascii="Arial" w:eastAsia="Arial" w:hAnsi="Arial" w:cs="Arial"/>
          <w:sz w:val="20"/>
          <w:szCs w:val="20"/>
          <w:lang w:bidi="cs-CZ"/>
        </w:rPr>
        <w:t xml:space="preserve">, </w:t>
      </w:r>
      <w:proofErr w:type="spellStart"/>
      <w:r w:rsidRPr="001959AE">
        <w:rPr>
          <w:rFonts w:ascii="Arial" w:eastAsia="Arial" w:hAnsi="Arial" w:cs="Arial"/>
          <w:sz w:val="20"/>
          <w:szCs w:val="20"/>
          <w:lang w:bidi="cs-CZ"/>
        </w:rPr>
        <w:t>hacking</w:t>
      </w:r>
      <w:proofErr w:type="spellEnd"/>
      <w:r w:rsidRPr="001959AE">
        <w:rPr>
          <w:rFonts w:ascii="Arial" w:eastAsia="Arial" w:hAnsi="Arial" w:cs="Arial"/>
          <w:sz w:val="20"/>
          <w:szCs w:val="20"/>
          <w:lang w:bidi="cs-CZ"/>
        </w:rPr>
        <w:t xml:space="preserve">, </w:t>
      </w:r>
      <w:proofErr w:type="spellStart"/>
      <w:r w:rsidRPr="001959AE">
        <w:rPr>
          <w:rFonts w:ascii="Arial" w:eastAsia="Arial" w:hAnsi="Arial" w:cs="Arial"/>
          <w:sz w:val="20"/>
          <w:szCs w:val="20"/>
          <w:lang w:bidi="cs-CZ"/>
        </w:rPr>
        <w:t>phishing</w:t>
      </w:r>
      <w:proofErr w:type="spellEnd"/>
      <w:r w:rsidRPr="001959AE">
        <w:rPr>
          <w:rFonts w:ascii="Arial" w:eastAsia="Arial" w:hAnsi="Arial" w:cs="Arial"/>
          <w:sz w:val="20"/>
          <w:szCs w:val="20"/>
          <w:lang w:bidi="cs-CZ"/>
        </w:rPr>
        <w:t xml:space="preserve">, </w:t>
      </w:r>
      <w:proofErr w:type="spellStart"/>
      <w:proofErr w:type="gramStart"/>
      <w:r w:rsidRPr="001959AE">
        <w:rPr>
          <w:rFonts w:ascii="Arial" w:eastAsia="Arial" w:hAnsi="Arial" w:cs="Arial"/>
          <w:sz w:val="20"/>
          <w:szCs w:val="20"/>
          <w:lang w:bidi="cs-CZ"/>
        </w:rPr>
        <w:t>ransomware</w:t>
      </w:r>
      <w:proofErr w:type="spellEnd"/>
      <w:r w:rsidRPr="001959AE">
        <w:rPr>
          <w:rFonts w:ascii="Arial" w:eastAsia="Arial" w:hAnsi="Arial" w:cs="Arial"/>
          <w:sz w:val="20"/>
          <w:szCs w:val="20"/>
          <w:lang w:bidi="cs-CZ"/>
        </w:rPr>
        <w:t>,</w:t>
      </w:r>
      <w:proofErr w:type="gramEnd"/>
      <w:r w:rsidRPr="001959AE">
        <w:rPr>
          <w:rFonts w:ascii="Arial" w:eastAsia="Arial" w:hAnsi="Arial" w:cs="Arial"/>
          <w:sz w:val="20"/>
          <w:szCs w:val="20"/>
          <w:lang w:bidi="cs-CZ"/>
        </w:rPr>
        <w:t xml:space="preserve"> atd.) pro snadnější třídění incidentů. Zpráva by tak měla obsahovat například části logů obsahující záznamy o útoku, časové známky včetně časové zóny, zdrojové a cílové IP adresy a porty. Nezbytnou součástí jsou i základní kontaktní informace, tedy jméno osoby, která KBI zasílá</w:t>
      </w:r>
      <w:r w:rsidR="00446F30">
        <w:rPr>
          <w:rFonts w:ascii="Arial" w:eastAsia="Arial" w:hAnsi="Arial" w:cs="Arial"/>
          <w:sz w:val="20"/>
          <w:szCs w:val="20"/>
          <w:lang w:bidi="cs-CZ"/>
        </w:rPr>
        <w:t>.</w:t>
      </w:r>
    </w:p>
    <w:p w14:paraId="091E4595" w14:textId="77777777" w:rsidR="001959AE" w:rsidRPr="001959AE" w:rsidRDefault="001959AE" w:rsidP="009B6F44">
      <w:pPr>
        <w:pStyle w:val="Style6"/>
        <w:numPr>
          <w:ilvl w:val="0"/>
          <w:numId w:val="18"/>
        </w:numPr>
        <w:spacing w:before="120" w:after="120"/>
        <w:rPr>
          <w:rFonts w:ascii="Arial" w:eastAsia="Arial" w:hAnsi="Arial" w:cs="Arial"/>
          <w:sz w:val="20"/>
          <w:szCs w:val="20"/>
          <w:lang w:bidi="cs-CZ"/>
        </w:rPr>
      </w:pPr>
      <w:r w:rsidRPr="001959AE">
        <w:rPr>
          <w:rFonts w:ascii="Arial" w:eastAsia="Arial" w:hAnsi="Arial" w:cs="Arial"/>
          <w:sz w:val="20"/>
          <w:szCs w:val="20"/>
          <w:lang w:bidi="cs-CZ"/>
        </w:rPr>
        <w:t xml:space="preserve">Preferovaným způsobem hlášení KBI je odeslání vyplněného formuláře, který je dostupný na webových stránkách </w:t>
      </w:r>
      <w:hyperlink r:id="rId11" w:history="1">
        <w:r w:rsidRPr="001959AE">
          <w:rPr>
            <w:rStyle w:val="Hypertextovodkaz"/>
            <w:rFonts w:ascii="Arial" w:eastAsia="Arial" w:hAnsi="Arial" w:cs="Arial"/>
            <w:sz w:val="20"/>
            <w:szCs w:val="20"/>
          </w:rPr>
          <w:t>http://www.mero.cz/dokumenty-ke-stazeni/</w:t>
        </w:r>
      </w:hyperlink>
      <w:r w:rsidRPr="001959AE">
        <w:rPr>
          <w:rFonts w:ascii="Arial" w:eastAsia="Arial" w:hAnsi="Arial" w:cs="Arial"/>
          <w:sz w:val="20"/>
          <w:szCs w:val="20"/>
        </w:rPr>
        <w:t xml:space="preserve">. </w:t>
      </w:r>
      <w:r w:rsidRPr="001959AE">
        <w:rPr>
          <w:rFonts w:ascii="Arial" w:eastAsia="Arial" w:hAnsi="Arial" w:cs="Arial"/>
          <w:sz w:val="20"/>
          <w:szCs w:val="20"/>
          <w:lang w:bidi="cs-CZ"/>
        </w:rPr>
        <w:t>Po správném a úplném vyplnění všech položek a textových polí Dodavatel soubor zašle na výše uvedenou e-mailovou adresu</w:t>
      </w:r>
      <w:hyperlink r:id="rId12" w:history="1"/>
      <w:r w:rsidRPr="001959AE">
        <w:rPr>
          <w:rFonts w:ascii="Arial" w:eastAsia="Arial" w:hAnsi="Arial" w:cs="Arial"/>
          <w:sz w:val="20"/>
          <w:szCs w:val="20"/>
        </w:rPr>
        <w:t>.</w:t>
      </w:r>
    </w:p>
    <w:p w14:paraId="69600F89" w14:textId="77777777" w:rsidR="001959AE" w:rsidRPr="001959AE" w:rsidRDefault="001959AE" w:rsidP="009B6F44">
      <w:pPr>
        <w:pStyle w:val="Style6"/>
        <w:numPr>
          <w:ilvl w:val="0"/>
          <w:numId w:val="18"/>
        </w:numPr>
        <w:spacing w:before="120" w:after="120"/>
        <w:rPr>
          <w:rFonts w:ascii="Arial" w:eastAsia="Arial" w:hAnsi="Arial" w:cs="Arial"/>
          <w:sz w:val="20"/>
          <w:szCs w:val="20"/>
          <w:lang w:bidi="cs-CZ"/>
        </w:rPr>
      </w:pPr>
      <w:r w:rsidRPr="001959AE">
        <w:rPr>
          <w:rFonts w:ascii="Arial" w:eastAsia="Arial" w:hAnsi="Arial" w:cs="Arial"/>
          <w:sz w:val="20"/>
          <w:szCs w:val="20"/>
          <w:lang w:bidi="cs-CZ"/>
        </w:rPr>
        <w:t xml:space="preserve">V případě nenadálé a vážné situace, kdy hrozí riziko z prodlení, je </w:t>
      </w:r>
      <w:r w:rsidRPr="001959AE">
        <w:rPr>
          <w:rFonts w:ascii="Arial" w:eastAsia="Arial" w:hAnsi="Arial" w:cs="Arial"/>
          <w:b/>
          <w:bCs/>
          <w:sz w:val="20"/>
          <w:szCs w:val="20"/>
          <w:lang w:bidi="cs-CZ"/>
        </w:rPr>
        <w:t xml:space="preserve">nutné </w:t>
      </w:r>
      <w:r w:rsidRPr="001959AE">
        <w:rPr>
          <w:rFonts w:ascii="Arial" w:eastAsia="Arial" w:hAnsi="Arial" w:cs="Arial"/>
          <w:sz w:val="20"/>
          <w:szCs w:val="20"/>
          <w:lang w:bidi="cs-CZ"/>
        </w:rPr>
        <w:t>kontaktovat Objednatele na čísle +420 724 006 539.</w:t>
      </w:r>
    </w:p>
    <w:p w14:paraId="2540F3A1" w14:textId="35BD8AC4" w:rsidR="001959AE" w:rsidRPr="001959AE" w:rsidRDefault="001959AE" w:rsidP="001959AE">
      <w:pPr>
        <w:pStyle w:val="Style6"/>
        <w:spacing w:after="120"/>
        <w:ind w:left="708" w:firstLine="0"/>
        <w:rPr>
          <w:rFonts w:ascii="Arial" w:eastAsia="Arial" w:hAnsi="Arial" w:cs="Arial"/>
          <w:sz w:val="20"/>
          <w:szCs w:val="20"/>
          <w:lang w:bidi="cs-CZ"/>
        </w:rPr>
      </w:pPr>
      <w:r w:rsidRPr="001959AE">
        <w:rPr>
          <w:rFonts w:ascii="Arial" w:eastAsia="Arial" w:hAnsi="Arial" w:cs="Arial"/>
          <w:sz w:val="20"/>
          <w:szCs w:val="20"/>
          <w:lang w:bidi="cs-CZ"/>
        </w:rPr>
        <w:t xml:space="preserve">Informovat </w:t>
      </w:r>
      <w:r w:rsidR="00437467">
        <w:rPr>
          <w:rFonts w:ascii="Arial" w:eastAsia="Arial" w:hAnsi="Arial" w:cs="Arial"/>
          <w:sz w:val="20"/>
          <w:szCs w:val="20"/>
          <w:lang w:bidi="cs-CZ"/>
        </w:rPr>
        <w:t>o</w:t>
      </w:r>
      <w:r w:rsidRPr="001959AE">
        <w:rPr>
          <w:rFonts w:ascii="Arial" w:eastAsia="Arial" w:hAnsi="Arial" w:cs="Arial"/>
          <w:sz w:val="20"/>
          <w:szCs w:val="20"/>
          <w:lang w:bidi="cs-CZ"/>
        </w:rPr>
        <w:t xml:space="preserve">bjednatele o způsobu řízení rizik na straně </w:t>
      </w:r>
      <w:r w:rsidR="00437467">
        <w:rPr>
          <w:rFonts w:ascii="Arial" w:eastAsia="Arial" w:hAnsi="Arial" w:cs="Arial"/>
          <w:sz w:val="20"/>
          <w:szCs w:val="20"/>
          <w:lang w:bidi="cs-CZ"/>
        </w:rPr>
        <w:t>p</w:t>
      </w:r>
      <w:r w:rsidRPr="001959AE">
        <w:rPr>
          <w:rFonts w:ascii="Arial" w:eastAsia="Arial" w:hAnsi="Arial" w:cs="Arial"/>
          <w:sz w:val="20"/>
          <w:szCs w:val="20"/>
          <w:lang w:bidi="cs-CZ"/>
        </w:rPr>
        <w:t xml:space="preserve">oskytovatele, identifikovaných bezpečnostních rizicích na straně </w:t>
      </w:r>
      <w:r w:rsidR="00437467">
        <w:rPr>
          <w:rFonts w:ascii="Arial" w:eastAsia="Arial" w:hAnsi="Arial" w:cs="Arial"/>
          <w:sz w:val="20"/>
          <w:szCs w:val="20"/>
          <w:lang w:bidi="cs-CZ"/>
        </w:rPr>
        <w:t>p</w:t>
      </w:r>
      <w:r w:rsidRPr="001959AE">
        <w:rPr>
          <w:rFonts w:ascii="Arial" w:eastAsia="Arial" w:hAnsi="Arial" w:cs="Arial"/>
          <w:sz w:val="20"/>
          <w:szCs w:val="20"/>
          <w:lang w:bidi="cs-CZ"/>
        </w:rPr>
        <w:t xml:space="preserve">oskytovatele a o analýze a identifikaci zbytkových rizik souvisejících s plněním </w:t>
      </w:r>
      <w:r w:rsidR="00437467">
        <w:rPr>
          <w:rFonts w:ascii="Arial" w:eastAsia="Arial" w:hAnsi="Arial" w:cs="Arial"/>
          <w:sz w:val="20"/>
          <w:szCs w:val="20"/>
          <w:lang w:bidi="cs-CZ"/>
        </w:rPr>
        <w:t>s</w:t>
      </w:r>
      <w:r w:rsidRPr="001959AE">
        <w:rPr>
          <w:rFonts w:ascii="Arial" w:eastAsia="Arial" w:hAnsi="Arial" w:cs="Arial"/>
          <w:sz w:val="20"/>
          <w:szCs w:val="20"/>
          <w:lang w:bidi="cs-CZ"/>
        </w:rPr>
        <w:t>mlouvy (např. riziko = špatná konfigurace, opatření = otestování před ostrým provozem, zbytkové riziko = jaké riziko zbyde po nasazení opatření).</w:t>
      </w:r>
    </w:p>
    <w:p w14:paraId="47CF40CD" w14:textId="28CBE64B" w:rsidR="001959AE" w:rsidRPr="001959AE" w:rsidRDefault="001959AE" w:rsidP="001959AE">
      <w:pPr>
        <w:pStyle w:val="Style6"/>
        <w:spacing w:before="120" w:after="120"/>
        <w:ind w:left="708" w:firstLine="0"/>
        <w:rPr>
          <w:rFonts w:ascii="Arial" w:eastAsia="Arial" w:hAnsi="Arial" w:cs="Arial"/>
          <w:sz w:val="20"/>
          <w:szCs w:val="20"/>
          <w:lang w:bidi="cs-CZ"/>
        </w:rPr>
      </w:pPr>
      <w:r w:rsidRPr="001959AE">
        <w:rPr>
          <w:rFonts w:ascii="Arial" w:eastAsia="Arial" w:hAnsi="Arial" w:cs="Arial"/>
          <w:sz w:val="20"/>
          <w:szCs w:val="20"/>
          <w:lang w:bidi="cs-CZ"/>
        </w:rPr>
        <w:t xml:space="preserve">Informovat </w:t>
      </w:r>
      <w:r w:rsidR="00437467">
        <w:rPr>
          <w:rFonts w:ascii="Arial" w:eastAsia="Arial" w:hAnsi="Arial" w:cs="Arial"/>
          <w:sz w:val="20"/>
          <w:szCs w:val="20"/>
          <w:lang w:bidi="cs-CZ"/>
        </w:rPr>
        <w:t>o</w:t>
      </w:r>
      <w:r w:rsidRPr="001959AE">
        <w:rPr>
          <w:rFonts w:ascii="Arial" w:eastAsia="Arial" w:hAnsi="Arial" w:cs="Arial"/>
          <w:sz w:val="20"/>
          <w:szCs w:val="20"/>
          <w:lang w:bidi="cs-CZ"/>
        </w:rPr>
        <w:t xml:space="preserve">bjednatele o jakékoli významné změně vlastnické struktury, ovládání nebo kontroly nad </w:t>
      </w:r>
      <w:r w:rsidR="00437467">
        <w:rPr>
          <w:rFonts w:ascii="Arial" w:eastAsia="Arial" w:hAnsi="Arial" w:cs="Arial"/>
          <w:sz w:val="20"/>
          <w:szCs w:val="20"/>
          <w:lang w:bidi="cs-CZ"/>
        </w:rPr>
        <w:t>p</w:t>
      </w:r>
      <w:r w:rsidRPr="001959AE">
        <w:rPr>
          <w:rFonts w:ascii="Arial" w:eastAsia="Arial" w:hAnsi="Arial" w:cs="Arial"/>
          <w:sz w:val="20"/>
          <w:szCs w:val="20"/>
          <w:lang w:bidi="cs-CZ"/>
        </w:rPr>
        <w:t>oskytovatelem ve smyslu zákona č. 90/2012 Sb., o obchodních společnostech a</w:t>
      </w:r>
      <w:r w:rsidR="00DC26F3">
        <w:rPr>
          <w:rFonts w:ascii="Arial" w:eastAsia="Arial" w:hAnsi="Arial" w:cs="Arial"/>
          <w:sz w:val="20"/>
          <w:szCs w:val="20"/>
          <w:lang w:bidi="cs-CZ"/>
        </w:rPr>
        <w:t> </w:t>
      </w:r>
      <w:r w:rsidRPr="001959AE">
        <w:rPr>
          <w:rFonts w:ascii="Arial" w:eastAsia="Arial" w:hAnsi="Arial" w:cs="Arial"/>
          <w:sz w:val="20"/>
          <w:szCs w:val="20"/>
          <w:lang w:bidi="cs-CZ"/>
        </w:rPr>
        <w:t>družstvech (zákon o obchodních korporacích), v platném znění (dále jen „</w:t>
      </w:r>
      <w:r w:rsidRPr="001959AE">
        <w:rPr>
          <w:rFonts w:ascii="Arial" w:eastAsia="Arial" w:hAnsi="Arial" w:cs="Arial"/>
          <w:b/>
          <w:sz w:val="20"/>
          <w:szCs w:val="20"/>
          <w:lang w:bidi="cs-CZ"/>
        </w:rPr>
        <w:t>ZOK</w:t>
      </w:r>
      <w:r w:rsidRPr="001959AE">
        <w:rPr>
          <w:rFonts w:ascii="Arial" w:eastAsia="Arial" w:hAnsi="Arial" w:cs="Arial"/>
          <w:sz w:val="20"/>
          <w:szCs w:val="20"/>
          <w:lang w:bidi="cs-CZ"/>
        </w:rPr>
        <w:t>“), jakož i</w:t>
      </w:r>
      <w:r w:rsidR="00E704D4">
        <w:rPr>
          <w:rFonts w:ascii="Arial" w:eastAsia="Arial" w:hAnsi="Arial" w:cs="Arial"/>
          <w:sz w:val="20"/>
          <w:szCs w:val="20"/>
          <w:lang w:bidi="cs-CZ"/>
        </w:rPr>
        <w:t> </w:t>
      </w:r>
      <w:r w:rsidRPr="001959AE">
        <w:rPr>
          <w:rFonts w:ascii="Arial" w:eastAsia="Arial" w:hAnsi="Arial" w:cs="Arial"/>
          <w:sz w:val="20"/>
          <w:szCs w:val="20"/>
          <w:lang w:bidi="cs-CZ"/>
        </w:rPr>
        <w:t>o</w:t>
      </w:r>
      <w:r w:rsidR="00E704D4">
        <w:rPr>
          <w:rFonts w:ascii="Arial" w:eastAsia="Arial" w:hAnsi="Arial" w:cs="Arial"/>
          <w:sz w:val="20"/>
          <w:szCs w:val="20"/>
          <w:lang w:bidi="cs-CZ"/>
        </w:rPr>
        <w:t> </w:t>
      </w:r>
      <w:r w:rsidRPr="001959AE">
        <w:rPr>
          <w:rFonts w:ascii="Arial" w:eastAsia="Arial" w:hAnsi="Arial" w:cs="Arial"/>
          <w:sz w:val="20"/>
          <w:szCs w:val="20"/>
          <w:lang w:bidi="cs-CZ"/>
        </w:rPr>
        <w:t>jakékoli změně vlastnictví nebo kontroly zásadních aktiv a změně oprávnění nakládat s</w:t>
      </w:r>
      <w:r w:rsidR="00E704D4">
        <w:rPr>
          <w:rFonts w:ascii="Arial" w:eastAsia="Arial" w:hAnsi="Arial" w:cs="Arial"/>
          <w:sz w:val="20"/>
          <w:szCs w:val="20"/>
          <w:lang w:bidi="cs-CZ"/>
        </w:rPr>
        <w:t> </w:t>
      </w:r>
      <w:r w:rsidRPr="001959AE">
        <w:rPr>
          <w:rFonts w:ascii="Arial" w:eastAsia="Arial" w:hAnsi="Arial" w:cs="Arial"/>
          <w:sz w:val="20"/>
          <w:szCs w:val="20"/>
          <w:lang w:bidi="cs-CZ"/>
        </w:rPr>
        <w:t xml:space="preserve">těmito aktivy, která jsou využívána </w:t>
      </w:r>
      <w:r w:rsidR="00437467">
        <w:rPr>
          <w:rFonts w:ascii="Arial" w:eastAsia="Arial" w:hAnsi="Arial" w:cs="Arial"/>
          <w:sz w:val="20"/>
          <w:szCs w:val="20"/>
          <w:lang w:bidi="cs-CZ"/>
        </w:rPr>
        <w:t>poskytovatelem</w:t>
      </w:r>
      <w:r w:rsidRPr="001959AE">
        <w:rPr>
          <w:rFonts w:ascii="Arial" w:eastAsia="Arial" w:hAnsi="Arial" w:cs="Arial"/>
          <w:sz w:val="20"/>
          <w:szCs w:val="20"/>
          <w:lang w:bidi="cs-CZ"/>
        </w:rPr>
        <w:t xml:space="preserve"> k poskytování služeb podle Smlouvy. </w:t>
      </w:r>
    </w:p>
    <w:p w14:paraId="74F5E617" w14:textId="77777777" w:rsidR="001959AE" w:rsidRPr="001959AE" w:rsidRDefault="001959AE" w:rsidP="001959AE">
      <w:pPr>
        <w:pStyle w:val="Style6"/>
        <w:numPr>
          <w:ilvl w:val="1"/>
          <w:numId w:val="2"/>
        </w:numPr>
        <w:spacing w:before="120" w:after="120"/>
        <w:ind w:left="708" w:hanging="714"/>
        <w:rPr>
          <w:rFonts w:ascii="Arial" w:eastAsia="Arial" w:hAnsi="Arial" w:cs="Arial"/>
          <w:b/>
          <w:bCs/>
          <w:sz w:val="20"/>
          <w:szCs w:val="20"/>
          <w:lang w:bidi="cs-CZ"/>
        </w:rPr>
      </w:pPr>
      <w:r w:rsidRPr="001959AE">
        <w:rPr>
          <w:rFonts w:ascii="Arial" w:eastAsia="Arial" w:hAnsi="Arial" w:cs="Arial"/>
          <w:b/>
          <w:bCs/>
          <w:sz w:val="20"/>
          <w:szCs w:val="20"/>
          <w:lang w:bidi="cs-CZ"/>
        </w:rPr>
        <w:t xml:space="preserve">PODMÍNKY BEZPEČNOSTI PŘI UKONČENÍ SMLOUVY </w:t>
      </w:r>
    </w:p>
    <w:p w14:paraId="1888F698" w14:textId="1D7D1708" w:rsidR="001959AE" w:rsidRPr="001959AE" w:rsidRDefault="001959AE" w:rsidP="001959AE">
      <w:pPr>
        <w:pStyle w:val="Style6"/>
        <w:spacing w:before="120" w:after="120"/>
        <w:ind w:left="708" w:firstLine="0"/>
        <w:rPr>
          <w:rFonts w:ascii="Arial" w:eastAsia="Arial" w:hAnsi="Arial" w:cs="Arial"/>
          <w:sz w:val="20"/>
          <w:szCs w:val="20"/>
          <w:lang w:bidi="cs-CZ"/>
        </w:rPr>
      </w:pPr>
      <w:r w:rsidRPr="001959AE">
        <w:rPr>
          <w:rFonts w:ascii="Arial" w:eastAsia="Arial" w:hAnsi="Arial" w:cs="Arial"/>
          <w:sz w:val="20"/>
          <w:szCs w:val="20"/>
          <w:lang w:bidi="cs-CZ"/>
        </w:rPr>
        <w:t xml:space="preserve">Poskytovatel se zavazuje a je povinen při ukončení </w:t>
      </w:r>
      <w:r w:rsidR="00437467">
        <w:rPr>
          <w:rFonts w:ascii="Arial" w:eastAsia="Arial" w:hAnsi="Arial" w:cs="Arial"/>
          <w:sz w:val="20"/>
          <w:szCs w:val="20"/>
          <w:lang w:bidi="cs-CZ"/>
        </w:rPr>
        <w:t>s</w:t>
      </w:r>
      <w:r w:rsidRPr="001959AE">
        <w:rPr>
          <w:rFonts w:ascii="Arial" w:eastAsia="Arial" w:hAnsi="Arial" w:cs="Arial"/>
          <w:sz w:val="20"/>
          <w:szCs w:val="20"/>
          <w:lang w:bidi="cs-CZ"/>
        </w:rPr>
        <w:t>mlouvy či spolupráce s </w:t>
      </w:r>
      <w:r w:rsidR="00437467">
        <w:rPr>
          <w:rFonts w:ascii="Arial" w:eastAsia="Arial" w:hAnsi="Arial" w:cs="Arial"/>
          <w:sz w:val="20"/>
          <w:szCs w:val="20"/>
          <w:lang w:bidi="cs-CZ"/>
        </w:rPr>
        <w:t>o</w:t>
      </w:r>
      <w:r w:rsidRPr="001959AE">
        <w:rPr>
          <w:rFonts w:ascii="Arial" w:eastAsia="Arial" w:hAnsi="Arial" w:cs="Arial"/>
          <w:sz w:val="20"/>
          <w:szCs w:val="20"/>
          <w:lang w:bidi="cs-CZ"/>
        </w:rPr>
        <w:t xml:space="preserve">bjednatelem předat </w:t>
      </w:r>
      <w:r w:rsidR="00437467">
        <w:rPr>
          <w:rFonts w:ascii="Arial" w:eastAsia="Arial" w:hAnsi="Arial" w:cs="Arial"/>
          <w:sz w:val="20"/>
          <w:szCs w:val="20"/>
          <w:lang w:bidi="cs-CZ"/>
        </w:rPr>
        <w:t>o</w:t>
      </w:r>
      <w:r w:rsidRPr="001959AE">
        <w:rPr>
          <w:rFonts w:ascii="Arial" w:eastAsia="Arial" w:hAnsi="Arial" w:cs="Arial"/>
          <w:sz w:val="20"/>
          <w:szCs w:val="20"/>
          <w:lang w:bidi="cs-CZ"/>
        </w:rPr>
        <w:t>bjednateli veškerou technickou, projektovou, provozní a bezpečnostní dokumentaci k</w:t>
      </w:r>
      <w:r w:rsidR="00E704D4">
        <w:rPr>
          <w:rFonts w:ascii="Arial" w:eastAsia="Arial" w:hAnsi="Arial" w:cs="Arial"/>
          <w:sz w:val="20"/>
          <w:szCs w:val="20"/>
          <w:lang w:bidi="cs-CZ"/>
        </w:rPr>
        <w:t> </w:t>
      </w:r>
      <w:r w:rsidRPr="001959AE">
        <w:rPr>
          <w:rFonts w:ascii="Arial" w:eastAsia="Arial" w:hAnsi="Arial" w:cs="Arial"/>
          <w:sz w:val="20"/>
          <w:szCs w:val="20"/>
          <w:lang w:bidi="cs-CZ"/>
        </w:rPr>
        <w:t xml:space="preserve">jednotlivým dodávaným službám dle </w:t>
      </w:r>
      <w:r w:rsidR="00437467">
        <w:rPr>
          <w:rFonts w:ascii="Arial" w:eastAsia="Arial" w:hAnsi="Arial" w:cs="Arial"/>
          <w:sz w:val="20"/>
          <w:szCs w:val="20"/>
          <w:lang w:bidi="cs-CZ"/>
        </w:rPr>
        <w:t>s</w:t>
      </w:r>
      <w:r w:rsidRPr="001959AE">
        <w:rPr>
          <w:rFonts w:ascii="Arial" w:eastAsia="Arial" w:hAnsi="Arial" w:cs="Arial"/>
          <w:sz w:val="20"/>
          <w:szCs w:val="20"/>
          <w:lang w:bidi="cs-CZ"/>
        </w:rPr>
        <w:t xml:space="preserve">mlouvy, a to v takovém rozsahu, aby byl </w:t>
      </w:r>
      <w:r w:rsidR="00437467">
        <w:rPr>
          <w:rFonts w:ascii="Arial" w:eastAsia="Arial" w:hAnsi="Arial" w:cs="Arial"/>
          <w:sz w:val="20"/>
          <w:szCs w:val="20"/>
          <w:lang w:bidi="cs-CZ"/>
        </w:rPr>
        <w:t>o</w:t>
      </w:r>
      <w:r w:rsidRPr="001959AE">
        <w:rPr>
          <w:rFonts w:ascii="Arial" w:eastAsia="Arial" w:hAnsi="Arial" w:cs="Arial"/>
          <w:sz w:val="20"/>
          <w:szCs w:val="20"/>
          <w:lang w:bidi="cs-CZ"/>
        </w:rPr>
        <w:t xml:space="preserve">bjednateli umožněn kontinuální bezproblémový provoz veškerých služeb poskytnutých </w:t>
      </w:r>
      <w:r w:rsidR="00437467">
        <w:rPr>
          <w:rFonts w:ascii="Arial" w:eastAsia="Arial" w:hAnsi="Arial" w:cs="Arial"/>
          <w:sz w:val="20"/>
          <w:szCs w:val="20"/>
          <w:lang w:bidi="cs-CZ"/>
        </w:rPr>
        <w:t>p</w:t>
      </w:r>
      <w:r w:rsidRPr="001959AE">
        <w:rPr>
          <w:rFonts w:ascii="Arial" w:eastAsia="Arial" w:hAnsi="Arial" w:cs="Arial"/>
          <w:sz w:val="20"/>
          <w:szCs w:val="20"/>
          <w:lang w:bidi="cs-CZ"/>
        </w:rPr>
        <w:t>oskytovatelem v</w:t>
      </w:r>
      <w:r w:rsidR="00DC26F3">
        <w:rPr>
          <w:rFonts w:ascii="Arial" w:eastAsia="Arial" w:hAnsi="Arial" w:cs="Arial"/>
          <w:sz w:val="20"/>
          <w:szCs w:val="20"/>
          <w:lang w:bidi="cs-CZ"/>
        </w:rPr>
        <w:t> </w:t>
      </w:r>
      <w:r w:rsidRPr="001959AE">
        <w:rPr>
          <w:rFonts w:ascii="Arial" w:eastAsia="Arial" w:hAnsi="Arial" w:cs="Arial"/>
          <w:sz w:val="20"/>
          <w:szCs w:val="20"/>
          <w:lang w:bidi="cs-CZ"/>
        </w:rPr>
        <w:t xml:space="preserve">rámci plnění </w:t>
      </w:r>
      <w:r w:rsidR="00437467">
        <w:rPr>
          <w:rFonts w:ascii="Arial" w:eastAsia="Arial" w:hAnsi="Arial" w:cs="Arial"/>
          <w:sz w:val="20"/>
          <w:szCs w:val="20"/>
          <w:lang w:bidi="cs-CZ"/>
        </w:rPr>
        <w:t>s</w:t>
      </w:r>
      <w:r w:rsidRPr="001959AE">
        <w:rPr>
          <w:rFonts w:ascii="Arial" w:eastAsia="Arial" w:hAnsi="Arial" w:cs="Arial"/>
          <w:sz w:val="20"/>
          <w:szCs w:val="20"/>
          <w:lang w:bidi="cs-CZ"/>
        </w:rPr>
        <w:t xml:space="preserve">mlouvy, a to po přechodnou dobu až do implementace a nastavení nového řešení, příp. do zahájení poskytování služeb jiným dodavatelem na stávajícím řešení. V rámci přechodného období až do implementace a nastavení nového řešení je </w:t>
      </w:r>
      <w:r w:rsidR="00437467">
        <w:rPr>
          <w:rFonts w:ascii="Arial" w:eastAsia="Arial" w:hAnsi="Arial" w:cs="Arial"/>
          <w:sz w:val="20"/>
          <w:szCs w:val="20"/>
          <w:lang w:bidi="cs-CZ"/>
        </w:rPr>
        <w:t>p</w:t>
      </w:r>
      <w:r w:rsidRPr="001959AE">
        <w:rPr>
          <w:rFonts w:ascii="Arial" w:eastAsia="Arial" w:hAnsi="Arial" w:cs="Arial"/>
          <w:sz w:val="20"/>
          <w:szCs w:val="20"/>
          <w:lang w:bidi="cs-CZ"/>
        </w:rPr>
        <w:t xml:space="preserve">oskytovatel povinen poskytovat plnění dle </w:t>
      </w:r>
      <w:r w:rsidR="00437467">
        <w:rPr>
          <w:rFonts w:ascii="Arial" w:eastAsia="Arial" w:hAnsi="Arial" w:cs="Arial"/>
          <w:sz w:val="20"/>
          <w:szCs w:val="20"/>
          <w:lang w:bidi="cs-CZ"/>
        </w:rPr>
        <w:t>s</w:t>
      </w:r>
      <w:r w:rsidRPr="001959AE">
        <w:rPr>
          <w:rFonts w:ascii="Arial" w:eastAsia="Arial" w:hAnsi="Arial" w:cs="Arial"/>
          <w:sz w:val="20"/>
          <w:szCs w:val="20"/>
          <w:lang w:bidi="cs-CZ"/>
        </w:rPr>
        <w:t xml:space="preserve">mlouvy a nadále provozovat Systém, pokud </w:t>
      </w:r>
      <w:r w:rsidR="00437467">
        <w:rPr>
          <w:rFonts w:ascii="Arial" w:eastAsia="Arial" w:hAnsi="Arial" w:cs="Arial"/>
          <w:sz w:val="20"/>
          <w:szCs w:val="20"/>
          <w:lang w:bidi="cs-CZ"/>
        </w:rPr>
        <w:t>o</w:t>
      </w:r>
      <w:r w:rsidRPr="001959AE">
        <w:rPr>
          <w:rFonts w:ascii="Arial" w:eastAsia="Arial" w:hAnsi="Arial" w:cs="Arial"/>
          <w:sz w:val="20"/>
          <w:szCs w:val="20"/>
          <w:lang w:bidi="cs-CZ"/>
        </w:rPr>
        <w:t xml:space="preserve">bjednatel </w:t>
      </w:r>
      <w:r w:rsidR="00437467">
        <w:rPr>
          <w:rFonts w:ascii="Arial" w:eastAsia="Arial" w:hAnsi="Arial" w:cs="Arial"/>
          <w:sz w:val="20"/>
          <w:szCs w:val="20"/>
          <w:lang w:bidi="cs-CZ"/>
        </w:rPr>
        <w:t>p</w:t>
      </w:r>
      <w:r w:rsidRPr="001959AE">
        <w:rPr>
          <w:rFonts w:ascii="Arial" w:eastAsia="Arial" w:hAnsi="Arial" w:cs="Arial"/>
          <w:sz w:val="20"/>
          <w:szCs w:val="20"/>
          <w:lang w:bidi="cs-CZ"/>
        </w:rPr>
        <w:t>oskytovateli nesdělí jinak, a poskytovat součinnost a know-how nasazených řešení</w:t>
      </w:r>
      <w:r w:rsidRPr="001959AE">
        <w:rPr>
          <w:rFonts w:ascii="Arial" w:eastAsia="Arial" w:hAnsi="Arial" w:cs="Arial"/>
          <w:i/>
          <w:sz w:val="20"/>
          <w:szCs w:val="20"/>
          <w:lang w:bidi="cs-CZ"/>
        </w:rPr>
        <w:t xml:space="preserve"> </w:t>
      </w:r>
      <w:r w:rsidRPr="001959AE">
        <w:rPr>
          <w:rFonts w:ascii="Arial" w:eastAsia="Arial" w:hAnsi="Arial" w:cs="Arial"/>
          <w:sz w:val="20"/>
          <w:szCs w:val="20"/>
          <w:lang w:bidi="cs-CZ"/>
        </w:rPr>
        <w:t>budoucímu dodavateli zavádějícímu nové řešení za účelem jeho úspěšné implementace, resp. dodavateli služeb, který bude pokračovat v poskytování služeb na stávajícím řešení.</w:t>
      </w:r>
    </w:p>
    <w:p w14:paraId="5968F0F8" w14:textId="77333CC6" w:rsidR="001959AE" w:rsidRPr="001959AE" w:rsidRDefault="001959AE" w:rsidP="001959AE">
      <w:pPr>
        <w:pStyle w:val="Style6"/>
        <w:spacing w:before="120" w:after="120"/>
        <w:ind w:left="708" w:firstLine="0"/>
        <w:rPr>
          <w:rFonts w:ascii="Arial" w:eastAsia="Arial" w:hAnsi="Arial" w:cs="Arial"/>
          <w:sz w:val="20"/>
          <w:szCs w:val="20"/>
          <w:lang w:bidi="cs-CZ"/>
        </w:rPr>
      </w:pPr>
      <w:r w:rsidRPr="001959AE">
        <w:rPr>
          <w:rFonts w:ascii="Arial" w:eastAsia="Arial" w:hAnsi="Arial" w:cs="Arial"/>
          <w:sz w:val="20"/>
          <w:szCs w:val="20"/>
          <w:lang w:bidi="cs-CZ"/>
        </w:rPr>
        <w:t xml:space="preserve">Na žádost </w:t>
      </w:r>
      <w:r w:rsidR="00437467">
        <w:rPr>
          <w:rFonts w:ascii="Arial" w:eastAsia="Arial" w:hAnsi="Arial" w:cs="Arial"/>
          <w:sz w:val="20"/>
          <w:szCs w:val="20"/>
          <w:lang w:bidi="cs-CZ"/>
        </w:rPr>
        <w:t>o</w:t>
      </w:r>
      <w:r w:rsidRPr="001959AE">
        <w:rPr>
          <w:rFonts w:ascii="Arial" w:eastAsia="Arial" w:hAnsi="Arial" w:cs="Arial"/>
          <w:sz w:val="20"/>
          <w:szCs w:val="20"/>
          <w:lang w:bidi="cs-CZ"/>
        </w:rPr>
        <w:t xml:space="preserve">bjednatele se dále </w:t>
      </w:r>
      <w:r w:rsidR="00437467">
        <w:rPr>
          <w:rFonts w:ascii="Arial" w:eastAsia="Arial" w:hAnsi="Arial" w:cs="Arial"/>
          <w:sz w:val="20"/>
          <w:szCs w:val="20"/>
          <w:lang w:bidi="cs-CZ"/>
        </w:rPr>
        <w:t>p</w:t>
      </w:r>
      <w:r w:rsidRPr="001959AE">
        <w:rPr>
          <w:rFonts w:ascii="Arial" w:eastAsia="Arial" w:hAnsi="Arial" w:cs="Arial"/>
          <w:sz w:val="20"/>
          <w:szCs w:val="20"/>
          <w:lang w:bidi="cs-CZ"/>
        </w:rPr>
        <w:t>oskytovatel zavazuje a je povinen provést migraci dat a provozních údajů</w:t>
      </w:r>
      <w:r w:rsidRPr="001959AE">
        <w:rPr>
          <w:rFonts w:ascii="Arial" w:eastAsia="Arial" w:hAnsi="Arial" w:cs="Arial"/>
          <w:i/>
          <w:sz w:val="20"/>
          <w:szCs w:val="20"/>
          <w:lang w:bidi="cs-CZ"/>
        </w:rPr>
        <w:t xml:space="preserve"> </w:t>
      </w:r>
      <w:r w:rsidRPr="001959AE">
        <w:rPr>
          <w:rFonts w:ascii="Arial" w:eastAsia="Arial" w:hAnsi="Arial" w:cs="Arial"/>
          <w:sz w:val="20"/>
          <w:szCs w:val="20"/>
          <w:lang w:bidi="cs-CZ"/>
        </w:rPr>
        <w:t xml:space="preserve">ze stávajících systémů do nového nastavení ve formátu a dle požadavků </w:t>
      </w:r>
      <w:r w:rsidR="00437467">
        <w:rPr>
          <w:rFonts w:ascii="Arial" w:eastAsia="Arial" w:hAnsi="Arial" w:cs="Arial"/>
          <w:sz w:val="20"/>
          <w:szCs w:val="20"/>
          <w:lang w:bidi="cs-CZ"/>
        </w:rPr>
        <w:t>o</w:t>
      </w:r>
      <w:r w:rsidRPr="001959AE">
        <w:rPr>
          <w:rFonts w:ascii="Arial" w:eastAsia="Arial" w:hAnsi="Arial" w:cs="Arial"/>
          <w:sz w:val="20"/>
          <w:szCs w:val="20"/>
          <w:lang w:bidi="cs-CZ"/>
        </w:rPr>
        <w:t xml:space="preserve">bjednatele, příp. jejich likvidaci dle pokynů </w:t>
      </w:r>
      <w:r w:rsidR="00437467">
        <w:rPr>
          <w:rFonts w:ascii="Arial" w:eastAsia="Arial" w:hAnsi="Arial" w:cs="Arial"/>
          <w:sz w:val="20"/>
          <w:szCs w:val="20"/>
          <w:lang w:bidi="cs-CZ"/>
        </w:rPr>
        <w:t>o</w:t>
      </w:r>
      <w:r w:rsidRPr="001959AE">
        <w:rPr>
          <w:rFonts w:ascii="Arial" w:eastAsia="Arial" w:hAnsi="Arial" w:cs="Arial"/>
          <w:sz w:val="20"/>
          <w:szCs w:val="20"/>
          <w:lang w:bidi="cs-CZ"/>
        </w:rPr>
        <w:t xml:space="preserve">bjednatele a bodu </w:t>
      </w:r>
      <w:r w:rsidR="00EC472F">
        <w:rPr>
          <w:rFonts w:ascii="Arial" w:eastAsia="Arial" w:hAnsi="Arial" w:cs="Arial"/>
          <w:sz w:val="20"/>
          <w:szCs w:val="20"/>
          <w:lang w:bidi="cs-CZ"/>
        </w:rPr>
        <w:t>10.</w:t>
      </w:r>
      <w:r w:rsidRPr="001959AE">
        <w:rPr>
          <w:rFonts w:ascii="Arial" w:eastAsia="Arial" w:hAnsi="Arial" w:cs="Arial"/>
          <w:sz w:val="20"/>
          <w:szCs w:val="20"/>
          <w:lang w:bidi="cs-CZ"/>
        </w:rPr>
        <w:t>13 těchto Pravidel KB.</w:t>
      </w:r>
    </w:p>
    <w:p w14:paraId="29F14C70" w14:textId="363D59DF" w:rsidR="001959AE" w:rsidRPr="001959AE" w:rsidRDefault="001959AE" w:rsidP="001959AE">
      <w:pPr>
        <w:pStyle w:val="Style6"/>
        <w:numPr>
          <w:ilvl w:val="1"/>
          <w:numId w:val="2"/>
        </w:numPr>
        <w:spacing w:before="120" w:after="120"/>
        <w:ind w:left="708" w:hanging="714"/>
        <w:rPr>
          <w:rFonts w:ascii="Arial" w:eastAsia="Arial" w:hAnsi="Arial" w:cs="Arial"/>
          <w:b/>
          <w:bCs/>
          <w:sz w:val="20"/>
          <w:szCs w:val="20"/>
          <w:lang w:bidi="cs-CZ"/>
        </w:rPr>
      </w:pPr>
      <w:r w:rsidRPr="001959AE">
        <w:rPr>
          <w:rFonts w:ascii="Arial" w:eastAsia="Arial" w:hAnsi="Arial" w:cs="Arial"/>
          <w:b/>
          <w:bCs/>
          <w:sz w:val="20"/>
          <w:szCs w:val="20"/>
          <w:lang w:bidi="cs-CZ"/>
        </w:rPr>
        <w:t>PODMÍNKY PRO ŘÍZENÍ KONTINUITY ČINNOSTÍ V SOUVISLOSTI S</w:t>
      </w:r>
      <w:r w:rsidR="00E704D4">
        <w:rPr>
          <w:rFonts w:ascii="Arial" w:eastAsia="Arial" w:hAnsi="Arial" w:cs="Arial"/>
          <w:b/>
          <w:bCs/>
          <w:sz w:val="20"/>
          <w:szCs w:val="20"/>
          <w:lang w:bidi="cs-CZ"/>
        </w:rPr>
        <w:t> </w:t>
      </w:r>
      <w:r w:rsidRPr="001959AE">
        <w:rPr>
          <w:rFonts w:ascii="Arial" w:eastAsia="Arial" w:hAnsi="Arial" w:cs="Arial"/>
          <w:b/>
          <w:bCs/>
          <w:sz w:val="20"/>
          <w:szCs w:val="20"/>
          <w:lang w:bidi="cs-CZ"/>
        </w:rPr>
        <w:t xml:space="preserve">POSKYTOVATELEM </w:t>
      </w:r>
    </w:p>
    <w:p w14:paraId="290E1F35" w14:textId="2A5647B3" w:rsidR="001959AE" w:rsidRPr="001959AE" w:rsidRDefault="001959AE" w:rsidP="001959AE">
      <w:pPr>
        <w:pStyle w:val="Style6"/>
        <w:spacing w:before="120" w:after="120"/>
        <w:ind w:left="708" w:firstLine="0"/>
        <w:rPr>
          <w:rFonts w:ascii="Arial" w:eastAsia="Arial" w:hAnsi="Arial" w:cs="Arial"/>
          <w:sz w:val="20"/>
          <w:szCs w:val="20"/>
          <w:lang w:bidi="cs-CZ"/>
        </w:rPr>
      </w:pPr>
      <w:r w:rsidRPr="001959AE">
        <w:rPr>
          <w:rFonts w:ascii="Arial" w:eastAsia="Arial" w:hAnsi="Arial" w:cs="Arial"/>
          <w:sz w:val="20"/>
          <w:szCs w:val="20"/>
          <w:lang w:bidi="cs-CZ"/>
        </w:rPr>
        <w:t xml:space="preserve">Poskytovatel se zavazuje a je povinen poskytnout </w:t>
      </w:r>
      <w:r w:rsidR="00437467">
        <w:rPr>
          <w:rFonts w:ascii="Arial" w:eastAsia="Arial" w:hAnsi="Arial" w:cs="Arial"/>
          <w:sz w:val="20"/>
          <w:szCs w:val="20"/>
          <w:lang w:bidi="cs-CZ"/>
        </w:rPr>
        <w:t>o</w:t>
      </w:r>
      <w:r w:rsidRPr="001959AE">
        <w:rPr>
          <w:rFonts w:ascii="Arial" w:eastAsia="Arial" w:hAnsi="Arial" w:cs="Arial"/>
          <w:sz w:val="20"/>
          <w:szCs w:val="20"/>
          <w:lang w:bidi="cs-CZ"/>
        </w:rPr>
        <w:t xml:space="preserve">bjednateli nezbytnou součinnost při zpracování havarijních plánů a plánů zajištění kontinuity činností. Poskytovatel souhlasí, že bude zahrnut do řízení kontinuity činností </w:t>
      </w:r>
      <w:r w:rsidR="004C7A42">
        <w:rPr>
          <w:rFonts w:ascii="Arial" w:eastAsia="Arial" w:hAnsi="Arial" w:cs="Arial"/>
          <w:sz w:val="20"/>
          <w:szCs w:val="20"/>
          <w:lang w:bidi="cs-CZ"/>
        </w:rPr>
        <w:t>o</w:t>
      </w:r>
      <w:r w:rsidRPr="001959AE">
        <w:rPr>
          <w:rFonts w:ascii="Arial" w:eastAsia="Arial" w:hAnsi="Arial" w:cs="Arial"/>
          <w:sz w:val="20"/>
          <w:szCs w:val="20"/>
          <w:lang w:bidi="cs-CZ"/>
        </w:rPr>
        <w:t xml:space="preserve">bjednatele v souvislosti s plněním dle </w:t>
      </w:r>
      <w:r w:rsidR="004C7A42">
        <w:rPr>
          <w:rFonts w:ascii="Arial" w:eastAsia="Arial" w:hAnsi="Arial" w:cs="Arial"/>
          <w:sz w:val="20"/>
          <w:szCs w:val="20"/>
          <w:lang w:bidi="cs-CZ"/>
        </w:rPr>
        <w:t>s</w:t>
      </w:r>
      <w:r w:rsidRPr="001959AE">
        <w:rPr>
          <w:rFonts w:ascii="Arial" w:eastAsia="Arial" w:hAnsi="Arial" w:cs="Arial"/>
          <w:sz w:val="20"/>
          <w:szCs w:val="20"/>
          <w:lang w:bidi="cs-CZ"/>
        </w:rPr>
        <w:t>mlouvy. Poskytovatel prohlašuje, že byl seznámen se zněním havarijních plánů a plánů zajištění kontinuity.</w:t>
      </w:r>
    </w:p>
    <w:p w14:paraId="1DD008C7" w14:textId="77777777" w:rsidR="001959AE" w:rsidRPr="001959AE" w:rsidRDefault="001959AE" w:rsidP="001959AE">
      <w:pPr>
        <w:pStyle w:val="Style6"/>
        <w:spacing w:before="120" w:after="120"/>
        <w:ind w:left="708" w:firstLine="0"/>
        <w:rPr>
          <w:rFonts w:ascii="Arial" w:eastAsia="Arial" w:hAnsi="Arial" w:cs="Arial"/>
          <w:b/>
          <w:bCs/>
          <w:sz w:val="20"/>
          <w:szCs w:val="20"/>
          <w:lang w:bidi="cs-CZ"/>
        </w:rPr>
      </w:pPr>
      <w:r w:rsidRPr="001959AE">
        <w:rPr>
          <w:rFonts w:ascii="Arial" w:eastAsia="Arial" w:hAnsi="Arial" w:cs="Arial"/>
          <w:b/>
          <w:bCs/>
          <w:sz w:val="20"/>
          <w:szCs w:val="20"/>
          <w:lang w:bidi="cs-CZ"/>
        </w:rPr>
        <w:t xml:space="preserve">PODMÍNKY PRO FORMÁT PŘEDÁNÍ DAT, PROVOZNÍCH ÚDAJŮ A INFORMACÍ </w:t>
      </w:r>
    </w:p>
    <w:p w14:paraId="50ED6992" w14:textId="3C546BD1" w:rsidR="001959AE" w:rsidRPr="001959AE" w:rsidRDefault="001959AE" w:rsidP="001959AE">
      <w:pPr>
        <w:pStyle w:val="Style6"/>
        <w:spacing w:before="120" w:after="120"/>
        <w:ind w:left="708" w:firstLine="0"/>
        <w:rPr>
          <w:rFonts w:ascii="Arial" w:eastAsia="Arial" w:hAnsi="Arial" w:cs="Arial"/>
          <w:sz w:val="20"/>
          <w:szCs w:val="20"/>
          <w:lang w:bidi="cs-CZ"/>
        </w:rPr>
      </w:pPr>
      <w:r w:rsidRPr="001959AE">
        <w:rPr>
          <w:rFonts w:ascii="Arial" w:eastAsia="Arial" w:hAnsi="Arial" w:cs="Arial"/>
          <w:sz w:val="20"/>
          <w:szCs w:val="20"/>
          <w:lang w:bidi="cs-CZ"/>
        </w:rPr>
        <w:t xml:space="preserve">Poskytovatel se zavazuje a je povinen předávat data, provozní údaje a informace </w:t>
      </w:r>
      <w:r w:rsidR="00E30538">
        <w:rPr>
          <w:rFonts w:ascii="Arial" w:eastAsia="Arial" w:hAnsi="Arial" w:cs="Arial"/>
          <w:sz w:val="20"/>
          <w:szCs w:val="20"/>
          <w:lang w:bidi="cs-CZ"/>
        </w:rPr>
        <w:t>o</w:t>
      </w:r>
      <w:r w:rsidRPr="001959AE">
        <w:rPr>
          <w:rFonts w:ascii="Arial" w:eastAsia="Arial" w:hAnsi="Arial" w:cs="Arial"/>
          <w:sz w:val="20"/>
          <w:szCs w:val="20"/>
          <w:lang w:bidi="cs-CZ"/>
        </w:rPr>
        <w:t xml:space="preserve">bjednateli způsobem a ve formátu specifikovaném </w:t>
      </w:r>
      <w:r w:rsidR="00E30538">
        <w:rPr>
          <w:rFonts w:ascii="Arial" w:eastAsia="Arial" w:hAnsi="Arial" w:cs="Arial"/>
          <w:sz w:val="20"/>
          <w:szCs w:val="20"/>
          <w:lang w:bidi="cs-CZ"/>
        </w:rPr>
        <w:t>o</w:t>
      </w:r>
      <w:r w:rsidRPr="001959AE">
        <w:rPr>
          <w:rFonts w:ascii="Arial" w:eastAsia="Arial" w:hAnsi="Arial" w:cs="Arial"/>
          <w:sz w:val="20"/>
          <w:szCs w:val="20"/>
          <w:lang w:bidi="cs-CZ"/>
        </w:rPr>
        <w:t xml:space="preserve">bjednatelem a pouze osobám určeným </w:t>
      </w:r>
      <w:r w:rsidR="00E30538">
        <w:rPr>
          <w:rFonts w:ascii="Arial" w:eastAsia="Arial" w:hAnsi="Arial" w:cs="Arial"/>
          <w:sz w:val="20"/>
          <w:szCs w:val="20"/>
          <w:lang w:bidi="cs-CZ"/>
        </w:rPr>
        <w:t>o</w:t>
      </w:r>
      <w:r w:rsidRPr="001959AE">
        <w:rPr>
          <w:rFonts w:ascii="Arial" w:eastAsia="Arial" w:hAnsi="Arial" w:cs="Arial"/>
          <w:sz w:val="20"/>
          <w:szCs w:val="20"/>
          <w:lang w:bidi="cs-CZ"/>
        </w:rPr>
        <w:t xml:space="preserve">bjednatelem. Objednatel je zároveň oprávněn určit způsob zabezpečení předávaných dat, </w:t>
      </w:r>
      <w:r w:rsidRPr="001959AE">
        <w:rPr>
          <w:rFonts w:ascii="Arial" w:eastAsia="Arial" w:hAnsi="Arial" w:cs="Arial"/>
          <w:sz w:val="20"/>
          <w:szCs w:val="20"/>
          <w:lang w:bidi="cs-CZ"/>
        </w:rPr>
        <w:lastRenderedPageBreak/>
        <w:t>provozních údajů a informací v souladu s jejich bezpečnostní klasifikací. Data nesmí být v žádném případě předávána</w:t>
      </w:r>
      <w:r w:rsidRPr="001959AE">
        <w:rPr>
          <w:rFonts w:ascii="Arial" w:eastAsia="Arial" w:hAnsi="Arial" w:cs="Arial"/>
          <w:i/>
          <w:sz w:val="20"/>
          <w:szCs w:val="20"/>
          <w:lang w:bidi="cs-CZ"/>
        </w:rPr>
        <w:t xml:space="preserve"> </w:t>
      </w:r>
      <w:r w:rsidRPr="001959AE">
        <w:rPr>
          <w:rFonts w:ascii="Arial" w:eastAsia="Arial" w:hAnsi="Arial" w:cs="Arial"/>
          <w:sz w:val="20"/>
          <w:szCs w:val="20"/>
          <w:lang w:bidi="cs-CZ"/>
        </w:rPr>
        <w:t>v nesystematizované podobě či strojově nečitelném formátu.</w:t>
      </w:r>
    </w:p>
    <w:p w14:paraId="3EF7F77B" w14:textId="2C5CF4D4" w:rsidR="001959AE" w:rsidRPr="001959AE" w:rsidRDefault="001959AE" w:rsidP="001959AE">
      <w:pPr>
        <w:pStyle w:val="Style6"/>
        <w:numPr>
          <w:ilvl w:val="1"/>
          <w:numId w:val="2"/>
        </w:numPr>
        <w:spacing w:before="120" w:after="120"/>
        <w:ind w:left="708" w:hanging="714"/>
        <w:rPr>
          <w:rFonts w:ascii="Arial" w:eastAsia="Arial" w:hAnsi="Arial" w:cs="Arial"/>
          <w:b/>
          <w:bCs/>
          <w:sz w:val="20"/>
          <w:szCs w:val="20"/>
          <w:lang w:bidi="cs-CZ"/>
        </w:rPr>
      </w:pPr>
      <w:r w:rsidRPr="001959AE">
        <w:rPr>
          <w:rFonts w:ascii="Arial" w:eastAsia="Arial" w:hAnsi="Arial" w:cs="Arial"/>
          <w:b/>
          <w:bCs/>
          <w:sz w:val="20"/>
          <w:szCs w:val="20"/>
          <w:lang w:bidi="cs-CZ"/>
        </w:rPr>
        <w:t>LIKVIDACE DAT</w:t>
      </w:r>
    </w:p>
    <w:p w14:paraId="49DE03AC" w14:textId="210DF0B5" w:rsidR="001959AE" w:rsidRPr="001959AE" w:rsidRDefault="001959AE" w:rsidP="001959AE">
      <w:pPr>
        <w:pStyle w:val="Style6"/>
        <w:spacing w:before="120" w:after="120"/>
        <w:ind w:left="708" w:firstLine="0"/>
        <w:rPr>
          <w:rFonts w:ascii="Arial" w:eastAsia="Arial" w:hAnsi="Arial" w:cs="Arial"/>
          <w:sz w:val="20"/>
          <w:szCs w:val="20"/>
          <w:lang w:bidi="cs-CZ"/>
        </w:rPr>
      </w:pPr>
      <w:r w:rsidRPr="001959AE">
        <w:rPr>
          <w:rFonts w:ascii="Arial" w:eastAsia="Arial" w:hAnsi="Arial" w:cs="Arial"/>
          <w:sz w:val="20"/>
          <w:szCs w:val="20"/>
          <w:lang w:bidi="cs-CZ"/>
        </w:rPr>
        <w:t xml:space="preserve">Poskytovatel se zavazuje a je povinen veškerá data, provozní údaje a informace, které byly </w:t>
      </w:r>
      <w:r w:rsidR="004C7A42">
        <w:rPr>
          <w:rFonts w:ascii="Arial" w:eastAsia="Arial" w:hAnsi="Arial" w:cs="Arial"/>
          <w:sz w:val="20"/>
          <w:szCs w:val="20"/>
          <w:lang w:bidi="cs-CZ"/>
        </w:rPr>
        <w:t>o</w:t>
      </w:r>
      <w:r w:rsidRPr="001959AE">
        <w:rPr>
          <w:rFonts w:ascii="Arial" w:eastAsia="Arial" w:hAnsi="Arial" w:cs="Arial"/>
          <w:sz w:val="20"/>
          <w:szCs w:val="20"/>
          <w:lang w:bidi="cs-CZ"/>
        </w:rPr>
        <w:t>bjednatelem určeny k likvidaci, zlikvidovat v souladu s přílohou č. 4 Vyhlášky o KB, přičemž konkrétní způsob likvidace určí objednatel. Poskytovatel je povinen dokladovat provedení a</w:t>
      </w:r>
      <w:r w:rsidR="00E704D4">
        <w:rPr>
          <w:rFonts w:ascii="Arial" w:eastAsia="Arial" w:hAnsi="Arial" w:cs="Arial"/>
          <w:sz w:val="20"/>
          <w:szCs w:val="20"/>
          <w:lang w:bidi="cs-CZ"/>
        </w:rPr>
        <w:t> </w:t>
      </w:r>
      <w:r w:rsidRPr="001959AE">
        <w:rPr>
          <w:rFonts w:ascii="Arial" w:eastAsia="Arial" w:hAnsi="Arial" w:cs="Arial"/>
          <w:sz w:val="20"/>
          <w:szCs w:val="20"/>
          <w:lang w:bidi="cs-CZ"/>
        </w:rPr>
        <w:t xml:space="preserve">způsob likvidace.  </w:t>
      </w:r>
    </w:p>
    <w:p w14:paraId="653FBD17" w14:textId="77777777" w:rsidR="001959AE" w:rsidRPr="001959AE" w:rsidRDefault="001959AE" w:rsidP="001959AE">
      <w:pPr>
        <w:pStyle w:val="Style6"/>
        <w:numPr>
          <w:ilvl w:val="1"/>
          <w:numId w:val="2"/>
        </w:numPr>
        <w:spacing w:before="120" w:after="120"/>
        <w:ind w:left="708" w:hanging="714"/>
        <w:rPr>
          <w:rFonts w:ascii="Arial" w:eastAsia="Arial" w:hAnsi="Arial" w:cs="Arial"/>
          <w:b/>
          <w:bCs/>
          <w:sz w:val="20"/>
          <w:szCs w:val="20"/>
          <w:lang w:bidi="cs-CZ"/>
        </w:rPr>
      </w:pPr>
      <w:r w:rsidRPr="001959AE">
        <w:rPr>
          <w:rFonts w:ascii="Arial" w:eastAsia="Arial" w:hAnsi="Arial" w:cs="Arial"/>
          <w:b/>
          <w:bCs/>
          <w:sz w:val="20"/>
          <w:szCs w:val="20"/>
          <w:lang w:bidi="cs-CZ"/>
        </w:rPr>
        <w:t xml:space="preserve">ODSTOUPENÍ OD SMLOUVY </w:t>
      </w:r>
    </w:p>
    <w:p w14:paraId="594612DD" w14:textId="2773E737" w:rsidR="001959AE" w:rsidRPr="001959AE" w:rsidRDefault="001959AE" w:rsidP="001959AE">
      <w:pPr>
        <w:pStyle w:val="Style6"/>
        <w:spacing w:before="120" w:after="120"/>
        <w:ind w:left="708" w:firstLine="0"/>
        <w:rPr>
          <w:rFonts w:ascii="Arial" w:eastAsia="Arial" w:hAnsi="Arial" w:cs="Arial"/>
          <w:sz w:val="20"/>
          <w:szCs w:val="20"/>
          <w:lang w:bidi="cs-CZ"/>
        </w:rPr>
      </w:pPr>
      <w:r w:rsidRPr="001959AE">
        <w:rPr>
          <w:rFonts w:ascii="Arial" w:eastAsia="Arial" w:hAnsi="Arial" w:cs="Arial"/>
          <w:sz w:val="20"/>
          <w:szCs w:val="20"/>
          <w:lang w:bidi="cs-CZ"/>
        </w:rPr>
        <w:t xml:space="preserve">Pokud během plnění </w:t>
      </w:r>
      <w:r w:rsidR="004C7A42">
        <w:rPr>
          <w:rFonts w:ascii="Arial" w:eastAsia="Arial" w:hAnsi="Arial" w:cs="Arial"/>
          <w:sz w:val="20"/>
          <w:szCs w:val="20"/>
          <w:lang w:bidi="cs-CZ"/>
        </w:rPr>
        <w:t>s</w:t>
      </w:r>
      <w:r w:rsidRPr="001959AE">
        <w:rPr>
          <w:rFonts w:ascii="Arial" w:eastAsia="Arial" w:hAnsi="Arial" w:cs="Arial"/>
          <w:sz w:val="20"/>
          <w:szCs w:val="20"/>
          <w:lang w:bidi="cs-CZ"/>
        </w:rPr>
        <w:t xml:space="preserve">mlouvy mezi </w:t>
      </w:r>
      <w:r w:rsidR="004C7A42">
        <w:rPr>
          <w:rFonts w:ascii="Arial" w:eastAsia="Arial" w:hAnsi="Arial" w:cs="Arial"/>
          <w:sz w:val="20"/>
          <w:szCs w:val="20"/>
          <w:lang w:bidi="cs-CZ"/>
        </w:rPr>
        <w:t>o</w:t>
      </w:r>
      <w:r w:rsidRPr="001959AE">
        <w:rPr>
          <w:rFonts w:ascii="Arial" w:eastAsia="Arial" w:hAnsi="Arial" w:cs="Arial"/>
          <w:sz w:val="20"/>
          <w:szCs w:val="20"/>
          <w:lang w:bidi="cs-CZ"/>
        </w:rPr>
        <w:t xml:space="preserve">bjednatelem a </w:t>
      </w:r>
      <w:r w:rsidR="004C7A42">
        <w:rPr>
          <w:rFonts w:ascii="Arial" w:eastAsia="Arial" w:hAnsi="Arial" w:cs="Arial"/>
          <w:sz w:val="20"/>
          <w:szCs w:val="20"/>
          <w:lang w:bidi="cs-CZ"/>
        </w:rPr>
        <w:t>p</w:t>
      </w:r>
      <w:r w:rsidRPr="001959AE">
        <w:rPr>
          <w:rFonts w:ascii="Arial" w:eastAsia="Arial" w:hAnsi="Arial" w:cs="Arial"/>
          <w:sz w:val="20"/>
          <w:szCs w:val="20"/>
          <w:lang w:bidi="cs-CZ"/>
        </w:rPr>
        <w:t>oskytovatelem dojde nebo došlo k</w:t>
      </w:r>
      <w:r w:rsidR="00E704D4">
        <w:rPr>
          <w:rFonts w:ascii="Arial" w:eastAsia="Arial" w:hAnsi="Arial" w:cs="Arial"/>
          <w:sz w:val="20"/>
          <w:szCs w:val="20"/>
          <w:lang w:bidi="cs-CZ"/>
        </w:rPr>
        <w:t> </w:t>
      </w:r>
      <w:r w:rsidRPr="001959AE">
        <w:rPr>
          <w:rFonts w:ascii="Arial" w:eastAsia="Arial" w:hAnsi="Arial" w:cs="Arial"/>
          <w:sz w:val="20"/>
          <w:szCs w:val="20"/>
          <w:lang w:bidi="cs-CZ"/>
        </w:rPr>
        <w:t xml:space="preserve">jakékoli významné změně vlastnické struktury, ovládání nebo kontroly nad </w:t>
      </w:r>
      <w:r w:rsidR="004C7A42">
        <w:rPr>
          <w:rFonts w:ascii="Arial" w:eastAsia="Arial" w:hAnsi="Arial" w:cs="Arial"/>
          <w:sz w:val="20"/>
          <w:szCs w:val="20"/>
          <w:lang w:bidi="cs-CZ"/>
        </w:rPr>
        <w:t>p</w:t>
      </w:r>
      <w:r w:rsidRPr="001959AE">
        <w:rPr>
          <w:rFonts w:ascii="Arial" w:eastAsia="Arial" w:hAnsi="Arial" w:cs="Arial"/>
          <w:sz w:val="20"/>
          <w:szCs w:val="20"/>
          <w:lang w:bidi="cs-CZ"/>
        </w:rPr>
        <w:t xml:space="preserve">oskytovatelem ve smyslu ZOK, nebo k jakékoli změně vlastnictví nebo kontroly zásadních aktiv nebo změně oprávnění nakládat s těmito aktivy, která jsou využívána </w:t>
      </w:r>
      <w:r w:rsidR="004C7A42">
        <w:rPr>
          <w:rFonts w:ascii="Arial" w:eastAsia="Arial" w:hAnsi="Arial" w:cs="Arial"/>
          <w:sz w:val="20"/>
          <w:szCs w:val="20"/>
          <w:lang w:bidi="cs-CZ"/>
        </w:rPr>
        <w:t>p</w:t>
      </w:r>
      <w:r w:rsidRPr="001959AE">
        <w:rPr>
          <w:rFonts w:ascii="Arial" w:eastAsia="Arial" w:hAnsi="Arial" w:cs="Arial"/>
          <w:sz w:val="20"/>
          <w:szCs w:val="20"/>
          <w:lang w:bidi="cs-CZ"/>
        </w:rPr>
        <w:t xml:space="preserve">oskytovatelem k poskytování plnění podle </w:t>
      </w:r>
      <w:r w:rsidR="004C7A42">
        <w:rPr>
          <w:rFonts w:ascii="Arial" w:eastAsia="Arial" w:hAnsi="Arial" w:cs="Arial"/>
          <w:sz w:val="20"/>
          <w:szCs w:val="20"/>
          <w:lang w:bidi="cs-CZ"/>
        </w:rPr>
        <w:t>s</w:t>
      </w:r>
      <w:r w:rsidRPr="001959AE">
        <w:rPr>
          <w:rFonts w:ascii="Arial" w:eastAsia="Arial" w:hAnsi="Arial" w:cs="Arial"/>
          <w:sz w:val="20"/>
          <w:szCs w:val="20"/>
          <w:lang w:bidi="cs-CZ"/>
        </w:rPr>
        <w:t xml:space="preserve">mlouvy, je </w:t>
      </w:r>
      <w:r w:rsidR="004C7A42">
        <w:rPr>
          <w:rFonts w:ascii="Arial" w:eastAsia="Arial" w:hAnsi="Arial" w:cs="Arial"/>
          <w:sz w:val="20"/>
          <w:szCs w:val="20"/>
          <w:lang w:bidi="cs-CZ"/>
        </w:rPr>
        <w:t>o</w:t>
      </w:r>
      <w:r w:rsidRPr="001959AE">
        <w:rPr>
          <w:rFonts w:ascii="Arial" w:eastAsia="Arial" w:hAnsi="Arial" w:cs="Arial"/>
          <w:sz w:val="20"/>
          <w:szCs w:val="20"/>
          <w:lang w:bidi="cs-CZ"/>
        </w:rPr>
        <w:t>bjednatel oprávněn jednostranně odstoupit od Smlouvy, ať už byl Objednatel o</w:t>
      </w:r>
      <w:r w:rsidR="00DC26F3">
        <w:rPr>
          <w:rFonts w:ascii="Arial" w:eastAsia="Arial" w:hAnsi="Arial" w:cs="Arial"/>
          <w:sz w:val="20"/>
          <w:szCs w:val="20"/>
          <w:lang w:bidi="cs-CZ"/>
        </w:rPr>
        <w:t> </w:t>
      </w:r>
      <w:r w:rsidRPr="001959AE">
        <w:rPr>
          <w:rFonts w:ascii="Arial" w:eastAsia="Arial" w:hAnsi="Arial" w:cs="Arial"/>
          <w:sz w:val="20"/>
          <w:szCs w:val="20"/>
          <w:lang w:bidi="cs-CZ"/>
        </w:rPr>
        <w:t xml:space="preserve">takovéto změně informován </w:t>
      </w:r>
      <w:r w:rsidR="004C7A42">
        <w:rPr>
          <w:rFonts w:ascii="Arial" w:eastAsia="Arial" w:hAnsi="Arial" w:cs="Arial"/>
          <w:sz w:val="20"/>
          <w:szCs w:val="20"/>
          <w:lang w:bidi="cs-CZ"/>
        </w:rPr>
        <w:t>p</w:t>
      </w:r>
      <w:r w:rsidRPr="001959AE">
        <w:rPr>
          <w:rFonts w:ascii="Arial" w:eastAsia="Arial" w:hAnsi="Arial" w:cs="Arial"/>
          <w:sz w:val="20"/>
          <w:szCs w:val="20"/>
          <w:lang w:bidi="cs-CZ"/>
        </w:rPr>
        <w:t xml:space="preserve">oskytovatelem v souladu s bodem </w:t>
      </w:r>
      <w:r w:rsidR="00EC472F">
        <w:rPr>
          <w:rFonts w:ascii="Arial" w:eastAsia="Arial" w:hAnsi="Arial" w:cs="Arial"/>
          <w:sz w:val="20"/>
          <w:szCs w:val="20"/>
          <w:lang w:bidi="cs-CZ"/>
        </w:rPr>
        <w:t>10</w:t>
      </w:r>
      <w:r w:rsidRPr="001959AE">
        <w:rPr>
          <w:rFonts w:ascii="Arial" w:eastAsia="Arial" w:hAnsi="Arial" w:cs="Arial"/>
          <w:sz w:val="20"/>
          <w:szCs w:val="20"/>
          <w:lang w:bidi="cs-CZ"/>
        </w:rPr>
        <w:t>.</w:t>
      </w:r>
      <w:r w:rsidR="00EC472F">
        <w:rPr>
          <w:rFonts w:ascii="Arial" w:eastAsia="Arial" w:hAnsi="Arial" w:cs="Arial"/>
          <w:sz w:val="20"/>
          <w:szCs w:val="20"/>
          <w:lang w:bidi="cs-CZ"/>
        </w:rPr>
        <w:t>10</w:t>
      </w:r>
      <w:r w:rsidRPr="001959AE">
        <w:rPr>
          <w:rFonts w:ascii="Arial" w:eastAsia="Arial" w:hAnsi="Arial" w:cs="Arial"/>
          <w:sz w:val="20"/>
          <w:szCs w:val="20"/>
          <w:lang w:bidi="cs-CZ"/>
        </w:rPr>
        <w:t xml:space="preserve"> těchto Pravidel KB, či se o ní dozvěděl z jiných zdrojů.</w:t>
      </w:r>
    </w:p>
    <w:p w14:paraId="704E9D9F" w14:textId="77777777" w:rsidR="001959AE" w:rsidRPr="001959AE" w:rsidRDefault="001959AE" w:rsidP="001959AE">
      <w:pPr>
        <w:pStyle w:val="Style6"/>
        <w:numPr>
          <w:ilvl w:val="1"/>
          <w:numId w:val="2"/>
        </w:numPr>
        <w:spacing w:before="120" w:after="120"/>
        <w:ind w:left="708" w:hanging="714"/>
        <w:rPr>
          <w:rFonts w:ascii="Arial" w:eastAsia="Arial" w:hAnsi="Arial" w:cs="Arial"/>
          <w:b/>
          <w:bCs/>
          <w:sz w:val="20"/>
          <w:szCs w:val="20"/>
          <w:lang w:bidi="cs-CZ"/>
        </w:rPr>
      </w:pPr>
      <w:r w:rsidRPr="001959AE">
        <w:rPr>
          <w:rFonts w:ascii="Arial" w:eastAsia="Arial" w:hAnsi="Arial" w:cs="Arial"/>
          <w:b/>
          <w:bCs/>
          <w:sz w:val="20"/>
          <w:szCs w:val="20"/>
          <w:lang w:bidi="cs-CZ"/>
        </w:rPr>
        <w:t>SANKCE ZA PORUŠENÍ POVINNOSTÍ A PRAVIDEL KB</w:t>
      </w:r>
    </w:p>
    <w:p w14:paraId="1301C7D6" w14:textId="14D3D5FC" w:rsidR="001959AE" w:rsidRPr="001959AE" w:rsidRDefault="001959AE" w:rsidP="001959AE">
      <w:pPr>
        <w:pStyle w:val="Style6"/>
        <w:spacing w:before="120" w:after="120"/>
        <w:ind w:left="708" w:firstLine="0"/>
        <w:rPr>
          <w:rFonts w:ascii="Arial" w:eastAsia="Arial" w:hAnsi="Arial" w:cs="Arial"/>
          <w:sz w:val="20"/>
          <w:szCs w:val="20"/>
          <w:lang w:bidi="cs-CZ"/>
        </w:rPr>
      </w:pPr>
      <w:r w:rsidRPr="001959AE">
        <w:rPr>
          <w:rFonts w:ascii="Arial" w:eastAsia="Arial" w:hAnsi="Arial" w:cs="Arial"/>
          <w:sz w:val="20"/>
          <w:szCs w:val="20"/>
          <w:lang w:bidi="cs-CZ"/>
        </w:rPr>
        <w:t xml:space="preserve">Poskytovatel je povinen </w:t>
      </w:r>
      <w:r w:rsidR="004C7A42">
        <w:rPr>
          <w:rFonts w:ascii="Arial" w:eastAsia="Arial" w:hAnsi="Arial" w:cs="Arial"/>
          <w:sz w:val="20"/>
          <w:szCs w:val="20"/>
          <w:lang w:bidi="cs-CZ"/>
        </w:rPr>
        <w:t>o</w:t>
      </w:r>
      <w:r w:rsidRPr="001959AE">
        <w:rPr>
          <w:rFonts w:ascii="Arial" w:eastAsia="Arial" w:hAnsi="Arial" w:cs="Arial"/>
          <w:sz w:val="20"/>
          <w:szCs w:val="20"/>
          <w:lang w:bidi="cs-CZ"/>
        </w:rPr>
        <w:t>bjednateli uhradit veškerou mu vzniklou škodu v souvislosti s</w:t>
      </w:r>
      <w:r w:rsidR="00E704D4">
        <w:rPr>
          <w:rFonts w:ascii="Arial" w:eastAsia="Arial" w:hAnsi="Arial" w:cs="Arial"/>
          <w:sz w:val="20"/>
          <w:szCs w:val="20"/>
          <w:lang w:bidi="cs-CZ"/>
        </w:rPr>
        <w:t> </w:t>
      </w:r>
      <w:r w:rsidRPr="001959AE">
        <w:rPr>
          <w:rFonts w:ascii="Arial" w:eastAsia="Arial" w:hAnsi="Arial" w:cs="Arial"/>
          <w:sz w:val="20"/>
          <w:szCs w:val="20"/>
          <w:lang w:bidi="cs-CZ"/>
        </w:rPr>
        <w:t xml:space="preserve">porušením </w:t>
      </w:r>
      <w:r w:rsidR="004C7A42">
        <w:rPr>
          <w:rFonts w:ascii="Arial" w:eastAsia="Arial" w:hAnsi="Arial" w:cs="Arial"/>
          <w:sz w:val="20"/>
          <w:szCs w:val="20"/>
          <w:lang w:bidi="cs-CZ"/>
        </w:rPr>
        <w:t>p</w:t>
      </w:r>
      <w:r w:rsidRPr="001959AE">
        <w:rPr>
          <w:rFonts w:ascii="Arial" w:eastAsia="Arial" w:hAnsi="Arial" w:cs="Arial"/>
          <w:sz w:val="20"/>
          <w:szCs w:val="20"/>
          <w:lang w:bidi="cs-CZ"/>
        </w:rPr>
        <w:t xml:space="preserve">oskytovatelích povinností dle </w:t>
      </w:r>
      <w:proofErr w:type="spellStart"/>
      <w:r w:rsidRPr="001959AE">
        <w:rPr>
          <w:rFonts w:ascii="Arial" w:eastAsia="Arial" w:hAnsi="Arial" w:cs="Arial"/>
          <w:sz w:val="20"/>
          <w:szCs w:val="20"/>
          <w:lang w:bidi="cs-CZ"/>
        </w:rPr>
        <w:t>ZoKB</w:t>
      </w:r>
      <w:proofErr w:type="spellEnd"/>
      <w:r w:rsidRPr="001959AE">
        <w:rPr>
          <w:rFonts w:ascii="Arial" w:eastAsia="Arial" w:hAnsi="Arial" w:cs="Arial"/>
          <w:sz w:val="20"/>
          <w:szCs w:val="20"/>
          <w:lang w:bidi="cs-CZ"/>
        </w:rPr>
        <w:t xml:space="preserve">, Vyhlášky o KB nebo těchto Pravidel KB. </w:t>
      </w:r>
    </w:p>
    <w:p w14:paraId="107AD1C0" w14:textId="3DEECC29" w:rsidR="00D26D63" w:rsidRPr="00342B00" w:rsidRDefault="001959AE" w:rsidP="005D735C">
      <w:pPr>
        <w:pStyle w:val="Style6"/>
        <w:spacing w:before="120" w:after="120"/>
        <w:ind w:left="708" w:firstLine="0"/>
        <w:rPr>
          <w:rFonts w:eastAsiaTheme="minorHAnsi" w:cs="Arial"/>
          <w:sz w:val="20"/>
          <w:szCs w:val="20"/>
          <w:lang w:eastAsia="en-US"/>
        </w:rPr>
      </w:pPr>
      <w:r w:rsidRPr="001959AE">
        <w:rPr>
          <w:rFonts w:ascii="Arial" w:eastAsia="Arial" w:hAnsi="Arial" w:cs="Arial"/>
          <w:sz w:val="20"/>
          <w:szCs w:val="20"/>
          <w:lang w:bidi="cs-CZ"/>
        </w:rPr>
        <w:t xml:space="preserve">Objednatel je nadto oprávněn požadovat po </w:t>
      </w:r>
      <w:r w:rsidR="004C7A42">
        <w:rPr>
          <w:rFonts w:ascii="Arial" w:eastAsia="Arial" w:hAnsi="Arial" w:cs="Arial"/>
          <w:sz w:val="20"/>
          <w:szCs w:val="20"/>
          <w:lang w:bidi="cs-CZ"/>
        </w:rPr>
        <w:t>p</w:t>
      </w:r>
      <w:r w:rsidRPr="001959AE">
        <w:rPr>
          <w:rFonts w:ascii="Arial" w:eastAsia="Arial" w:hAnsi="Arial" w:cs="Arial"/>
          <w:sz w:val="20"/>
          <w:szCs w:val="20"/>
          <w:lang w:bidi="cs-CZ"/>
        </w:rPr>
        <w:t xml:space="preserve">oskytovateli uhrazení smluvní pokuty </w:t>
      </w:r>
      <w:bookmarkStart w:id="1" w:name="_Hlk23424737"/>
      <w:r w:rsidRPr="001959AE">
        <w:rPr>
          <w:rFonts w:ascii="Arial" w:eastAsia="Arial" w:hAnsi="Arial" w:cs="Arial"/>
          <w:sz w:val="20"/>
          <w:szCs w:val="20"/>
          <w:lang w:bidi="cs-CZ"/>
        </w:rPr>
        <w:t xml:space="preserve">ve výši 50.000,- Kč </w:t>
      </w:r>
      <w:bookmarkEnd w:id="1"/>
      <w:r w:rsidRPr="001959AE">
        <w:rPr>
          <w:rFonts w:ascii="Arial" w:eastAsia="Arial" w:hAnsi="Arial" w:cs="Arial"/>
          <w:sz w:val="20"/>
          <w:szCs w:val="20"/>
          <w:lang w:bidi="cs-CZ"/>
        </w:rPr>
        <w:t xml:space="preserve">za každé jednotlivé porušení jeho povinností dle </w:t>
      </w:r>
      <w:proofErr w:type="spellStart"/>
      <w:r w:rsidRPr="001959AE">
        <w:rPr>
          <w:rFonts w:ascii="Arial" w:eastAsia="Arial" w:hAnsi="Arial" w:cs="Arial"/>
          <w:sz w:val="20"/>
          <w:szCs w:val="20"/>
          <w:lang w:bidi="cs-CZ"/>
        </w:rPr>
        <w:t>ZoKB</w:t>
      </w:r>
      <w:proofErr w:type="spellEnd"/>
      <w:r w:rsidRPr="001959AE">
        <w:rPr>
          <w:rFonts w:ascii="Arial" w:eastAsia="Arial" w:hAnsi="Arial" w:cs="Arial"/>
          <w:sz w:val="20"/>
          <w:szCs w:val="20"/>
          <w:lang w:bidi="cs-CZ"/>
        </w:rPr>
        <w:t xml:space="preserve">, Vyhlášky o KB nebo těchto Pravidel KB.  </w:t>
      </w:r>
    </w:p>
    <w:p w14:paraId="52CD6DDE" w14:textId="39D46D7A" w:rsidR="00A066F1" w:rsidRPr="00342B00" w:rsidRDefault="00A066F1" w:rsidP="00783212">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 xml:space="preserve">Čl. </w:t>
      </w:r>
      <w:r w:rsidR="00D26D63" w:rsidRPr="00342B00">
        <w:rPr>
          <w:rFonts w:eastAsiaTheme="minorHAnsi" w:cs="Arial"/>
          <w:b/>
          <w:sz w:val="20"/>
          <w:szCs w:val="20"/>
          <w:lang w:eastAsia="en-US"/>
        </w:rPr>
        <w:t>X</w:t>
      </w:r>
      <w:r w:rsidR="00E71F3A">
        <w:rPr>
          <w:rFonts w:eastAsiaTheme="minorHAnsi" w:cs="Arial"/>
          <w:b/>
          <w:sz w:val="20"/>
          <w:szCs w:val="20"/>
          <w:lang w:eastAsia="en-US"/>
        </w:rPr>
        <w:t>I</w:t>
      </w:r>
    </w:p>
    <w:p w14:paraId="2DFCC38D" w14:textId="77777777" w:rsidR="00A066F1" w:rsidRPr="00342B00" w:rsidRDefault="00A066F1" w:rsidP="00783212">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Závěrečná ustanovení</w:t>
      </w:r>
    </w:p>
    <w:p w14:paraId="54E6D342" w14:textId="77777777" w:rsidR="00BA2CE7" w:rsidRPr="00BA2CE7" w:rsidRDefault="00BA2CE7" w:rsidP="00BA2CE7">
      <w:pPr>
        <w:pStyle w:val="Odstavecseseznamem"/>
        <w:widowControl w:val="0"/>
        <w:numPr>
          <w:ilvl w:val="0"/>
          <w:numId w:val="2"/>
        </w:numPr>
        <w:suppressAutoHyphens/>
        <w:overflowPunct/>
        <w:autoSpaceDN/>
        <w:adjustRightInd/>
        <w:spacing w:line="276" w:lineRule="auto"/>
        <w:contextualSpacing w:val="0"/>
        <w:jc w:val="both"/>
        <w:textAlignment w:val="auto"/>
        <w:rPr>
          <w:rFonts w:ascii="Arial" w:eastAsiaTheme="minorHAnsi" w:hAnsi="Arial" w:cs="Arial"/>
          <w:vanish/>
          <w:lang w:eastAsia="en-US"/>
        </w:rPr>
      </w:pPr>
    </w:p>
    <w:p w14:paraId="36437F6B" w14:textId="77777777" w:rsidR="00D00F71" w:rsidRDefault="00D00F71" w:rsidP="00783212">
      <w:pPr>
        <w:pStyle w:val="Style6"/>
        <w:numPr>
          <w:ilvl w:val="1"/>
          <w:numId w:val="2"/>
        </w:numPr>
        <w:spacing w:before="120" w:after="120"/>
        <w:ind w:left="708" w:right="0" w:hanging="714"/>
        <w:rPr>
          <w:rFonts w:ascii="Arial" w:eastAsiaTheme="minorHAnsi" w:hAnsi="Arial" w:cs="Arial"/>
          <w:sz w:val="20"/>
          <w:szCs w:val="20"/>
          <w:lang w:eastAsia="en-US"/>
        </w:rPr>
      </w:pPr>
      <w:r w:rsidRPr="00D00F71">
        <w:rPr>
          <w:rFonts w:ascii="Arial" w:eastAsiaTheme="minorHAnsi" w:hAnsi="Arial" w:cs="Arial"/>
          <w:sz w:val="20"/>
          <w:szCs w:val="20"/>
          <w:lang w:eastAsia="en-US"/>
        </w:rPr>
        <w:t>Tato smlouva byla uzavřena v souladu s českým právem a řídí se platnými právními předpisy České republiky</w:t>
      </w:r>
      <w:r>
        <w:rPr>
          <w:rFonts w:ascii="Arial" w:eastAsiaTheme="minorHAnsi" w:hAnsi="Arial" w:cs="Arial"/>
          <w:sz w:val="20"/>
          <w:szCs w:val="20"/>
          <w:lang w:eastAsia="en-US"/>
        </w:rPr>
        <w:t>.</w:t>
      </w:r>
    </w:p>
    <w:p w14:paraId="6AC0D928" w14:textId="77777777" w:rsidR="00D00F71" w:rsidRDefault="00D00F71" w:rsidP="00783212">
      <w:pPr>
        <w:pStyle w:val="Style6"/>
        <w:numPr>
          <w:ilvl w:val="1"/>
          <w:numId w:val="2"/>
        </w:numPr>
        <w:spacing w:before="120" w:after="120"/>
        <w:ind w:left="708" w:right="0" w:hanging="714"/>
        <w:rPr>
          <w:rFonts w:ascii="Arial" w:eastAsiaTheme="minorHAnsi" w:hAnsi="Arial" w:cs="Arial"/>
          <w:sz w:val="20"/>
          <w:szCs w:val="20"/>
          <w:lang w:eastAsia="en-US"/>
        </w:rPr>
      </w:pPr>
      <w:r w:rsidRPr="00D00F71">
        <w:rPr>
          <w:rFonts w:ascii="Arial" w:eastAsiaTheme="minorHAnsi" w:hAnsi="Arial" w:cs="Arial"/>
          <w:sz w:val="20"/>
          <w:szCs w:val="20"/>
          <w:lang w:eastAsia="en-US"/>
        </w:rPr>
        <w:t>V případě, že se jakékoli ustanovení stane zcela či z části neplatným, zdánlivým, neúčinným nebo nevymahatelným, ale bylo by platné, účinné a vymahatelné, kdyby byla jeho část vymazána, bude toto ustanovení nebo jeho část, považováno za vymazané v rozsahu, který je potřebný pro platnost, účinnost a vymahatelnost této smlouvy jako celku, při zachování co možná největšího původního ekonomického významu daného ustanovení. V takovém případě smluvní strany nahradí do patnácti dnů od výzvy kterékoliv ze smluvních stran takovéto neplatné, zdánlivé, neúčinné nebo nevymahatelné ustanovení ustanovením, které bude nejlépe splňovat smysl takového neplatného, zdánlivého, neúčinného nebo nevymahatelného ustanovení</w:t>
      </w:r>
      <w:r>
        <w:rPr>
          <w:rFonts w:ascii="Arial" w:eastAsiaTheme="minorHAnsi" w:hAnsi="Arial" w:cs="Arial"/>
          <w:sz w:val="20"/>
          <w:szCs w:val="20"/>
          <w:lang w:eastAsia="en-US"/>
        </w:rPr>
        <w:t>.</w:t>
      </w:r>
    </w:p>
    <w:p w14:paraId="0357B3AB" w14:textId="77777777" w:rsidR="00D00F71" w:rsidRDefault="00D00F71" w:rsidP="00783212">
      <w:pPr>
        <w:pStyle w:val="Style6"/>
        <w:numPr>
          <w:ilvl w:val="1"/>
          <w:numId w:val="2"/>
        </w:numPr>
        <w:spacing w:before="120" w:after="120"/>
        <w:ind w:left="708" w:right="0" w:hanging="714"/>
        <w:rPr>
          <w:rFonts w:ascii="Arial" w:eastAsiaTheme="minorHAnsi" w:hAnsi="Arial" w:cs="Arial"/>
          <w:sz w:val="20"/>
          <w:szCs w:val="20"/>
          <w:lang w:eastAsia="en-US"/>
        </w:rPr>
      </w:pPr>
      <w:r w:rsidRPr="00D00F71">
        <w:rPr>
          <w:rFonts w:ascii="Arial" w:eastAsiaTheme="minorHAnsi" w:hAnsi="Arial" w:cs="Arial"/>
          <w:sz w:val="20"/>
          <w:szCs w:val="20"/>
          <w:lang w:eastAsia="en-US"/>
        </w:rPr>
        <w:t>Smluvní strany tímto v souladu s ustanovením § 1895 odst. 1 občanského zákoníku vylučují možnost postoupení práv a povinností poskytovatele z této smlouvy nebo její části na třetí osobu bez předchozího písemného souhlasu objednatele.</w:t>
      </w:r>
    </w:p>
    <w:p w14:paraId="56945C52" w14:textId="77777777" w:rsidR="00D00F71" w:rsidRDefault="00D00F71" w:rsidP="00783212">
      <w:pPr>
        <w:pStyle w:val="Style6"/>
        <w:numPr>
          <w:ilvl w:val="1"/>
          <w:numId w:val="2"/>
        </w:numPr>
        <w:spacing w:before="120" w:after="120"/>
        <w:ind w:left="708" w:right="0" w:hanging="714"/>
        <w:rPr>
          <w:rFonts w:ascii="Arial" w:eastAsiaTheme="minorHAnsi" w:hAnsi="Arial" w:cs="Arial"/>
          <w:sz w:val="20"/>
          <w:szCs w:val="20"/>
          <w:lang w:eastAsia="en-US"/>
        </w:rPr>
      </w:pPr>
      <w:r w:rsidRPr="00D00F71">
        <w:rPr>
          <w:rFonts w:ascii="Arial" w:eastAsiaTheme="minorHAnsi" w:hAnsi="Arial" w:cs="Arial"/>
          <w:sz w:val="20"/>
          <w:szCs w:val="20"/>
          <w:lang w:eastAsia="en-US"/>
        </w:rPr>
        <w:t>Poskytovatel není oprávněn bez předchozího písemného souhlasu objednatele postoupit pohledávky vzniklé z této smlouvy anebo v souvislosti s ní na třetí osobu, ani není oprávněn tyto pohledávky bez předchozího písemného souhlasu objednatele zastavit či je započítat</w:t>
      </w:r>
      <w:r>
        <w:rPr>
          <w:rFonts w:ascii="Arial" w:eastAsiaTheme="minorHAnsi" w:hAnsi="Arial" w:cs="Arial"/>
          <w:sz w:val="20"/>
          <w:szCs w:val="20"/>
          <w:lang w:eastAsia="en-US"/>
        </w:rPr>
        <w:t>.</w:t>
      </w:r>
    </w:p>
    <w:p w14:paraId="14A68E48" w14:textId="77777777" w:rsidR="00D00F71" w:rsidRDefault="00D00F71" w:rsidP="00783212">
      <w:pPr>
        <w:pStyle w:val="Style6"/>
        <w:numPr>
          <w:ilvl w:val="1"/>
          <w:numId w:val="2"/>
        </w:numPr>
        <w:spacing w:before="120" w:after="120"/>
        <w:ind w:left="708" w:right="0" w:hanging="714"/>
        <w:rPr>
          <w:rFonts w:ascii="Arial" w:eastAsiaTheme="minorHAnsi" w:hAnsi="Arial" w:cs="Arial"/>
          <w:sz w:val="20"/>
          <w:szCs w:val="20"/>
          <w:lang w:eastAsia="en-US"/>
        </w:rPr>
      </w:pPr>
      <w:r w:rsidRPr="00D00F71">
        <w:rPr>
          <w:rFonts w:ascii="Arial" w:eastAsiaTheme="minorHAnsi" w:hAnsi="Arial" w:cs="Arial"/>
          <w:sz w:val="20"/>
          <w:szCs w:val="20"/>
          <w:lang w:eastAsia="en-US"/>
        </w:rPr>
        <w:t>Smluvní strany tímto v nejvýše povoleném rozsahu ustanovení § 1801 občanského zákoníku vylučují použití ustanovení § 1799 a § 1800 občanského zákoníku na tuto smlouvu a jejich vzájemné právní vztahy z této smlouvy vyplývající.</w:t>
      </w:r>
    </w:p>
    <w:p w14:paraId="54AD277D" w14:textId="77777777" w:rsidR="00D00F71" w:rsidRDefault="00D00F71" w:rsidP="00783212">
      <w:pPr>
        <w:pStyle w:val="Style6"/>
        <w:numPr>
          <w:ilvl w:val="1"/>
          <w:numId w:val="2"/>
        </w:numPr>
        <w:spacing w:before="120" w:after="120"/>
        <w:ind w:left="708" w:right="0" w:hanging="714"/>
        <w:rPr>
          <w:rFonts w:ascii="Arial" w:eastAsiaTheme="minorHAnsi" w:hAnsi="Arial" w:cs="Arial"/>
          <w:sz w:val="20"/>
          <w:szCs w:val="20"/>
          <w:lang w:eastAsia="en-US"/>
        </w:rPr>
      </w:pPr>
      <w:r w:rsidRPr="00D00F71">
        <w:rPr>
          <w:rFonts w:ascii="Arial" w:eastAsiaTheme="minorHAnsi" w:hAnsi="Arial" w:cs="Arial"/>
          <w:sz w:val="20"/>
          <w:szCs w:val="20"/>
          <w:lang w:eastAsia="en-US"/>
        </w:rPr>
        <w:t>Smluvní strany se zavazují, že vzájemně svěřené důvěrné informace nezpřístupní třetí osobě bez předchozího písemného souhlasu druhé smluvní strany. Objednatel tímto upozorňuje poskytovatele, že je ve smyslu zákona č. 340/2015 Sb., o zvláštních podmínkách účinnosti některých smluv, uveřejňování těchto smluv a o registru smluv (zákon o registru smluv), ve znění pozdějších předpisů, osobou povinnou k uveřejnění smlouvy v registru smluv, resp. že je ve smyslu zákona č. 134/2016 Sb., o zadávání veřejných zakázek, ve znění pozdějších předpisů, jakožto veřejný zadavatel povinen ke zveřejnění uzavřené smlouvy včetně jejích změn a dodatků, výše skutečně uhrazené ceny za plnění veřejné zakázky a seznamu subdodavatelů dodavatele veřejné zakázky</w:t>
      </w:r>
      <w:r>
        <w:rPr>
          <w:rFonts w:ascii="Arial" w:eastAsiaTheme="minorHAnsi" w:hAnsi="Arial" w:cs="Arial"/>
          <w:sz w:val="20"/>
          <w:szCs w:val="20"/>
          <w:lang w:eastAsia="en-US"/>
        </w:rPr>
        <w:t>.</w:t>
      </w:r>
    </w:p>
    <w:p w14:paraId="72748420" w14:textId="77777777" w:rsidR="00FF228A" w:rsidRDefault="00FF228A">
      <w:pPr>
        <w:rPr>
          <w:rFonts w:ascii="Arial" w:hAnsi="Arial" w:cs="Arial"/>
          <w:sz w:val="20"/>
          <w:szCs w:val="20"/>
        </w:rPr>
      </w:pPr>
      <w:r>
        <w:rPr>
          <w:rFonts w:ascii="Arial" w:hAnsi="Arial" w:cs="Arial"/>
          <w:sz w:val="20"/>
          <w:szCs w:val="20"/>
        </w:rPr>
        <w:br w:type="page"/>
      </w:r>
    </w:p>
    <w:p w14:paraId="364674BE" w14:textId="10C8626C" w:rsidR="00CD3170" w:rsidRDefault="00CD3170" w:rsidP="00783212">
      <w:pPr>
        <w:pStyle w:val="Style6"/>
        <w:numPr>
          <w:ilvl w:val="1"/>
          <w:numId w:val="2"/>
        </w:numPr>
        <w:spacing w:before="120" w:after="120"/>
        <w:ind w:left="708" w:right="0" w:hanging="714"/>
        <w:rPr>
          <w:rFonts w:ascii="Arial" w:eastAsiaTheme="minorHAnsi" w:hAnsi="Arial" w:cs="Arial"/>
          <w:sz w:val="20"/>
          <w:szCs w:val="20"/>
          <w:lang w:eastAsia="en-US"/>
        </w:rPr>
      </w:pPr>
      <w:r w:rsidRPr="00CD3170">
        <w:rPr>
          <w:rFonts w:ascii="Arial" w:eastAsiaTheme="minorHAnsi" w:hAnsi="Arial" w:cs="Arial"/>
          <w:sz w:val="20"/>
          <w:szCs w:val="20"/>
          <w:lang w:eastAsia="en-US"/>
        </w:rPr>
        <w:lastRenderedPageBreak/>
        <w:t>Jakékoli spory vzniklé z této smlouvy nebo v souvislosti s ní budou s konečnou platností rozhodovány příslušnými českými soudy</w:t>
      </w:r>
      <w:r>
        <w:rPr>
          <w:rFonts w:ascii="Arial" w:eastAsiaTheme="minorHAnsi" w:hAnsi="Arial" w:cs="Arial"/>
          <w:sz w:val="20"/>
          <w:szCs w:val="20"/>
          <w:lang w:eastAsia="en-US"/>
        </w:rPr>
        <w:t>.</w:t>
      </w:r>
    </w:p>
    <w:p w14:paraId="47F95C30" w14:textId="2479EB98" w:rsidR="00CD3170" w:rsidRDefault="00CD3170" w:rsidP="00783212">
      <w:pPr>
        <w:pStyle w:val="Style6"/>
        <w:numPr>
          <w:ilvl w:val="1"/>
          <w:numId w:val="2"/>
        </w:numPr>
        <w:spacing w:before="120" w:after="120"/>
        <w:ind w:left="708" w:right="0" w:hanging="714"/>
        <w:rPr>
          <w:rFonts w:ascii="Arial" w:eastAsiaTheme="minorHAnsi" w:hAnsi="Arial" w:cs="Arial"/>
          <w:sz w:val="20"/>
          <w:szCs w:val="20"/>
          <w:lang w:eastAsia="en-US"/>
        </w:rPr>
      </w:pPr>
      <w:r w:rsidRPr="00CD3170">
        <w:rPr>
          <w:rFonts w:ascii="Arial" w:eastAsiaTheme="minorHAnsi" w:hAnsi="Arial" w:cs="Arial"/>
          <w:sz w:val="20"/>
          <w:szCs w:val="20"/>
          <w:lang w:eastAsia="en-US"/>
        </w:rPr>
        <w:t>Změny a doplňky této smlouvy lze činit pouze písemně, vzestupně číslovanými dodatky podepsanými oběma smluvními stranami. Totéž platí i o přílohách této smlouvy.</w:t>
      </w:r>
    </w:p>
    <w:p w14:paraId="0718AD3C" w14:textId="77777777" w:rsidR="00830F8E" w:rsidRPr="00E46532" w:rsidRDefault="00830F8E" w:rsidP="00830F8E">
      <w:pPr>
        <w:pStyle w:val="Textdokumentu"/>
        <w:numPr>
          <w:ilvl w:val="1"/>
          <w:numId w:val="2"/>
        </w:numPr>
        <w:spacing w:before="120" w:line="240" w:lineRule="auto"/>
        <w:ind w:left="709" w:hanging="715"/>
        <w:rPr>
          <w:rFonts w:eastAsiaTheme="minorHAnsi" w:cs="Arial"/>
          <w:sz w:val="20"/>
          <w:szCs w:val="20"/>
          <w:lang w:eastAsia="en-US"/>
        </w:rPr>
      </w:pPr>
      <w:r w:rsidRPr="00E46532">
        <w:rPr>
          <w:rFonts w:eastAsiaTheme="minorHAnsi" w:cs="Arial"/>
          <w:sz w:val="20"/>
          <w:szCs w:val="20"/>
          <w:lang w:eastAsia="en-US"/>
        </w:rPr>
        <w:t>Smlouva nabývá platnosti podpisem oběma smluvními stranami</w:t>
      </w:r>
      <w:r>
        <w:rPr>
          <w:rFonts w:eastAsiaTheme="minorHAnsi" w:cs="Arial"/>
          <w:sz w:val="20"/>
          <w:szCs w:val="20"/>
          <w:lang w:eastAsia="en-US"/>
        </w:rPr>
        <w:t>; účinnosti nabývá zveřejněním v registru smluv</w:t>
      </w:r>
      <w:r w:rsidRPr="00342B00">
        <w:rPr>
          <w:rFonts w:eastAsiaTheme="minorHAnsi" w:cs="Arial"/>
          <w:sz w:val="20"/>
          <w:szCs w:val="20"/>
          <w:lang w:eastAsia="en-US"/>
        </w:rPr>
        <w:t>.</w:t>
      </w:r>
    </w:p>
    <w:p w14:paraId="58BA930A" w14:textId="77777777" w:rsidR="00830F8E" w:rsidRPr="005A5C72" w:rsidRDefault="00830F8E" w:rsidP="00830F8E">
      <w:pPr>
        <w:pStyle w:val="Style6"/>
        <w:numPr>
          <w:ilvl w:val="1"/>
          <w:numId w:val="2"/>
        </w:numPr>
        <w:spacing w:before="120" w:after="120"/>
        <w:ind w:left="709" w:right="0" w:hanging="709"/>
        <w:rPr>
          <w:rFonts w:ascii="Arial" w:eastAsiaTheme="minorHAnsi" w:hAnsi="Arial" w:cs="Arial"/>
          <w:sz w:val="20"/>
          <w:szCs w:val="20"/>
          <w:lang w:eastAsia="en-US"/>
        </w:rPr>
      </w:pPr>
      <w:bookmarkStart w:id="2" w:name="_Hlk89779730"/>
      <w:r w:rsidRPr="005A5C72">
        <w:rPr>
          <w:rFonts w:ascii="Arial" w:eastAsiaTheme="minorHAnsi" w:hAnsi="Arial" w:cs="Arial"/>
          <w:sz w:val="20"/>
          <w:szCs w:val="20"/>
          <w:lang w:eastAsia="en-US"/>
        </w:rPr>
        <w:t xml:space="preserve">Tato smlouva je vyhotovena v listinné podobě s vlastnoručními podpisy anebo v elektronické podobě s platnými zaručenými elektronickými podpisy založenými na kvalifikovaných certifikátech, kdy každá ze smluvních stran obdrží vyhotovení smlouvy s elektronickými podpisy. Je-li smlouva vyhotovena v listinné podobě, je sepsána ve dvou vyhotoveních, z nichž po jednom obdrží každá smluvní strana.   </w:t>
      </w:r>
    </w:p>
    <w:bookmarkEnd w:id="2"/>
    <w:p w14:paraId="60F0ADBB" w14:textId="77777777" w:rsidR="00773874" w:rsidRPr="00ED1BCD" w:rsidRDefault="00773874" w:rsidP="00830F8E">
      <w:pPr>
        <w:pStyle w:val="Style6"/>
        <w:numPr>
          <w:ilvl w:val="1"/>
          <w:numId w:val="2"/>
        </w:numPr>
        <w:spacing w:before="120" w:after="120"/>
        <w:ind w:left="709" w:right="0" w:hanging="709"/>
        <w:rPr>
          <w:rFonts w:ascii="Arial" w:eastAsiaTheme="minorHAnsi" w:hAnsi="Arial" w:cs="Arial"/>
          <w:sz w:val="20"/>
          <w:szCs w:val="20"/>
          <w:lang w:eastAsia="en-US"/>
        </w:rPr>
      </w:pPr>
      <w:r w:rsidRPr="00ED1BCD">
        <w:rPr>
          <w:rFonts w:ascii="Arial" w:eastAsiaTheme="minorHAnsi" w:hAnsi="Arial" w:cs="Arial"/>
          <w:sz w:val="20"/>
          <w:szCs w:val="20"/>
          <w:lang w:eastAsia="en-US"/>
        </w:rPr>
        <w:t>Nedílnou součástí smlouvy jsou tyto přílohy:</w:t>
      </w:r>
    </w:p>
    <w:p w14:paraId="6B9A40E8" w14:textId="7FCB6FED" w:rsidR="00773874" w:rsidRPr="00FB0358" w:rsidRDefault="00773874" w:rsidP="00830F8E">
      <w:pPr>
        <w:pStyle w:val="Textdokumentu"/>
        <w:spacing w:after="0" w:line="276" w:lineRule="auto"/>
        <w:ind w:left="709"/>
        <w:rPr>
          <w:rFonts w:eastAsiaTheme="minorHAnsi" w:cs="Arial"/>
          <w:sz w:val="20"/>
          <w:szCs w:val="20"/>
          <w:lang w:eastAsia="en-US"/>
        </w:rPr>
      </w:pPr>
      <w:r w:rsidRPr="00FB0358">
        <w:rPr>
          <w:rFonts w:eastAsiaTheme="minorHAnsi" w:cs="Arial"/>
          <w:sz w:val="20"/>
          <w:szCs w:val="20"/>
          <w:lang w:eastAsia="en-US"/>
        </w:rPr>
        <w:t xml:space="preserve">Příloha č. </w:t>
      </w:r>
      <w:r w:rsidR="00411A4F">
        <w:rPr>
          <w:rFonts w:eastAsiaTheme="minorHAnsi" w:cs="Arial"/>
          <w:sz w:val="20"/>
          <w:szCs w:val="20"/>
          <w:lang w:eastAsia="en-US"/>
        </w:rPr>
        <w:t>1</w:t>
      </w:r>
      <w:r w:rsidRPr="00FB0358">
        <w:rPr>
          <w:rFonts w:eastAsiaTheme="minorHAnsi" w:cs="Arial"/>
          <w:sz w:val="20"/>
          <w:szCs w:val="20"/>
          <w:lang w:eastAsia="en-US"/>
        </w:rPr>
        <w:t xml:space="preserve"> – </w:t>
      </w:r>
      <w:r w:rsidR="009A19EF" w:rsidRPr="00FB0358">
        <w:rPr>
          <w:rFonts w:eastAsiaTheme="minorHAnsi" w:cs="Arial"/>
          <w:sz w:val="20"/>
          <w:szCs w:val="20"/>
          <w:lang w:eastAsia="en-US"/>
        </w:rPr>
        <w:t>Specifikace poskytovaných služeb</w:t>
      </w:r>
    </w:p>
    <w:p w14:paraId="17B8FCD8" w14:textId="560524B8" w:rsidR="00773874" w:rsidRPr="00FB0358" w:rsidRDefault="00773874" w:rsidP="00830F8E">
      <w:pPr>
        <w:pStyle w:val="Textdokumentu"/>
        <w:spacing w:after="0" w:line="276" w:lineRule="auto"/>
        <w:ind w:left="709"/>
        <w:rPr>
          <w:rFonts w:eastAsiaTheme="minorHAnsi" w:cs="Arial"/>
          <w:sz w:val="20"/>
          <w:szCs w:val="20"/>
          <w:lang w:eastAsia="en-US"/>
        </w:rPr>
      </w:pPr>
      <w:r w:rsidRPr="00FB0358">
        <w:rPr>
          <w:rFonts w:eastAsiaTheme="minorHAnsi" w:cs="Arial"/>
          <w:sz w:val="20"/>
          <w:szCs w:val="20"/>
          <w:lang w:eastAsia="en-US"/>
        </w:rPr>
        <w:t xml:space="preserve">Příloha č. </w:t>
      </w:r>
      <w:r w:rsidR="00411A4F">
        <w:rPr>
          <w:rFonts w:eastAsiaTheme="minorHAnsi" w:cs="Arial"/>
          <w:sz w:val="20"/>
          <w:szCs w:val="20"/>
          <w:lang w:eastAsia="en-US"/>
        </w:rPr>
        <w:t>2</w:t>
      </w:r>
      <w:r w:rsidRPr="00FB0358">
        <w:rPr>
          <w:rFonts w:eastAsiaTheme="minorHAnsi" w:cs="Arial"/>
          <w:sz w:val="20"/>
          <w:szCs w:val="20"/>
          <w:lang w:eastAsia="en-US"/>
        </w:rPr>
        <w:t xml:space="preserve"> – </w:t>
      </w:r>
      <w:r w:rsidR="00504F80" w:rsidRPr="00FB0358">
        <w:rPr>
          <w:rFonts w:eastAsiaTheme="minorHAnsi" w:cs="Arial"/>
          <w:sz w:val="20"/>
          <w:szCs w:val="20"/>
          <w:lang w:eastAsia="en-US"/>
        </w:rPr>
        <w:t>Cen</w:t>
      </w:r>
      <w:r w:rsidR="00411A4F">
        <w:rPr>
          <w:rFonts w:eastAsiaTheme="minorHAnsi" w:cs="Arial"/>
          <w:sz w:val="20"/>
          <w:szCs w:val="20"/>
          <w:lang w:eastAsia="en-US"/>
        </w:rPr>
        <w:t>ík služeb, HW, SW</w:t>
      </w:r>
      <w:r w:rsidR="00504F80" w:rsidRPr="00FB0358">
        <w:rPr>
          <w:rFonts w:eastAsiaTheme="minorHAnsi" w:cs="Arial"/>
          <w:sz w:val="20"/>
          <w:szCs w:val="20"/>
          <w:lang w:eastAsia="en-US"/>
        </w:rPr>
        <w:t xml:space="preserve"> a platební kalendář</w:t>
      </w:r>
    </w:p>
    <w:p w14:paraId="2EC8A7FC" w14:textId="60699E9C" w:rsidR="00504F80" w:rsidRPr="00FB0358" w:rsidRDefault="00773874" w:rsidP="00830F8E">
      <w:pPr>
        <w:pStyle w:val="Textdokumentu"/>
        <w:spacing w:after="0" w:line="276" w:lineRule="auto"/>
        <w:ind w:left="709"/>
        <w:rPr>
          <w:rFonts w:eastAsiaTheme="minorHAnsi" w:cs="Arial"/>
          <w:sz w:val="20"/>
          <w:szCs w:val="20"/>
          <w:lang w:eastAsia="en-US"/>
        </w:rPr>
      </w:pPr>
      <w:r w:rsidRPr="00FB0358">
        <w:rPr>
          <w:rFonts w:eastAsiaTheme="minorHAnsi" w:cs="Arial"/>
          <w:sz w:val="20"/>
          <w:szCs w:val="20"/>
          <w:lang w:eastAsia="en-US"/>
        </w:rPr>
        <w:t xml:space="preserve">Příloha č. </w:t>
      </w:r>
      <w:r w:rsidR="00411A4F">
        <w:rPr>
          <w:rFonts w:eastAsiaTheme="minorHAnsi" w:cs="Arial"/>
          <w:sz w:val="20"/>
          <w:szCs w:val="20"/>
          <w:lang w:eastAsia="en-US"/>
        </w:rPr>
        <w:t>3</w:t>
      </w:r>
      <w:r w:rsidRPr="00FB0358">
        <w:rPr>
          <w:rFonts w:eastAsiaTheme="minorHAnsi" w:cs="Arial"/>
          <w:sz w:val="20"/>
          <w:szCs w:val="20"/>
          <w:lang w:eastAsia="en-US"/>
        </w:rPr>
        <w:t xml:space="preserve"> – Vzájemné kontakty</w:t>
      </w:r>
      <w:r w:rsidR="00D77254">
        <w:rPr>
          <w:rFonts w:eastAsiaTheme="minorHAnsi" w:cs="Arial"/>
          <w:sz w:val="20"/>
          <w:szCs w:val="20"/>
          <w:lang w:eastAsia="en-US"/>
        </w:rPr>
        <w:t xml:space="preserve"> smluvních stran</w:t>
      </w:r>
    </w:p>
    <w:p w14:paraId="62E14D41" w14:textId="01D4D678" w:rsidR="00504F80" w:rsidRDefault="00504F80" w:rsidP="00830F8E">
      <w:pPr>
        <w:pStyle w:val="Textdokumentu"/>
        <w:spacing w:after="0" w:line="276" w:lineRule="auto"/>
        <w:ind w:left="709"/>
        <w:rPr>
          <w:rFonts w:eastAsiaTheme="minorHAnsi" w:cs="Arial"/>
          <w:sz w:val="20"/>
          <w:szCs w:val="20"/>
          <w:lang w:eastAsia="en-US"/>
        </w:rPr>
      </w:pPr>
      <w:r w:rsidRPr="00FB0358">
        <w:rPr>
          <w:rFonts w:eastAsiaTheme="minorHAnsi" w:cs="Arial"/>
          <w:sz w:val="20"/>
          <w:szCs w:val="20"/>
          <w:lang w:eastAsia="en-US"/>
        </w:rPr>
        <w:t xml:space="preserve">Příloha č. </w:t>
      </w:r>
      <w:r w:rsidR="00411A4F">
        <w:rPr>
          <w:rFonts w:eastAsiaTheme="minorHAnsi" w:cs="Arial"/>
          <w:sz w:val="20"/>
          <w:szCs w:val="20"/>
          <w:lang w:eastAsia="en-US"/>
        </w:rPr>
        <w:t>4</w:t>
      </w:r>
      <w:r w:rsidRPr="00FB0358">
        <w:rPr>
          <w:rFonts w:eastAsiaTheme="minorHAnsi" w:cs="Arial"/>
          <w:sz w:val="20"/>
          <w:szCs w:val="20"/>
          <w:lang w:eastAsia="en-US"/>
        </w:rPr>
        <w:t xml:space="preserve"> – Míst</w:t>
      </w:r>
      <w:r w:rsidR="00A93333">
        <w:rPr>
          <w:rFonts w:eastAsiaTheme="minorHAnsi" w:cs="Arial"/>
          <w:sz w:val="20"/>
          <w:szCs w:val="20"/>
          <w:lang w:eastAsia="en-US"/>
        </w:rPr>
        <w:t>a</w:t>
      </w:r>
      <w:r w:rsidRPr="00FB0358">
        <w:rPr>
          <w:rFonts w:eastAsiaTheme="minorHAnsi" w:cs="Arial"/>
          <w:sz w:val="20"/>
          <w:szCs w:val="20"/>
          <w:lang w:eastAsia="en-US"/>
        </w:rPr>
        <w:t xml:space="preserve"> plnění</w:t>
      </w:r>
    </w:p>
    <w:p w14:paraId="785DA73A" w14:textId="77777777" w:rsidR="00773874" w:rsidRDefault="00773874" w:rsidP="00773874">
      <w:pPr>
        <w:pStyle w:val="Textdokumentu"/>
        <w:spacing w:after="0" w:line="276" w:lineRule="auto"/>
        <w:ind w:left="567"/>
        <w:rPr>
          <w:rFonts w:eastAsiaTheme="minorHAnsi" w:cs="Arial"/>
          <w:sz w:val="20"/>
          <w:szCs w:val="20"/>
          <w:lang w:eastAsia="en-US"/>
        </w:rPr>
      </w:pPr>
    </w:p>
    <w:p w14:paraId="3BE55C7F" w14:textId="77777777" w:rsidR="002A6C92" w:rsidRPr="00342B00" w:rsidRDefault="002A6C92" w:rsidP="00D26D63">
      <w:pPr>
        <w:pStyle w:val="Textdokumentu"/>
        <w:spacing w:after="0" w:line="276" w:lineRule="auto"/>
        <w:ind w:left="-6"/>
        <w:rPr>
          <w:rFonts w:eastAsiaTheme="minorHAnsi" w:cs="Arial"/>
          <w:sz w:val="20"/>
          <w:szCs w:val="20"/>
          <w:lang w:eastAsia="en-US"/>
        </w:rPr>
      </w:pPr>
      <w:r w:rsidRPr="00342B00">
        <w:rPr>
          <w:rFonts w:eastAsiaTheme="minorHAnsi" w:cs="Arial"/>
          <w:sz w:val="20"/>
          <w:szCs w:val="20"/>
          <w:lang w:eastAsia="en-US"/>
        </w:rPr>
        <w:t>Obě smluvní strany shodně prohlašují, že si tuto smlouvu před jejím podpisem přečetly, že byla uzavřena po vzájemném projednání podle jejich pravé a svobodné vůle, určitě, vážně a srozumitelně, nikoliv v tísni a za nápadně nevýhodných podmínek.</w:t>
      </w:r>
    </w:p>
    <w:p w14:paraId="691A5ADC" w14:textId="77777777" w:rsidR="000D55A5" w:rsidRPr="00342B00" w:rsidRDefault="000D55A5" w:rsidP="00D26D63">
      <w:pPr>
        <w:pStyle w:val="Textdokumentu"/>
        <w:spacing w:after="0" w:line="276" w:lineRule="auto"/>
        <w:rPr>
          <w:rFonts w:eastAsiaTheme="minorHAnsi" w:cs="Arial"/>
          <w:sz w:val="20"/>
          <w:szCs w:val="20"/>
          <w:lang w:eastAsia="en-US"/>
        </w:rPr>
      </w:pPr>
    </w:p>
    <w:p w14:paraId="331CAB40" w14:textId="77777777" w:rsidR="000D55A5" w:rsidRPr="00342B00" w:rsidRDefault="000D55A5" w:rsidP="00D26D63">
      <w:pPr>
        <w:pStyle w:val="Textdokumentu"/>
        <w:spacing w:after="0" w:line="276" w:lineRule="auto"/>
        <w:rPr>
          <w:rFonts w:eastAsiaTheme="minorHAnsi" w:cs="Arial"/>
          <w:sz w:val="20"/>
          <w:szCs w:val="20"/>
          <w:lang w:eastAsia="en-US"/>
        </w:rPr>
      </w:pPr>
      <w:r w:rsidRPr="00342B00">
        <w:rPr>
          <w:rFonts w:eastAsiaTheme="minorHAnsi" w:cs="Arial"/>
          <w:sz w:val="20"/>
          <w:szCs w:val="20"/>
          <w:lang w:eastAsia="en-US"/>
        </w:rPr>
        <w:t xml:space="preserve">za </w:t>
      </w:r>
      <w:r w:rsidR="006D0336">
        <w:rPr>
          <w:rFonts w:eastAsiaTheme="minorHAnsi" w:cs="Arial"/>
          <w:sz w:val="20"/>
          <w:szCs w:val="20"/>
          <w:lang w:eastAsia="en-US"/>
        </w:rPr>
        <w:t>poskytovatele</w:t>
      </w:r>
      <w:r w:rsidRPr="00342B00">
        <w:rPr>
          <w:rFonts w:eastAsiaTheme="minorHAnsi" w:cs="Arial"/>
          <w:sz w:val="20"/>
          <w:szCs w:val="20"/>
          <w:lang w:eastAsia="en-US"/>
        </w:rPr>
        <w:t>:</w:t>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t xml:space="preserve">za </w:t>
      </w:r>
      <w:r w:rsidR="00CE5C08" w:rsidRPr="00342B00">
        <w:rPr>
          <w:rFonts w:eastAsiaTheme="minorHAnsi" w:cs="Arial"/>
          <w:sz w:val="20"/>
          <w:szCs w:val="20"/>
          <w:lang w:eastAsia="en-US"/>
        </w:rPr>
        <w:t>objednatele</w:t>
      </w:r>
      <w:r w:rsidRPr="00342B00">
        <w:rPr>
          <w:rFonts w:eastAsiaTheme="minorHAnsi" w:cs="Arial"/>
          <w:sz w:val="20"/>
          <w:szCs w:val="20"/>
          <w:lang w:eastAsia="en-US"/>
        </w:rPr>
        <w:t>:</w:t>
      </w:r>
    </w:p>
    <w:p w14:paraId="24EFF45C" w14:textId="51961C77" w:rsidR="000D55A5" w:rsidRPr="00342B00" w:rsidRDefault="000D55A5" w:rsidP="00D26D63">
      <w:pPr>
        <w:pStyle w:val="Textdokumentu"/>
        <w:spacing w:after="0" w:line="276" w:lineRule="auto"/>
        <w:rPr>
          <w:rFonts w:eastAsiaTheme="minorHAnsi" w:cs="Arial"/>
          <w:sz w:val="20"/>
          <w:szCs w:val="20"/>
          <w:lang w:eastAsia="en-US"/>
        </w:rPr>
      </w:pPr>
      <w:r w:rsidRPr="00342B00">
        <w:rPr>
          <w:rFonts w:eastAsiaTheme="minorHAnsi" w:cs="Arial"/>
          <w:sz w:val="20"/>
          <w:szCs w:val="20"/>
          <w:lang w:eastAsia="en-US"/>
        </w:rPr>
        <w:t>V</w:t>
      </w:r>
      <w:r w:rsidR="00842E3C">
        <w:rPr>
          <w:rFonts w:eastAsiaTheme="minorHAnsi" w:cs="Arial"/>
          <w:sz w:val="20"/>
          <w:szCs w:val="20"/>
          <w:lang w:eastAsia="en-US"/>
        </w:rPr>
        <w:t xml:space="preserve"> Praze</w:t>
      </w:r>
      <w:r w:rsidR="0025105A">
        <w:rPr>
          <w:rFonts w:eastAsiaTheme="minorHAnsi" w:cs="Arial"/>
          <w:sz w:val="20"/>
          <w:szCs w:val="20"/>
          <w:lang w:eastAsia="en-US"/>
        </w:rPr>
        <w:t xml:space="preserve"> </w:t>
      </w:r>
      <w:r w:rsidRPr="00342B00">
        <w:rPr>
          <w:rFonts w:eastAsiaTheme="minorHAnsi" w:cs="Arial"/>
          <w:sz w:val="20"/>
          <w:szCs w:val="20"/>
          <w:lang w:eastAsia="en-US"/>
        </w:rPr>
        <w:t>dne________</w:t>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sidR="00842E3C">
        <w:rPr>
          <w:rFonts w:eastAsiaTheme="minorHAnsi" w:cs="Arial"/>
          <w:sz w:val="20"/>
          <w:szCs w:val="20"/>
          <w:lang w:eastAsia="en-US"/>
        </w:rPr>
        <w:tab/>
      </w:r>
      <w:r w:rsidR="00842E3C">
        <w:rPr>
          <w:rFonts w:eastAsiaTheme="minorHAnsi" w:cs="Arial"/>
          <w:sz w:val="20"/>
          <w:szCs w:val="20"/>
          <w:lang w:eastAsia="en-US"/>
        </w:rPr>
        <w:tab/>
      </w:r>
      <w:r w:rsidRPr="00342B00">
        <w:rPr>
          <w:rFonts w:eastAsiaTheme="minorHAnsi" w:cs="Arial"/>
          <w:sz w:val="20"/>
          <w:szCs w:val="20"/>
          <w:lang w:eastAsia="en-US"/>
        </w:rPr>
        <w:t>V Kralupech nad Vltavou dne________</w:t>
      </w:r>
    </w:p>
    <w:p w14:paraId="247E4145" w14:textId="76692F42" w:rsidR="000D55A5" w:rsidRDefault="000D55A5" w:rsidP="00D26D63">
      <w:pPr>
        <w:pStyle w:val="Textdokumentu"/>
        <w:spacing w:after="0" w:line="276" w:lineRule="auto"/>
        <w:rPr>
          <w:rFonts w:eastAsiaTheme="minorHAnsi" w:cs="Arial"/>
          <w:sz w:val="20"/>
          <w:szCs w:val="20"/>
          <w:lang w:eastAsia="en-US"/>
        </w:rPr>
      </w:pPr>
    </w:p>
    <w:p w14:paraId="3C46EA4B" w14:textId="77777777" w:rsidR="00842E3C" w:rsidRPr="00342B00" w:rsidRDefault="00842E3C" w:rsidP="00D26D63">
      <w:pPr>
        <w:pStyle w:val="Textdokumentu"/>
        <w:spacing w:after="0" w:line="276" w:lineRule="auto"/>
        <w:rPr>
          <w:rFonts w:eastAsiaTheme="minorHAnsi" w:cs="Arial"/>
          <w:sz w:val="20"/>
          <w:szCs w:val="20"/>
          <w:lang w:eastAsia="en-US"/>
        </w:rPr>
      </w:pPr>
    </w:p>
    <w:p w14:paraId="1A9AB15C" w14:textId="77777777" w:rsidR="00773874" w:rsidRDefault="00773874" w:rsidP="00D26D63">
      <w:pPr>
        <w:pStyle w:val="Textdokumentu"/>
        <w:spacing w:after="0" w:line="276" w:lineRule="auto"/>
        <w:rPr>
          <w:rFonts w:eastAsiaTheme="minorHAnsi" w:cs="Arial"/>
          <w:sz w:val="20"/>
          <w:szCs w:val="20"/>
          <w:lang w:eastAsia="en-US"/>
        </w:rPr>
      </w:pPr>
    </w:p>
    <w:p w14:paraId="3B92E03A" w14:textId="77777777" w:rsidR="000D55A5" w:rsidRPr="00342B00" w:rsidRDefault="000D55A5" w:rsidP="00D26D63">
      <w:pPr>
        <w:pStyle w:val="Textdokumentu"/>
        <w:spacing w:after="0" w:line="276" w:lineRule="auto"/>
        <w:rPr>
          <w:rFonts w:eastAsiaTheme="minorHAnsi" w:cs="Arial"/>
          <w:sz w:val="20"/>
          <w:szCs w:val="20"/>
          <w:lang w:eastAsia="en-US"/>
        </w:rPr>
      </w:pPr>
      <w:r w:rsidRPr="00342B00">
        <w:rPr>
          <w:rFonts w:eastAsiaTheme="minorHAnsi" w:cs="Arial"/>
          <w:sz w:val="20"/>
          <w:szCs w:val="20"/>
          <w:lang w:eastAsia="en-US"/>
        </w:rPr>
        <w:t>___________________________</w:t>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t>___________________________</w:t>
      </w:r>
    </w:p>
    <w:p w14:paraId="49D40DEF" w14:textId="7115AE9A" w:rsidR="00842E3C" w:rsidRDefault="00842E3C" w:rsidP="00D26D63">
      <w:pPr>
        <w:pStyle w:val="Textdokumentu"/>
        <w:spacing w:after="0" w:line="276" w:lineRule="auto"/>
        <w:rPr>
          <w:rFonts w:eastAsiaTheme="minorHAnsi" w:cs="Arial"/>
          <w:sz w:val="20"/>
          <w:szCs w:val="20"/>
          <w:lang w:eastAsia="en-US"/>
        </w:rPr>
      </w:pPr>
      <w:r>
        <w:rPr>
          <w:rFonts w:eastAsiaTheme="minorHAnsi" w:cs="Arial"/>
          <w:sz w:val="20"/>
          <w:szCs w:val="20"/>
          <w:lang w:eastAsia="en-US"/>
        </w:rPr>
        <w:t>Ing. Tomáš Přibyl</w:t>
      </w:r>
      <w:r w:rsidRPr="00842E3C">
        <w:rPr>
          <w:rFonts w:eastAsiaTheme="minorHAnsi" w:cs="Arial"/>
          <w:sz w:val="20"/>
          <w:szCs w:val="20"/>
          <w:lang w:eastAsia="en-US"/>
        </w:rPr>
        <w:t xml:space="preserve"> </w:t>
      </w:r>
      <w:r>
        <w:rPr>
          <w:rFonts w:eastAsiaTheme="minorHAnsi" w:cs="Arial"/>
          <w:sz w:val="20"/>
          <w:szCs w:val="20"/>
          <w:lang w:eastAsia="en-US"/>
        </w:rPr>
        <w:tab/>
      </w:r>
      <w:r>
        <w:rPr>
          <w:rFonts w:eastAsiaTheme="minorHAnsi" w:cs="Arial"/>
          <w:sz w:val="20"/>
          <w:szCs w:val="20"/>
          <w:lang w:eastAsia="en-US"/>
        </w:rPr>
        <w:tab/>
      </w:r>
      <w:r>
        <w:rPr>
          <w:rFonts w:eastAsiaTheme="minorHAnsi" w:cs="Arial"/>
          <w:sz w:val="20"/>
          <w:szCs w:val="20"/>
          <w:lang w:eastAsia="en-US"/>
        </w:rPr>
        <w:tab/>
      </w:r>
      <w:r>
        <w:rPr>
          <w:rFonts w:eastAsiaTheme="minorHAnsi" w:cs="Arial"/>
          <w:sz w:val="20"/>
          <w:szCs w:val="20"/>
          <w:lang w:eastAsia="en-US"/>
        </w:rPr>
        <w:tab/>
      </w:r>
      <w:r>
        <w:rPr>
          <w:rFonts w:eastAsiaTheme="minorHAnsi" w:cs="Arial"/>
          <w:sz w:val="20"/>
          <w:szCs w:val="20"/>
          <w:lang w:eastAsia="en-US"/>
        </w:rPr>
        <w:tab/>
      </w:r>
      <w:r w:rsidRPr="00342B00">
        <w:rPr>
          <w:rFonts w:eastAsiaTheme="minorHAnsi" w:cs="Arial"/>
          <w:sz w:val="20"/>
          <w:szCs w:val="20"/>
          <w:lang w:eastAsia="en-US"/>
        </w:rPr>
        <w:t xml:space="preserve">Ing. </w:t>
      </w:r>
      <w:r>
        <w:rPr>
          <w:rFonts w:eastAsiaTheme="minorHAnsi" w:cs="Arial"/>
          <w:sz w:val="20"/>
          <w:szCs w:val="20"/>
          <w:lang w:eastAsia="en-US"/>
        </w:rPr>
        <w:t>Zdeněk Dundr</w:t>
      </w:r>
    </w:p>
    <w:p w14:paraId="0CB0E7B1" w14:textId="728BC09D" w:rsidR="00BF0BFD" w:rsidRPr="00342B00" w:rsidRDefault="00842E3C" w:rsidP="00D26D63">
      <w:pPr>
        <w:pStyle w:val="Textdokumentu"/>
        <w:spacing w:after="0" w:line="276" w:lineRule="auto"/>
        <w:rPr>
          <w:rFonts w:eastAsiaTheme="minorHAnsi" w:cs="Arial"/>
          <w:sz w:val="20"/>
          <w:szCs w:val="20"/>
          <w:lang w:eastAsia="en-US"/>
        </w:rPr>
      </w:pPr>
      <w:r>
        <w:rPr>
          <w:rFonts w:eastAsiaTheme="minorHAnsi" w:cs="Arial"/>
          <w:sz w:val="20"/>
          <w:szCs w:val="20"/>
          <w:lang w:eastAsia="en-US"/>
        </w:rPr>
        <w:t>předseda představenstva</w:t>
      </w:r>
      <w:r w:rsidRPr="00842E3C">
        <w:rPr>
          <w:rFonts w:eastAsiaTheme="minorHAnsi" w:cs="Arial"/>
          <w:sz w:val="20"/>
          <w:szCs w:val="20"/>
          <w:lang w:eastAsia="en-US"/>
        </w:rPr>
        <w:t xml:space="preserve"> </w:t>
      </w:r>
      <w:r>
        <w:rPr>
          <w:rFonts w:eastAsiaTheme="minorHAnsi" w:cs="Arial"/>
          <w:sz w:val="20"/>
          <w:szCs w:val="20"/>
          <w:lang w:eastAsia="en-US"/>
        </w:rPr>
        <w:tab/>
      </w:r>
      <w:r>
        <w:rPr>
          <w:rFonts w:eastAsiaTheme="minorHAnsi" w:cs="Arial"/>
          <w:sz w:val="20"/>
          <w:szCs w:val="20"/>
          <w:lang w:eastAsia="en-US"/>
        </w:rPr>
        <w:tab/>
      </w:r>
      <w:r>
        <w:rPr>
          <w:rFonts w:eastAsiaTheme="minorHAnsi" w:cs="Arial"/>
          <w:sz w:val="20"/>
          <w:szCs w:val="20"/>
          <w:lang w:eastAsia="en-US"/>
        </w:rPr>
        <w:tab/>
      </w:r>
      <w:r>
        <w:rPr>
          <w:rFonts w:eastAsiaTheme="minorHAnsi" w:cs="Arial"/>
          <w:sz w:val="20"/>
          <w:szCs w:val="20"/>
          <w:lang w:eastAsia="en-US"/>
        </w:rPr>
        <w:tab/>
      </w:r>
      <w:r w:rsidRPr="00342B00">
        <w:rPr>
          <w:rFonts w:eastAsiaTheme="minorHAnsi" w:cs="Arial"/>
          <w:sz w:val="20"/>
          <w:szCs w:val="20"/>
          <w:lang w:eastAsia="en-US"/>
        </w:rPr>
        <w:t>předseda představenstva</w:t>
      </w:r>
      <w:r w:rsidR="000D55A5" w:rsidRPr="00342B00">
        <w:rPr>
          <w:rFonts w:eastAsiaTheme="minorHAnsi" w:cs="Arial"/>
          <w:sz w:val="20"/>
          <w:szCs w:val="20"/>
          <w:lang w:eastAsia="en-US"/>
        </w:rPr>
        <w:tab/>
      </w:r>
      <w:r w:rsidR="000D55A5" w:rsidRPr="00342B00">
        <w:rPr>
          <w:rFonts w:eastAsiaTheme="minorHAnsi" w:cs="Arial"/>
          <w:sz w:val="20"/>
          <w:szCs w:val="20"/>
          <w:lang w:eastAsia="en-US"/>
        </w:rPr>
        <w:tab/>
      </w:r>
      <w:r w:rsidR="000D55A5" w:rsidRPr="00342B00">
        <w:rPr>
          <w:rFonts w:eastAsiaTheme="minorHAnsi" w:cs="Arial"/>
          <w:sz w:val="20"/>
          <w:szCs w:val="20"/>
          <w:lang w:eastAsia="en-US"/>
        </w:rPr>
        <w:tab/>
      </w:r>
      <w:r w:rsidR="000D55A5" w:rsidRPr="00342B00">
        <w:rPr>
          <w:rFonts w:eastAsiaTheme="minorHAnsi" w:cs="Arial"/>
          <w:sz w:val="20"/>
          <w:szCs w:val="20"/>
          <w:lang w:eastAsia="en-US"/>
        </w:rPr>
        <w:tab/>
      </w:r>
      <w:r w:rsidR="000D55A5" w:rsidRPr="00342B00">
        <w:rPr>
          <w:rFonts w:eastAsiaTheme="minorHAnsi" w:cs="Arial"/>
          <w:sz w:val="20"/>
          <w:szCs w:val="20"/>
          <w:lang w:eastAsia="en-US"/>
        </w:rPr>
        <w:tab/>
      </w:r>
      <w:r w:rsidR="00CD3170">
        <w:rPr>
          <w:rFonts w:eastAsiaTheme="minorHAnsi" w:cs="Arial"/>
          <w:sz w:val="20"/>
          <w:szCs w:val="20"/>
          <w:lang w:eastAsia="en-US"/>
        </w:rPr>
        <w:tab/>
      </w:r>
    </w:p>
    <w:p w14:paraId="79B523E0" w14:textId="007DFBEE" w:rsidR="000D55A5" w:rsidRPr="00342B00" w:rsidRDefault="0032081B" w:rsidP="0032081B">
      <w:pPr>
        <w:pStyle w:val="Textdokumentu"/>
        <w:spacing w:after="0" w:line="276" w:lineRule="auto"/>
        <w:rPr>
          <w:rFonts w:eastAsiaTheme="minorHAnsi" w:cs="Arial"/>
          <w:sz w:val="20"/>
          <w:szCs w:val="20"/>
          <w:lang w:eastAsia="en-US"/>
        </w:rPr>
      </w:pPr>
      <w:r>
        <w:rPr>
          <w:rFonts w:eastAsiaTheme="minorHAnsi" w:cs="Arial"/>
          <w:sz w:val="20"/>
          <w:szCs w:val="20"/>
          <w:lang w:eastAsia="en-US"/>
        </w:rPr>
        <w:tab/>
      </w:r>
      <w:r>
        <w:rPr>
          <w:rFonts w:eastAsiaTheme="minorHAnsi" w:cs="Arial"/>
          <w:sz w:val="20"/>
          <w:szCs w:val="20"/>
          <w:lang w:eastAsia="en-US"/>
        </w:rPr>
        <w:tab/>
      </w:r>
      <w:r>
        <w:rPr>
          <w:rFonts w:eastAsiaTheme="minorHAnsi" w:cs="Arial"/>
          <w:sz w:val="20"/>
          <w:szCs w:val="20"/>
          <w:lang w:eastAsia="en-US"/>
        </w:rPr>
        <w:tab/>
      </w:r>
      <w:r>
        <w:rPr>
          <w:rFonts w:eastAsiaTheme="minorHAnsi" w:cs="Arial"/>
          <w:sz w:val="20"/>
          <w:szCs w:val="20"/>
          <w:lang w:eastAsia="en-US"/>
        </w:rPr>
        <w:tab/>
      </w:r>
      <w:r w:rsidR="00CD3170">
        <w:rPr>
          <w:rFonts w:eastAsiaTheme="minorHAnsi" w:cs="Arial"/>
          <w:sz w:val="20"/>
          <w:szCs w:val="20"/>
          <w:lang w:eastAsia="en-US"/>
        </w:rPr>
        <w:tab/>
      </w:r>
      <w:r w:rsidR="00CD3170">
        <w:rPr>
          <w:rFonts w:eastAsiaTheme="minorHAnsi" w:cs="Arial"/>
          <w:sz w:val="20"/>
          <w:szCs w:val="20"/>
          <w:lang w:eastAsia="en-US"/>
        </w:rPr>
        <w:tab/>
      </w:r>
      <w:r w:rsidR="00CD3170">
        <w:rPr>
          <w:rFonts w:eastAsiaTheme="minorHAnsi" w:cs="Arial"/>
          <w:sz w:val="20"/>
          <w:szCs w:val="20"/>
          <w:lang w:eastAsia="en-US"/>
        </w:rPr>
        <w:tab/>
      </w:r>
    </w:p>
    <w:p w14:paraId="37E968CC" w14:textId="77777777" w:rsidR="000D55A5" w:rsidRPr="00342B00" w:rsidRDefault="000D55A5" w:rsidP="00D26D63">
      <w:pPr>
        <w:pStyle w:val="Textdokumentu"/>
        <w:spacing w:after="0" w:line="276" w:lineRule="auto"/>
        <w:rPr>
          <w:rFonts w:eastAsiaTheme="minorHAnsi" w:cs="Arial"/>
          <w:sz w:val="20"/>
          <w:szCs w:val="20"/>
          <w:lang w:eastAsia="en-US"/>
        </w:rPr>
      </w:pPr>
    </w:p>
    <w:p w14:paraId="10662185" w14:textId="77777777" w:rsidR="000D55A5" w:rsidRPr="00342B00" w:rsidRDefault="000D55A5" w:rsidP="00D26D63">
      <w:pPr>
        <w:pStyle w:val="Textdokumentu"/>
        <w:spacing w:after="0" w:line="276" w:lineRule="auto"/>
        <w:rPr>
          <w:rFonts w:eastAsiaTheme="minorHAnsi" w:cs="Arial"/>
          <w:sz w:val="20"/>
          <w:szCs w:val="20"/>
          <w:lang w:eastAsia="en-US"/>
        </w:rPr>
      </w:pP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t>___________________________</w:t>
      </w:r>
    </w:p>
    <w:p w14:paraId="3920A2C4" w14:textId="77777777" w:rsidR="00BF0BFD" w:rsidRPr="00342B00" w:rsidRDefault="00BF0BFD" w:rsidP="00D26D63">
      <w:pPr>
        <w:pStyle w:val="Textdokumentu"/>
        <w:spacing w:after="0" w:line="276" w:lineRule="auto"/>
        <w:rPr>
          <w:rFonts w:eastAsiaTheme="minorHAnsi" w:cs="Arial"/>
          <w:sz w:val="20"/>
          <w:szCs w:val="20"/>
          <w:lang w:eastAsia="en-US"/>
        </w:rPr>
      </w:pP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t xml:space="preserve">Ing. </w:t>
      </w:r>
      <w:r w:rsidR="00CD3170">
        <w:rPr>
          <w:rFonts w:eastAsiaTheme="minorHAnsi" w:cs="Arial"/>
          <w:sz w:val="20"/>
          <w:szCs w:val="20"/>
          <w:lang w:eastAsia="en-US"/>
        </w:rPr>
        <w:t>Marcel Kalakaj</w:t>
      </w:r>
    </w:p>
    <w:p w14:paraId="3410FC91" w14:textId="77777777" w:rsidR="000D55A5" w:rsidRPr="00342B00" w:rsidRDefault="00CD3170" w:rsidP="00D26D63">
      <w:pPr>
        <w:pStyle w:val="Textdokumentu"/>
        <w:spacing w:after="0" w:line="276" w:lineRule="auto"/>
        <w:ind w:left="4248" w:firstLine="708"/>
        <w:rPr>
          <w:rFonts w:eastAsiaTheme="minorHAnsi" w:cs="Arial"/>
          <w:sz w:val="20"/>
          <w:szCs w:val="20"/>
          <w:lang w:eastAsia="en-US"/>
        </w:rPr>
      </w:pPr>
      <w:r>
        <w:rPr>
          <w:rFonts w:eastAsiaTheme="minorHAnsi" w:cs="Arial"/>
          <w:sz w:val="20"/>
          <w:szCs w:val="20"/>
          <w:lang w:eastAsia="en-US"/>
        </w:rPr>
        <w:t>člen</w:t>
      </w:r>
      <w:r w:rsidR="000D55A5" w:rsidRPr="00342B00">
        <w:rPr>
          <w:rFonts w:eastAsiaTheme="minorHAnsi" w:cs="Arial"/>
          <w:sz w:val="20"/>
          <w:szCs w:val="20"/>
          <w:lang w:eastAsia="en-US"/>
        </w:rPr>
        <w:t xml:space="preserve"> představenstva</w:t>
      </w:r>
    </w:p>
    <w:sectPr w:rsidR="000D55A5" w:rsidRPr="00342B00" w:rsidSect="003D6FC3">
      <w:headerReference w:type="default" r:id="rId13"/>
      <w:footerReference w:type="default" r:id="rId14"/>
      <w:pgSz w:w="11906" w:h="16838"/>
      <w:pgMar w:top="1417" w:right="1417" w:bottom="1135" w:left="1417" w:header="708" w:footer="2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68C7F" w14:textId="77777777" w:rsidR="009E00EB" w:rsidRDefault="009E00EB" w:rsidP="008812AB">
      <w:pPr>
        <w:spacing w:after="0" w:line="240" w:lineRule="auto"/>
      </w:pPr>
      <w:r>
        <w:separator/>
      </w:r>
    </w:p>
  </w:endnote>
  <w:endnote w:type="continuationSeparator" w:id="0">
    <w:p w14:paraId="5C54FE18" w14:textId="77777777" w:rsidR="009E00EB" w:rsidRDefault="009E00EB" w:rsidP="00881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6585089"/>
      <w:docPartObj>
        <w:docPartGallery w:val="Page Numbers (Bottom of Page)"/>
        <w:docPartUnique/>
      </w:docPartObj>
    </w:sdtPr>
    <w:sdtEndPr>
      <w:rPr>
        <w:rFonts w:ascii="Times New Roman" w:hAnsi="Times New Roman" w:cs="Times New Roman"/>
      </w:rPr>
    </w:sdtEndPr>
    <w:sdtContent>
      <w:p w14:paraId="6C3C99C8" w14:textId="77777777" w:rsidR="008812AB" w:rsidRPr="008812AB" w:rsidRDefault="008812AB">
        <w:pPr>
          <w:pStyle w:val="Zpat"/>
          <w:jc w:val="right"/>
          <w:rPr>
            <w:rFonts w:ascii="Times New Roman" w:hAnsi="Times New Roman" w:cs="Times New Roman"/>
          </w:rPr>
        </w:pPr>
        <w:r w:rsidRPr="008812AB">
          <w:rPr>
            <w:rFonts w:ascii="Times New Roman" w:hAnsi="Times New Roman" w:cs="Times New Roman"/>
          </w:rPr>
          <w:fldChar w:fldCharType="begin"/>
        </w:r>
        <w:r w:rsidRPr="008812AB">
          <w:rPr>
            <w:rFonts w:ascii="Times New Roman" w:hAnsi="Times New Roman" w:cs="Times New Roman"/>
          </w:rPr>
          <w:instrText>PAGE   \* MERGEFORMAT</w:instrText>
        </w:r>
        <w:r w:rsidRPr="008812AB">
          <w:rPr>
            <w:rFonts w:ascii="Times New Roman" w:hAnsi="Times New Roman" w:cs="Times New Roman"/>
          </w:rPr>
          <w:fldChar w:fldCharType="separate"/>
        </w:r>
        <w:r w:rsidR="00BD7F66">
          <w:rPr>
            <w:rFonts w:ascii="Times New Roman" w:hAnsi="Times New Roman" w:cs="Times New Roman"/>
            <w:noProof/>
          </w:rPr>
          <w:t>6</w:t>
        </w:r>
        <w:r w:rsidRPr="008812AB">
          <w:rPr>
            <w:rFonts w:ascii="Times New Roman" w:hAnsi="Times New Roman" w:cs="Times New Roman"/>
          </w:rPr>
          <w:fldChar w:fldCharType="end"/>
        </w:r>
      </w:p>
    </w:sdtContent>
  </w:sdt>
  <w:p w14:paraId="6BE48D68" w14:textId="77777777" w:rsidR="008812AB" w:rsidRDefault="008812AB">
    <w:pPr>
      <w:pStyle w:val="Zpat"/>
    </w:pPr>
  </w:p>
  <w:p w14:paraId="0A4B255B" w14:textId="77777777" w:rsidR="009273D5" w:rsidRDefault="009273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6A6FF" w14:textId="77777777" w:rsidR="009E00EB" w:rsidRDefault="009E00EB" w:rsidP="008812AB">
      <w:pPr>
        <w:spacing w:after="0" w:line="240" w:lineRule="auto"/>
      </w:pPr>
      <w:r>
        <w:separator/>
      </w:r>
    </w:p>
  </w:footnote>
  <w:footnote w:type="continuationSeparator" w:id="0">
    <w:p w14:paraId="58AAFA8F" w14:textId="77777777" w:rsidR="009E00EB" w:rsidRDefault="009E00EB" w:rsidP="00881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606AF" w14:textId="746F6E92" w:rsidR="009273D5" w:rsidRPr="00FF228A" w:rsidRDefault="00FF228A" w:rsidP="00FF228A">
    <w:pPr>
      <w:pStyle w:val="Zhlav"/>
      <w:jc w:val="right"/>
    </w:pPr>
    <w:r w:rsidRPr="00FF228A">
      <w:rPr>
        <w:rFonts w:ascii="Arial" w:hAnsi="Arial" w:cs="Arial"/>
        <w:b/>
      </w:rPr>
      <w:t>01034/SRV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10BA"/>
    <w:multiLevelType w:val="multilevel"/>
    <w:tmpl w:val="BC4AE458"/>
    <w:lvl w:ilvl="0">
      <w:start w:val="1"/>
      <w:numFmt w:val="decimal"/>
      <w:lvlText w:val="%1."/>
      <w:lvlJc w:val="left"/>
      <w:pPr>
        <w:ind w:left="360" w:hanging="360"/>
      </w:pPr>
    </w:lvl>
    <w:lvl w:ilvl="1">
      <w:start w:val="1"/>
      <w:numFmt w:val="lowerLetter"/>
      <w:lvlText w:val="%2)"/>
      <w:lvlJc w:val="left"/>
      <w:pPr>
        <w:ind w:left="716" w:hanging="432"/>
      </w:pPr>
      <w:rPr>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D87F1E"/>
    <w:multiLevelType w:val="multilevel"/>
    <w:tmpl w:val="FB24305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020E3A"/>
    <w:multiLevelType w:val="hybridMultilevel"/>
    <w:tmpl w:val="DB029276"/>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 w15:restartNumberingAfterBreak="0">
    <w:nsid w:val="2A996908"/>
    <w:multiLevelType w:val="multilevel"/>
    <w:tmpl w:val="547C820A"/>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B4A6C99"/>
    <w:multiLevelType w:val="hybridMultilevel"/>
    <w:tmpl w:val="049E84B2"/>
    <w:lvl w:ilvl="0" w:tplc="04050001">
      <w:start w:val="1"/>
      <w:numFmt w:val="bullet"/>
      <w:lvlText w:val=""/>
      <w:lvlJc w:val="left"/>
      <w:pPr>
        <w:ind w:left="1428" w:hanging="360"/>
      </w:pPr>
      <w:rPr>
        <w:rFonts w:ascii="Symbol" w:hAnsi="Symbol" w:hint="default"/>
      </w:rPr>
    </w:lvl>
    <w:lvl w:ilvl="1" w:tplc="04050001">
      <w:start w:val="1"/>
      <w:numFmt w:val="bullet"/>
      <w:lvlText w:val=""/>
      <w:lvlJc w:val="left"/>
      <w:pPr>
        <w:ind w:left="2148" w:hanging="360"/>
      </w:pPr>
      <w:rPr>
        <w:rFonts w:ascii="Symbol" w:hAnsi="Symbol"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15:restartNumberingAfterBreak="0">
    <w:nsid w:val="2C1F620A"/>
    <w:multiLevelType w:val="hybridMultilevel"/>
    <w:tmpl w:val="D80A776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15:restartNumberingAfterBreak="0">
    <w:nsid w:val="36A05656"/>
    <w:multiLevelType w:val="hybridMultilevel"/>
    <w:tmpl w:val="BD50596E"/>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7" w15:restartNumberingAfterBreak="0">
    <w:nsid w:val="37090A57"/>
    <w:multiLevelType w:val="hybridMultilevel"/>
    <w:tmpl w:val="BB9CC5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7AE4625"/>
    <w:multiLevelType w:val="hybridMultilevel"/>
    <w:tmpl w:val="2A1AA00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395654B0"/>
    <w:multiLevelType w:val="multilevel"/>
    <w:tmpl w:val="03926A30"/>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241396"/>
    <w:multiLevelType w:val="hybridMultilevel"/>
    <w:tmpl w:val="D1B81F98"/>
    <w:lvl w:ilvl="0" w:tplc="04050017">
      <w:start w:val="1"/>
      <w:numFmt w:val="lowerLetter"/>
      <w:lvlText w:val="%1)"/>
      <w:lvlJc w:val="left"/>
      <w:pPr>
        <w:ind w:left="1428" w:hanging="360"/>
      </w:pPr>
    </w:lvl>
    <w:lvl w:ilvl="1" w:tplc="64F209CC">
      <w:numFmt w:val="bullet"/>
      <w:lvlText w:val="•"/>
      <w:lvlJc w:val="left"/>
      <w:pPr>
        <w:ind w:left="2498" w:hanging="710"/>
      </w:pPr>
      <w:rPr>
        <w:rFonts w:ascii="Arial" w:eastAsia="Arial" w:hAnsi="Arial" w:cs="Arial" w:hint="default"/>
      </w:r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1" w15:restartNumberingAfterBreak="0">
    <w:nsid w:val="4D4234B5"/>
    <w:multiLevelType w:val="hybridMultilevel"/>
    <w:tmpl w:val="9E0228B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EBD7C18"/>
    <w:multiLevelType w:val="hybridMultilevel"/>
    <w:tmpl w:val="007E1D4A"/>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3" w15:restartNumberingAfterBreak="0">
    <w:nsid w:val="57D43400"/>
    <w:multiLevelType w:val="hybridMultilevel"/>
    <w:tmpl w:val="2A1AA00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15:restartNumberingAfterBreak="0">
    <w:nsid w:val="63226C38"/>
    <w:multiLevelType w:val="hybridMultilevel"/>
    <w:tmpl w:val="AFAA9F9A"/>
    <w:lvl w:ilvl="0" w:tplc="367EE82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75FB6B75"/>
    <w:multiLevelType w:val="multilevel"/>
    <w:tmpl w:val="3B9C4AA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7294361"/>
    <w:multiLevelType w:val="hybridMultilevel"/>
    <w:tmpl w:val="242C0518"/>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7"/>
  </w:num>
  <w:num w:numId="2">
    <w:abstractNumId w:val="9"/>
  </w:num>
  <w:num w:numId="3">
    <w:abstractNumId w:val="2"/>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1"/>
  </w:num>
  <w:num w:numId="8">
    <w:abstractNumId w:val="5"/>
  </w:num>
  <w:num w:numId="9">
    <w:abstractNumId w:val="8"/>
  </w:num>
  <w:num w:numId="10">
    <w:abstractNumId w:val="15"/>
  </w:num>
  <w:num w:numId="11">
    <w:abstractNumId w:val="1"/>
  </w:num>
  <w:num w:numId="12">
    <w:abstractNumId w:val="3"/>
  </w:num>
  <w:num w:numId="13">
    <w:abstractNumId w:val="14"/>
  </w:num>
  <w:num w:numId="14">
    <w:abstractNumId w:val="10"/>
  </w:num>
  <w:num w:numId="15">
    <w:abstractNumId w:val="16"/>
  </w:num>
  <w:num w:numId="16">
    <w:abstractNumId w:val="4"/>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92E"/>
    <w:rsid w:val="00004916"/>
    <w:rsid w:val="00016F5C"/>
    <w:rsid w:val="00064EE4"/>
    <w:rsid w:val="00065CA3"/>
    <w:rsid w:val="00084728"/>
    <w:rsid w:val="0008600E"/>
    <w:rsid w:val="00091314"/>
    <w:rsid w:val="00091BBA"/>
    <w:rsid w:val="00092C56"/>
    <w:rsid w:val="000B0128"/>
    <w:rsid w:val="000B1D55"/>
    <w:rsid w:val="000B1FC4"/>
    <w:rsid w:val="000B2298"/>
    <w:rsid w:val="000B267D"/>
    <w:rsid w:val="000B26CE"/>
    <w:rsid w:val="000B5087"/>
    <w:rsid w:val="000B56DE"/>
    <w:rsid w:val="000C401F"/>
    <w:rsid w:val="000C4B60"/>
    <w:rsid w:val="000D55A5"/>
    <w:rsid w:val="000D7824"/>
    <w:rsid w:val="000E55E4"/>
    <w:rsid w:val="000E6B8D"/>
    <w:rsid w:val="0010260E"/>
    <w:rsid w:val="001045AC"/>
    <w:rsid w:val="00110BFF"/>
    <w:rsid w:val="00120921"/>
    <w:rsid w:val="00125C60"/>
    <w:rsid w:val="0013680F"/>
    <w:rsid w:val="00145605"/>
    <w:rsid w:val="0017015D"/>
    <w:rsid w:val="00171474"/>
    <w:rsid w:val="001807C0"/>
    <w:rsid w:val="001851CD"/>
    <w:rsid w:val="00193D0E"/>
    <w:rsid w:val="001959AE"/>
    <w:rsid w:val="001B12E3"/>
    <w:rsid w:val="001B22F8"/>
    <w:rsid w:val="001B7C7B"/>
    <w:rsid w:val="001D16DD"/>
    <w:rsid w:val="001D465D"/>
    <w:rsid w:val="00203D1A"/>
    <w:rsid w:val="00235B1E"/>
    <w:rsid w:val="00237D69"/>
    <w:rsid w:val="002400B5"/>
    <w:rsid w:val="002419B5"/>
    <w:rsid w:val="0025105A"/>
    <w:rsid w:val="00252330"/>
    <w:rsid w:val="00265C1D"/>
    <w:rsid w:val="002668FE"/>
    <w:rsid w:val="002756B7"/>
    <w:rsid w:val="00280F3F"/>
    <w:rsid w:val="002A5B58"/>
    <w:rsid w:val="002A6C92"/>
    <w:rsid w:val="002D5E8C"/>
    <w:rsid w:val="002E3CEF"/>
    <w:rsid w:val="002F1A14"/>
    <w:rsid w:val="002F1A2A"/>
    <w:rsid w:val="002F608D"/>
    <w:rsid w:val="0031112F"/>
    <w:rsid w:val="0032081B"/>
    <w:rsid w:val="003308D1"/>
    <w:rsid w:val="00342B00"/>
    <w:rsid w:val="00355ABF"/>
    <w:rsid w:val="00360608"/>
    <w:rsid w:val="00363E62"/>
    <w:rsid w:val="00366EDD"/>
    <w:rsid w:val="00370D7B"/>
    <w:rsid w:val="00393768"/>
    <w:rsid w:val="003956A0"/>
    <w:rsid w:val="003A3FE7"/>
    <w:rsid w:val="003B1909"/>
    <w:rsid w:val="003C6587"/>
    <w:rsid w:val="003C6D88"/>
    <w:rsid w:val="003D6FC3"/>
    <w:rsid w:val="003F2F2A"/>
    <w:rsid w:val="00401798"/>
    <w:rsid w:val="00411A4F"/>
    <w:rsid w:val="00413F05"/>
    <w:rsid w:val="004150B0"/>
    <w:rsid w:val="00437467"/>
    <w:rsid w:val="00445E85"/>
    <w:rsid w:val="00446F30"/>
    <w:rsid w:val="00452B35"/>
    <w:rsid w:val="00456F6E"/>
    <w:rsid w:val="00461A19"/>
    <w:rsid w:val="004631E6"/>
    <w:rsid w:val="00463E59"/>
    <w:rsid w:val="00463FF0"/>
    <w:rsid w:val="004641CC"/>
    <w:rsid w:val="00477528"/>
    <w:rsid w:val="00487727"/>
    <w:rsid w:val="00495301"/>
    <w:rsid w:val="0049696A"/>
    <w:rsid w:val="004A4EFC"/>
    <w:rsid w:val="004A5F7E"/>
    <w:rsid w:val="004B5506"/>
    <w:rsid w:val="004C397B"/>
    <w:rsid w:val="004C7A42"/>
    <w:rsid w:val="00504F80"/>
    <w:rsid w:val="00530AF1"/>
    <w:rsid w:val="005315F9"/>
    <w:rsid w:val="00531AF0"/>
    <w:rsid w:val="00543470"/>
    <w:rsid w:val="00575714"/>
    <w:rsid w:val="00584667"/>
    <w:rsid w:val="00585C4B"/>
    <w:rsid w:val="005A3959"/>
    <w:rsid w:val="005B54C4"/>
    <w:rsid w:val="005B69F3"/>
    <w:rsid w:val="005C54EC"/>
    <w:rsid w:val="005D1B39"/>
    <w:rsid w:val="005D735C"/>
    <w:rsid w:val="005D7C6B"/>
    <w:rsid w:val="005F2E9F"/>
    <w:rsid w:val="006178EF"/>
    <w:rsid w:val="006369F5"/>
    <w:rsid w:val="00651CC5"/>
    <w:rsid w:val="0068407D"/>
    <w:rsid w:val="006D0336"/>
    <w:rsid w:val="006E7DD9"/>
    <w:rsid w:val="006F15F8"/>
    <w:rsid w:val="006F7318"/>
    <w:rsid w:val="00711C16"/>
    <w:rsid w:val="00712283"/>
    <w:rsid w:val="007130E4"/>
    <w:rsid w:val="0071556D"/>
    <w:rsid w:val="00726CC9"/>
    <w:rsid w:val="007466DC"/>
    <w:rsid w:val="0076190F"/>
    <w:rsid w:val="0076306D"/>
    <w:rsid w:val="0076764F"/>
    <w:rsid w:val="0076799F"/>
    <w:rsid w:val="0077317A"/>
    <w:rsid w:val="00773874"/>
    <w:rsid w:val="00781006"/>
    <w:rsid w:val="00783212"/>
    <w:rsid w:val="00785B36"/>
    <w:rsid w:val="00797A65"/>
    <w:rsid w:val="007A630C"/>
    <w:rsid w:val="007A73D4"/>
    <w:rsid w:val="007C1E32"/>
    <w:rsid w:val="007D3842"/>
    <w:rsid w:val="007E6600"/>
    <w:rsid w:val="007E7F23"/>
    <w:rsid w:val="007F735C"/>
    <w:rsid w:val="0080358D"/>
    <w:rsid w:val="00823BB6"/>
    <w:rsid w:val="008262A5"/>
    <w:rsid w:val="00830F8E"/>
    <w:rsid w:val="00840CDF"/>
    <w:rsid w:val="00842E3C"/>
    <w:rsid w:val="00845B51"/>
    <w:rsid w:val="00850FE3"/>
    <w:rsid w:val="00855615"/>
    <w:rsid w:val="008751D1"/>
    <w:rsid w:val="008812AB"/>
    <w:rsid w:val="0088730A"/>
    <w:rsid w:val="00890E88"/>
    <w:rsid w:val="008A5065"/>
    <w:rsid w:val="008C55C2"/>
    <w:rsid w:val="008C62FE"/>
    <w:rsid w:val="008C7607"/>
    <w:rsid w:val="008D3FED"/>
    <w:rsid w:val="008D614B"/>
    <w:rsid w:val="008D784A"/>
    <w:rsid w:val="008E3D07"/>
    <w:rsid w:val="009111C7"/>
    <w:rsid w:val="00915294"/>
    <w:rsid w:val="0091574F"/>
    <w:rsid w:val="009211A1"/>
    <w:rsid w:val="00922B42"/>
    <w:rsid w:val="00925229"/>
    <w:rsid w:val="009273D5"/>
    <w:rsid w:val="009551E9"/>
    <w:rsid w:val="0096229F"/>
    <w:rsid w:val="009635E4"/>
    <w:rsid w:val="00963FB2"/>
    <w:rsid w:val="00970856"/>
    <w:rsid w:val="009779B8"/>
    <w:rsid w:val="009848F8"/>
    <w:rsid w:val="00987947"/>
    <w:rsid w:val="009A19EF"/>
    <w:rsid w:val="009B17DE"/>
    <w:rsid w:val="009B6B6F"/>
    <w:rsid w:val="009B6F44"/>
    <w:rsid w:val="009D066E"/>
    <w:rsid w:val="009E00EB"/>
    <w:rsid w:val="009E4669"/>
    <w:rsid w:val="00A02953"/>
    <w:rsid w:val="00A066F1"/>
    <w:rsid w:val="00A26CC0"/>
    <w:rsid w:val="00A26CD6"/>
    <w:rsid w:val="00A32398"/>
    <w:rsid w:val="00A44F1C"/>
    <w:rsid w:val="00A6503E"/>
    <w:rsid w:val="00A66AEF"/>
    <w:rsid w:val="00A7277F"/>
    <w:rsid w:val="00A8325B"/>
    <w:rsid w:val="00A91F4E"/>
    <w:rsid w:val="00A93333"/>
    <w:rsid w:val="00AA3D5A"/>
    <w:rsid w:val="00AA62F5"/>
    <w:rsid w:val="00AC213B"/>
    <w:rsid w:val="00AE5EAE"/>
    <w:rsid w:val="00AE7E3E"/>
    <w:rsid w:val="00B03D87"/>
    <w:rsid w:val="00B11C8E"/>
    <w:rsid w:val="00B164A9"/>
    <w:rsid w:val="00B212D0"/>
    <w:rsid w:val="00B34BDD"/>
    <w:rsid w:val="00B6623F"/>
    <w:rsid w:val="00B81076"/>
    <w:rsid w:val="00B81E3C"/>
    <w:rsid w:val="00B91AF0"/>
    <w:rsid w:val="00B97CFE"/>
    <w:rsid w:val="00BA2CE7"/>
    <w:rsid w:val="00BA5772"/>
    <w:rsid w:val="00BB0603"/>
    <w:rsid w:val="00BB0AA0"/>
    <w:rsid w:val="00BB4D5D"/>
    <w:rsid w:val="00BB7FC2"/>
    <w:rsid w:val="00BC3EB0"/>
    <w:rsid w:val="00BC5C44"/>
    <w:rsid w:val="00BD7F66"/>
    <w:rsid w:val="00BE3362"/>
    <w:rsid w:val="00BF0BFD"/>
    <w:rsid w:val="00C030F6"/>
    <w:rsid w:val="00C0413E"/>
    <w:rsid w:val="00C45110"/>
    <w:rsid w:val="00C47AFB"/>
    <w:rsid w:val="00C530BC"/>
    <w:rsid w:val="00C918CE"/>
    <w:rsid w:val="00C92E9B"/>
    <w:rsid w:val="00CA2803"/>
    <w:rsid w:val="00CA4643"/>
    <w:rsid w:val="00CA5B0D"/>
    <w:rsid w:val="00CA60D9"/>
    <w:rsid w:val="00CD3170"/>
    <w:rsid w:val="00CE2BDD"/>
    <w:rsid w:val="00CE3710"/>
    <w:rsid w:val="00CE5C08"/>
    <w:rsid w:val="00CE69DB"/>
    <w:rsid w:val="00D00F71"/>
    <w:rsid w:val="00D26D63"/>
    <w:rsid w:val="00D61E91"/>
    <w:rsid w:val="00D77254"/>
    <w:rsid w:val="00D9250C"/>
    <w:rsid w:val="00D9489F"/>
    <w:rsid w:val="00DC26F3"/>
    <w:rsid w:val="00DC6A6B"/>
    <w:rsid w:val="00DD4987"/>
    <w:rsid w:val="00DE4491"/>
    <w:rsid w:val="00DF19CE"/>
    <w:rsid w:val="00E163F1"/>
    <w:rsid w:val="00E204F3"/>
    <w:rsid w:val="00E20858"/>
    <w:rsid w:val="00E30538"/>
    <w:rsid w:val="00E32617"/>
    <w:rsid w:val="00E539EF"/>
    <w:rsid w:val="00E67A32"/>
    <w:rsid w:val="00E704D4"/>
    <w:rsid w:val="00E7192E"/>
    <w:rsid w:val="00E71F3A"/>
    <w:rsid w:val="00E75263"/>
    <w:rsid w:val="00E82996"/>
    <w:rsid w:val="00E971C4"/>
    <w:rsid w:val="00EA7ECF"/>
    <w:rsid w:val="00EB4D03"/>
    <w:rsid w:val="00EC16AB"/>
    <w:rsid w:val="00EC472F"/>
    <w:rsid w:val="00ED1BCD"/>
    <w:rsid w:val="00EE35CD"/>
    <w:rsid w:val="00F11D68"/>
    <w:rsid w:val="00F16F16"/>
    <w:rsid w:val="00F2635D"/>
    <w:rsid w:val="00F26ADE"/>
    <w:rsid w:val="00F321F6"/>
    <w:rsid w:val="00F42A83"/>
    <w:rsid w:val="00F73DAD"/>
    <w:rsid w:val="00F835D6"/>
    <w:rsid w:val="00F90F95"/>
    <w:rsid w:val="00F97298"/>
    <w:rsid w:val="00FA7427"/>
    <w:rsid w:val="00FB0358"/>
    <w:rsid w:val="00FC6956"/>
    <w:rsid w:val="00FD4A02"/>
    <w:rsid w:val="00FE397F"/>
    <w:rsid w:val="00FE7ADC"/>
    <w:rsid w:val="00FF0016"/>
    <w:rsid w:val="00FF22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7306FCF"/>
  <w15:docId w15:val="{00B10FD1-D41D-4D86-A1DD-F688F36DE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dokumentu">
    <w:name w:val="Text dokumentu"/>
    <w:basedOn w:val="Normln"/>
    <w:link w:val="TextdokumentuChar"/>
    <w:rsid w:val="00E7192E"/>
    <w:pPr>
      <w:spacing w:after="120" w:line="220" w:lineRule="atLeast"/>
      <w:jc w:val="both"/>
    </w:pPr>
    <w:rPr>
      <w:rFonts w:ascii="Arial" w:eastAsia="Times New Roman" w:hAnsi="Arial" w:cs="Times New Roman"/>
      <w:sz w:val="18"/>
      <w:szCs w:val="24"/>
      <w:lang w:eastAsia="cs-CZ"/>
    </w:rPr>
  </w:style>
  <w:style w:type="paragraph" w:styleId="Odstavecseseznamem">
    <w:name w:val="List Paragraph"/>
    <w:basedOn w:val="Normln"/>
    <w:uiPriority w:val="34"/>
    <w:qFormat/>
    <w:rsid w:val="0013680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cs-CZ"/>
    </w:rPr>
  </w:style>
  <w:style w:type="paragraph" w:customStyle="1" w:styleId="Style6">
    <w:name w:val="Style 6"/>
    <w:basedOn w:val="Normln"/>
    <w:uiPriority w:val="99"/>
    <w:rsid w:val="0013680F"/>
    <w:pPr>
      <w:widowControl w:val="0"/>
      <w:suppressAutoHyphens/>
      <w:autoSpaceDE w:val="0"/>
      <w:spacing w:after="0" w:line="240" w:lineRule="auto"/>
      <w:ind w:left="720" w:right="72" w:hanging="720"/>
      <w:jc w:val="both"/>
    </w:pPr>
    <w:rPr>
      <w:rFonts w:ascii="Times New Roman" w:eastAsia="Times New Roman" w:hAnsi="Times New Roman" w:cs="Times New Roman"/>
      <w:sz w:val="24"/>
      <w:szCs w:val="24"/>
      <w:lang w:eastAsia="ar-SA"/>
    </w:rPr>
  </w:style>
  <w:style w:type="character" w:styleId="Zdraznn">
    <w:name w:val="Emphasis"/>
    <w:basedOn w:val="Standardnpsmoodstavce"/>
    <w:uiPriority w:val="99"/>
    <w:qFormat/>
    <w:rsid w:val="0013680F"/>
    <w:rPr>
      <w:i/>
      <w:iCs/>
    </w:rPr>
  </w:style>
  <w:style w:type="character" w:customStyle="1" w:styleId="h1a1">
    <w:name w:val="h1a1"/>
    <w:basedOn w:val="Standardnpsmoodstavce"/>
    <w:rsid w:val="0013680F"/>
    <w:rPr>
      <w:vanish w:val="0"/>
      <w:webHidden w:val="0"/>
      <w:sz w:val="24"/>
      <w:szCs w:val="24"/>
      <w:specVanish w:val="0"/>
    </w:rPr>
  </w:style>
  <w:style w:type="character" w:styleId="Odkaznakoment">
    <w:name w:val="annotation reference"/>
    <w:basedOn w:val="Standardnpsmoodstavce"/>
    <w:uiPriority w:val="99"/>
    <w:semiHidden/>
    <w:unhideWhenUsed/>
    <w:rsid w:val="0013680F"/>
    <w:rPr>
      <w:sz w:val="16"/>
      <w:szCs w:val="16"/>
    </w:rPr>
  </w:style>
  <w:style w:type="paragraph" w:styleId="Textkomente">
    <w:name w:val="annotation text"/>
    <w:basedOn w:val="Normln"/>
    <w:link w:val="TextkomenteChar"/>
    <w:uiPriority w:val="99"/>
    <w:semiHidden/>
    <w:unhideWhenUsed/>
    <w:rsid w:val="0013680F"/>
    <w:pPr>
      <w:spacing w:line="240" w:lineRule="auto"/>
    </w:pPr>
    <w:rPr>
      <w:sz w:val="20"/>
      <w:szCs w:val="20"/>
    </w:rPr>
  </w:style>
  <w:style w:type="character" w:customStyle="1" w:styleId="TextkomenteChar">
    <w:name w:val="Text komentáře Char"/>
    <w:basedOn w:val="Standardnpsmoodstavce"/>
    <w:link w:val="Textkomente"/>
    <w:uiPriority w:val="99"/>
    <w:semiHidden/>
    <w:rsid w:val="0013680F"/>
    <w:rPr>
      <w:sz w:val="20"/>
      <w:szCs w:val="20"/>
    </w:rPr>
  </w:style>
  <w:style w:type="paragraph" w:styleId="Pedmtkomente">
    <w:name w:val="annotation subject"/>
    <w:basedOn w:val="Textkomente"/>
    <w:next w:val="Textkomente"/>
    <w:link w:val="PedmtkomenteChar"/>
    <w:uiPriority w:val="99"/>
    <w:semiHidden/>
    <w:unhideWhenUsed/>
    <w:rsid w:val="0013680F"/>
    <w:rPr>
      <w:b/>
      <w:bCs/>
    </w:rPr>
  </w:style>
  <w:style w:type="character" w:customStyle="1" w:styleId="PedmtkomenteChar">
    <w:name w:val="Předmět komentáře Char"/>
    <w:basedOn w:val="TextkomenteChar"/>
    <w:link w:val="Pedmtkomente"/>
    <w:uiPriority w:val="99"/>
    <w:semiHidden/>
    <w:rsid w:val="0013680F"/>
    <w:rPr>
      <w:b/>
      <w:bCs/>
      <w:sz w:val="20"/>
      <w:szCs w:val="20"/>
    </w:rPr>
  </w:style>
  <w:style w:type="paragraph" w:styleId="Textbubliny">
    <w:name w:val="Balloon Text"/>
    <w:basedOn w:val="Normln"/>
    <w:link w:val="TextbublinyChar"/>
    <w:uiPriority w:val="99"/>
    <w:semiHidden/>
    <w:unhideWhenUsed/>
    <w:rsid w:val="0013680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3680F"/>
    <w:rPr>
      <w:rFonts w:ascii="Tahoma" w:hAnsi="Tahoma" w:cs="Tahoma"/>
      <w:sz w:val="16"/>
      <w:szCs w:val="16"/>
    </w:rPr>
  </w:style>
  <w:style w:type="paragraph" w:styleId="Zhlav">
    <w:name w:val="header"/>
    <w:basedOn w:val="Normln"/>
    <w:link w:val="ZhlavChar"/>
    <w:uiPriority w:val="99"/>
    <w:unhideWhenUsed/>
    <w:rsid w:val="008812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812AB"/>
  </w:style>
  <w:style w:type="paragraph" w:styleId="Zpat">
    <w:name w:val="footer"/>
    <w:basedOn w:val="Normln"/>
    <w:link w:val="ZpatChar"/>
    <w:uiPriority w:val="99"/>
    <w:unhideWhenUsed/>
    <w:rsid w:val="008812AB"/>
    <w:pPr>
      <w:tabs>
        <w:tab w:val="center" w:pos="4536"/>
        <w:tab w:val="right" w:pos="9072"/>
      </w:tabs>
      <w:spacing w:after="0" w:line="240" w:lineRule="auto"/>
    </w:pPr>
  </w:style>
  <w:style w:type="character" w:customStyle="1" w:styleId="ZpatChar">
    <w:name w:val="Zápatí Char"/>
    <w:basedOn w:val="Standardnpsmoodstavce"/>
    <w:link w:val="Zpat"/>
    <w:uiPriority w:val="99"/>
    <w:rsid w:val="008812AB"/>
  </w:style>
  <w:style w:type="character" w:customStyle="1" w:styleId="TextdokumentuChar">
    <w:name w:val="Text dokumentu Char"/>
    <w:basedOn w:val="Standardnpsmoodstavce"/>
    <w:link w:val="Textdokumentu"/>
    <w:locked/>
    <w:rsid w:val="008751D1"/>
    <w:rPr>
      <w:rFonts w:ascii="Arial" w:eastAsia="Times New Roman" w:hAnsi="Arial" w:cs="Times New Roman"/>
      <w:sz w:val="18"/>
      <w:szCs w:val="24"/>
      <w:lang w:eastAsia="cs-CZ"/>
    </w:rPr>
  </w:style>
  <w:style w:type="character" w:styleId="Hypertextovodkaz">
    <w:name w:val="Hyperlink"/>
    <w:basedOn w:val="Standardnpsmoodstavce"/>
    <w:uiPriority w:val="99"/>
    <w:unhideWhenUsed/>
    <w:rsid w:val="001959AE"/>
    <w:rPr>
      <w:color w:val="0000FF" w:themeColor="hyperlink"/>
      <w:u w:val="single"/>
    </w:rPr>
  </w:style>
  <w:style w:type="character" w:styleId="Nevyeenzmnka">
    <w:name w:val="Unresolved Mention"/>
    <w:basedOn w:val="Standardnpsmoodstavce"/>
    <w:uiPriority w:val="99"/>
    <w:semiHidden/>
    <w:unhideWhenUsed/>
    <w:rsid w:val="001959AE"/>
    <w:rPr>
      <w:color w:val="605E5C"/>
      <w:shd w:val="clear" w:color="auto" w:fill="E1DFDD"/>
    </w:rPr>
  </w:style>
  <w:style w:type="paragraph" w:styleId="Revize">
    <w:name w:val="Revision"/>
    <w:hidden/>
    <w:uiPriority w:val="99"/>
    <w:semiHidden/>
    <w:rsid w:val="00BB0AA0"/>
    <w:pPr>
      <w:spacing w:after="0" w:line="240" w:lineRule="auto"/>
    </w:pPr>
  </w:style>
  <w:style w:type="paragraph" w:customStyle="1" w:styleId="Default">
    <w:name w:val="Default"/>
    <w:rsid w:val="008262A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louvy@mero.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o.cz/dokumenty-ke-stazen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ero.incident@mero.cz" TargetMode="External"/><Relationship Id="rId4" Type="http://schemas.openxmlformats.org/officeDocument/2006/relationships/settings" Target="settings.xml"/><Relationship Id="rId9" Type="http://schemas.openxmlformats.org/officeDocument/2006/relationships/hyperlink" Target="mailto:fakturace@mero.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621C0-ECCD-4D38-ADF9-4343C2860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5347</Words>
  <Characters>31550</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
    </vt:vector>
  </TitlesOfParts>
  <Company>MERO a.s.</Company>
  <LinksUpToDate>false</LinksUpToDate>
  <CharactersWithSpaces>36824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Jirková Jana</dc:creator>
  <cp:lastModifiedBy>Kateřina Nývltová</cp:lastModifiedBy>
  <cp:revision>4</cp:revision>
  <cp:lastPrinted>2021-07-30T11:23:00Z</cp:lastPrinted>
  <dcterms:created xsi:type="dcterms:W3CDTF">2021-12-14T12:49:00Z</dcterms:created>
  <dcterms:modified xsi:type="dcterms:W3CDTF">2021-12-14T14:08:00Z</dcterms:modified>
</cp:coreProperties>
</file>